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360"/>
      </w:tblGrid>
      <w:tr w:rsidR="00EC4E49" w:rsidRPr="0034553C" w14:paraId="27252B02" w14:textId="77777777" w:rsidTr="0070179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991FC6" w14:textId="77777777" w:rsidR="00EC4E49" w:rsidRPr="0034553C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64CDF0" w14:textId="33966EB3" w:rsidR="00EC4E49" w:rsidRPr="0034553C" w:rsidRDefault="00EC4E49" w:rsidP="00916EE2"/>
        </w:tc>
        <w:tc>
          <w:tcPr>
            <w:tcW w:w="3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3D5651" w14:textId="77777777" w:rsidR="00EC4E49" w:rsidRPr="0034553C" w:rsidRDefault="00EC4E49" w:rsidP="00916EE2">
            <w:pPr>
              <w:jc w:val="right"/>
            </w:pPr>
          </w:p>
        </w:tc>
      </w:tr>
      <w:tr w:rsidR="008B2CC1" w:rsidRPr="0034553C" w14:paraId="20DD86FE" w14:textId="77777777" w:rsidTr="000E28E8">
        <w:trPr>
          <w:trHeight w:hRule="exact" w:val="603"/>
        </w:trPr>
        <w:tc>
          <w:tcPr>
            <w:tcW w:w="921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7EFAD70" w14:textId="6C4294E7" w:rsidR="008B2CC1" w:rsidRPr="0034553C" w:rsidRDefault="000E28E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E28E8">
              <w:rPr>
                <w:rFonts w:ascii="Arial Black" w:hAnsi="Arial Black"/>
                <w:caps/>
                <w:sz w:val="15"/>
              </w:rPr>
              <w:t>WHO-WIPO-WTO/GC/GE/22/1</w:t>
            </w:r>
            <w:r w:rsidR="00FA16D6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A42DAF" w:rsidRPr="0034553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4553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34553C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34553C" w14:paraId="5CBB7E24" w14:textId="77777777" w:rsidTr="0070179E">
        <w:trPr>
          <w:trHeight w:hRule="exact" w:val="207"/>
        </w:trPr>
        <w:tc>
          <w:tcPr>
            <w:tcW w:w="921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D9087ED" w14:textId="46CD00D0" w:rsidR="008B2CC1" w:rsidRPr="0034553C" w:rsidRDefault="00F4477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</w:t>
            </w:r>
            <w:r w:rsidR="008B2CC1" w:rsidRPr="0034553C">
              <w:rPr>
                <w:rFonts w:ascii="Arial Black" w:hAnsi="Arial Black"/>
                <w:caps/>
                <w:sz w:val="15"/>
              </w:rPr>
              <w:t>RIGINAL</w:t>
            </w:r>
            <w:r w:rsidR="00A6545C">
              <w:rPr>
                <w:rFonts w:ascii="Arial Black" w:hAnsi="Arial Black"/>
                <w:caps/>
                <w:sz w:val="15"/>
              </w:rPr>
              <w:t>:</w:t>
            </w:r>
            <w:r w:rsidR="00A42DAF" w:rsidRPr="0034553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4553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93E13" w:rsidRPr="0034553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34553C" w14:paraId="645FF01C" w14:textId="77777777" w:rsidTr="0070179E">
        <w:trPr>
          <w:trHeight w:hRule="exact" w:val="198"/>
        </w:trPr>
        <w:tc>
          <w:tcPr>
            <w:tcW w:w="9210" w:type="dxa"/>
            <w:gridSpan w:val="3"/>
            <w:tcMar>
              <w:left w:w="0" w:type="dxa"/>
              <w:right w:w="0" w:type="dxa"/>
            </w:tcMar>
            <w:vAlign w:val="bottom"/>
          </w:tcPr>
          <w:p w14:paraId="1FE30C6A" w14:textId="771141EC" w:rsidR="008B2CC1" w:rsidRPr="0034553C" w:rsidRDefault="008B2CC1" w:rsidP="00FA16D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4553C">
              <w:rPr>
                <w:rFonts w:ascii="Arial Black" w:hAnsi="Arial Black"/>
                <w:caps/>
                <w:sz w:val="15"/>
              </w:rPr>
              <w:t>DATE</w:t>
            </w:r>
            <w:r w:rsidR="00E94D43">
              <w:rPr>
                <w:rFonts w:ascii="Arial Black" w:hAnsi="Arial Black"/>
                <w:caps/>
                <w:sz w:val="15"/>
              </w:rPr>
              <w:t xml:space="preserve">: </w:t>
            </w:r>
            <w:r w:rsidR="00FA16D6">
              <w:rPr>
                <w:rFonts w:ascii="Arial Black" w:hAnsi="Arial Black"/>
                <w:caps/>
                <w:sz w:val="15"/>
              </w:rPr>
              <w:t>NoVEMBER 8</w:t>
            </w:r>
            <w:r w:rsidR="00E94D43">
              <w:rPr>
                <w:rFonts w:ascii="Arial Black" w:hAnsi="Arial Black"/>
                <w:caps/>
                <w:sz w:val="15"/>
              </w:rPr>
              <w:t>, 202</w:t>
            </w:r>
            <w:r w:rsidR="0057624E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14:paraId="4F8B4574" w14:textId="77777777" w:rsidR="008B2CC1" w:rsidRPr="0034553C" w:rsidRDefault="008B2CC1" w:rsidP="00D8559E">
      <w:pPr>
        <w:spacing w:before="120" w:after="160"/>
      </w:pPr>
    </w:p>
    <w:p w14:paraId="2CF44078" w14:textId="77777777" w:rsidR="008B2CC1" w:rsidRPr="0034553C" w:rsidRDefault="008B2CC1" w:rsidP="00D8559E">
      <w:pPr>
        <w:spacing w:before="120" w:after="160"/>
      </w:pPr>
    </w:p>
    <w:p w14:paraId="315A0074" w14:textId="77777777" w:rsidR="008B2CC1" w:rsidRPr="0034553C" w:rsidRDefault="008B2CC1" w:rsidP="00D8559E">
      <w:pPr>
        <w:spacing w:before="120" w:after="160"/>
      </w:pPr>
    </w:p>
    <w:p w14:paraId="64D03935" w14:textId="77777777" w:rsidR="008B2CC1" w:rsidRPr="0034553C" w:rsidRDefault="008B2CC1" w:rsidP="00D8559E">
      <w:pPr>
        <w:spacing w:before="120" w:after="160"/>
      </w:pPr>
    </w:p>
    <w:p w14:paraId="232F82A4" w14:textId="77777777" w:rsidR="008B2CC1" w:rsidRPr="0034553C" w:rsidRDefault="008B2CC1" w:rsidP="00D8559E">
      <w:pPr>
        <w:spacing w:before="120" w:after="160"/>
      </w:pPr>
    </w:p>
    <w:p w14:paraId="70B3A5FE" w14:textId="200A9704" w:rsidR="00FA210A" w:rsidRDefault="00C3599F" w:rsidP="00D8559E">
      <w:pPr>
        <w:spacing w:before="120" w:after="160"/>
        <w:rPr>
          <w:b/>
          <w:sz w:val="28"/>
          <w:szCs w:val="28"/>
        </w:rPr>
      </w:pPr>
      <w:r>
        <w:rPr>
          <w:b/>
          <w:sz w:val="28"/>
          <w:szCs w:val="28"/>
        </w:rPr>
        <w:t>WHO, WIPO, WTO Joint T</w:t>
      </w:r>
      <w:r w:rsidR="005501D2" w:rsidRPr="005501D2">
        <w:rPr>
          <w:b/>
          <w:sz w:val="28"/>
          <w:szCs w:val="28"/>
        </w:rPr>
        <w:t xml:space="preserve">echnical </w:t>
      </w:r>
      <w:proofErr w:type="gramStart"/>
      <w:r w:rsidR="005501D2" w:rsidRPr="005501D2">
        <w:rPr>
          <w:b/>
          <w:sz w:val="28"/>
          <w:szCs w:val="28"/>
        </w:rPr>
        <w:t>Symposium</w:t>
      </w:r>
      <w:proofErr w:type="gramEnd"/>
    </w:p>
    <w:p w14:paraId="09E86892" w14:textId="698080E0" w:rsidR="009E770E" w:rsidRPr="00193911" w:rsidRDefault="00C3599F" w:rsidP="00D8559E">
      <w:pPr>
        <w:spacing w:before="120" w:after="160"/>
      </w:pPr>
      <w:r>
        <w:rPr>
          <w:b/>
        </w:rPr>
        <w:t xml:space="preserve">The COVID-19 Pandemic: </w:t>
      </w:r>
      <w:r w:rsidR="009E770E" w:rsidRPr="00214B5D">
        <w:rPr>
          <w:b/>
        </w:rPr>
        <w:t xml:space="preserve">Response, </w:t>
      </w:r>
      <w:r w:rsidR="00FB5B4A">
        <w:rPr>
          <w:b/>
        </w:rPr>
        <w:t>P</w:t>
      </w:r>
      <w:r w:rsidR="00FB5B4A" w:rsidRPr="00214B5D">
        <w:rPr>
          <w:b/>
        </w:rPr>
        <w:t>reparedness</w:t>
      </w:r>
      <w:r w:rsidR="009E770E" w:rsidRPr="00214B5D">
        <w:rPr>
          <w:b/>
        </w:rPr>
        <w:t xml:space="preserve">, </w:t>
      </w:r>
      <w:r w:rsidR="00FB5B4A">
        <w:rPr>
          <w:b/>
        </w:rPr>
        <w:t>R</w:t>
      </w:r>
      <w:r w:rsidR="009E770E" w:rsidRPr="00214B5D">
        <w:rPr>
          <w:b/>
        </w:rPr>
        <w:t>esilience</w:t>
      </w:r>
    </w:p>
    <w:p w14:paraId="270504B6" w14:textId="0BDA198D" w:rsidR="00EB5AD4" w:rsidRDefault="00EB5AD4" w:rsidP="00D8559E">
      <w:pPr>
        <w:spacing w:before="120" w:after="160"/>
        <w:rPr>
          <w:b/>
          <w:sz w:val="24"/>
          <w:szCs w:val="24"/>
        </w:rPr>
      </w:pPr>
    </w:p>
    <w:p w14:paraId="069277F0" w14:textId="594A50E8" w:rsidR="00EB5AD4" w:rsidRDefault="00EB5AD4" w:rsidP="00EB5AD4">
      <w:r>
        <w:t>Organized</w:t>
      </w:r>
      <w:r w:rsidRPr="00B82BE7">
        <w:t xml:space="preserve"> by</w:t>
      </w:r>
      <w:r w:rsidR="00C3599F">
        <w:t xml:space="preserve"> the Secretariats of </w:t>
      </w:r>
    </w:p>
    <w:p w14:paraId="4812E621" w14:textId="07750215" w:rsidR="00B275C9" w:rsidRPr="00193911" w:rsidRDefault="00EB5AD4" w:rsidP="00C3599F">
      <w:pPr>
        <w:rPr>
          <w:sz w:val="24"/>
          <w:szCs w:val="24"/>
        </w:rPr>
      </w:pPr>
      <w:r>
        <w:t xml:space="preserve">the </w:t>
      </w:r>
      <w:r w:rsidR="00C3599F">
        <w:t>World Health Organization (WHO), the World Intellectual Property Organization (WIPO) and the World Trade Organization (WTO)</w:t>
      </w:r>
    </w:p>
    <w:p w14:paraId="18135B8E" w14:textId="77777777" w:rsidR="00193911" w:rsidRPr="00193911" w:rsidRDefault="00193911" w:rsidP="00D8559E">
      <w:pPr>
        <w:spacing w:before="120" w:after="160"/>
        <w:rPr>
          <w:sz w:val="24"/>
          <w:szCs w:val="24"/>
        </w:rPr>
      </w:pPr>
    </w:p>
    <w:p w14:paraId="39AC08B7" w14:textId="5E034A02" w:rsidR="00EB5AD4" w:rsidRPr="00264161" w:rsidRDefault="00A56D4C" w:rsidP="00AF70B0">
      <w:pPr>
        <w:spacing w:before="120" w:after="160"/>
        <w:rPr>
          <w:szCs w:val="22"/>
        </w:rPr>
      </w:pPr>
      <w:r>
        <w:rPr>
          <w:szCs w:val="22"/>
        </w:rPr>
        <w:t>December 16</w:t>
      </w:r>
      <w:r w:rsidR="009C1E88" w:rsidRPr="00264161">
        <w:rPr>
          <w:szCs w:val="22"/>
        </w:rPr>
        <w:t xml:space="preserve">, </w:t>
      </w:r>
      <w:r w:rsidR="009C1E88" w:rsidRPr="00E94D43">
        <w:rPr>
          <w:szCs w:val="22"/>
        </w:rPr>
        <w:t>202</w:t>
      </w:r>
      <w:r w:rsidR="0057624E">
        <w:rPr>
          <w:szCs w:val="22"/>
        </w:rPr>
        <w:t>2</w:t>
      </w:r>
      <w:r w:rsidR="00EB5AD4" w:rsidRPr="00E94D43">
        <w:rPr>
          <w:szCs w:val="22"/>
        </w:rPr>
        <w:t xml:space="preserve"> </w:t>
      </w:r>
      <w:r w:rsidR="005501D2">
        <w:rPr>
          <w:rFonts w:eastAsia="Arial Unicode MS"/>
          <w:szCs w:val="22"/>
        </w:rPr>
        <w:t>(10</w:t>
      </w:r>
      <w:r>
        <w:rPr>
          <w:rFonts w:eastAsia="Arial Unicode MS"/>
          <w:szCs w:val="22"/>
        </w:rPr>
        <w:t>:3</w:t>
      </w:r>
      <w:r w:rsidR="00C3599F">
        <w:rPr>
          <w:rFonts w:eastAsia="Arial Unicode MS"/>
          <w:szCs w:val="22"/>
        </w:rPr>
        <w:t>0 – 15:</w:t>
      </w:r>
      <w:r>
        <w:rPr>
          <w:rFonts w:eastAsia="Arial Unicode MS"/>
          <w:szCs w:val="22"/>
        </w:rPr>
        <w:t>4</w:t>
      </w:r>
      <w:r w:rsidR="00C3599F">
        <w:rPr>
          <w:rFonts w:eastAsia="Arial Unicode MS"/>
          <w:szCs w:val="22"/>
        </w:rPr>
        <w:t>5</w:t>
      </w:r>
      <w:r w:rsidR="00EB5AD4" w:rsidRPr="00E94D43">
        <w:rPr>
          <w:rFonts w:eastAsia="Arial Unicode MS"/>
          <w:szCs w:val="22"/>
        </w:rPr>
        <w:t xml:space="preserve"> CET)</w:t>
      </w:r>
    </w:p>
    <w:p w14:paraId="17D71BD1" w14:textId="77777777" w:rsidR="00EB5AD4" w:rsidRDefault="00EB5AD4" w:rsidP="00EB5AD4">
      <w:pPr>
        <w:rPr>
          <w:b/>
          <w:szCs w:val="24"/>
        </w:rPr>
      </w:pPr>
    </w:p>
    <w:p w14:paraId="3252D168" w14:textId="7435D84E" w:rsidR="00EB5AD4" w:rsidRDefault="00D13D60" w:rsidP="00EB5AD4">
      <w:r>
        <w:t>Hybrid M</w:t>
      </w:r>
      <w:r w:rsidR="00C3599F">
        <w:t>eeting</w:t>
      </w:r>
    </w:p>
    <w:p w14:paraId="422EFC5E" w14:textId="77777777" w:rsidR="00C3599F" w:rsidRPr="00D35A5D" w:rsidRDefault="00C3599F" w:rsidP="00C3599F">
      <w:pPr>
        <w:pStyle w:val="NormalWeb"/>
        <w:shd w:val="clear" w:color="auto" w:fill="FFFFFF"/>
        <w:spacing w:before="0" w:beforeAutospacing="0" w:after="0" w:afterAutospacing="0"/>
        <w:rPr>
          <w:rFonts w:ascii="Arial" w:eastAsia="SimSun" w:hAnsi="Arial" w:cs="Arial"/>
          <w:sz w:val="22"/>
          <w:szCs w:val="22"/>
          <w:lang w:eastAsia="zh-CN"/>
        </w:rPr>
      </w:pPr>
      <w:r w:rsidRPr="00D35A5D">
        <w:rPr>
          <w:rFonts w:ascii="Arial" w:eastAsia="SimSun" w:hAnsi="Arial" w:cs="Arial"/>
          <w:sz w:val="22"/>
          <w:szCs w:val="22"/>
          <w:lang w:eastAsia="zh-CN"/>
        </w:rPr>
        <w:t>WIPO Headquarters, Room A</w:t>
      </w:r>
    </w:p>
    <w:p w14:paraId="1F947E9D" w14:textId="77777777" w:rsidR="00C3599F" w:rsidRPr="00D35A5D" w:rsidRDefault="00C3599F" w:rsidP="00C3599F">
      <w:pPr>
        <w:pStyle w:val="NormalWeb"/>
        <w:shd w:val="clear" w:color="auto" w:fill="FFFFFF"/>
        <w:spacing w:before="0" w:beforeAutospacing="0" w:after="0" w:afterAutospacing="0"/>
        <w:rPr>
          <w:rFonts w:ascii="Arial" w:eastAsia="SimSun" w:hAnsi="Arial" w:cs="Arial"/>
          <w:sz w:val="22"/>
          <w:szCs w:val="22"/>
          <w:lang w:eastAsia="zh-CN"/>
        </w:rPr>
      </w:pPr>
      <w:r w:rsidRPr="00D35A5D">
        <w:rPr>
          <w:rFonts w:ascii="Arial" w:eastAsia="SimSun" w:hAnsi="Arial" w:cs="Arial"/>
          <w:sz w:val="22"/>
          <w:szCs w:val="22"/>
          <w:lang w:eastAsia="zh-CN"/>
        </w:rPr>
        <w:t>Zoom</w:t>
      </w:r>
    </w:p>
    <w:p w14:paraId="2E384A44" w14:textId="77777777" w:rsidR="00EB5AD4" w:rsidRPr="00193911" w:rsidRDefault="00EB5AD4" w:rsidP="00D8559E">
      <w:pPr>
        <w:spacing w:before="120" w:after="160"/>
      </w:pPr>
    </w:p>
    <w:p w14:paraId="4085D11E" w14:textId="77777777" w:rsidR="00693E13" w:rsidRPr="00193911" w:rsidRDefault="00693E13" w:rsidP="00D8559E">
      <w:pPr>
        <w:spacing w:before="120" w:after="160"/>
        <w:rPr>
          <w:sz w:val="24"/>
          <w:szCs w:val="24"/>
        </w:rPr>
      </w:pPr>
      <w:bookmarkStart w:id="2" w:name="TitleOfDoc"/>
      <w:bookmarkStart w:id="3" w:name="Prepared"/>
      <w:bookmarkEnd w:id="2"/>
      <w:bookmarkEnd w:id="3"/>
    </w:p>
    <w:p w14:paraId="68B45180" w14:textId="5133D5F6" w:rsidR="008B2CC1" w:rsidRPr="00393165" w:rsidRDefault="00693E13" w:rsidP="00D8559E">
      <w:pPr>
        <w:spacing w:before="120" w:after="160"/>
        <w:rPr>
          <w:b/>
          <w:i/>
          <w:sz w:val="24"/>
          <w:szCs w:val="24"/>
        </w:rPr>
      </w:pPr>
      <w:r w:rsidRPr="00393165">
        <w:rPr>
          <w:b/>
          <w:i/>
          <w:sz w:val="24"/>
          <w:szCs w:val="24"/>
        </w:rPr>
        <w:t xml:space="preserve">Provisional </w:t>
      </w:r>
      <w:r w:rsidR="00E01664" w:rsidRPr="00393165">
        <w:rPr>
          <w:b/>
          <w:i/>
          <w:sz w:val="24"/>
          <w:szCs w:val="24"/>
        </w:rPr>
        <w:t>Agenda</w:t>
      </w:r>
    </w:p>
    <w:p w14:paraId="68A78107" w14:textId="77777777" w:rsidR="00AC205C" w:rsidRPr="0034553C" w:rsidRDefault="00AC205C" w:rsidP="00D8559E">
      <w:pPr>
        <w:spacing w:before="120" w:after="160"/>
      </w:pPr>
    </w:p>
    <w:p w14:paraId="7D0DC819" w14:textId="77777777" w:rsidR="00FA210A" w:rsidRPr="0034553C" w:rsidRDefault="00FA210A">
      <w:r w:rsidRPr="0034553C">
        <w:br w:type="page"/>
      </w:r>
    </w:p>
    <w:p w14:paraId="02545E03" w14:textId="128E6BBD" w:rsidR="00111D90" w:rsidRPr="00B9177B" w:rsidRDefault="00A56D4C" w:rsidP="00D8559E">
      <w:pPr>
        <w:spacing w:before="120" w:after="160"/>
        <w:rPr>
          <w:u w:val="single"/>
        </w:rPr>
      </w:pPr>
      <w:r>
        <w:rPr>
          <w:u w:val="single"/>
        </w:rPr>
        <w:lastRenderedPageBreak/>
        <w:t>Friday</w:t>
      </w:r>
      <w:r w:rsidR="00413CE4" w:rsidRPr="00B9177B">
        <w:rPr>
          <w:u w:val="single"/>
        </w:rPr>
        <w:t xml:space="preserve">, </w:t>
      </w:r>
      <w:r w:rsidR="00552E2B">
        <w:rPr>
          <w:u w:val="single"/>
        </w:rPr>
        <w:t>December 1</w:t>
      </w:r>
      <w:r w:rsidR="00014517">
        <w:rPr>
          <w:u w:val="single"/>
        </w:rPr>
        <w:t>6</w:t>
      </w:r>
      <w:r w:rsidR="009C1E88" w:rsidRPr="00B9177B">
        <w:rPr>
          <w:u w:val="single"/>
        </w:rPr>
        <w:t>, 202</w:t>
      </w:r>
      <w:r w:rsidR="0057624E">
        <w:rPr>
          <w:u w:val="single"/>
        </w:rPr>
        <w:t>2</w:t>
      </w:r>
      <w:r w:rsidR="00EB5AD4" w:rsidRPr="00B9177B">
        <w:rPr>
          <w:u w:val="single"/>
        </w:rPr>
        <w:t xml:space="preserve"> </w:t>
      </w:r>
      <w:r w:rsidR="005501D2">
        <w:rPr>
          <w:rFonts w:eastAsia="Arial Unicode MS"/>
          <w:u w:val="single"/>
        </w:rPr>
        <w:t>(1</w:t>
      </w:r>
      <w:r w:rsidR="00552E2B">
        <w:rPr>
          <w:rFonts w:eastAsia="Arial Unicode MS"/>
          <w:u w:val="single"/>
        </w:rPr>
        <w:t>0</w:t>
      </w:r>
      <w:r w:rsidR="005501D2">
        <w:rPr>
          <w:rFonts w:eastAsia="Arial Unicode MS"/>
          <w:u w:val="single"/>
        </w:rPr>
        <w:t>:</w:t>
      </w:r>
      <w:r>
        <w:rPr>
          <w:rFonts w:eastAsia="Arial Unicode MS"/>
          <w:u w:val="single"/>
        </w:rPr>
        <w:t>3</w:t>
      </w:r>
      <w:r w:rsidR="005501D2">
        <w:rPr>
          <w:rFonts w:eastAsia="Arial Unicode MS"/>
          <w:u w:val="single"/>
        </w:rPr>
        <w:t>0 – 15</w:t>
      </w:r>
      <w:r w:rsidR="00C3599F">
        <w:rPr>
          <w:rFonts w:eastAsia="Arial Unicode MS"/>
          <w:u w:val="single"/>
        </w:rPr>
        <w:t>:</w:t>
      </w:r>
      <w:r>
        <w:rPr>
          <w:rFonts w:eastAsia="Arial Unicode MS"/>
          <w:u w:val="single"/>
        </w:rPr>
        <w:t>4</w:t>
      </w:r>
      <w:r w:rsidR="00C3599F">
        <w:rPr>
          <w:rFonts w:eastAsia="Arial Unicode MS"/>
          <w:u w:val="single"/>
        </w:rPr>
        <w:t>5</w:t>
      </w:r>
      <w:r w:rsidR="00EB5AD4" w:rsidRPr="00262107">
        <w:rPr>
          <w:rFonts w:eastAsia="Arial Unicode MS"/>
          <w:u w:val="single"/>
        </w:rPr>
        <w:t xml:space="preserve"> CET)</w:t>
      </w:r>
    </w:p>
    <w:p w14:paraId="79A73928" w14:textId="77777777" w:rsidR="00B75650" w:rsidRPr="00393165" w:rsidRDefault="00B75650" w:rsidP="00D8559E">
      <w:pPr>
        <w:spacing w:before="120" w:after="160"/>
        <w:rPr>
          <w:u w:val="single"/>
        </w:rPr>
      </w:pPr>
    </w:p>
    <w:p w14:paraId="1F48A9D9" w14:textId="5D9F0B2E" w:rsidR="00DE63BE" w:rsidRDefault="00552E2B" w:rsidP="00AF70B0">
      <w:pPr>
        <w:ind w:left="1695" w:hanging="1695"/>
        <w:rPr>
          <w:b/>
        </w:rPr>
      </w:pPr>
      <w:r>
        <w:t>10</w:t>
      </w:r>
      <w:r w:rsidR="00D03664">
        <w:t>:</w:t>
      </w:r>
      <w:r w:rsidR="00A56D4C">
        <w:t>3</w:t>
      </w:r>
      <w:r w:rsidR="00D27199" w:rsidRPr="00262107">
        <w:t>0</w:t>
      </w:r>
      <w:r w:rsidR="00393165" w:rsidRPr="00262107">
        <w:t xml:space="preserve"> </w:t>
      </w:r>
      <w:r w:rsidR="00E845DE" w:rsidRPr="00262107">
        <w:t xml:space="preserve">– </w:t>
      </w:r>
      <w:r>
        <w:t>10</w:t>
      </w:r>
      <w:r w:rsidR="00D03664">
        <w:t>:</w:t>
      </w:r>
      <w:r w:rsidR="00A56D4C">
        <w:t>4</w:t>
      </w:r>
      <w:r w:rsidR="00C302FF">
        <w:t>5</w:t>
      </w:r>
      <w:r w:rsidR="009B5905" w:rsidRPr="00262107">
        <w:tab/>
      </w:r>
      <w:r w:rsidR="005501D2">
        <w:rPr>
          <w:b/>
        </w:rPr>
        <w:t>Opening r</w:t>
      </w:r>
      <w:r w:rsidRPr="00214B5D">
        <w:rPr>
          <w:b/>
        </w:rPr>
        <w:t>emarks</w:t>
      </w:r>
    </w:p>
    <w:p w14:paraId="41A8AD0B" w14:textId="77777777" w:rsidR="006E44F7" w:rsidRDefault="006E44F7" w:rsidP="00AF70B0">
      <w:pPr>
        <w:ind w:left="1695" w:hanging="1695"/>
        <w:rPr>
          <w:b/>
        </w:rPr>
      </w:pPr>
    </w:p>
    <w:p w14:paraId="7F035636" w14:textId="3543BED8" w:rsidR="00081D4F" w:rsidRDefault="00657520" w:rsidP="00A5444B">
      <w:pPr>
        <w:ind w:left="1710"/>
      </w:pPr>
      <w:r>
        <w:t xml:space="preserve">Mr. </w:t>
      </w:r>
      <w:r w:rsidR="00552E2B">
        <w:t>Daren Tang</w:t>
      </w:r>
      <w:r w:rsidR="00C302FF" w:rsidRPr="00C302FF">
        <w:t xml:space="preserve">, </w:t>
      </w:r>
      <w:r w:rsidR="00552E2B">
        <w:t xml:space="preserve">Director General, </w:t>
      </w:r>
      <w:r w:rsidR="002453A9">
        <w:t>World Intellectual Property Organization (WIPO)</w:t>
      </w:r>
    </w:p>
    <w:p w14:paraId="4C2148AF" w14:textId="3CA6E4E7" w:rsidR="00552E2B" w:rsidRPr="00552E2B" w:rsidRDefault="00552E2B" w:rsidP="00A5444B">
      <w:pPr>
        <w:ind w:left="2835" w:firstLine="1710"/>
      </w:pPr>
    </w:p>
    <w:p w14:paraId="69A85066" w14:textId="16DBC4C1" w:rsidR="00552E2B" w:rsidRDefault="00552E2B" w:rsidP="00A5444B">
      <w:pPr>
        <w:ind w:left="1710"/>
      </w:pPr>
      <w:r w:rsidRPr="00552E2B">
        <w:t>Mr. Tedros Adhanom Ghebreyesus, Director-General, World Health Organization (WHO)</w:t>
      </w:r>
    </w:p>
    <w:p w14:paraId="2D53573E" w14:textId="0956734D" w:rsidR="00552E2B" w:rsidRDefault="00552E2B" w:rsidP="004B3748">
      <w:pPr>
        <w:ind w:left="2835" w:hanging="1131"/>
      </w:pPr>
    </w:p>
    <w:p w14:paraId="54920F89" w14:textId="1F730434" w:rsidR="00552E2B" w:rsidRPr="00F06878" w:rsidRDefault="00552E2B" w:rsidP="00F06878">
      <w:pPr>
        <w:tabs>
          <w:tab w:val="left" w:pos="2160"/>
        </w:tabs>
        <w:ind w:left="2835" w:hanging="1125"/>
        <w:rPr>
          <w:bCs/>
        </w:rPr>
      </w:pPr>
      <w:r w:rsidRPr="00F06878">
        <w:t xml:space="preserve">Ms. </w:t>
      </w:r>
      <w:r w:rsidRPr="00F06878">
        <w:rPr>
          <w:bCs/>
        </w:rPr>
        <w:t xml:space="preserve">Ngozi </w:t>
      </w:r>
      <w:proofErr w:type="spellStart"/>
      <w:r w:rsidRPr="00F06878">
        <w:rPr>
          <w:bCs/>
        </w:rPr>
        <w:t>Okonjo</w:t>
      </w:r>
      <w:proofErr w:type="spellEnd"/>
      <w:r w:rsidRPr="00F06878">
        <w:rPr>
          <w:bCs/>
        </w:rPr>
        <w:t xml:space="preserve">-Iweala, </w:t>
      </w:r>
      <w:r w:rsidRPr="00F06878">
        <w:t>Director-General, World Trade Organization (WTO)</w:t>
      </w:r>
    </w:p>
    <w:p w14:paraId="3E0F3FF1" w14:textId="77777777" w:rsidR="006E44F7" w:rsidRPr="00081D4F" w:rsidRDefault="006E44F7" w:rsidP="00AF70B0"/>
    <w:p w14:paraId="375E6B87" w14:textId="607CFB9B" w:rsidR="00992B32" w:rsidRDefault="00F06878" w:rsidP="00AF70B0">
      <w:pPr>
        <w:ind w:left="1695" w:hanging="1695"/>
      </w:pPr>
      <w:r>
        <w:t>10</w:t>
      </w:r>
      <w:r w:rsidR="00D03664">
        <w:t>:</w:t>
      </w:r>
      <w:r w:rsidR="00A56D4C">
        <w:t>4</w:t>
      </w:r>
      <w:r w:rsidR="00C302FF">
        <w:t>5</w:t>
      </w:r>
      <w:r>
        <w:t xml:space="preserve"> – 1</w:t>
      </w:r>
      <w:r w:rsidR="00A56D4C">
        <w:t>1</w:t>
      </w:r>
      <w:r w:rsidR="00D03664">
        <w:t>:</w:t>
      </w:r>
      <w:r w:rsidR="00A56D4C">
        <w:t>1</w:t>
      </w:r>
      <w:r>
        <w:t>5</w:t>
      </w:r>
      <w:r w:rsidR="00DE63BE" w:rsidRPr="00262107">
        <w:rPr>
          <w:b/>
        </w:rPr>
        <w:tab/>
      </w:r>
      <w:r w:rsidR="005501D2">
        <w:rPr>
          <w:b/>
        </w:rPr>
        <w:t>Keynote a</w:t>
      </w:r>
      <w:r w:rsidRPr="00214B5D">
        <w:rPr>
          <w:b/>
        </w:rPr>
        <w:t>ddress</w:t>
      </w:r>
    </w:p>
    <w:p w14:paraId="521DE8BD" w14:textId="77777777" w:rsidR="009E770E" w:rsidRPr="00F06878" w:rsidRDefault="009E770E" w:rsidP="00CB738F">
      <w:pPr>
        <w:ind w:left="1695" w:hanging="1695"/>
      </w:pPr>
    </w:p>
    <w:p w14:paraId="57E98265" w14:textId="2A9FD267" w:rsidR="009E770E" w:rsidRPr="009E770E" w:rsidRDefault="009E770E" w:rsidP="009E770E">
      <w:pPr>
        <w:pStyle w:val="ListParagraph"/>
        <w:tabs>
          <w:tab w:val="left" w:pos="2160"/>
        </w:tabs>
        <w:ind w:left="2880" w:hanging="1170"/>
        <w:rPr>
          <w:bCs/>
        </w:rPr>
      </w:pPr>
      <w:r w:rsidRPr="00F06878">
        <w:t>Speaker:</w:t>
      </w:r>
      <w:r w:rsidRPr="00F06878">
        <w:tab/>
      </w:r>
      <w:r w:rsidRPr="009E770E">
        <w:rPr>
          <w:bCs/>
        </w:rPr>
        <w:t xml:space="preserve">Mr. Salim </w:t>
      </w:r>
      <w:proofErr w:type="spellStart"/>
      <w:r w:rsidRPr="009E770E">
        <w:rPr>
          <w:bCs/>
        </w:rPr>
        <w:t>Abdool</w:t>
      </w:r>
      <w:proofErr w:type="spellEnd"/>
      <w:r w:rsidRPr="009E770E">
        <w:rPr>
          <w:bCs/>
        </w:rPr>
        <w:t xml:space="preserve"> Karim, Director</w:t>
      </w:r>
      <w:r w:rsidRPr="008A5025">
        <w:rPr>
          <w:bCs/>
        </w:rPr>
        <w:t xml:space="preserve"> of t</w:t>
      </w:r>
      <w:r w:rsidR="00FF2EC5">
        <w:rPr>
          <w:bCs/>
        </w:rPr>
        <w:t>he Centre for the Aids Program</w:t>
      </w:r>
      <w:r w:rsidRPr="008A5025">
        <w:rPr>
          <w:bCs/>
        </w:rPr>
        <w:t xml:space="preserve"> of Research </w:t>
      </w:r>
      <w:proofErr w:type="gramStart"/>
      <w:r w:rsidRPr="008A5025">
        <w:rPr>
          <w:bCs/>
        </w:rPr>
        <w:t>In</w:t>
      </w:r>
      <w:proofErr w:type="gramEnd"/>
      <w:r w:rsidRPr="008A5025">
        <w:rPr>
          <w:bCs/>
        </w:rPr>
        <w:t xml:space="preserve"> South Africa (CAPRISA) and Professor of Global Health, Columbia University</w:t>
      </w:r>
    </w:p>
    <w:p w14:paraId="03E21F90" w14:textId="77777777" w:rsidR="006E44F7" w:rsidRPr="00193911" w:rsidRDefault="006E44F7" w:rsidP="00AF70B0">
      <w:pPr>
        <w:pStyle w:val="ListParagraph"/>
        <w:ind w:left="3195"/>
      </w:pPr>
    </w:p>
    <w:p w14:paraId="2B347D74" w14:textId="7BF57CC7" w:rsidR="006E44F7" w:rsidRDefault="00F06878" w:rsidP="00AF70B0">
      <w:pPr>
        <w:ind w:left="1695" w:hanging="1695"/>
        <w:rPr>
          <w:b/>
        </w:rPr>
      </w:pPr>
      <w:r>
        <w:t>1</w:t>
      </w:r>
      <w:r w:rsidR="00A56D4C">
        <w:t>1</w:t>
      </w:r>
      <w:r w:rsidR="00D03664">
        <w:t>:</w:t>
      </w:r>
      <w:r w:rsidR="00A56D4C">
        <w:t>15</w:t>
      </w:r>
      <w:r w:rsidR="00E845DE" w:rsidRPr="00E87BA7">
        <w:t xml:space="preserve"> – </w:t>
      </w:r>
      <w:r w:rsidR="009C1E88" w:rsidRPr="00E87BA7">
        <w:t>1</w:t>
      </w:r>
      <w:r>
        <w:t>1</w:t>
      </w:r>
      <w:r w:rsidR="00D03664">
        <w:t>:</w:t>
      </w:r>
      <w:r w:rsidR="00A56D4C">
        <w:t>3</w:t>
      </w:r>
      <w:r w:rsidR="003E3930">
        <w:t>0</w:t>
      </w:r>
      <w:r w:rsidR="00393165" w:rsidRPr="00E87BA7">
        <w:tab/>
      </w:r>
      <w:r w:rsidRPr="00214B5D">
        <w:rPr>
          <w:b/>
        </w:rPr>
        <w:t>Questions and Answers</w:t>
      </w:r>
    </w:p>
    <w:p w14:paraId="17469007" w14:textId="3D9600EA" w:rsidR="00657520" w:rsidRPr="00C302FF" w:rsidRDefault="00657520" w:rsidP="00574397"/>
    <w:p w14:paraId="4BCE0099" w14:textId="30F3363D" w:rsidR="009E770E" w:rsidRPr="00A5444B" w:rsidRDefault="00F06878" w:rsidP="00CB738F">
      <w:pPr>
        <w:rPr>
          <w:bCs/>
        </w:rPr>
      </w:pPr>
      <w:r>
        <w:t>11</w:t>
      </w:r>
      <w:r w:rsidR="00D03664">
        <w:t>:</w:t>
      </w:r>
      <w:r w:rsidR="00A56D4C">
        <w:t>3</w:t>
      </w:r>
      <w:r w:rsidR="003E3930">
        <w:t>0</w:t>
      </w:r>
      <w:r w:rsidR="00657520">
        <w:t xml:space="preserve"> – 1</w:t>
      </w:r>
      <w:r w:rsidR="00A56D4C">
        <w:t>3</w:t>
      </w:r>
      <w:r w:rsidR="00D03664">
        <w:t>:</w:t>
      </w:r>
      <w:r w:rsidR="00A56D4C">
        <w:t>0</w:t>
      </w:r>
      <w:r>
        <w:t>0</w:t>
      </w:r>
      <w:r w:rsidR="00574397" w:rsidRPr="00E87BA7">
        <w:tab/>
      </w:r>
      <w:r w:rsidRPr="00214B5D">
        <w:rPr>
          <w:b/>
        </w:rPr>
        <w:t>First Panel</w:t>
      </w:r>
      <w:r>
        <w:t xml:space="preserve">: </w:t>
      </w:r>
      <w:r>
        <w:rPr>
          <w:b/>
          <w:bCs/>
        </w:rPr>
        <w:t xml:space="preserve">Key challenges of the </w:t>
      </w:r>
      <w:r w:rsidRPr="00214B5D">
        <w:rPr>
          <w:b/>
        </w:rPr>
        <w:t>COVID-19</w:t>
      </w:r>
      <w:r>
        <w:rPr>
          <w:b/>
        </w:rPr>
        <w:t xml:space="preserve"> pandemic</w:t>
      </w:r>
    </w:p>
    <w:p w14:paraId="49926F79" w14:textId="77777777" w:rsidR="009E770E" w:rsidRPr="009E770E" w:rsidRDefault="009E770E" w:rsidP="009E770E">
      <w:pPr>
        <w:tabs>
          <w:tab w:val="left" w:pos="2880"/>
        </w:tabs>
      </w:pPr>
    </w:p>
    <w:p w14:paraId="6EBCDB0A" w14:textId="0D1B1AA0" w:rsidR="009E770E" w:rsidRDefault="00FF2EC5" w:rsidP="009E770E">
      <w:pPr>
        <w:ind w:left="2880" w:hanging="1170"/>
      </w:pPr>
      <w:r>
        <w:t>Moderator</w:t>
      </w:r>
      <w:r w:rsidR="009E770E">
        <w:t>:</w:t>
      </w:r>
      <w:r w:rsidR="009E770E">
        <w:tab/>
      </w:r>
      <w:r w:rsidRPr="00F44779">
        <w:rPr>
          <w:bCs/>
        </w:rPr>
        <w:t>Assistant Director-General, WHO (tbc)</w:t>
      </w:r>
    </w:p>
    <w:p w14:paraId="1CE73617" w14:textId="49AC3888" w:rsidR="009E770E" w:rsidRDefault="009E770E" w:rsidP="00A5444B"/>
    <w:p w14:paraId="5AA100BB" w14:textId="6F663840" w:rsidR="009E770E" w:rsidRDefault="009E770E" w:rsidP="00405A77">
      <w:pPr>
        <w:ind w:left="2880" w:hanging="1170"/>
      </w:pPr>
      <w:r w:rsidRPr="009E770E">
        <w:rPr>
          <w:bCs/>
        </w:rPr>
        <w:t>Speaker</w:t>
      </w:r>
      <w:r w:rsidR="00A5444B">
        <w:rPr>
          <w:bCs/>
        </w:rPr>
        <w:t>s</w:t>
      </w:r>
      <w:r w:rsidRPr="009E770E">
        <w:rPr>
          <w:bCs/>
        </w:rPr>
        <w:t>:</w:t>
      </w:r>
      <w:r w:rsidRPr="009E770E">
        <w:rPr>
          <w:bCs/>
        </w:rPr>
        <w:tab/>
        <w:t>Mr. Carlos M. Correa,</w:t>
      </w:r>
      <w:r w:rsidRPr="00AD316C">
        <w:t xml:space="preserve"> Executive Director, </w:t>
      </w:r>
      <w:r w:rsidR="00A5444B">
        <w:t xml:space="preserve">The </w:t>
      </w:r>
      <w:r w:rsidRPr="00AD316C">
        <w:t>South Centre</w:t>
      </w:r>
    </w:p>
    <w:p w14:paraId="1D2CE0FC" w14:textId="77777777" w:rsidR="009E770E" w:rsidRPr="009E770E" w:rsidRDefault="009E770E" w:rsidP="00405A77">
      <w:pPr>
        <w:ind w:left="2880" w:hanging="1170"/>
      </w:pPr>
    </w:p>
    <w:p w14:paraId="10979452" w14:textId="6A841D74" w:rsidR="009E770E" w:rsidRDefault="006B087C" w:rsidP="00405A77">
      <w:pPr>
        <w:ind w:left="2880"/>
        <w:rPr>
          <w:b/>
        </w:rPr>
      </w:pPr>
      <w:r>
        <w:rPr>
          <w:bCs/>
        </w:rPr>
        <w:t>M</w:t>
      </w:r>
      <w:r w:rsidR="00710C3B">
        <w:rPr>
          <w:bCs/>
        </w:rPr>
        <w:t>r</w:t>
      </w:r>
      <w:r>
        <w:rPr>
          <w:bCs/>
        </w:rPr>
        <w:t xml:space="preserve">. </w:t>
      </w:r>
      <w:r w:rsidR="00710C3B">
        <w:rPr>
          <w:bCs/>
        </w:rPr>
        <w:t xml:space="preserve">Ahmed </w:t>
      </w:r>
      <w:proofErr w:type="spellStart"/>
      <w:r w:rsidR="00710C3B">
        <w:rPr>
          <w:bCs/>
        </w:rPr>
        <w:t>Ogwell</w:t>
      </w:r>
      <w:proofErr w:type="spellEnd"/>
      <w:r w:rsidR="00710C3B">
        <w:rPr>
          <w:bCs/>
        </w:rPr>
        <w:t xml:space="preserve"> </w:t>
      </w:r>
      <w:proofErr w:type="spellStart"/>
      <w:r w:rsidR="00710C3B">
        <w:rPr>
          <w:bCs/>
        </w:rPr>
        <w:t>Ouma</w:t>
      </w:r>
      <w:proofErr w:type="spellEnd"/>
      <w:r>
        <w:rPr>
          <w:bCs/>
        </w:rPr>
        <w:t xml:space="preserve">, </w:t>
      </w:r>
      <w:r w:rsidR="00710C3B">
        <w:rPr>
          <w:bCs/>
        </w:rPr>
        <w:t>Acting Director</w:t>
      </w:r>
      <w:r>
        <w:rPr>
          <w:bCs/>
        </w:rPr>
        <w:t xml:space="preserve">, </w:t>
      </w:r>
      <w:r w:rsidR="00710C3B">
        <w:rPr>
          <w:bCs/>
        </w:rPr>
        <w:t>Africa CDC</w:t>
      </w:r>
      <w:r w:rsidR="00A5444B">
        <w:rPr>
          <w:bCs/>
        </w:rPr>
        <w:t xml:space="preserve"> </w:t>
      </w:r>
    </w:p>
    <w:p w14:paraId="2221B906" w14:textId="77777777" w:rsidR="009E770E" w:rsidRDefault="009E770E" w:rsidP="00405A77">
      <w:pPr>
        <w:ind w:left="2880"/>
        <w:rPr>
          <w:b/>
        </w:rPr>
      </w:pPr>
    </w:p>
    <w:p w14:paraId="02C3ED9B" w14:textId="68F9C27E" w:rsidR="009E770E" w:rsidRPr="00F44779" w:rsidRDefault="00FC60DF" w:rsidP="00405A77">
      <w:pPr>
        <w:ind w:left="2880"/>
        <w:rPr>
          <w:bCs/>
        </w:rPr>
      </w:pPr>
      <w:r>
        <w:rPr>
          <w:bCs/>
        </w:rPr>
        <w:t>Industry representative</w:t>
      </w:r>
      <w:r w:rsidR="00FA16D6">
        <w:rPr>
          <w:bCs/>
        </w:rPr>
        <w:t xml:space="preserve"> (tbc)</w:t>
      </w:r>
    </w:p>
    <w:p w14:paraId="317EFF4B" w14:textId="77777777" w:rsidR="009E770E" w:rsidRDefault="009E770E" w:rsidP="00405A77">
      <w:pPr>
        <w:ind w:left="2880"/>
      </w:pPr>
    </w:p>
    <w:p w14:paraId="7014ABA0" w14:textId="0817DAA3" w:rsidR="009E770E" w:rsidRDefault="00710C3B" w:rsidP="00405A77">
      <w:pPr>
        <w:ind w:left="2880"/>
        <w:rPr>
          <w:bCs/>
        </w:rPr>
      </w:pPr>
      <w:r>
        <w:rPr>
          <w:bCs/>
        </w:rPr>
        <w:t xml:space="preserve">Ms. Suzette </w:t>
      </w:r>
      <w:proofErr w:type="spellStart"/>
      <w:r w:rsidRPr="00710C3B">
        <w:rPr>
          <w:bCs/>
        </w:rPr>
        <w:t>Kox</w:t>
      </w:r>
      <w:proofErr w:type="spellEnd"/>
      <w:r>
        <w:rPr>
          <w:bCs/>
        </w:rPr>
        <w:t xml:space="preserve">, Secretary General, </w:t>
      </w:r>
      <w:r w:rsidRPr="00710C3B">
        <w:rPr>
          <w:bCs/>
        </w:rPr>
        <w:t>International Generic and Biosimila</w:t>
      </w:r>
      <w:r>
        <w:rPr>
          <w:bCs/>
        </w:rPr>
        <w:t xml:space="preserve">r Medicines Association (IGBA) </w:t>
      </w:r>
    </w:p>
    <w:p w14:paraId="4843898C" w14:textId="0B66E671" w:rsidR="009E770E" w:rsidRPr="00F44779" w:rsidRDefault="009E770E" w:rsidP="00340E08">
      <w:pPr>
        <w:rPr>
          <w:bCs/>
        </w:rPr>
      </w:pPr>
    </w:p>
    <w:p w14:paraId="62009354" w14:textId="0455099D" w:rsidR="009E770E" w:rsidRPr="00F44779" w:rsidRDefault="009E770E" w:rsidP="00405A77">
      <w:pPr>
        <w:ind w:left="2880"/>
        <w:rPr>
          <w:bCs/>
        </w:rPr>
      </w:pPr>
      <w:r w:rsidRPr="003E49CC">
        <w:rPr>
          <w:bCs/>
        </w:rPr>
        <w:t>Mr. Felipe Carvalho,</w:t>
      </w:r>
      <w:r w:rsidRPr="00F44779">
        <w:rPr>
          <w:bCs/>
        </w:rPr>
        <w:t xml:space="preserve"> MSF/Working Group on Intellectual Property</w:t>
      </w:r>
      <w:r w:rsidR="00A5444B" w:rsidRPr="00F44779">
        <w:rPr>
          <w:bCs/>
        </w:rPr>
        <w:t xml:space="preserve">, </w:t>
      </w:r>
      <w:r w:rsidR="003E49CC" w:rsidRPr="00F44779">
        <w:rPr>
          <w:bCs/>
        </w:rPr>
        <w:t>Brazil</w:t>
      </w:r>
    </w:p>
    <w:p w14:paraId="2E556588" w14:textId="77777777" w:rsidR="00F06878" w:rsidRDefault="00F06878" w:rsidP="00391268">
      <w:pPr>
        <w:ind w:left="1695" w:hanging="1695"/>
      </w:pPr>
    </w:p>
    <w:p w14:paraId="6C683A3E" w14:textId="58A8CC73" w:rsidR="008F1A70" w:rsidRPr="00E87BA7" w:rsidRDefault="00F06878" w:rsidP="008F1A70">
      <w:pPr>
        <w:ind w:left="1695" w:hanging="1695"/>
        <w:rPr>
          <w:b/>
        </w:rPr>
      </w:pPr>
      <w:r>
        <w:t>1</w:t>
      </w:r>
      <w:r w:rsidR="00A56D4C">
        <w:t>3</w:t>
      </w:r>
      <w:r w:rsidR="00D03664">
        <w:t>:</w:t>
      </w:r>
      <w:r w:rsidR="00A56D4C">
        <w:t>0</w:t>
      </w:r>
      <w:r>
        <w:t>0</w:t>
      </w:r>
      <w:r w:rsidR="005501D2">
        <w:t xml:space="preserve"> – 1</w:t>
      </w:r>
      <w:r w:rsidR="00A56D4C">
        <w:t>4</w:t>
      </w:r>
      <w:r w:rsidR="00D03664">
        <w:t>:</w:t>
      </w:r>
      <w:r w:rsidR="00A56D4C">
        <w:t>0</w:t>
      </w:r>
      <w:r w:rsidR="005501D2">
        <w:t>0</w:t>
      </w:r>
      <w:r w:rsidR="008F1A70" w:rsidRPr="00E87BA7">
        <w:tab/>
      </w:r>
      <w:r w:rsidR="005501D2">
        <w:rPr>
          <w:b/>
        </w:rPr>
        <w:t>Lunch break</w:t>
      </w:r>
    </w:p>
    <w:p w14:paraId="60504CF6" w14:textId="77777777" w:rsidR="003E3930" w:rsidRDefault="003E3930" w:rsidP="003E3930"/>
    <w:p w14:paraId="44BADE4B" w14:textId="782F7F99" w:rsidR="003E3930" w:rsidRDefault="003E3930" w:rsidP="003E3930">
      <w:pPr>
        <w:rPr>
          <w:b/>
        </w:rPr>
      </w:pPr>
      <w:r w:rsidRPr="003E3930">
        <w:t>1</w:t>
      </w:r>
      <w:r w:rsidR="00A56D4C">
        <w:t>4</w:t>
      </w:r>
      <w:r w:rsidR="00D03664">
        <w:t>:</w:t>
      </w:r>
      <w:r w:rsidR="00221EF7">
        <w:t>0</w:t>
      </w:r>
      <w:r w:rsidR="005501D2">
        <w:t>0 – 15</w:t>
      </w:r>
      <w:r w:rsidR="00D03664">
        <w:t>:</w:t>
      </w:r>
      <w:r w:rsidR="00A56D4C">
        <w:t>3</w:t>
      </w:r>
      <w:r w:rsidR="005501D2">
        <w:t>0</w:t>
      </w:r>
      <w:r w:rsidRPr="003E3930">
        <w:tab/>
      </w:r>
      <w:r w:rsidR="005501D2" w:rsidRPr="00214B5D">
        <w:rPr>
          <w:b/>
        </w:rPr>
        <w:t>Second Panel</w:t>
      </w:r>
      <w:r w:rsidR="005501D2">
        <w:rPr>
          <w:b/>
        </w:rPr>
        <w:t>:</w:t>
      </w:r>
      <w:r w:rsidR="005501D2">
        <w:t xml:space="preserve"> </w:t>
      </w:r>
      <w:r w:rsidR="005501D2" w:rsidRPr="00214B5D">
        <w:rPr>
          <w:b/>
        </w:rPr>
        <w:t>Response and preparedness</w:t>
      </w:r>
    </w:p>
    <w:p w14:paraId="210C9C97" w14:textId="79B61503" w:rsidR="005501D2" w:rsidRDefault="005501D2" w:rsidP="003E3930">
      <w:pPr>
        <w:rPr>
          <w:b/>
        </w:rPr>
      </w:pPr>
    </w:p>
    <w:p w14:paraId="34202381" w14:textId="4B512775" w:rsidR="003E49CC" w:rsidRPr="00CB7D0A" w:rsidRDefault="00A5444B" w:rsidP="00A5444B">
      <w:pPr>
        <w:ind w:left="2880" w:hanging="1170"/>
        <w:rPr>
          <w:lang w:val="es-ES"/>
        </w:rPr>
      </w:pPr>
      <w:r w:rsidRPr="00CB7D0A">
        <w:rPr>
          <w:lang w:val="es-ES"/>
        </w:rPr>
        <w:t>Moderator</w:t>
      </w:r>
      <w:r w:rsidR="003E49CC" w:rsidRPr="00CB7D0A">
        <w:rPr>
          <w:lang w:val="es-ES"/>
        </w:rPr>
        <w:t>:</w:t>
      </w:r>
      <w:r w:rsidRPr="00CB7D0A">
        <w:rPr>
          <w:lang w:val="es-ES"/>
        </w:rPr>
        <w:tab/>
      </w:r>
      <w:r w:rsidR="003E49CC" w:rsidRPr="00A5444B">
        <w:rPr>
          <w:lang w:val="es-ES"/>
        </w:rPr>
        <w:t xml:space="preserve">Ms. Anabel González, </w:t>
      </w:r>
      <w:proofErr w:type="spellStart"/>
      <w:r w:rsidR="003E49CC" w:rsidRPr="00A5444B">
        <w:rPr>
          <w:lang w:val="es-ES"/>
        </w:rPr>
        <w:t>Deputy</w:t>
      </w:r>
      <w:proofErr w:type="spellEnd"/>
      <w:r w:rsidR="005402CD">
        <w:rPr>
          <w:lang w:val="es-ES"/>
        </w:rPr>
        <w:t xml:space="preserve"> </w:t>
      </w:r>
      <w:proofErr w:type="gramStart"/>
      <w:r w:rsidR="003E49CC" w:rsidRPr="00A5444B">
        <w:rPr>
          <w:lang w:val="es-ES"/>
        </w:rPr>
        <w:t>Director</w:t>
      </w:r>
      <w:proofErr w:type="gramEnd"/>
      <w:r w:rsidR="003E49CC" w:rsidRPr="00A5444B">
        <w:rPr>
          <w:lang w:val="es-ES"/>
        </w:rPr>
        <w:t>-General, WTO</w:t>
      </w:r>
    </w:p>
    <w:p w14:paraId="4FFEE780" w14:textId="77777777" w:rsidR="003E49CC" w:rsidRPr="00115191" w:rsidRDefault="003E49CC" w:rsidP="003E49CC">
      <w:pPr>
        <w:ind w:left="3600" w:hanging="1440"/>
        <w:rPr>
          <w:lang w:val="es-ES"/>
        </w:rPr>
      </w:pPr>
    </w:p>
    <w:p w14:paraId="0103F8F6" w14:textId="7D760494" w:rsidR="003E49CC" w:rsidRDefault="003E49CC" w:rsidP="003E49CC">
      <w:pPr>
        <w:ind w:left="2880" w:hanging="1170"/>
      </w:pPr>
      <w:r w:rsidRPr="003E49CC">
        <w:rPr>
          <w:bCs/>
        </w:rPr>
        <w:t>Speaker</w:t>
      </w:r>
      <w:r w:rsidR="00A65085">
        <w:rPr>
          <w:bCs/>
        </w:rPr>
        <w:t>s</w:t>
      </w:r>
      <w:r w:rsidRPr="003E49CC">
        <w:rPr>
          <w:bCs/>
        </w:rPr>
        <w:t>:</w:t>
      </w:r>
      <w:r w:rsidRPr="003E49CC">
        <w:rPr>
          <w:bCs/>
        </w:rPr>
        <w:tab/>
        <w:t>Mr. Wolfgang Philip</w:t>
      </w:r>
      <w:r w:rsidR="000962A4">
        <w:rPr>
          <w:bCs/>
        </w:rPr>
        <w:t>p</w:t>
      </w:r>
      <w:r w:rsidR="00093B45">
        <w:t>, Deputy</w:t>
      </w:r>
      <w:r w:rsidR="006106E2">
        <w:t xml:space="preserve"> Head</w:t>
      </w:r>
      <w:r>
        <w:t>, D</w:t>
      </w:r>
      <w:r w:rsidR="00093B45">
        <w:t>irectorate-</w:t>
      </w:r>
      <w:r>
        <w:t>G</w:t>
      </w:r>
      <w:r w:rsidR="00093B45">
        <w:t>eneral</w:t>
      </w:r>
      <w:r>
        <w:t xml:space="preserve"> </w:t>
      </w:r>
      <w:r w:rsidR="00093B45" w:rsidRPr="00093B45">
        <w:t>Health Emergency Preparedness and Response Authority</w:t>
      </w:r>
      <w:r w:rsidR="00093B45">
        <w:t xml:space="preserve"> (HERA),</w:t>
      </w:r>
      <w:r>
        <w:t xml:space="preserve"> European Commission</w:t>
      </w:r>
    </w:p>
    <w:p w14:paraId="1072B895" w14:textId="77777777" w:rsidR="003E49CC" w:rsidRPr="00214B5D" w:rsidRDefault="003E49CC" w:rsidP="003E49CC">
      <w:pPr>
        <w:ind w:left="3600" w:hanging="1440"/>
      </w:pPr>
    </w:p>
    <w:p w14:paraId="1C1FDCFC" w14:textId="1A99BAE6" w:rsidR="003E49CC" w:rsidRDefault="003E49CC" w:rsidP="00A65085">
      <w:pPr>
        <w:ind w:left="2880"/>
      </w:pPr>
      <w:r w:rsidRPr="003E49CC">
        <w:t xml:space="preserve">Ms. Sonia Tarragona, </w:t>
      </w:r>
      <w:r w:rsidR="00391FE3" w:rsidRPr="00391FE3">
        <w:rPr>
          <w:bCs/>
        </w:rPr>
        <w:t>Chief of Cabinet</w:t>
      </w:r>
      <w:r>
        <w:rPr>
          <w:bCs/>
        </w:rPr>
        <w:t>,</w:t>
      </w:r>
      <w:r w:rsidR="00391FE3">
        <w:rPr>
          <w:bCs/>
        </w:rPr>
        <w:t xml:space="preserve"> Ministry of Health,</w:t>
      </w:r>
      <w:r w:rsidRPr="00214B5D">
        <w:t xml:space="preserve"> Argentina </w:t>
      </w:r>
    </w:p>
    <w:p w14:paraId="1758EA9E" w14:textId="77777777" w:rsidR="00A65085" w:rsidRPr="00214B5D" w:rsidRDefault="00A65085" w:rsidP="00A65085">
      <w:pPr>
        <w:ind w:left="2880"/>
      </w:pPr>
    </w:p>
    <w:p w14:paraId="0D6D7F03" w14:textId="036386C1" w:rsidR="003E49CC" w:rsidRPr="003E49CC" w:rsidRDefault="003E49CC" w:rsidP="00A65085">
      <w:pPr>
        <w:ind w:left="2880"/>
      </w:pPr>
      <w:r w:rsidRPr="003E49CC">
        <w:rPr>
          <w:bCs/>
        </w:rPr>
        <w:t xml:space="preserve">Ms. </w:t>
      </w:r>
      <w:proofErr w:type="spellStart"/>
      <w:r w:rsidRPr="003E49CC">
        <w:rPr>
          <w:bCs/>
        </w:rPr>
        <w:t>Swasthi</w:t>
      </w:r>
      <w:proofErr w:type="spellEnd"/>
      <w:r w:rsidRPr="003E49CC">
        <w:rPr>
          <w:bCs/>
        </w:rPr>
        <w:t xml:space="preserve"> </w:t>
      </w:r>
      <w:proofErr w:type="spellStart"/>
      <w:r w:rsidRPr="003E49CC">
        <w:rPr>
          <w:bCs/>
        </w:rPr>
        <w:t>Soomaroo</w:t>
      </w:r>
      <w:proofErr w:type="spellEnd"/>
      <w:r w:rsidRPr="003E49CC">
        <w:t>, Director, Advanced Manufacturing, Trade and Investment South Africa</w:t>
      </w:r>
      <w:r w:rsidR="005A4F75">
        <w:t xml:space="preserve">, </w:t>
      </w:r>
      <w:r w:rsidRPr="003E49CC">
        <w:t xml:space="preserve">Department of </w:t>
      </w:r>
      <w:proofErr w:type="gramStart"/>
      <w:r w:rsidRPr="003E49CC">
        <w:t>Trade</w:t>
      </w:r>
      <w:proofErr w:type="gramEnd"/>
      <w:r w:rsidRPr="003E49CC">
        <w:t xml:space="preserve"> and Industry</w:t>
      </w:r>
      <w:r w:rsidR="00FA16D6">
        <w:t xml:space="preserve"> </w:t>
      </w:r>
      <w:r w:rsidR="00FA16D6">
        <w:rPr>
          <w:bCs/>
        </w:rPr>
        <w:t>(tbc)</w:t>
      </w:r>
    </w:p>
    <w:p w14:paraId="3CAE4E8D" w14:textId="77777777" w:rsidR="003E49CC" w:rsidRPr="003E49CC" w:rsidRDefault="003E49CC" w:rsidP="00A65085">
      <w:pPr>
        <w:ind w:left="3600"/>
      </w:pPr>
    </w:p>
    <w:p w14:paraId="22A36916" w14:textId="59F30C4C" w:rsidR="003E49CC" w:rsidRDefault="003E49CC" w:rsidP="00A65085">
      <w:pPr>
        <w:ind w:left="2880"/>
        <w:rPr>
          <w:bCs/>
        </w:rPr>
      </w:pPr>
      <w:r w:rsidRPr="003E49CC">
        <w:lastRenderedPageBreak/>
        <w:t xml:space="preserve">Ms. Lucia </w:t>
      </w:r>
      <w:proofErr w:type="spellStart"/>
      <w:r w:rsidRPr="003E49CC">
        <w:t>Rizka</w:t>
      </w:r>
      <w:proofErr w:type="spellEnd"/>
      <w:r w:rsidRPr="003E49CC">
        <w:t xml:space="preserve"> </w:t>
      </w:r>
      <w:proofErr w:type="spellStart"/>
      <w:r w:rsidRPr="003E49CC">
        <w:t>Andalucia</w:t>
      </w:r>
      <w:proofErr w:type="spellEnd"/>
      <w:r w:rsidRPr="003E49CC">
        <w:t>,</w:t>
      </w:r>
      <w:r w:rsidRPr="003E49CC">
        <w:rPr>
          <w:bCs/>
        </w:rPr>
        <w:t xml:space="preserve"> Director General for Pharmaceutical</w:t>
      </w:r>
      <w:r w:rsidR="00FB5B4A">
        <w:rPr>
          <w:bCs/>
        </w:rPr>
        <w:t>s and Medical Devices</w:t>
      </w:r>
      <w:r w:rsidRPr="003E49CC">
        <w:rPr>
          <w:bCs/>
        </w:rPr>
        <w:t xml:space="preserve">, Indonesia </w:t>
      </w:r>
      <w:r w:rsidR="00FA16D6">
        <w:rPr>
          <w:bCs/>
        </w:rPr>
        <w:t>(tbc)</w:t>
      </w:r>
    </w:p>
    <w:p w14:paraId="44EEEE4A" w14:textId="77777777" w:rsidR="00391FE3" w:rsidRPr="003E49CC" w:rsidRDefault="00391FE3" w:rsidP="00A65085">
      <w:pPr>
        <w:ind w:left="2880"/>
        <w:rPr>
          <w:highlight w:val="yellow"/>
        </w:rPr>
      </w:pPr>
    </w:p>
    <w:p w14:paraId="060838C0" w14:textId="7A00C961" w:rsidR="003E49CC" w:rsidRPr="00A65085" w:rsidRDefault="003E49CC" w:rsidP="00A65085">
      <w:pPr>
        <w:ind w:left="2880"/>
      </w:pPr>
      <w:r w:rsidRPr="00A65085">
        <w:t xml:space="preserve">Mr. Roland </w:t>
      </w:r>
      <w:proofErr w:type="spellStart"/>
      <w:r w:rsidRPr="00A65085">
        <w:t>Driece</w:t>
      </w:r>
      <w:proofErr w:type="spellEnd"/>
      <w:r w:rsidRPr="00A65085">
        <w:t xml:space="preserve">, </w:t>
      </w:r>
      <w:r w:rsidRPr="00A65085">
        <w:rPr>
          <w:bCs/>
        </w:rPr>
        <w:t>INB Co-chair</w:t>
      </w:r>
      <w:r w:rsidR="00A65085">
        <w:rPr>
          <w:bCs/>
        </w:rPr>
        <w:t xml:space="preserve"> (tbc)</w:t>
      </w:r>
    </w:p>
    <w:p w14:paraId="0475DE7E" w14:textId="77777777" w:rsidR="003E49CC" w:rsidRPr="00A65085" w:rsidRDefault="003E49CC" w:rsidP="00A65085">
      <w:pPr>
        <w:ind w:left="3600"/>
      </w:pPr>
    </w:p>
    <w:p w14:paraId="38E538DA" w14:textId="22F94840" w:rsidR="003E49CC" w:rsidRDefault="00101BD0" w:rsidP="00A65085">
      <w:pPr>
        <w:ind w:left="2880"/>
      </w:pPr>
      <w:r>
        <w:t>Mr. Richard Hatchett</w:t>
      </w:r>
      <w:r w:rsidR="00555AD9">
        <w:t>,</w:t>
      </w:r>
      <w:r w:rsidRPr="00101BD0">
        <w:t xml:space="preserve"> Chief Executive Officer,</w:t>
      </w:r>
      <w:r w:rsidR="00555AD9">
        <w:t xml:space="preserve"> </w:t>
      </w:r>
      <w:r w:rsidR="003E49CC" w:rsidRPr="00A65085">
        <w:t>CEPI</w:t>
      </w:r>
      <w:r w:rsidR="00A65085">
        <w:t xml:space="preserve"> (tbc)</w:t>
      </w:r>
    </w:p>
    <w:p w14:paraId="52991779" w14:textId="7E259CF7" w:rsidR="00B62874" w:rsidRDefault="00B62874" w:rsidP="00A65085">
      <w:pPr>
        <w:ind w:left="2880"/>
      </w:pPr>
    </w:p>
    <w:p w14:paraId="0403A2C0" w14:textId="1A59AA7A" w:rsidR="00B62874" w:rsidRPr="00A65085" w:rsidRDefault="00B62874" w:rsidP="00A65085">
      <w:pPr>
        <w:ind w:left="2880"/>
      </w:pPr>
      <w:r>
        <w:t xml:space="preserve">Mr. David </w:t>
      </w:r>
      <w:proofErr w:type="spellStart"/>
      <w:r>
        <w:t>Heymann</w:t>
      </w:r>
      <w:proofErr w:type="spellEnd"/>
      <w:r>
        <w:t xml:space="preserve">, </w:t>
      </w:r>
      <w:r w:rsidRPr="00B62874">
        <w:t>Professor of In</w:t>
      </w:r>
      <w:r>
        <w:t>fectious Disease Epidemiology,</w:t>
      </w:r>
      <w:r w:rsidRPr="00B62874">
        <w:t xml:space="preserve"> London School of Hygiene and Tropical Medicine</w:t>
      </w:r>
      <w:r>
        <w:t xml:space="preserve"> </w:t>
      </w:r>
      <w:r w:rsidRPr="00B62874">
        <w:t xml:space="preserve"> </w:t>
      </w:r>
    </w:p>
    <w:p w14:paraId="4CC2DC0F" w14:textId="77777777" w:rsidR="003E49CC" w:rsidRPr="00A65085" w:rsidRDefault="003E49CC" w:rsidP="00A65085">
      <w:pPr>
        <w:ind w:left="3600"/>
        <w:rPr>
          <w:bCs/>
        </w:rPr>
      </w:pPr>
    </w:p>
    <w:p w14:paraId="02358225" w14:textId="66C37E47" w:rsidR="003E49CC" w:rsidRPr="003E49CC" w:rsidRDefault="003E49CC" w:rsidP="00A65085">
      <w:pPr>
        <w:ind w:left="2880"/>
      </w:pPr>
      <w:r w:rsidRPr="003E49CC">
        <w:rPr>
          <w:bCs/>
        </w:rPr>
        <w:t>Ms. Anna Marriot</w:t>
      </w:r>
      <w:r w:rsidRPr="003E49CC">
        <w:t xml:space="preserve">, Health Policy Advisor, Oxfam </w:t>
      </w:r>
    </w:p>
    <w:p w14:paraId="40D51888" w14:textId="77777777" w:rsidR="003E3930" w:rsidRDefault="003E3930" w:rsidP="00AF70B0"/>
    <w:p w14:paraId="04CC84B8" w14:textId="1A3C338B" w:rsidR="005501D2" w:rsidRPr="00C3599F" w:rsidRDefault="005501D2" w:rsidP="005501D2">
      <w:r>
        <w:t>15</w:t>
      </w:r>
      <w:r w:rsidR="00D03664">
        <w:t>:</w:t>
      </w:r>
      <w:r w:rsidR="00A56D4C">
        <w:t>3</w:t>
      </w:r>
      <w:r>
        <w:t>0</w:t>
      </w:r>
      <w:r w:rsidR="00C3599F">
        <w:t xml:space="preserve"> – 15</w:t>
      </w:r>
      <w:r w:rsidR="00D03664">
        <w:t>:</w:t>
      </w:r>
      <w:r w:rsidR="00A56D4C">
        <w:t>4</w:t>
      </w:r>
      <w:r w:rsidR="00C3599F">
        <w:t>5</w:t>
      </w:r>
      <w:r w:rsidR="00C3599F">
        <w:tab/>
      </w:r>
      <w:r>
        <w:rPr>
          <w:b/>
        </w:rPr>
        <w:t>Closure</w:t>
      </w:r>
    </w:p>
    <w:p w14:paraId="31FA7226" w14:textId="41A31FD6" w:rsidR="00D13D60" w:rsidRPr="001D787D" w:rsidRDefault="00D13D60"/>
    <w:p w14:paraId="26F8518F" w14:textId="193EB1DA" w:rsidR="001D787D" w:rsidRDefault="001D787D" w:rsidP="001D787D">
      <w:pPr>
        <w:ind w:left="2880" w:hanging="1170"/>
      </w:pPr>
      <w:r w:rsidRPr="001D787D">
        <w:t>Speaker:</w:t>
      </w:r>
      <w:r w:rsidRPr="001D787D">
        <w:tab/>
        <w:t xml:space="preserve">Mr. Edward </w:t>
      </w:r>
      <w:proofErr w:type="spellStart"/>
      <w:r w:rsidRPr="001D787D">
        <w:t>Kwakwa</w:t>
      </w:r>
      <w:proofErr w:type="spellEnd"/>
      <w:r w:rsidRPr="001D787D">
        <w:t>, Assistant Director-General, Global Challenges and Partnership</w:t>
      </w:r>
      <w:r w:rsidR="00FF3E3D">
        <w:t>s</w:t>
      </w:r>
      <w:r w:rsidRPr="001D787D">
        <w:t xml:space="preserve"> Sector, WIPO </w:t>
      </w:r>
    </w:p>
    <w:p w14:paraId="271163AC" w14:textId="3D912A19" w:rsidR="00C3599F" w:rsidRDefault="00C3599F" w:rsidP="00C3599F"/>
    <w:p w14:paraId="0508C6B2" w14:textId="63E7207D" w:rsidR="00C3599F" w:rsidRDefault="00C3599F" w:rsidP="00C3599F"/>
    <w:p w14:paraId="50D7F996" w14:textId="5570301E" w:rsidR="00C3599F" w:rsidRPr="001D787D" w:rsidRDefault="00C3599F" w:rsidP="00C3599F"/>
    <w:p w14:paraId="64B0082F" w14:textId="4E041B68" w:rsidR="00EB5AD4" w:rsidRPr="00193911" w:rsidRDefault="00EB5AD4" w:rsidP="00264161">
      <w:pPr>
        <w:pStyle w:val="Endofdocument-Annex"/>
        <w:jc w:val="right"/>
      </w:pPr>
      <w:r w:rsidRPr="00A95C0E">
        <w:rPr>
          <w:szCs w:val="22"/>
        </w:rPr>
        <w:t>[End of document]</w:t>
      </w:r>
    </w:p>
    <w:sectPr w:rsidR="00EB5AD4" w:rsidRPr="00193911" w:rsidSect="00B20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5CA1" w14:textId="77777777" w:rsidR="00141217" w:rsidRDefault="00141217">
      <w:r>
        <w:separator/>
      </w:r>
    </w:p>
  </w:endnote>
  <w:endnote w:type="continuationSeparator" w:id="0">
    <w:p w14:paraId="7650BA95" w14:textId="77777777" w:rsidR="00141217" w:rsidRDefault="00141217" w:rsidP="003B38C1">
      <w:r>
        <w:separator/>
      </w:r>
    </w:p>
    <w:p w14:paraId="1212D88C" w14:textId="77777777" w:rsidR="00141217" w:rsidRPr="003B38C1" w:rsidRDefault="001412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A89EA9A" w14:textId="77777777" w:rsidR="00141217" w:rsidRPr="003B38C1" w:rsidRDefault="001412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D691" w14:textId="77777777" w:rsidR="00405A77" w:rsidRDefault="00405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56F0" w14:textId="77777777" w:rsidR="0070179E" w:rsidRDefault="0070179E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216" behindDoc="0" locked="0" layoutInCell="0" allowOverlap="1" wp14:anchorId="0C16152D" wp14:editId="463716A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F4AA93" w14:textId="77777777" w:rsidR="0070179E" w:rsidRDefault="006730B0" w:rsidP="006730B0">
                          <w:pPr>
                            <w:jc w:val="center"/>
                          </w:pPr>
                          <w:r w:rsidRPr="006730B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16152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5721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AF4AA93" w14:textId="77777777" w:rsidR="0070179E" w:rsidRDefault="006730B0" w:rsidP="006730B0">
                    <w:pPr>
                      <w:jc w:val="center"/>
                    </w:pPr>
                    <w:r w:rsidRPr="006730B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9787" w14:textId="77777777" w:rsidR="00405A77" w:rsidRDefault="00405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6470" w14:textId="77777777" w:rsidR="00141217" w:rsidRDefault="00141217">
      <w:r>
        <w:separator/>
      </w:r>
    </w:p>
  </w:footnote>
  <w:footnote w:type="continuationSeparator" w:id="0">
    <w:p w14:paraId="190D71E7" w14:textId="77777777" w:rsidR="00141217" w:rsidRDefault="00141217" w:rsidP="008B60B2">
      <w:r>
        <w:separator/>
      </w:r>
    </w:p>
    <w:p w14:paraId="33D77300" w14:textId="77777777" w:rsidR="00141217" w:rsidRPr="00ED77FB" w:rsidRDefault="001412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69CFB1B" w14:textId="77777777" w:rsidR="00141217" w:rsidRPr="00ED77FB" w:rsidRDefault="001412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7526" w14:textId="09527A1E" w:rsidR="0070179E" w:rsidRDefault="00F44779" w:rsidP="0070179E">
    <w:pPr>
      <w:jc w:val="right"/>
    </w:pPr>
    <w:r w:rsidRPr="000E28E8">
      <w:rPr>
        <w:rFonts w:ascii="Arial Black" w:hAnsi="Arial Black"/>
        <w:caps/>
        <w:sz w:val="15"/>
      </w:rPr>
      <w:t>WHO-WIPO-WTO/GC/GE/22/1</w:t>
    </w:r>
    <w:r w:rsidRPr="0034553C">
      <w:rPr>
        <w:rFonts w:ascii="Arial Black" w:hAnsi="Arial Black"/>
        <w:caps/>
        <w:sz w:val="15"/>
      </w:rPr>
      <w:t xml:space="preserve"> </w:t>
    </w:r>
    <w:r w:rsidR="0070179E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 wp14:anchorId="77496021" wp14:editId="54F9BEB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126C10" w14:textId="77777777" w:rsidR="0070179E" w:rsidRDefault="006730B0" w:rsidP="006730B0">
                          <w:pPr>
                            <w:jc w:val="center"/>
                          </w:pPr>
                          <w:r w:rsidRPr="006730B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96021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2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4C126C10" w14:textId="77777777" w:rsidR="0070179E" w:rsidRDefault="006730B0" w:rsidP="006730B0">
                    <w:pPr>
                      <w:jc w:val="center"/>
                    </w:pPr>
                    <w:r w:rsidRPr="006730B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87405E7" w14:textId="71AD4887" w:rsidR="0070179E" w:rsidRDefault="0070179E" w:rsidP="0070179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20E5C">
      <w:rPr>
        <w:noProof/>
      </w:rPr>
      <w:t>2</w:t>
    </w:r>
    <w:r>
      <w:fldChar w:fldCharType="end"/>
    </w:r>
  </w:p>
  <w:p w14:paraId="66133340" w14:textId="77777777" w:rsidR="0070179E" w:rsidRDefault="0070179E" w:rsidP="0070179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3093" w14:textId="1D083008" w:rsidR="00484016" w:rsidRDefault="00F44779" w:rsidP="00477D6B">
    <w:pPr>
      <w:jc w:val="right"/>
    </w:pPr>
    <w:bookmarkStart w:id="4" w:name="Code2"/>
    <w:bookmarkEnd w:id="4"/>
    <w:r w:rsidRPr="000E28E8">
      <w:rPr>
        <w:rFonts w:ascii="Arial Black" w:hAnsi="Arial Black"/>
        <w:caps/>
        <w:sz w:val="15"/>
      </w:rPr>
      <w:t>WHO-WIPO-WTO/GC/GE/22/1</w:t>
    </w:r>
    <w:r w:rsidR="00FA16D6">
      <w:rPr>
        <w:rFonts w:ascii="Arial Black" w:hAnsi="Arial Black"/>
        <w:caps/>
        <w:sz w:val="15"/>
      </w:rPr>
      <w:t xml:space="preserve"> PROV.</w:t>
    </w:r>
    <w:r w:rsidRPr="0034553C">
      <w:rPr>
        <w:rFonts w:ascii="Arial Black" w:hAnsi="Arial Black"/>
        <w:caps/>
        <w:sz w:val="15"/>
      </w:rPr>
      <w:t xml:space="preserve">    </w:t>
    </w:r>
  </w:p>
  <w:p w14:paraId="42BD4D32" w14:textId="37C3F6CE" w:rsidR="00484016" w:rsidRDefault="00484016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D32D4">
      <w:rPr>
        <w:noProof/>
      </w:rPr>
      <w:t>3</w:t>
    </w:r>
    <w:r>
      <w:fldChar w:fldCharType="end"/>
    </w:r>
  </w:p>
  <w:p w14:paraId="7347502D" w14:textId="129214E5" w:rsidR="00484016" w:rsidRDefault="0048401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7" w:type="dxa"/>
      <w:tblInd w:w="108" w:type="dxa"/>
      <w:tblLook w:val="04A0" w:firstRow="1" w:lastRow="0" w:firstColumn="1" w:lastColumn="0" w:noHBand="0" w:noVBand="1"/>
    </w:tblPr>
    <w:tblGrid>
      <w:gridCol w:w="3686"/>
      <w:gridCol w:w="3402"/>
      <w:gridCol w:w="2869"/>
    </w:tblGrid>
    <w:tr w:rsidR="00C3599F" w14:paraId="05D4443F" w14:textId="77777777" w:rsidTr="007D7AB0">
      <w:trPr>
        <w:trHeight w:val="2016"/>
      </w:trPr>
      <w:tc>
        <w:tcPr>
          <w:tcW w:w="3686" w:type="dxa"/>
        </w:tcPr>
        <w:p w14:paraId="1D8B7B46" w14:textId="77777777" w:rsidR="00C3599F" w:rsidRDefault="00C3599F" w:rsidP="00C3599F">
          <w:pPr>
            <w:suppressAutoHyphens/>
            <w:rPr>
              <w:lang w:eastAsia="ja-JP"/>
            </w:rPr>
          </w:pPr>
        </w:p>
        <w:p w14:paraId="0B04FEB4" w14:textId="77777777" w:rsidR="00C3599F" w:rsidRDefault="00C3599F" w:rsidP="00C3599F">
          <w:pPr>
            <w:suppressAutoHyphens/>
            <w:rPr>
              <w:lang w:eastAsia="ja-JP"/>
            </w:rPr>
          </w:pPr>
        </w:p>
        <w:p w14:paraId="59AC03CD" w14:textId="77777777" w:rsidR="00C3599F" w:rsidRDefault="00C3599F" w:rsidP="00C3599F">
          <w:pPr>
            <w:suppressAutoHyphens/>
            <w:rPr>
              <w:lang w:eastAsia="ja-JP"/>
            </w:rPr>
          </w:pPr>
        </w:p>
        <w:p w14:paraId="371AA318" w14:textId="77777777" w:rsidR="00C3599F" w:rsidRDefault="00C3599F" w:rsidP="00C3599F">
          <w:pPr>
            <w:suppressAutoHyphens/>
            <w:rPr>
              <w:color w:val="000000"/>
              <w:lang w:eastAsia="ja-JP"/>
            </w:rPr>
          </w:pPr>
          <w:r>
            <w:rPr>
              <w:noProof/>
              <w:lang w:eastAsia="en-US"/>
            </w:rPr>
            <w:drawing>
              <wp:inline distT="0" distB="0" distL="0" distR="0" wp14:anchorId="3B4AC75B" wp14:editId="3ECEB6D0">
                <wp:extent cx="1579245" cy="487680"/>
                <wp:effectExtent l="0" t="0" r="1905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hideMark/>
        </w:tcPr>
        <w:p w14:paraId="13EF9E79" w14:textId="77777777" w:rsidR="00C3599F" w:rsidRDefault="00C3599F" w:rsidP="00C3599F">
          <w:pPr>
            <w:suppressAutoHyphens/>
            <w:rPr>
              <w:color w:val="000000"/>
              <w:lang w:eastAsia="ja-JP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 wp14:anchorId="1B4831B7" wp14:editId="3BA7FF64">
                <wp:extent cx="1656715" cy="1152525"/>
                <wp:effectExtent l="0" t="0" r="635" b="9525"/>
                <wp:docPr id="8" name="Picture 8" descr="WIPO-E-SHA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WIPO-E-SHAD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71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14:paraId="6A9F37C2" w14:textId="77777777" w:rsidR="00C3599F" w:rsidRDefault="00C3599F" w:rsidP="00C3599F">
          <w:pPr>
            <w:suppressAutoHyphens/>
            <w:rPr>
              <w:rFonts w:ascii="Verdana" w:hAnsi="Verdana"/>
              <w:lang w:eastAsia="ja-JP"/>
            </w:rPr>
          </w:pPr>
        </w:p>
        <w:p w14:paraId="792B0954" w14:textId="77777777" w:rsidR="00C3599F" w:rsidRDefault="00C3599F" w:rsidP="00C3599F">
          <w:pPr>
            <w:suppressAutoHyphens/>
            <w:rPr>
              <w:lang w:eastAsia="ja-JP"/>
            </w:rPr>
          </w:pPr>
        </w:p>
        <w:p w14:paraId="0311E563" w14:textId="77777777" w:rsidR="00C3599F" w:rsidRDefault="00C3599F" w:rsidP="00C3599F">
          <w:pPr>
            <w:suppressAutoHyphens/>
            <w:rPr>
              <w:lang w:eastAsia="ja-JP"/>
            </w:rPr>
          </w:pPr>
        </w:p>
        <w:p w14:paraId="6099C2D5" w14:textId="77777777" w:rsidR="00C3599F" w:rsidRDefault="00C3599F" w:rsidP="00C3599F">
          <w:pPr>
            <w:suppressAutoHyphens/>
            <w:rPr>
              <w:color w:val="000000"/>
              <w:lang w:eastAsia="ja-JP"/>
            </w:rPr>
          </w:pPr>
          <w:r>
            <w:rPr>
              <w:noProof/>
              <w:lang w:eastAsia="en-US"/>
            </w:rPr>
            <w:drawing>
              <wp:inline distT="0" distB="0" distL="0" distR="0" wp14:anchorId="36FD64DD" wp14:editId="32133B57">
                <wp:extent cx="1656715" cy="487680"/>
                <wp:effectExtent l="0" t="0" r="635" b="7620"/>
                <wp:docPr id="7" name="Picture 7" descr="WTO_ENG_CMJ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TO_ENG_CMJ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7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220058" w14:textId="77777777" w:rsidR="0070179E" w:rsidRDefault="0070179E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192" behindDoc="0" locked="0" layoutInCell="0" allowOverlap="1" wp14:anchorId="4A6C93BA" wp14:editId="426C33F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628AA" w14:textId="77777777" w:rsidR="0070179E" w:rsidRDefault="006730B0" w:rsidP="006730B0">
                          <w:pPr>
                            <w:jc w:val="center"/>
                          </w:pPr>
                          <w:r w:rsidRPr="006730B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6C93BA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619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3E628AA" w14:textId="77777777" w:rsidR="0070179E" w:rsidRDefault="006730B0" w:rsidP="006730B0">
                    <w:pPr>
                      <w:jc w:val="center"/>
                    </w:pPr>
                    <w:r w:rsidRPr="006730B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16B18"/>
    <w:multiLevelType w:val="hybridMultilevel"/>
    <w:tmpl w:val="ABD0CA0A"/>
    <w:lvl w:ilvl="0" w:tplc="3D6EF1FA">
      <w:start w:val="1"/>
      <w:numFmt w:val="lowerLetter"/>
      <w:lvlText w:val="%1-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3102144"/>
    <w:multiLevelType w:val="hybridMultilevel"/>
    <w:tmpl w:val="E02C754A"/>
    <w:lvl w:ilvl="0" w:tplc="9B521806">
      <w:numFmt w:val="bullet"/>
      <w:lvlText w:val="-"/>
      <w:lvlJc w:val="left"/>
      <w:pPr>
        <w:ind w:left="319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BFB5B25"/>
    <w:multiLevelType w:val="hybridMultilevel"/>
    <w:tmpl w:val="E3D6445C"/>
    <w:lvl w:ilvl="0" w:tplc="2274207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0C705A11"/>
    <w:multiLevelType w:val="hybridMultilevel"/>
    <w:tmpl w:val="16D68A98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0CBE0C4B"/>
    <w:multiLevelType w:val="hybridMultilevel"/>
    <w:tmpl w:val="667AAC2E"/>
    <w:lvl w:ilvl="0" w:tplc="829AC1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EB57989"/>
    <w:multiLevelType w:val="multilevel"/>
    <w:tmpl w:val="BBE4CCF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EA1054"/>
    <w:multiLevelType w:val="hybridMultilevel"/>
    <w:tmpl w:val="0F28B35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1662F11"/>
    <w:multiLevelType w:val="multilevel"/>
    <w:tmpl w:val="B598027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11837AE3"/>
    <w:multiLevelType w:val="hybridMultilevel"/>
    <w:tmpl w:val="EE08678C"/>
    <w:lvl w:ilvl="0" w:tplc="DF6CD73E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13F00B23"/>
    <w:multiLevelType w:val="multilevel"/>
    <w:tmpl w:val="DF5A24C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C90F09"/>
    <w:multiLevelType w:val="multilevel"/>
    <w:tmpl w:val="0234FAA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FA00D4"/>
    <w:multiLevelType w:val="hybridMultilevel"/>
    <w:tmpl w:val="A9BE4A12"/>
    <w:lvl w:ilvl="0" w:tplc="B8BE063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18325F9F"/>
    <w:multiLevelType w:val="multilevel"/>
    <w:tmpl w:val="3B98BBF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19440BBA"/>
    <w:multiLevelType w:val="multilevel"/>
    <w:tmpl w:val="0D7A3EF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7" w15:restartNumberingAfterBreak="0">
    <w:nsid w:val="1C1A48F0"/>
    <w:multiLevelType w:val="hybridMultilevel"/>
    <w:tmpl w:val="D3A05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3843773"/>
    <w:multiLevelType w:val="hybridMultilevel"/>
    <w:tmpl w:val="D2A6DFFE"/>
    <w:lvl w:ilvl="0" w:tplc="9C3AD55C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A9C5DCA"/>
    <w:multiLevelType w:val="hybridMultilevel"/>
    <w:tmpl w:val="25905C72"/>
    <w:lvl w:ilvl="0" w:tplc="0409000F">
      <w:start w:val="1"/>
      <w:numFmt w:val="decimal"/>
      <w:lvlText w:val="%1."/>
      <w:lvlJc w:val="left"/>
      <w:pPr>
        <w:ind w:left="2055" w:hanging="360"/>
      </w:p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>
      <w:start w:val="1"/>
      <w:numFmt w:val="lowerRoman"/>
      <w:lvlText w:val="%3."/>
      <w:lvlJc w:val="right"/>
      <w:pPr>
        <w:ind w:left="3495" w:hanging="180"/>
      </w:pPr>
    </w:lvl>
    <w:lvl w:ilvl="3" w:tplc="0409000F">
      <w:start w:val="1"/>
      <w:numFmt w:val="decimal"/>
      <w:lvlText w:val="%4."/>
      <w:lvlJc w:val="left"/>
      <w:pPr>
        <w:ind w:left="4215" w:hanging="360"/>
      </w:pPr>
    </w:lvl>
    <w:lvl w:ilvl="4" w:tplc="04090019">
      <w:start w:val="1"/>
      <w:numFmt w:val="lowerLetter"/>
      <w:lvlText w:val="%5."/>
      <w:lvlJc w:val="left"/>
      <w:pPr>
        <w:ind w:left="4935" w:hanging="360"/>
      </w:pPr>
    </w:lvl>
    <w:lvl w:ilvl="5" w:tplc="0409001B">
      <w:start w:val="1"/>
      <w:numFmt w:val="lowerRoman"/>
      <w:lvlText w:val="%6."/>
      <w:lvlJc w:val="right"/>
      <w:pPr>
        <w:ind w:left="5655" w:hanging="180"/>
      </w:pPr>
    </w:lvl>
    <w:lvl w:ilvl="6" w:tplc="0409000F">
      <w:start w:val="1"/>
      <w:numFmt w:val="decimal"/>
      <w:lvlText w:val="%7."/>
      <w:lvlJc w:val="left"/>
      <w:pPr>
        <w:ind w:left="6375" w:hanging="360"/>
      </w:pPr>
    </w:lvl>
    <w:lvl w:ilvl="7" w:tplc="04090019">
      <w:start w:val="1"/>
      <w:numFmt w:val="lowerLetter"/>
      <w:lvlText w:val="%8."/>
      <w:lvlJc w:val="left"/>
      <w:pPr>
        <w:ind w:left="7095" w:hanging="360"/>
      </w:pPr>
    </w:lvl>
    <w:lvl w:ilvl="8" w:tplc="0409001B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2BC86421"/>
    <w:multiLevelType w:val="hybridMultilevel"/>
    <w:tmpl w:val="17BCEFD0"/>
    <w:lvl w:ilvl="0" w:tplc="829AC1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2634B95"/>
    <w:multiLevelType w:val="hybridMultilevel"/>
    <w:tmpl w:val="9E580BA6"/>
    <w:lvl w:ilvl="0" w:tplc="26DE630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39D4615"/>
    <w:multiLevelType w:val="hybridMultilevel"/>
    <w:tmpl w:val="6DA82786"/>
    <w:lvl w:ilvl="0" w:tplc="A6327080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33F32889"/>
    <w:multiLevelType w:val="hybridMultilevel"/>
    <w:tmpl w:val="B64646A8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349458A0"/>
    <w:multiLevelType w:val="hybridMultilevel"/>
    <w:tmpl w:val="B04614F4"/>
    <w:lvl w:ilvl="0" w:tplc="829AC1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35360C25"/>
    <w:multiLevelType w:val="hybridMultilevel"/>
    <w:tmpl w:val="52EE0AD0"/>
    <w:lvl w:ilvl="0" w:tplc="829AC1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36650914"/>
    <w:multiLevelType w:val="multilevel"/>
    <w:tmpl w:val="0C94E2FA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37946086"/>
    <w:multiLevelType w:val="hybridMultilevel"/>
    <w:tmpl w:val="7EF4F63A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>
      <w:start w:val="1"/>
      <w:numFmt w:val="lowerRoman"/>
      <w:lvlText w:val="%3."/>
      <w:lvlJc w:val="right"/>
      <w:pPr>
        <w:ind w:left="3495" w:hanging="180"/>
      </w:pPr>
    </w:lvl>
    <w:lvl w:ilvl="3" w:tplc="0409000F">
      <w:start w:val="1"/>
      <w:numFmt w:val="decimal"/>
      <w:lvlText w:val="%4."/>
      <w:lvlJc w:val="left"/>
      <w:pPr>
        <w:ind w:left="4215" w:hanging="360"/>
      </w:pPr>
    </w:lvl>
    <w:lvl w:ilvl="4" w:tplc="04090019">
      <w:start w:val="1"/>
      <w:numFmt w:val="lowerLetter"/>
      <w:lvlText w:val="%5."/>
      <w:lvlJc w:val="left"/>
      <w:pPr>
        <w:ind w:left="4935" w:hanging="360"/>
      </w:pPr>
    </w:lvl>
    <w:lvl w:ilvl="5" w:tplc="0409001B">
      <w:start w:val="1"/>
      <w:numFmt w:val="lowerRoman"/>
      <w:lvlText w:val="%6."/>
      <w:lvlJc w:val="right"/>
      <w:pPr>
        <w:ind w:left="5655" w:hanging="180"/>
      </w:pPr>
    </w:lvl>
    <w:lvl w:ilvl="6" w:tplc="0409000F">
      <w:start w:val="1"/>
      <w:numFmt w:val="decimal"/>
      <w:lvlText w:val="%7."/>
      <w:lvlJc w:val="left"/>
      <w:pPr>
        <w:ind w:left="6375" w:hanging="360"/>
      </w:pPr>
    </w:lvl>
    <w:lvl w:ilvl="7" w:tplc="04090019">
      <w:start w:val="1"/>
      <w:numFmt w:val="lowerLetter"/>
      <w:lvlText w:val="%8."/>
      <w:lvlJc w:val="left"/>
      <w:pPr>
        <w:ind w:left="7095" w:hanging="360"/>
      </w:pPr>
    </w:lvl>
    <w:lvl w:ilvl="8" w:tplc="0409001B">
      <w:start w:val="1"/>
      <w:numFmt w:val="lowerRoman"/>
      <w:lvlText w:val="%9."/>
      <w:lvlJc w:val="right"/>
      <w:pPr>
        <w:ind w:left="7815" w:hanging="180"/>
      </w:pPr>
    </w:lvl>
  </w:abstractNum>
  <w:abstractNum w:abstractNumId="29" w15:restartNumberingAfterBreak="0">
    <w:nsid w:val="37F0213F"/>
    <w:multiLevelType w:val="hybridMultilevel"/>
    <w:tmpl w:val="29FCF38C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0" w15:restartNumberingAfterBreak="0">
    <w:nsid w:val="38F24B1E"/>
    <w:multiLevelType w:val="hybridMultilevel"/>
    <w:tmpl w:val="E2AC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51A27EE"/>
    <w:multiLevelType w:val="hybridMultilevel"/>
    <w:tmpl w:val="11869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E0CC3"/>
    <w:multiLevelType w:val="multilevel"/>
    <w:tmpl w:val="A4E67F2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BB64C0B"/>
    <w:multiLevelType w:val="hybridMultilevel"/>
    <w:tmpl w:val="0BD8C1BC"/>
    <w:lvl w:ilvl="0" w:tplc="829AC1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4C3C651B"/>
    <w:multiLevelType w:val="hybridMultilevel"/>
    <w:tmpl w:val="002E2C96"/>
    <w:lvl w:ilvl="0" w:tplc="0E5C2EEC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B43F3D"/>
    <w:multiLevelType w:val="hybridMultilevel"/>
    <w:tmpl w:val="051E9C5E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58DC4818"/>
    <w:multiLevelType w:val="hybridMultilevel"/>
    <w:tmpl w:val="855ECFDC"/>
    <w:lvl w:ilvl="0" w:tplc="6360C89C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5FD37B2C"/>
    <w:multiLevelType w:val="hybridMultilevel"/>
    <w:tmpl w:val="E2E2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662AF"/>
    <w:multiLevelType w:val="hybridMultilevel"/>
    <w:tmpl w:val="E01AE6BC"/>
    <w:lvl w:ilvl="0" w:tplc="AA7C095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 w15:restartNumberingAfterBreak="0">
    <w:nsid w:val="67B0253E"/>
    <w:multiLevelType w:val="hybridMultilevel"/>
    <w:tmpl w:val="9E48A01C"/>
    <w:lvl w:ilvl="0" w:tplc="2EAA9AD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2" w15:restartNumberingAfterBreak="0">
    <w:nsid w:val="699D7FD4"/>
    <w:multiLevelType w:val="hybridMultilevel"/>
    <w:tmpl w:val="5C3A95C4"/>
    <w:lvl w:ilvl="0" w:tplc="040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22" w:hanging="360"/>
      </w:pPr>
      <w:rPr>
        <w:rFonts w:ascii="Wingdings" w:hAnsi="Wingdings" w:hint="default"/>
      </w:rPr>
    </w:lvl>
  </w:abstractNum>
  <w:abstractNum w:abstractNumId="43" w15:restartNumberingAfterBreak="0">
    <w:nsid w:val="6AD83EE6"/>
    <w:multiLevelType w:val="hybridMultilevel"/>
    <w:tmpl w:val="8CD65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3421002">
      <w:start w:val="3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84F3F"/>
    <w:multiLevelType w:val="hybridMultilevel"/>
    <w:tmpl w:val="B65ECCA2"/>
    <w:lvl w:ilvl="0" w:tplc="B8BE063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55168FC4">
      <w:start w:val="1"/>
      <w:numFmt w:val="lowerRoman"/>
      <w:lvlText w:val="%2."/>
      <w:lvlJc w:val="right"/>
      <w:pPr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5" w15:restartNumberingAfterBreak="0">
    <w:nsid w:val="7A5A2F41"/>
    <w:multiLevelType w:val="hybridMultilevel"/>
    <w:tmpl w:val="1E20F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0"/>
  </w:num>
  <w:num w:numId="4">
    <w:abstractNumId w:val="36"/>
  </w:num>
  <w:num w:numId="5">
    <w:abstractNumId w:val="3"/>
  </w:num>
  <w:num w:numId="6">
    <w:abstractNumId w:val="18"/>
  </w:num>
  <w:num w:numId="7">
    <w:abstractNumId w:val="25"/>
  </w:num>
  <w:num w:numId="8">
    <w:abstractNumId w:val="23"/>
  </w:num>
  <w:num w:numId="9">
    <w:abstractNumId w:val="1"/>
  </w:num>
  <w:num w:numId="10">
    <w:abstractNumId w:val="38"/>
  </w:num>
  <w:num w:numId="11">
    <w:abstractNumId w:val="40"/>
  </w:num>
  <w:num w:numId="12">
    <w:abstractNumId w:val="10"/>
  </w:num>
  <w:num w:numId="13">
    <w:abstractNumId w:val="19"/>
  </w:num>
  <w:num w:numId="14">
    <w:abstractNumId w:val="41"/>
  </w:num>
  <w:num w:numId="15">
    <w:abstractNumId w:val="9"/>
  </w:num>
  <w:num w:numId="16">
    <w:abstractNumId w:val="14"/>
  </w:num>
  <w:num w:numId="17">
    <w:abstractNumId w:val="4"/>
  </w:num>
  <w:num w:numId="18">
    <w:abstractNumId w:val="35"/>
  </w:num>
  <w:num w:numId="19">
    <w:abstractNumId w:val="24"/>
  </w:num>
  <w:num w:numId="20">
    <w:abstractNumId w:val="22"/>
  </w:num>
  <w:num w:numId="21">
    <w:abstractNumId w:val="44"/>
  </w:num>
  <w:num w:numId="22">
    <w:abstractNumId w:val="34"/>
  </w:num>
  <w:num w:numId="23">
    <w:abstractNumId w:val="6"/>
  </w:num>
  <w:num w:numId="24">
    <w:abstractNumId w:val="21"/>
  </w:num>
  <w:num w:numId="25">
    <w:abstractNumId w:val="39"/>
  </w:num>
  <w:num w:numId="26">
    <w:abstractNumId w:val="26"/>
  </w:num>
  <w:num w:numId="27">
    <w:abstractNumId w:val="11"/>
  </w:num>
  <w:num w:numId="28">
    <w:abstractNumId w:val="12"/>
  </w:num>
  <w:num w:numId="29">
    <w:abstractNumId w:val="27"/>
  </w:num>
  <w:num w:numId="30">
    <w:abstractNumId w:val="45"/>
  </w:num>
  <w:num w:numId="31">
    <w:abstractNumId w:val="17"/>
  </w:num>
  <w:num w:numId="32">
    <w:abstractNumId w:val="15"/>
  </w:num>
  <w:num w:numId="33">
    <w:abstractNumId w:val="16"/>
  </w:num>
  <w:num w:numId="34">
    <w:abstractNumId w:val="33"/>
  </w:num>
  <w:num w:numId="35">
    <w:abstractNumId w:val="7"/>
  </w:num>
  <w:num w:numId="36">
    <w:abstractNumId w:val="43"/>
  </w:num>
  <w:num w:numId="37">
    <w:abstractNumId w:val="32"/>
  </w:num>
  <w:num w:numId="38">
    <w:abstractNumId w:val="42"/>
  </w:num>
  <w:num w:numId="39">
    <w:abstractNumId w:val="2"/>
  </w:num>
  <w:num w:numId="40">
    <w:abstractNumId w:val="37"/>
  </w:num>
  <w:num w:numId="41">
    <w:abstractNumId w:val="8"/>
  </w:num>
  <w:num w:numId="42">
    <w:abstractNumId w:val="5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13"/>
    <w:rsid w:val="00002D70"/>
    <w:rsid w:val="00007D29"/>
    <w:rsid w:val="00014517"/>
    <w:rsid w:val="00016DFD"/>
    <w:rsid w:val="00031C57"/>
    <w:rsid w:val="000345C7"/>
    <w:rsid w:val="00040CD9"/>
    <w:rsid w:val="00043CAA"/>
    <w:rsid w:val="00055E7A"/>
    <w:rsid w:val="000562E4"/>
    <w:rsid w:val="000607FD"/>
    <w:rsid w:val="00063654"/>
    <w:rsid w:val="00075432"/>
    <w:rsid w:val="00081D4F"/>
    <w:rsid w:val="00093B45"/>
    <w:rsid w:val="000962A4"/>
    <w:rsid w:val="000968ED"/>
    <w:rsid w:val="000B4A35"/>
    <w:rsid w:val="000C05C6"/>
    <w:rsid w:val="000C0652"/>
    <w:rsid w:val="000C0B3D"/>
    <w:rsid w:val="000E28E8"/>
    <w:rsid w:val="000F5E56"/>
    <w:rsid w:val="00101BD0"/>
    <w:rsid w:val="00106C9A"/>
    <w:rsid w:val="001118C4"/>
    <w:rsid w:val="00111D0D"/>
    <w:rsid w:val="00111D90"/>
    <w:rsid w:val="00115B91"/>
    <w:rsid w:val="00116476"/>
    <w:rsid w:val="00127FC0"/>
    <w:rsid w:val="00135987"/>
    <w:rsid w:val="001362EE"/>
    <w:rsid w:val="00141217"/>
    <w:rsid w:val="0014369C"/>
    <w:rsid w:val="001445F7"/>
    <w:rsid w:val="00160382"/>
    <w:rsid w:val="00180085"/>
    <w:rsid w:val="001832A6"/>
    <w:rsid w:val="00183375"/>
    <w:rsid w:val="00193911"/>
    <w:rsid w:val="001B3596"/>
    <w:rsid w:val="001C470A"/>
    <w:rsid w:val="001D787D"/>
    <w:rsid w:val="0020776A"/>
    <w:rsid w:val="00214A24"/>
    <w:rsid w:val="00221EF7"/>
    <w:rsid w:val="0022357C"/>
    <w:rsid w:val="00241116"/>
    <w:rsid w:val="002453A9"/>
    <w:rsid w:val="00246D2B"/>
    <w:rsid w:val="00262107"/>
    <w:rsid w:val="002634C4"/>
    <w:rsid w:val="00264161"/>
    <w:rsid w:val="00284C8F"/>
    <w:rsid w:val="002928D3"/>
    <w:rsid w:val="002969A1"/>
    <w:rsid w:val="002A4428"/>
    <w:rsid w:val="002A6DF1"/>
    <w:rsid w:val="002B005E"/>
    <w:rsid w:val="002C0790"/>
    <w:rsid w:val="002C1AAF"/>
    <w:rsid w:val="002C5652"/>
    <w:rsid w:val="002C7BBE"/>
    <w:rsid w:val="002F1FE6"/>
    <w:rsid w:val="002F4E68"/>
    <w:rsid w:val="00303CA5"/>
    <w:rsid w:val="00310EB5"/>
    <w:rsid w:val="00312F7F"/>
    <w:rsid w:val="00321FD5"/>
    <w:rsid w:val="00337DAF"/>
    <w:rsid w:val="00340E08"/>
    <w:rsid w:val="0034226F"/>
    <w:rsid w:val="0034553C"/>
    <w:rsid w:val="00361450"/>
    <w:rsid w:val="00362463"/>
    <w:rsid w:val="003673CF"/>
    <w:rsid w:val="003845C1"/>
    <w:rsid w:val="00391268"/>
    <w:rsid w:val="003912C3"/>
    <w:rsid w:val="00391FE3"/>
    <w:rsid w:val="00392CFD"/>
    <w:rsid w:val="00393165"/>
    <w:rsid w:val="003A1DE3"/>
    <w:rsid w:val="003A6F89"/>
    <w:rsid w:val="003B38C1"/>
    <w:rsid w:val="003B530E"/>
    <w:rsid w:val="003B5717"/>
    <w:rsid w:val="003B68BB"/>
    <w:rsid w:val="003C4729"/>
    <w:rsid w:val="003C5A3F"/>
    <w:rsid w:val="003D0721"/>
    <w:rsid w:val="003D7F43"/>
    <w:rsid w:val="003E1072"/>
    <w:rsid w:val="003E3930"/>
    <w:rsid w:val="003E49CC"/>
    <w:rsid w:val="003E7399"/>
    <w:rsid w:val="003E7A72"/>
    <w:rsid w:val="00400674"/>
    <w:rsid w:val="00405A77"/>
    <w:rsid w:val="00413CE4"/>
    <w:rsid w:val="0042373C"/>
    <w:rsid w:val="00423E3E"/>
    <w:rsid w:val="00424040"/>
    <w:rsid w:val="00427AF4"/>
    <w:rsid w:val="00434179"/>
    <w:rsid w:val="00441BF7"/>
    <w:rsid w:val="00442BA4"/>
    <w:rsid w:val="00457DA5"/>
    <w:rsid w:val="004647DA"/>
    <w:rsid w:val="00474062"/>
    <w:rsid w:val="00475E20"/>
    <w:rsid w:val="00477D6B"/>
    <w:rsid w:val="0048195B"/>
    <w:rsid w:val="00484016"/>
    <w:rsid w:val="00491278"/>
    <w:rsid w:val="004961E4"/>
    <w:rsid w:val="004B3748"/>
    <w:rsid w:val="004B595E"/>
    <w:rsid w:val="004D32D4"/>
    <w:rsid w:val="004D42B9"/>
    <w:rsid w:val="004D4328"/>
    <w:rsid w:val="005019FF"/>
    <w:rsid w:val="00505035"/>
    <w:rsid w:val="00507E2D"/>
    <w:rsid w:val="0052225C"/>
    <w:rsid w:val="00525ED0"/>
    <w:rsid w:val="0053057A"/>
    <w:rsid w:val="00532A6D"/>
    <w:rsid w:val="005402CD"/>
    <w:rsid w:val="0054324B"/>
    <w:rsid w:val="00544411"/>
    <w:rsid w:val="005501D2"/>
    <w:rsid w:val="00552E2B"/>
    <w:rsid w:val="00555AD9"/>
    <w:rsid w:val="00560A29"/>
    <w:rsid w:val="00563858"/>
    <w:rsid w:val="005645C2"/>
    <w:rsid w:val="005740E3"/>
    <w:rsid w:val="00574397"/>
    <w:rsid w:val="0057624E"/>
    <w:rsid w:val="005A4F75"/>
    <w:rsid w:val="005B0CFE"/>
    <w:rsid w:val="005C6649"/>
    <w:rsid w:val="005D09C3"/>
    <w:rsid w:val="005E3944"/>
    <w:rsid w:val="006001D5"/>
    <w:rsid w:val="00605827"/>
    <w:rsid w:val="006106E2"/>
    <w:rsid w:val="0062551E"/>
    <w:rsid w:val="00640FAD"/>
    <w:rsid w:val="0064449C"/>
    <w:rsid w:val="00646050"/>
    <w:rsid w:val="00646672"/>
    <w:rsid w:val="00650964"/>
    <w:rsid w:val="006527B2"/>
    <w:rsid w:val="00657520"/>
    <w:rsid w:val="0066271E"/>
    <w:rsid w:val="0066432D"/>
    <w:rsid w:val="006713CA"/>
    <w:rsid w:val="00672A94"/>
    <w:rsid w:val="006730B0"/>
    <w:rsid w:val="00676C5C"/>
    <w:rsid w:val="00681865"/>
    <w:rsid w:val="00690D81"/>
    <w:rsid w:val="00692051"/>
    <w:rsid w:val="00693E13"/>
    <w:rsid w:val="006A08B1"/>
    <w:rsid w:val="006A24A5"/>
    <w:rsid w:val="006B087C"/>
    <w:rsid w:val="006B2C63"/>
    <w:rsid w:val="006C6598"/>
    <w:rsid w:val="006D1B6B"/>
    <w:rsid w:val="006D241E"/>
    <w:rsid w:val="006E44F7"/>
    <w:rsid w:val="006E64E6"/>
    <w:rsid w:val="006F697C"/>
    <w:rsid w:val="006F739C"/>
    <w:rsid w:val="0070179E"/>
    <w:rsid w:val="00710C3B"/>
    <w:rsid w:val="00717361"/>
    <w:rsid w:val="007317F0"/>
    <w:rsid w:val="00765278"/>
    <w:rsid w:val="00767274"/>
    <w:rsid w:val="00770A85"/>
    <w:rsid w:val="007754EE"/>
    <w:rsid w:val="00777443"/>
    <w:rsid w:val="00780A13"/>
    <w:rsid w:val="007946F7"/>
    <w:rsid w:val="007A509A"/>
    <w:rsid w:val="007B3CAA"/>
    <w:rsid w:val="007B782D"/>
    <w:rsid w:val="007D028C"/>
    <w:rsid w:val="007D1613"/>
    <w:rsid w:val="007D6082"/>
    <w:rsid w:val="007F613A"/>
    <w:rsid w:val="0081373A"/>
    <w:rsid w:val="00813746"/>
    <w:rsid w:val="00814842"/>
    <w:rsid w:val="0082462F"/>
    <w:rsid w:val="008350AB"/>
    <w:rsid w:val="00845F27"/>
    <w:rsid w:val="008657C8"/>
    <w:rsid w:val="00867477"/>
    <w:rsid w:val="00870496"/>
    <w:rsid w:val="00873094"/>
    <w:rsid w:val="00895216"/>
    <w:rsid w:val="008B1E31"/>
    <w:rsid w:val="008B2CC1"/>
    <w:rsid w:val="008B4488"/>
    <w:rsid w:val="008B60B2"/>
    <w:rsid w:val="008B6D58"/>
    <w:rsid w:val="008F1A70"/>
    <w:rsid w:val="0090731E"/>
    <w:rsid w:val="00916EE2"/>
    <w:rsid w:val="00921DD1"/>
    <w:rsid w:val="009325FA"/>
    <w:rsid w:val="009360C1"/>
    <w:rsid w:val="00953600"/>
    <w:rsid w:val="009624C8"/>
    <w:rsid w:val="00962D96"/>
    <w:rsid w:val="00966A22"/>
    <w:rsid w:val="0096722F"/>
    <w:rsid w:val="00980843"/>
    <w:rsid w:val="00990F77"/>
    <w:rsid w:val="00992B32"/>
    <w:rsid w:val="009A0A2B"/>
    <w:rsid w:val="009B5905"/>
    <w:rsid w:val="009C1E88"/>
    <w:rsid w:val="009E2791"/>
    <w:rsid w:val="009E3F6F"/>
    <w:rsid w:val="009E770E"/>
    <w:rsid w:val="009F499F"/>
    <w:rsid w:val="00A17F70"/>
    <w:rsid w:val="00A21298"/>
    <w:rsid w:val="00A37D3E"/>
    <w:rsid w:val="00A41E9A"/>
    <w:rsid w:val="00A42DAF"/>
    <w:rsid w:val="00A45BD8"/>
    <w:rsid w:val="00A53FE0"/>
    <w:rsid w:val="00A5444B"/>
    <w:rsid w:val="00A56D4C"/>
    <w:rsid w:val="00A57480"/>
    <w:rsid w:val="00A65085"/>
    <w:rsid w:val="00A6545C"/>
    <w:rsid w:val="00A804AD"/>
    <w:rsid w:val="00A848F1"/>
    <w:rsid w:val="00A85D6C"/>
    <w:rsid w:val="00A869B7"/>
    <w:rsid w:val="00A87ECD"/>
    <w:rsid w:val="00A93262"/>
    <w:rsid w:val="00A965D5"/>
    <w:rsid w:val="00AB6611"/>
    <w:rsid w:val="00AC205C"/>
    <w:rsid w:val="00AD046D"/>
    <w:rsid w:val="00AD0861"/>
    <w:rsid w:val="00AD46B7"/>
    <w:rsid w:val="00AD7977"/>
    <w:rsid w:val="00AD7B29"/>
    <w:rsid w:val="00AE58A0"/>
    <w:rsid w:val="00AE67A3"/>
    <w:rsid w:val="00AF0A6B"/>
    <w:rsid w:val="00AF70B0"/>
    <w:rsid w:val="00AF7299"/>
    <w:rsid w:val="00B05A69"/>
    <w:rsid w:val="00B076A6"/>
    <w:rsid w:val="00B20E5C"/>
    <w:rsid w:val="00B2581C"/>
    <w:rsid w:val="00B275C9"/>
    <w:rsid w:val="00B455E6"/>
    <w:rsid w:val="00B62874"/>
    <w:rsid w:val="00B7171B"/>
    <w:rsid w:val="00B74C14"/>
    <w:rsid w:val="00B75650"/>
    <w:rsid w:val="00B9177B"/>
    <w:rsid w:val="00B9734B"/>
    <w:rsid w:val="00BB1535"/>
    <w:rsid w:val="00BC3196"/>
    <w:rsid w:val="00BC6C0A"/>
    <w:rsid w:val="00BD302F"/>
    <w:rsid w:val="00C02FC2"/>
    <w:rsid w:val="00C06542"/>
    <w:rsid w:val="00C11BFE"/>
    <w:rsid w:val="00C20483"/>
    <w:rsid w:val="00C302FF"/>
    <w:rsid w:val="00C324C3"/>
    <w:rsid w:val="00C3599F"/>
    <w:rsid w:val="00C71A77"/>
    <w:rsid w:val="00C81CDB"/>
    <w:rsid w:val="00C94824"/>
    <w:rsid w:val="00CA60B5"/>
    <w:rsid w:val="00CB738F"/>
    <w:rsid w:val="00CB7D0A"/>
    <w:rsid w:val="00CD32EC"/>
    <w:rsid w:val="00CD5EE6"/>
    <w:rsid w:val="00CE0BE3"/>
    <w:rsid w:val="00CE3592"/>
    <w:rsid w:val="00CE41B3"/>
    <w:rsid w:val="00CE4B7C"/>
    <w:rsid w:val="00CE5C5A"/>
    <w:rsid w:val="00CF4777"/>
    <w:rsid w:val="00CF72E1"/>
    <w:rsid w:val="00D03664"/>
    <w:rsid w:val="00D13D60"/>
    <w:rsid w:val="00D24865"/>
    <w:rsid w:val="00D27199"/>
    <w:rsid w:val="00D3699C"/>
    <w:rsid w:val="00D45252"/>
    <w:rsid w:val="00D50B7F"/>
    <w:rsid w:val="00D52782"/>
    <w:rsid w:val="00D52ACE"/>
    <w:rsid w:val="00D64752"/>
    <w:rsid w:val="00D666DB"/>
    <w:rsid w:val="00D71B4D"/>
    <w:rsid w:val="00D85376"/>
    <w:rsid w:val="00D8559E"/>
    <w:rsid w:val="00D93D55"/>
    <w:rsid w:val="00DA0109"/>
    <w:rsid w:val="00DC6A59"/>
    <w:rsid w:val="00DD3C85"/>
    <w:rsid w:val="00DD3E13"/>
    <w:rsid w:val="00DD3FFB"/>
    <w:rsid w:val="00DD786C"/>
    <w:rsid w:val="00DE1D33"/>
    <w:rsid w:val="00DE63BE"/>
    <w:rsid w:val="00DF0866"/>
    <w:rsid w:val="00DF0C77"/>
    <w:rsid w:val="00E01664"/>
    <w:rsid w:val="00E07DDA"/>
    <w:rsid w:val="00E144F9"/>
    <w:rsid w:val="00E23AAE"/>
    <w:rsid w:val="00E25822"/>
    <w:rsid w:val="00E335FE"/>
    <w:rsid w:val="00E340D4"/>
    <w:rsid w:val="00E43122"/>
    <w:rsid w:val="00E55515"/>
    <w:rsid w:val="00E61313"/>
    <w:rsid w:val="00E62954"/>
    <w:rsid w:val="00E70A06"/>
    <w:rsid w:val="00E74916"/>
    <w:rsid w:val="00E81CAC"/>
    <w:rsid w:val="00E82EC8"/>
    <w:rsid w:val="00E845DE"/>
    <w:rsid w:val="00E864E3"/>
    <w:rsid w:val="00E87BA7"/>
    <w:rsid w:val="00E90EFE"/>
    <w:rsid w:val="00E94D43"/>
    <w:rsid w:val="00EB5AD4"/>
    <w:rsid w:val="00EC4E49"/>
    <w:rsid w:val="00ED49D2"/>
    <w:rsid w:val="00ED77FB"/>
    <w:rsid w:val="00EE45FA"/>
    <w:rsid w:val="00EF1DE6"/>
    <w:rsid w:val="00F00632"/>
    <w:rsid w:val="00F06878"/>
    <w:rsid w:val="00F07A00"/>
    <w:rsid w:val="00F12FBA"/>
    <w:rsid w:val="00F20DA4"/>
    <w:rsid w:val="00F31445"/>
    <w:rsid w:val="00F337D5"/>
    <w:rsid w:val="00F44779"/>
    <w:rsid w:val="00F66152"/>
    <w:rsid w:val="00FA16D6"/>
    <w:rsid w:val="00FA210A"/>
    <w:rsid w:val="00FA4B4D"/>
    <w:rsid w:val="00FB1C99"/>
    <w:rsid w:val="00FB5B4A"/>
    <w:rsid w:val="00FB5BBB"/>
    <w:rsid w:val="00FC60DF"/>
    <w:rsid w:val="00FE12A8"/>
    <w:rsid w:val="00FE511B"/>
    <w:rsid w:val="00FF2EC5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0C32AA"/>
  <w15:docId w15:val="{409D1110-8DB8-4AE6-9D6A-20629F1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9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11D90"/>
    <w:pPr>
      <w:ind w:left="567"/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2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57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B74C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74C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C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74C14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B74C14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B5AD4"/>
    <w:rPr>
      <w:color w:val="0563C1"/>
      <w:u w:val="single"/>
    </w:rPr>
  </w:style>
  <w:style w:type="character" w:styleId="FollowedHyperlink">
    <w:name w:val="FollowedHyperlink"/>
    <w:basedOn w:val="DefaultParagraphFont"/>
    <w:rsid w:val="002453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5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CADA-AFAB-4DD7-A1C7-6955BD6D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 Gabriela</dc:creator>
  <cp:keywords>FOR OFFICIAL USE ONLY</cp:keywords>
  <cp:lastModifiedBy>Bourqui Costa, Adrian</cp:lastModifiedBy>
  <cp:revision>2</cp:revision>
  <cp:lastPrinted>2022-11-08T19:31:00Z</cp:lastPrinted>
  <dcterms:created xsi:type="dcterms:W3CDTF">2022-11-23T21:20:00Z</dcterms:created>
  <dcterms:modified xsi:type="dcterms:W3CDTF">2022-11-23T21:20:00Z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d5166f89-c4d8-4562-829f-e2edc3887cb5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