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DB1A0" w14:textId="39055102" w:rsidR="00564E23" w:rsidRDefault="00D330A4" w:rsidP="006002B8">
      <w:pPr>
        <w:jc w:val="center"/>
        <w:rPr>
          <w:rFonts w:asciiTheme="minorHAnsi" w:hAnsiTheme="minorHAnsi" w:cstheme="minorHAnsi"/>
          <w:b/>
          <w:sz w:val="28"/>
          <w:szCs w:val="28"/>
        </w:rPr>
      </w:pPr>
      <w:r>
        <w:rPr>
          <w:rFonts w:asciiTheme="minorHAnsi" w:hAnsiTheme="minorHAnsi" w:cstheme="minorHAnsi"/>
          <w:b/>
          <w:sz w:val="28"/>
          <w:szCs w:val="28"/>
        </w:rPr>
        <w:t xml:space="preserve">National </w:t>
      </w:r>
      <w:r w:rsidR="00564E23" w:rsidRPr="00CB0325">
        <w:rPr>
          <w:rFonts w:asciiTheme="minorHAnsi" w:hAnsiTheme="minorHAnsi" w:cstheme="minorHAnsi"/>
          <w:b/>
          <w:sz w:val="28"/>
          <w:szCs w:val="28"/>
        </w:rPr>
        <w:t xml:space="preserve">Workshop </w:t>
      </w:r>
      <w:r>
        <w:rPr>
          <w:rFonts w:asciiTheme="minorHAnsi" w:hAnsiTheme="minorHAnsi" w:cstheme="minorHAnsi"/>
          <w:b/>
          <w:sz w:val="28"/>
          <w:szCs w:val="28"/>
        </w:rPr>
        <w:t>on</w:t>
      </w:r>
      <w:r w:rsidR="00CB0325" w:rsidRPr="00CB0325">
        <w:rPr>
          <w:rFonts w:asciiTheme="minorHAnsi" w:hAnsiTheme="minorHAnsi" w:cstheme="minorHAnsi"/>
          <w:b/>
          <w:noProof/>
          <w:sz w:val="28"/>
          <w:szCs w:val="28"/>
        </w:rPr>
        <w:t xml:space="preserve"> </w:t>
      </w:r>
      <w:r w:rsidR="0042109F">
        <w:rPr>
          <w:rFonts w:asciiTheme="minorHAnsi" w:hAnsiTheme="minorHAnsi" w:cstheme="minorHAnsi"/>
          <w:b/>
          <w:sz w:val="28"/>
          <w:szCs w:val="28"/>
        </w:rPr>
        <w:t>Trade in Services</w:t>
      </w:r>
      <w:r w:rsidR="00CB0325" w:rsidRPr="00CB0325">
        <w:rPr>
          <w:rFonts w:asciiTheme="minorHAnsi" w:hAnsiTheme="minorHAnsi" w:cstheme="minorHAnsi"/>
          <w:b/>
          <w:sz w:val="28"/>
          <w:szCs w:val="28"/>
        </w:rPr>
        <w:t xml:space="preserve"> for </w:t>
      </w:r>
      <w:r>
        <w:rPr>
          <w:rFonts w:asciiTheme="minorHAnsi" w:hAnsiTheme="minorHAnsi" w:cstheme="minorHAnsi"/>
          <w:b/>
          <w:sz w:val="28"/>
          <w:szCs w:val="28"/>
        </w:rPr>
        <w:t>Development</w:t>
      </w:r>
    </w:p>
    <w:p w14:paraId="043EEB13" w14:textId="77777777" w:rsidR="00B21A89" w:rsidRDefault="00B21A89" w:rsidP="006002B8">
      <w:pPr>
        <w:jc w:val="center"/>
        <w:rPr>
          <w:rFonts w:asciiTheme="minorHAnsi" w:hAnsiTheme="minorHAnsi" w:cstheme="minorHAnsi"/>
          <w:b/>
          <w:sz w:val="28"/>
          <w:szCs w:val="28"/>
        </w:rPr>
      </w:pPr>
    </w:p>
    <w:p w14:paraId="5D157268" w14:textId="1C430B3F" w:rsidR="00B21A89" w:rsidRPr="00CB0325" w:rsidRDefault="00B21A89" w:rsidP="006002B8">
      <w:pPr>
        <w:jc w:val="center"/>
        <w:rPr>
          <w:rFonts w:asciiTheme="minorHAnsi" w:hAnsiTheme="minorHAnsi" w:cstheme="minorHAnsi"/>
          <w:b/>
          <w:sz w:val="28"/>
          <w:szCs w:val="28"/>
        </w:rPr>
      </w:pPr>
      <w:r>
        <w:rPr>
          <w:rFonts w:asciiTheme="minorHAnsi" w:hAnsiTheme="minorHAnsi" w:cstheme="minorHAnsi"/>
          <w:b/>
          <w:sz w:val="28"/>
          <w:szCs w:val="28"/>
        </w:rPr>
        <w:t>Lusaka, Zambia</w:t>
      </w:r>
    </w:p>
    <w:p w14:paraId="41699BDD" w14:textId="77777777" w:rsidR="001766A5" w:rsidRPr="00CB0325" w:rsidRDefault="001766A5" w:rsidP="006002B8">
      <w:pPr>
        <w:jc w:val="center"/>
        <w:rPr>
          <w:rFonts w:asciiTheme="minorHAnsi" w:hAnsiTheme="minorHAnsi" w:cstheme="minorHAnsi"/>
          <w:b/>
          <w:sz w:val="28"/>
          <w:szCs w:val="28"/>
        </w:rPr>
      </w:pPr>
    </w:p>
    <w:p w14:paraId="2C2A8122" w14:textId="544B9945" w:rsidR="00420D5E" w:rsidRDefault="003B0066" w:rsidP="006002B8">
      <w:pPr>
        <w:jc w:val="center"/>
      </w:pPr>
      <w:r>
        <w:rPr>
          <w:rFonts w:asciiTheme="minorHAnsi" w:hAnsiTheme="minorHAnsi" w:cstheme="minorHAnsi"/>
          <w:b/>
          <w:sz w:val="26"/>
          <w:szCs w:val="26"/>
        </w:rPr>
        <w:t xml:space="preserve">7 - 10 </w:t>
      </w:r>
      <w:r w:rsidR="00CB377B">
        <w:rPr>
          <w:rFonts w:asciiTheme="minorHAnsi" w:hAnsiTheme="minorHAnsi" w:cstheme="minorHAnsi"/>
          <w:b/>
          <w:sz w:val="26"/>
          <w:szCs w:val="26"/>
        </w:rPr>
        <w:t>December</w:t>
      </w:r>
      <w:r w:rsidR="0042109F">
        <w:rPr>
          <w:rFonts w:asciiTheme="minorHAnsi" w:hAnsiTheme="minorHAnsi" w:cstheme="minorHAnsi"/>
          <w:b/>
          <w:sz w:val="26"/>
          <w:szCs w:val="26"/>
        </w:rPr>
        <w:t xml:space="preserve"> 202</w:t>
      </w:r>
      <w:r w:rsidR="001766A5">
        <w:rPr>
          <w:rFonts w:asciiTheme="minorHAnsi" w:hAnsiTheme="minorHAnsi" w:cstheme="minorHAnsi"/>
          <w:b/>
          <w:sz w:val="26"/>
          <w:szCs w:val="26"/>
        </w:rPr>
        <w:t>6</w:t>
      </w:r>
    </w:p>
    <w:p w14:paraId="6660F0A5" w14:textId="77777777" w:rsidR="00420D5E" w:rsidRDefault="00420D5E" w:rsidP="006002B8">
      <w:pPr>
        <w:jc w:val="center"/>
      </w:pPr>
    </w:p>
    <w:p w14:paraId="538D02CC" w14:textId="75A8C380" w:rsidR="00C0315E" w:rsidRPr="00744087" w:rsidRDefault="00420D5E" w:rsidP="00420D5E">
      <w:pPr>
        <w:jc w:val="left"/>
        <w:rPr>
          <w:rFonts w:asciiTheme="minorHAnsi" w:hAnsiTheme="minorHAnsi" w:cstheme="minorHAnsi"/>
          <w:bCs/>
          <w:szCs w:val="22"/>
        </w:rPr>
      </w:pPr>
      <w:r w:rsidRPr="00744087">
        <w:rPr>
          <w:rFonts w:asciiTheme="minorHAnsi" w:hAnsiTheme="minorHAnsi" w:cstheme="minorHAnsi"/>
          <w:bCs/>
          <w:szCs w:val="22"/>
        </w:rPr>
        <w:t>The WTO Secretariat will conduct a national workshop in Zambia on trade in services under the Trade in Services for Development (TS4D) initiative.</w:t>
      </w:r>
    </w:p>
    <w:p w14:paraId="3C03EF7E" w14:textId="77777777" w:rsidR="00420D5E" w:rsidRPr="00744087" w:rsidRDefault="00420D5E" w:rsidP="00420D5E">
      <w:pPr>
        <w:tabs>
          <w:tab w:val="clear" w:pos="720"/>
          <w:tab w:val="left" w:pos="180"/>
          <w:tab w:val="left" w:pos="810"/>
          <w:tab w:val="left" w:pos="8100"/>
          <w:tab w:val="left" w:pos="8280"/>
        </w:tabs>
        <w:ind w:right="746"/>
        <w:jc w:val="left"/>
        <w:rPr>
          <w:rFonts w:asciiTheme="minorHAnsi" w:hAnsiTheme="minorHAnsi" w:cstheme="minorHAnsi"/>
          <w:bCs/>
          <w:szCs w:val="22"/>
        </w:rPr>
      </w:pPr>
    </w:p>
    <w:p w14:paraId="4BB2EA8F" w14:textId="24369F95" w:rsidR="00D4769B" w:rsidRPr="00744087" w:rsidRDefault="00D4769B" w:rsidP="00744087">
      <w:pPr>
        <w:ind w:right="746"/>
        <w:jc w:val="left"/>
        <w:rPr>
          <w:rFonts w:asciiTheme="minorHAnsi" w:hAnsiTheme="minorHAnsi" w:cstheme="minorHAnsi"/>
          <w:bCs/>
          <w:szCs w:val="22"/>
        </w:rPr>
      </w:pPr>
      <w:r w:rsidRPr="00744087">
        <w:rPr>
          <w:rFonts w:asciiTheme="minorHAnsi" w:hAnsiTheme="minorHAnsi" w:cstheme="minorHAnsi"/>
          <w:bCs/>
          <w:szCs w:val="22"/>
        </w:rPr>
        <w:t xml:space="preserve">The primary objectives of this </w:t>
      </w:r>
      <w:r w:rsidR="00D22B61" w:rsidRPr="00744087">
        <w:rPr>
          <w:rFonts w:asciiTheme="minorHAnsi" w:hAnsiTheme="minorHAnsi" w:cstheme="minorHAnsi"/>
          <w:bCs/>
          <w:szCs w:val="22"/>
        </w:rPr>
        <w:t>four</w:t>
      </w:r>
      <w:r w:rsidRPr="00744087">
        <w:rPr>
          <w:rFonts w:asciiTheme="minorHAnsi" w:hAnsiTheme="minorHAnsi" w:cstheme="minorHAnsi"/>
          <w:bCs/>
          <w:szCs w:val="22"/>
        </w:rPr>
        <w:t xml:space="preserve">-day workshop are to: </w:t>
      </w:r>
    </w:p>
    <w:p w14:paraId="39D3CFD0" w14:textId="77777777" w:rsidR="00D4769B" w:rsidRPr="00744087" w:rsidRDefault="00D4769B" w:rsidP="00D4769B">
      <w:pPr>
        <w:ind w:left="720" w:right="746"/>
        <w:jc w:val="left"/>
        <w:rPr>
          <w:rFonts w:asciiTheme="minorHAnsi" w:hAnsiTheme="minorHAnsi" w:cstheme="minorHAnsi"/>
          <w:bCs/>
          <w:szCs w:val="22"/>
        </w:rPr>
      </w:pPr>
    </w:p>
    <w:p w14:paraId="29DD4299" w14:textId="694EF07E" w:rsidR="00D4769B" w:rsidRPr="00744087" w:rsidRDefault="00D4769B" w:rsidP="00D4769B">
      <w:pPr>
        <w:numPr>
          <w:ilvl w:val="0"/>
          <w:numId w:val="42"/>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 xml:space="preserve">Explore recent developments and emerging patterns in global and regional trade in services. </w:t>
      </w:r>
    </w:p>
    <w:p w14:paraId="2850A879" w14:textId="77777777" w:rsidR="00D4769B" w:rsidRPr="00744087" w:rsidRDefault="00D4769B" w:rsidP="00D4769B">
      <w:pPr>
        <w:tabs>
          <w:tab w:val="clear" w:pos="720"/>
        </w:tabs>
        <w:ind w:left="1350" w:right="1106" w:hanging="360"/>
        <w:rPr>
          <w:rFonts w:asciiTheme="minorHAnsi" w:hAnsiTheme="minorHAnsi" w:cstheme="minorHAnsi"/>
          <w:bCs/>
          <w:i/>
          <w:iCs/>
          <w:szCs w:val="22"/>
        </w:rPr>
      </w:pPr>
    </w:p>
    <w:p w14:paraId="4ABC05B4" w14:textId="77777777" w:rsidR="00D22B61" w:rsidRPr="00744087" w:rsidRDefault="00D4769B" w:rsidP="00D22B61">
      <w:pPr>
        <w:numPr>
          <w:ilvl w:val="0"/>
          <w:numId w:val="43"/>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 xml:space="preserve">Review key aspects of the General Agreement on Trade in Services (GATS), including its scope and main obligations, as well as schedules of specific commitments. </w:t>
      </w:r>
    </w:p>
    <w:p w14:paraId="1BB72B85" w14:textId="77777777" w:rsidR="00D22B61" w:rsidRPr="00744087" w:rsidRDefault="00D22B61" w:rsidP="00D22B61">
      <w:pPr>
        <w:tabs>
          <w:tab w:val="clear" w:pos="720"/>
        </w:tabs>
        <w:ind w:left="1350" w:right="1106"/>
        <w:rPr>
          <w:rFonts w:asciiTheme="minorHAnsi" w:hAnsiTheme="minorHAnsi" w:cstheme="minorHAnsi"/>
          <w:bCs/>
          <w:i/>
          <w:iCs/>
          <w:szCs w:val="22"/>
        </w:rPr>
      </w:pPr>
    </w:p>
    <w:p w14:paraId="108B350C" w14:textId="6F1D20C2" w:rsidR="00744087" w:rsidRPr="00744087" w:rsidRDefault="00744087" w:rsidP="00D4769B">
      <w:pPr>
        <w:numPr>
          <w:ilvl w:val="0"/>
          <w:numId w:val="45"/>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 xml:space="preserve">Explore the use of the WB-WTO Regulatory Surveys for trade policy analysis and services negotiations. </w:t>
      </w:r>
    </w:p>
    <w:p w14:paraId="170AB737" w14:textId="77777777" w:rsidR="00744087" w:rsidRPr="00744087" w:rsidRDefault="00744087" w:rsidP="00744087">
      <w:pPr>
        <w:tabs>
          <w:tab w:val="clear" w:pos="720"/>
        </w:tabs>
        <w:ind w:left="1350" w:right="1106"/>
        <w:rPr>
          <w:rFonts w:asciiTheme="minorHAnsi" w:hAnsiTheme="minorHAnsi" w:cstheme="minorHAnsi"/>
          <w:bCs/>
          <w:i/>
          <w:iCs/>
          <w:szCs w:val="22"/>
        </w:rPr>
      </w:pPr>
    </w:p>
    <w:p w14:paraId="348D4E25" w14:textId="495FE25F" w:rsidR="00D4769B" w:rsidRPr="00744087" w:rsidRDefault="00D4769B" w:rsidP="00D4769B">
      <w:pPr>
        <w:numPr>
          <w:ilvl w:val="0"/>
          <w:numId w:val="45"/>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 xml:space="preserve">Familiarize participants with </w:t>
      </w:r>
      <w:r w:rsidR="004733B2" w:rsidRPr="00744087">
        <w:rPr>
          <w:rFonts w:asciiTheme="minorHAnsi" w:hAnsiTheme="minorHAnsi" w:cstheme="minorHAnsi"/>
          <w:bCs/>
          <w:i/>
          <w:iCs/>
          <w:szCs w:val="22"/>
        </w:rPr>
        <w:t xml:space="preserve">the </w:t>
      </w:r>
      <w:r w:rsidRPr="00744087">
        <w:rPr>
          <w:rFonts w:asciiTheme="minorHAnsi" w:hAnsiTheme="minorHAnsi" w:cstheme="minorHAnsi"/>
          <w:bCs/>
          <w:i/>
          <w:iCs/>
          <w:szCs w:val="22"/>
        </w:rPr>
        <w:t>I-TIP Services database</w:t>
      </w:r>
      <w:r w:rsidR="004733B2" w:rsidRPr="00744087">
        <w:rPr>
          <w:rFonts w:asciiTheme="minorHAnsi" w:hAnsiTheme="minorHAnsi" w:cstheme="minorHAnsi"/>
          <w:bCs/>
          <w:i/>
          <w:iCs/>
          <w:szCs w:val="22"/>
        </w:rPr>
        <w:t>, in particular the Services Trade Policy Database and Services Trade Restrictions Index</w:t>
      </w:r>
      <w:r w:rsidR="00744087" w:rsidRPr="00744087">
        <w:rPr>
          <w:rFonts w:asciiTheme="minorHAnsi" w:hAnsiTheme="minorHAnsi" w:cstheme="minorHAnsi"/>
          <w:bCs/>
          <w:i/>
          <w:iCs/>
          <w:szCs w:val="22"/>
        </w:rPr>
        <w:t xml:space="preserve"> (STRI)</w:t>
      </w:r>
      <w:r w:rsidR="004733B2" w:rsidRPr="00744087">
        <w:rPr>
          <w:rFonts w:asciiTheme="minorHAnsi" w:hAnsiTheme="minorHAnsi" w:cstheme="minorHAnsi"/>
          <w:bCs/>
          <w:i/>
          <w:iCs/>
          <w:szCs w:val="22"/>
        </w:rPr>
        <w:t xml:space="preserve">, and </w:t>
      </w:r>
      <w:r w:rsidR="00AA2CE5" w:rsidRPr="00744087">
        <w:rPr>
          <w:rFonts w:asciiTheme="minorHAnsi" w:hAnsiTheme="minorHAnsi" w:cstheme="minorHAnsi"/>
          <w:bCs/>
          <w:i/>
          <w:iCs/>
          <w:szCs w:val="22"/>
        </w:rPr>
        <w:t>their use in the analysis of services trade policies</w:t>
      </w:r>
      <w:r w:rsidR="00720545" w:rsidRPr="00744087">
        <w:rPr>
          <w:rFonts w:asciiTheme="minorHAnsi" w:hAnsiTheme="minorHAnsi" w:cstheme="minorHAnsi"/>
          <w:bCs/>
          <w:i/>
          <w:iCs/>
          <w:szCs w:val="22"/>
        </w:rPr>
        <w:t>.</w:t>
      </w:r>
    </w:p>
    <w:p w14:paraId="2BFBB86F" w14:textId="77777777" w:rsidR="00D4769B" w:rsidRPr="00744087" w:rsidRDefault="00D4769B" w:rsidP="00D4769B">
      <w:pPr>
        <w:tabs>
          <w:tab w:val="clear" w:pos="720"/>
        </w:tabs>
        <w:ind w:left="1350" w:right="1106" w:hanging="360"/>
        <w:rPr>
          <w:rFonts w:asciiTheme="minorHAnsi" w:hAnsiTheme="minorHAnsi" w:cstheme="minorHAnsi"/>
          <w:bCs/>
          <w:i/>
          <w:iCs/>
          <w:szCs w:val="22"/>
        </w:rPr>
      </w:pPr>
    </w:p>
    <w:p w14:paraId="72DF4FBD" w14:textId="71538C32" w:rsidR="00D4769B" w:rsidRPr="00744087" w:rsidRDefault="00D4769B" w:rsidP="00D4769B">
      <w:pPr>
        <w:numPr>
          <w:ilvl w:val="0"/>
          <w:numId w:val="46"/>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 xml:space="preserve">Familiarize participants with the WB-WTO Trade in Services Competitiveness Diagnostic Dashboard in order to facilitate an assessment of </w:t>
      </w:r>
      <w:r w:rsidR="00720545" w:rsidRPr="00744087">
        <w:rPr>
          <w:rFonts w:asciiTheme="minorHAnsi" w:hAnsiTheme="minorHAnsi" w:cstheme="minorHAnsi"/>
          <w:bCs/>
          <w:i/>
          <w:iCs/>
          <w:szCs w:val="22"/>
        </w:rPr>
        <w:t>Zambia's</w:t>
      </w:r>
      <w:r w:rsidRPr="00744087">
        <w:rPr>
          <w:rFonts w:asciiTheme="minorHAnsi" w:hAnsiTheme="minorHAnsi" w:cstheme="minorHAnsi"/>
          <w:bCs/>
          <w:i/>
          <w:iCs/>
          <w:szCs w:val="22"/>
        </w:rPr>
        <w:t xml:space="preserve"> services sector performance and to discuss competitive strengths, </w:t>
      </w:r>
      <w:r w:rsidR="000812FD">
        <w:rPr>
          <w:rFonts w:asciiTheme="minorHAnsi" w:hAnsiTheme="minorHAnsi" w:cstheme="minorHAnsi"/>
          <w:bCs/>
          <w:i/>
          <w:iCs/>
          <w:szCs w:val="22"/>
        </w:rPr>
        <w:t>gaps</w:t>
      </w:r>
      <w:r w:rsidRPr="00744087">
        <w:rPr>
          <w:rFonts w:asciiTheme="minorHAnsi" w:hAnsiTheme="minorHAnsi" w:cstheme="minorHAnsi"/>
          <w:bCs/>
          <w:i/>
          <w:iCs/>
          <w:szCs w:val="22"/>
        </w:rPr>
        <w:t xml:space="preserve">, and possible priority areas </w:t>
      </w:r>
      <w:r w:rsidR="00565757" w:rsidRPr="00744087">
        <w:rPr>
          <w:rFonts w:asciiTheme="minorHAnsi" w:hAnsiTheme="minorHAnsi" w:cstheme="minorHAnsi"/>
          <w:bCs/>
          <w:i/>
          <w:iCs/>
          <w:szCs w:val="22"/>
        </w:rPr>
        <w:t>and needs.</w:t>
      </w:r>
      <w:r w:rsidRPr="00744087">
        <w:rPr>
          <w:rFonts w:asciiTheme="minorHAnsi" w:hAnsiTheme="minorHAnsi" w:cstheme="minorHAnsi"/>
          <w:bCs/>
          <w:i/>
          <w:iCs/>
          <w:szCs w:val="22"/>
        </w:rPr>
        <w:t xml:space="preserve"> </w:t>
      </w:r>
    </w:p>
    <w:p w14:paraId="24B58C30" w14:textId="77777777" w:rsidR="00026C34" w:rsidRPr="00744087" w:rsidRDefault="00026C34" w:rsidP="00744087">
      <w:pPr>
        <w:tabs>
          <w:tab w:val="clear" w:pos="720"/>
        </w:tabs>
        <w:ind w:left="1350" w:right="1106"/>
        <w:rPr>
          <w:rFonts w:asciiTheme="minorHAnsi" w:hAnsiTheme="minorHAnsi" w:cstheme="minorHAnsi"/>
          <w:bCs/>
          <w:i/>
          <w:iCs/>
          <w:szCs w:val="22"/>
        </w:rPr>
      </w:pPr>
    </w:p>
    <w:p w14:paraId="2B438DBD" w14:textId="77777777" w:rsidR="00744087" w:rsidRPr="00744087" w:rsidRDefault="00FA19B9" w:rsidP="00744087">
      <w:pPr>
        <w:numPr>
          <w:ilvl w:val="0"/>
          <w:numId w:val="46"/>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Review b</w:t>
      </w:r>
      <w:r w:rsidR="00026C34" w:rsidRPr="00744087">
        <w:rPr>
          <w:rFonts w:asciiTheme="minorHAnsi" w:hAnsiTheme="minorHAnsi" w:cstheme="minorHAnsi"/>
          <w:bCs/>
          <w:i/>
          <w:iCs/>
          <w:szCs w:val="22"/>
        </w:rPr>
        <w:t>est practices in the export promotion of services</w:t>
      </w:r>
      <w:r w:rsidRPr="00744087">
        <w:rPr>
          <w:rFonts w:asciiTheme="minorHAnsi" w:hAnsiTheme="minorHAnsi" w:cstheme="minorHAnsi"/>
          <w:bCs/>
          <w:i/>
          <w:iCs/>
          <w:szCs w:val="22"/>
        </w:rPr>
        <w:t xml:space="preserve"> and discuss their possible application in Zambia.</w:t>
      </w:r>
    </w:p>
    <w:p w14:paraId="569287AA" w14:textId="77777777" w:rsidR="00744087" w:rsidRPr="00744087" w:rsidRDefault="00744087" w:rsidP="00744087">
      <w:pPr>
        <w:tabs>
          <w:tab w:val="clear" w:pos="720"/>
        </w:tabs>
        <w:ind w:left="1350" w:right="1106"/>
        <w:rPr>
          <w:rFonts w:asciiTheme="minorHAnsi" w:hAnsiTheme="minorHAnsi" w:cstheme="minorHAnsi"/>
          <w:bCs/>
          <w:i/>
          <w:iCs/>
          <w:szCs w:val="22"/>
        </w:rPr>
      </w:pPr>
    </w:p>
    <w:p w14:paraId="4773650F" w14:textId="229798D6" w:rsidR="00744087" w:rsidRPr="00744087" w:rsidRDefault="00744087" w:rsidP="00744087">
      <w:pPr>
        <w:numPr>
          <w:ilvl w:val="0"/>
          <w:numId w:val="46"/>
        </w:numPr>
        <w:tabs>
          <w:tab w:val="clear" w:pos="720"/>
        </w:tabs>
        <w:ind w:left="1350" w:right="1106" w:hanging="360"/>
        <w:rPr>
          <w:rFonts w:asciiTheme="minorHAnsi" w:hAnsiTheme="minorHAnsi" w:cstheme="minorHAnsi"/>
          <w:bCs/>
          <w:i/>
          <w:iCs/>
          <w:szCs w:val="22"/>
        </w:rPr>
      </w:pPr>
      <w:r w:rsidRPr="00744087">
        <w:rPr>
          <w:rFonts w:asciiTheme="minorHAnsi" w:hAnsiTheme="minorHAnsi" w:cstheme="minorHAnsi"/>
          <w:bCs/>
          <w:i/>
          <w:iCs/>
          <w:szCs w:val="22"/>
        </w:rPr>
        <w:t>Provide an overview of assistance that can be provided at the national level through the TS4D initiative, including on good regulatory practices.</w:t>
      </w:r>
    </w:p>
    <w:p w14:paraId="7A4D0557" w14:textId="687F1B3A" w:rsidR="00D22B61" w:rsidRPr="00744087" w:rsidRDefault="00D22B61" w:rsidP="00D22B61">
      <w:pPr>
        <w:tabs>
          <w:tab w:val="clear" w:pos="720"/>
        </w:tabs>
        <w:ind w:left="1350" w:right="1106"/>
        <w:rPr>
          <w:rFonts w:asciiTheme="minorHAnsi" w:hAnsiTheme="minorHAnsi" w:cstheme="minorHAnsi"/>
          <w:bCs/>
          <w:i/>
          <w:iCs/>
          <w:szCs w:val="22"/>
        </w:rPr>
      </w:pPr>
    </w:p>
    <w:p w14:paraId="495E3BA0" w14:textId="6319D470" w:rsidR="00F1280C" w:rsidRDefault="00F1280C" w:rsidP="00F1280C">
      <w:pPr>
        <w:rPr>
          <w:rFonts w:asciiTheme="minorHAnsi" w:hAnsiTheme="minorHAnsi" w:cstheme="minorHAnsi"/>
          <w:b/>
          <w:sz w:val="28"/>
          <w:szCs w:val="28"/>
        </w:rPr>
      </w:pPr>
    </w:p>
    <w:p w14:paraId="3DA66CF0" w14:textId="77777777" w:rsidR="00D4769B" w:rsidRPr="002E5802" w:rsidRDefault="00D4769B" w:rsidP="006002B8">
      <w:pPr>
        <w:jc w:val="center"/>
        <w:rPr>
          <w:rFonts w:asciiTheme="minorHAnsi" w:hAnsiTheme="minorHAnsi" w:cstheme="minorHAnsi"/>
          <w:b/>
          <w:sz w:val="26"/>
          <w:szCs w:val="26"/>
        </w:rPr>
      </w:pPr>
    </w:p>
    <w:p w14:paraId="63B1208D" w14:textId="77777777" w:rsidR="003F219C" w:rsidRPr="002E5802" w:rsidRDefault="003F219C" w:rsidP="006002B8">
      <w:pPr>
        <w:jc w:val="center"/>
        <w:rPr>
          <w:rFonts w:asciiTheme="minorHAnsi" w:hAnsiTheme="minorHAnsi" w:cstheme="minorHAnsi"/>
          <w:b/>
          <w:sz w:val="12"/>
          <w:szCs w:val="28"/>
        </w:rPr>
      </w:pPr>
    </w:p>
    <w:p w14:paraId="706EF789" w14:textId="77777777" w:rsidR="00194888" w:rsidRDefault="00194888" w:rsidP="007C7A0E">
      <w:pPr>
        <w:rPr>
          <w:rFonts w:asciiTheme="minorHAnsi" w:hAnsiTheme="minorHAnsi" w:cstheme="minorHAnsi"/>
          <w:b/>
          <w:sz w:val="12"/>
          <w:szCs w:val="28"/>
        </w:rPr>
      </w:pPr>
    </w:p>
    <w:p w14:paraId="0A9EFBDA" w14:textId="77777777" w:rsidR="00D4769B" w:rsidRPr="002E5802" w:rsidRDefault="00D4769B" w:rsidP="007C7A0E">
      <w:pPr>
        <w:rPr>
          <w:rFonts w:asciiTheme="minorHAnsi" w:hAnsiTheme="minorHAnsi" w:cstheme="minorHAnsi"/>
          <w:b/>
          <w:sz w:val="12"/>
          <w:szCs w:val="28"/>
        </w:rPr>
      </w:pPr>
    </w:p>
    <w:p w14:paraId="543E9028" w14:textId="77777777" w:rsidR="00D4769B" w:rsidRDefault="00D4769B">
      <w:pPr>
        <w:tabs>
          <w:tab w:val="clear" w:pos="720"/>
        </w:tabs>
        <w:jc w:val="left"/>
        <w:rPr>
          <w:rFonts w:asciiTheme="minorHAnsi" w:hAnsiTheme="minorHAnsi" w:cstheme="minorHAnsi"/>
          <w:b/>
          <w:sz w:val="28"/>
          <w:szCs w:val="28"/>
          <w:u w:val="single"/>
        </w:rPr>
      </w:pPr>
      <w:r>
        <w:rPr>
          <w:rFonts w:asciiTheme="minorHAnsi" w:hAnsiTheme="minorHAnsi" w:cstheme="minorHAnsi"/>
          <w:b/>
          <w:sz w:val="28"/>
          <w:szCs w:val="28"/>
          <w:u w:val="single"/>
        </w:rPr>
        <w:br w:type="page"/>
      </w:r>
    </w:p>
    <w:p w14:paraId="6C1B42BF" w14:textId="5D78714F" w:rsidR="007B492C" w:rsidRDefault="00420D5E" w:rsidP="007B492C">
      <w:pPr>
        <w:jc w:val="center"/>
        <w:rPr>
          <w:rFonts w:asciiTheme="minorHAnsi" w:hAnsiTheme="minorHAnsi" w:cstheme="minorHAnsi"/>
          <w:b/>
          <w:sz w:val="28"/>
          <w:szCs w:val="28"/>
          <w:u w:val="single"/>
        </w:rPr>
      </w:pPr>
      <w:r>
        <w:rPr>
          <w:rFonts w:asciiTheme="minorHAnsi" w:hAnsiTheme="minorHAnsi" w:cstheme="minorHAnsi"/>
          <w:b/>
          <w:sz w:val="28"/>
          <w:szCs w:val="28"/>
          <w:u w:val="single"/>
        </w:rPr>
        <w:lastRenderedPageBreak/>
        <w:t xml:space="preserve">Draft </w:t>
      </w:r>
      <w:r w:rsidR="00053F5E">
        <w:rPr>
          <w:rFonts w:asciiTheme="minorHAnsi" w:hAnsiTheme="minorHAnsi" w:cstheme="minorHAnsi"/>
          <w:b/>
          <w:sz w:val="28"/>
          <w:szCs w:val="28"/>
          <w:u w:val="single"/>
        </w:rPr>
        <w:t>Programme</w:t>
      </w:r>
    </w:p>
    <w:p w14:paraId="6CDC7C84" w14:textId="77777777" w:rsidR="00564E23" w:rsidRDefault="00564E23" w:rsidP="00130EAE">
      <w:pPr>
        <w:rPr>
          <w:rFonts w:asciiTheme="minorHAnsi" w:hAnsiTheme="minorHAnsi" w:cstheme="minorHAnsi"/>
          <w:b/>
          <w:sz w:val="28"/>
          <w:szCs w:val="28"/>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095"/>
        <w:gridCol w:w="1345"/>
      </w:tblGrid>
      <w:tr w:rsidR="00554A69" w:rsidRPr="008C7102" w14:paraId="688EEEA3" w14:textId="77777777" w:rsidTr="001766A5">
        <w:trPr>
          <w:trHeight w:val="467"/>
        </w:trPr>
        <w:tc>
          <w:tcPr>
            <w:tcW w:w="9000" w:type="dxa"/>
            <w:gridSpan w:val="3"/>
            <w:shd w:val="clear" w:color="auto" w:fill="FABF8F" w:themeFill="accent6" w:themeFillTint="99"/>
            <w:vAlign w:val="center"/>
          </w:tcPr>
          <w:p w14:paraId="146101CE" w14:textId="35B66C4E" w:rsidR="00554A69" w:rsidRPr="008C7102" w:rsidRDefault="000228CD" w:rsidP="00554A69">
            <w:pPr>
              <w:tabs>
                <w:tab w:val="clear" w:pos="720"/>
                <w:tab w:val="right" w:pos="1334"/>
              </w:tabs>
              <w:jc w:val="center"/>
              <w:rPr>
                <w:rFonts w:asciiTheme="minorHAnsi" w:hAnsiTheme="minorHAnsi" w:cstheme="minorHAnsi"/>
                <w:bCs/>
                <w:szCs w:val="22"/>
              </w:rPr>
            </w:pPr>
            <w:r>
              <w:rPr>
                <w:rFonts w:asciiTheme="minorHAnsi" w:hAnsiTheme="minorHAnsi" w:cstheme="minorHAnsi"/>
                <w:b/>
                <w:szCs w:val="22"/>
              </w:rPr>
              <w:t>Monday, 7 December</w:t>
            </w:r>
          </w:p>
        </w:tc>
      </w:tr>
      <w:tr w:rsidR="00A63770" w:rsidRPr="008C7102" w14:paraId="6EA279A9" w14:textId="77777777" w:rsidTr="001766A5">
        <w:trPr>
          <w:trHeight w:val="624"/>
        </w:trPr>
        <w:tc>
          <w:tcPr>
            <w:tcW w:w="1560" w:type="dxa"/>
            <w:vAlign w:val="center"/>
          </w:tcPr>
          <w:p w14:paraId="66B61E3D" w14:textId="4441A0A1" w:rsidR="00A63770" w:rsidRPr="008C7102" w:rsidRDefault="00A63770"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8:30 – 9:00</w:t>
            </w:r>
          </w:p>
        </w:tc>
        <w:tc>
          <w:tcPr>
            <w:tcW w:w="6095" w:type="dxa"/>
            <w:vAlign w:val="center"/>
          </w:tcPr>
          <w:p w14:paraId="73B2FEF8" w14:textId="367C3F89" w:rsidR="00A63770" w:rsidRPr="008C7102" w:rsidRDefault="00217D35" w:rsidP="003674B7">
            <w:pPr>
              <w:tabs>
                <w:tab w:val="clear" w:pos="720"/>
              </w:tabs>
              <w:jc w:val="left"/>
              <w:rPr>
                <w:rFonts w:asciiTheme="minorHAnsi" w:hAnsiTheme="minorHAnsi" w:cstheme="minorHAnsi"/>
                <w:b/>
                <w:bCs/>
                <w:szCs w:val="22"/>
              </w:rPr>
            </w:pPr>
            <w:r w:rsidRPr="008C7102">
              <w:rPr>
                <w:rFonts w:asciiTheme="minorHAnsi" w:hAnsiTheme="minorHAnsi" w:cstheme="minorHAnsi"/>
                <w:b/>
                <w:bCs/>
                <w:szCs w:val="22"/>
              </w:rPr>
              <w:t>Registration</w:t>
            </w:r>
          </w:p>
        </w:tc>
        <w:tc>
          <w:tcPr>
            <w:tcW w:w="1345" w:type="dxa"/>
            <w:vAlign w:val="center"/>
          </w:tcPr>
          <w:p w14:paraId="34EC771E" w14:textId="77777777" w:rsidR="00A63770" w:rsidRPr="008C7102" w:rsidRDefault="00A63770" w:rsidP="00F04668">
            <w:pPr>
              <w:tabs>
                <w:tab w:val="clear" w:pos="720"/>
                <w:tab w:val="right" w:pos="1334"/>
              </w:tabs>
              <w:jc w:val="center"/>
              <w:rPr>
                <w:rFonts w:asciiTheme="minorHAnsi" w:hAnsiTheme="minorHAnsi" w:cstheme="minorHAnsi"/>
                <w:szCs w:val="22"/>
              </w:rPr>
            </w:pPr>
          </w:p>
        </w:tc>
      </w:tr>
      <w:tr w:rsidR="00564E23" w:rsidRPr="008C7102" w14:paraId="0E35E810" w14:textId="77777777" w:rsidTr="001766A5">
        <w:trPr>
          <w:trHeight w:val="624"/>
        </w:trPr>
        <w:tc>
          <w:tcPr>
            <w:tcW w:w="1560" w:type="dxa"/>
            <w:vAlign w:val="center"/>
          </w:tcPr>
          <w:p w14:paraId="4E65C2E6" w14:textId="2DDE5E3C" w:rsidR="00564E23" w:rsidRPr="008C7102" w:rsidRDefault="00FE2DE7"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9:00 – 9:</w:t>
            </w:r>
            <w:r w:rsidR="00720545" w:rsidRPr="008C7102">
              <w:rPr>
                <w:rFonts w:asciiTheme="minorHAnsi" w:hAnsiTheme="minorHAnsi" w:cstheme="minorHAnsi"/>
                <w:szCs w:val="22"/>
              </w:rPr>
              <w:t>30</w:t>
            </w:r>
          </w:p>
        </w:tc>
        <w:tc>
          <w:tcPr>
            <w:tcW w:w="6095" w:type="dxa"/>
            <w:vAlign w:val="center"/>
          </w:tcPr>
          <w:p w14:paraId="7E212363" w14:textId="77777777" w:rsidR="003674B7" w:rsidRPr="008C7102" w:rsidRDefault="003674B7" w:rsidP="003674B7">
            <w:pPr>
              <w:tabs>
                <w:tab w:val="clear" w:pos="720"/>
              </w:tabs>
              <w:jc w:val="left"/>
              <w:rPr>
                <w:rFonts w:asciiTheme="minorHAnsi" w:hAnsiTheme="minorHAnsi" w:cstheme="minorHAnsi"/>
                <w:b/>
                <w:bCs/>
                <w:szCs w:val="22"/>
              </w:rPr>
            </w:pPr>
            <w:r w:rsidRPr="008C7102">
              <w:rPr>
                <w:rFonts w:asciiTheme="minorHAnsi" w:hAnsiTheme="minorHAnsi" w:cstheme="minorHAnsi"/>
                <w:b/>
                <w:bCs/>
                <w:szCs w:val="22"/>
              </w:rPr>
              <w:t>Opening session</w:t>
            </w:r>
          </w:p>
          <w:p w14:paraId="6D2F9656" w14:textId="5C95DB20" w:rsidR="00961B65" w:rsidRPr="008C7102" w:rsidRDefault="003674B7" w:rsidP="003674B7">
            <w:pPr>
              <w:tabs>
                <w:tab w:val="clear" w:pos="720"/>
              </w:tabs>
              <w:jc w:val="left"/>
              <w:rPr>
                <w:rFonts w:asciiTheme="minorHAnsi" w:hAnsiTheme="minorHAnsi" w:cstheme="minorHAnsi"/>
                <w:szCs w:val="22"/>
              </w:rPr>
            </w:pPr>
            <w:r w:rsidRPr="008C7102">
              <w:rPr>
                <w:rFonts w:asciiTheme="minorHAnsi" w:hAnsiTheme="minorHAnsi" w:cstheme="minorHAnsi"/>
                <w:szCs w:val="22"/>
              </w:rPr>
              <w:t>Welcome and introductory remarks</w:t>
            </w:r>
          </w:p>
        </w:tc>
        <w:tc>
          <w:tcPr>
            <w:tcW w:w="1345" w:type="dxa"/>
            <w:vAlign w:val="center"/>
          </w:tcPr>
          <w:p w14:paraId="55A74CB0" w14:textId="265B64C6" w:rsidR="00AC06F4" w:rsidRPr="008C7102" w:rsidRDefault="00217D35" w:rsidP="00F04668">
            <w:pPr>
              <w:tabs>
                <w:tab w:val="clear" w:pos="720"/>
                <w:tab w:val="right" w:pos="1334"/>
              </w:tabs>
              <w:jc w:val="center"/>
              <w:rPr>
                <w:rFonts w:asciiTheme="minorHAnsi" w:hAnsiTheme="minorHAnsi" w:cstheme="minorHAnsi"/>
                <w:szCs w:val="22"/>
              </w:rPr>
            </w:pPr>
            <w:r w:rsidRPr="008C7102">
              <w:rPr>
                <w:rFonts w:asciiTheme="minorHAnsi" w:hAnsiTheme="minorHAnsi" w:cstheme="minorHAnsi"/>
                <w:szCs w:val="22"/>
              </w:rPr>
              <w:t>National authorities</w:t>
            </w:r>
            <w:r w:rsidR="008519C3" w:rsidRPr="008C7102">
              <w:rPr>
                <w:rFonts w:asciiTheme="minorHAnsi" w:hAnsiTheme="minorHAnsi" w:cstheme="minorHAnsi"/>
                <w:szCs w:val="22"/>
              </w:rPr>
              <w:t>/</w:t>
            </w:r>
            <w:r w:rsidRPr="008C7102">
              <w:rPr>
                <w:rFonts w:asciiTheme="minorHAnsi" w:hAnsiTheme="minorHAnsi" w:cstheme="minorHAnsi"/>
                <w:szCs w:val="22"/>
              </w:rPr>
              <w:t xml:space="preserve"> WTO</w:t>
            </w:r>
          </w:p>
        </w:tc>
      </w:tr>
      <w:tr w:rsidR="00B41A4A" w:rsidRPr="008C7102" w14:paraId="2E4D398D" w14:textId="77777777" w:rsidTr="001766A5">
        <w:trPr>
          <w:trHeight w:val="624"/>
        </w:trPr>
        <w:tc>
          <w:tcPr>
            <w:tcW w:w="1560" w:type="dxa"/>
            <w:vAlign w:val="center"/>
          </w:tcPr>
          <w:p w14:paraId="006B0DED" w14:textId="71CC065F" w:rsidR="00B41A4A" w:rsidRPr="008C7102" w:rsidRDefault="00744087"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9</w:t>
            </w:r>
            <w:r w:rsidR="00FE2DE7" w:rsidRPr="008C7102">
              <w:rPr>
                <w:rFonts w:asciiTheme="minorHAnsi" w:hAnsiTheme="minorHAnsi" w:cstheme="minorHAnsi"/>
                <w:szCs w:val="22"/>
              </w:rPr>
              <w:t>:</w:t>
            </w:r>
            <w:r w:rsidRPr="008C7102">
              <w:rPr>
                <w:rFonts w:asciiTheme="minorHAnsi" w:hAnsiTheme="minorHAnsi" w:cstheme="minorHAnsi"/>
                <w:szCs w:val="22"/>
              </w:rPr>
              <w:t>3</w:t>
            </w:r>
            <w:r w:rsidR="00720545" w:rsidRPr="008C7102">
              <w:rPr>
                <w:rFonts w:asciiTheme="minorHAnsi" w:hAnsiTheme="minorHAnsi" w:cstheme="minorHAnsi"/>
                <w:szCs w:val="22"/>
              </w:rPr>
              <w:t>0</w:t>
            </w:r>
            <w:r w:rsidR="00FE2DE7" w:rsidRPr="008C7102">
              <w:rPr>
                <w:rFonts w:asciiTheme="minorHAnsi" w:hAnsiTheme="minorHAnsi" w:cstheme="minorHAnsi"/>
                <w:szCs w:val="22"/>
              </w:rPr>
              <w:t xml:space="preserve"> – </w:t>
            </w:r>
            <w:r w:rsidR="00720545" w:rsidRPr="008C7102">
              <w:rPr>
                <w:rFonts w:asciiTheme="minorHAnsi" w:hAnsiTheme="minorHAnsi" w:cstheme="minorHAnsi"/>
                <w:szCs w:val="22"/>
              </w:rPr>
              <w:t>10</w:t>
            </w:r>
            <w:r w:rsidR="00FE2DE7" w:rsidRPr="008C7102">
              <w:rPr>
                <w:rFonts w:asciiTheme="minorHAnsi" w:hAnsiTheme="minorHAnsi" w:cstheme="minorHAnsi"/>
                <w:szCs w:val="22"/>
              </w:rPr>
              <w:t>:</w:t>
            </w:r>
            <w:r w:rsidR="00720545" w:rsidRPr="008C7102">
              <w:rPr>
                <w:rFonts w:asciiTheme="minorHAnsi" w:hAnsiTheme="minorHAnsi" w:cstheme="minorHAnsi"/>
                <w:szCs w:val="22"/>
              </w:rPr>
              <w:t>30</w:t>
            </w:r>
          </w:p>
        </w:tc>
        <w:tc>
          <w:tcPr>
            <w:tcW w:w="6095" w:type="dxa"/>
            <w:vAlign w:val="center"/>
          </w:tcPr>
          <w:p w14:paraId="45A3BDD7" w14:textId="232654E2" w:rsidR="00744087" w:rsidRPr="008C7102" w:rsidRDefault="00744087" w:rsidP="00744087">
            <w:pPr>
              <w:tabs>
                <w:tab w:val="clear" w:pos="720"/>
              </w:tabs>
              <w:jc w:val="left"/>
              <w:rPr>
                <w:rFonts w:asciiTheme="minorHAnsi" w:hAnsiTheme="minorHAnsi" w:cstheme="minorHAnsi"/>
                <w:b/>
                <w:bCs/>
                <w:szCs w:val="22"/>
              </w:rPr>
            </w:pPr>
            <w:r w:rsidRPr="008C7102">
              <w:rPr>
                <w:rFonts w:asciiTheme="minorHAnsi" w:hAnsiTheme="minorHAnsi" w:cstheme="minorHAnsi"/>
                <w:b/>
                <w:bCs/>
                <w:szCs w:val="22"/>
              </w:rPr>
              <w:t>Overview: Trade in Services for Development Initiative</w:t>
            </w:r>
          </w:p>
          <w:p w14:paraId="0E983936" w14:textId="77777777" w:rsidR="00744087" w:rsidRPr="008C7102" w:rsidRDefault="00744087" w:rsidP="00744087">
            <w:pPr>
              <w:tabs>
                <w:tab w:val="clear" w:pos="720"/>
              </w:tabs>
              <w:jc w:val="left"/>
              <w:rPr>
                <w:rFonts w:asciiTheme="minorHAnsi" w:hAnsiTheme="minorHAnsi" w:cstheme="minorHAnsi"/>
                <w:b/>
                <w:bCs/>
                <w:szCs w:val="22"/>
              </w:rPr>
            </w:pPr>
          </w:p>
          <w:p w14:paraId="371C0FEC" w14:textId="2DC88456" w:rsidR="00744087" w:rsidRPr="008C7102" w:rsidRDefault="00744087" w:rsidP="00744087">
            <w:pPr>
              <w:tabs>
                <w:tab w:val="clear" w:pos="720"/>
              </w:tabs>
              <w:jc w:val="left"/>
              <w:rPr>
                <w:rFonts w:asciiTheme="minorHAnsi" w:hAnsiTheme="minorHAnsi" w:cstheme="minorHAnsi"/>
                <w:b/>
                <w:bCs/>
                <w:szCs w:val="22"/>
              </w:rPr>
            </w:pPr>
            <w:r w:rsidRPr="008C7102">
              <w:rPr>
                <w:rFonts w:asciiTheme="minorHAnsi" w:hAnsiTheme="minorHAnsi" w:cstheme="minorHAnsi"/>
                <w:b/>
                <w:bCs/>
                <w:szCs w:val="22"/>
              </w:rPr>
              <w:t xml:space="preserve">Key Trends </w:t>
            </w:r>
            <w:r w:rsidR="008519C3" w:rsidRPr="008C7102">
              <w:rPr>
                <w:rFonts w:asciiTheme="minorHAnsi" w:hAnsiTheme="minorHAnsi" w:cstheme="minorHAnsi"/>
                <w:b/>
                <w:bCs/>
                <w:szCs w:val="22"/>
              </w:rPr>
              <w:t>i</w:t>
            </w:r>
            <w:r w:rsidRPr="008C7102">
              <w:rPr>
                <w:rFonts w:asciiTheme="minorHAnsi" w:hAnsiTheme="minorHAnsi" w:cstheme="minorHAnsi"/>
                <w:b/>
                <w:bCs/>
                <w:szCs w:val="22"/>
              </w:rPr>
              <w:t>n Trade in Services: The Changing Contribution of Services Trade to Development Objectives</w:t>
            </w:r>
          </w:p>
          <w:p w14:paraId="4A9B9F7C" w14:textId="77777777" w:rsidR="00744087" w:rsidRPr="008C7102" w:rsidRDefault="00744087" w:rsidP="00744087">
            <w:pPr>
              <w:tabs>
                <w:tab w:val="clear" w:pos="720"/>
              </w:tabs>
              <w:jc w:val="left"/>
              <w:rPr>
                <w:rFonts w:asciiTheme="minorHAnsi" w:hAnsiTheme="minorHAnsi" w:cstheme="minorHAnsi"/>
                <w:szCs w:val="22"/>
              </w:rPr>
            </w:pPr>
            <w:r w:rsidRPr="008C7102">
              <w:rPr>
                <w:rFonts w:asciiTheme="minorHAnsi" w:hAnsiTheme="minorHAnsi" w:cstheme="minorHAnsi"/>
                <w:szCs w:val="22"/>
              </w:rPr>
              <w:t>This session will explore recent developments and emerging patterns in global and regional trade in services, with particular attention to trends affecting developing countries and the impact of digitalization.</w:t>
            </w:r>
          </w:p>
          <w:p w14:paraId="32BADA3C" w14:textId="77777777" w:rsidR="00910503" w:rsidRPr="008C7102" w:rsidRDefault="00910503" w:rsidP="00744087">
            <w:pPr>
              <w:tabs>
                <w:tab w:val="clear" w:pos="720"/>
              </w:tabs>
              <w:jc w:val="left"/>
              <w:rPr>
                <w:rFonts w:asciiTheme="minorHAnsi" w:hAnsiTheme="minorHAnsi" w:cstheme="minorHAnsi"/>
                <w:szCs w:val="22"/>
              </w:rPr>
            </w:pPr>
          </w:p>
          <w:p w14:paraId="4F422E37" w14:textId="77777777" w:rsidR="00744087" w:rsidRPr="008C7102" w:rsidRDefault="00744087" w:rsidP="00744087">
            <w:pPr>
              <w:tabs>
                <w:tab w:val="clear" w:pos="720"/>
              </w:tabs>
              <w:jc w:val="left"/>
              <w:rPr>
                <w:rFonts w:asciiTheme="minorHAnsi" w:hAnsiTheme="minorHAnsi" w:cstheme="minorHAnsi"/>
                <w:szCs w:val="22"/>
              </w:rPr>
            </w:pPr>
            <w:r w:rsidRPr="008C7102">
              <w:rPr>
                <w:rFonts w:asciiTheme="minorHAnsi" w:hAnsiTheme="minorHAnsi" w:cstheme="minorHAnsi"/>
                <w:szCs w:val="22"/>
              </w:rPr>
              <w:t>This session will also examine the evolving contribution of services trade policies to development strategies.</w:t>
            </w:r>
          </w:p>
          <w:p w14:paraId="2601DCDF" w14:textId="38F3C979" w:rsidR="00B41A4A" w:rsidRPr="008C7102" w:rsidRDefault="00744087" w:rsidP="00744087">
            <w:pPr>
              <w:tabs>
                <w:tab w:val="clear" w:pos="720"/>
              </w:tabs>
              <w:jc w:val="left"/>
              <w:rPr>
                <w:rFonts w:asciiTheme="minorHAnsi" w:hAnsiTheme="minorHAnsi" w:cstheme="minorHAnsi"/>
                <w:b/>
                <w:bCs/>
                <w:szCs w:val="22"/>
              </w:rPr>
            </w:pPr>
            <w:r w:rsidRPr="008C7102">
              <w:rPr>
                <w:rFonts w:asciiTheme="minorHAnsi" w:hAnsiTheme="minorHAnsi" w:cstheme="minorHAnsi"/>
                <w:szCs w:val="22"/>
              </w:rPr>
              <w:t>Q&amp;A</w:t>
            </w:r>
          </w:p>
        </w:tc>
        <w:tc>
          <w:tcPr>
            <w:tcW w:w="1345" w:type="dxa"/>
            <w:vAlign w:val="center"/>
          </w:tcPr>
          <w:p w14:paraId="30830B17" w14:textId="40F425D7" w:rsidR="00B41A4A" w:rsidRPr="008C7102" w:rsidRDefault="00B41A4A" w:rsidP="00F04668">
            <w:pPr>
              <w:tabs>
                <w:tab w:val="clear" w:pos="720"/>
                <w:tab w:val="right" w:pos="1334"/>
              </w:tabs>
              <w:jc w:val="center"/>
              <w:rPr>
                <w:rFonts w:asciiTheme="minorHAnsi" w:hAnsiTheme="minorHAnsi" w:cstheme="minorHAnsi"/>
                <w:szCs w:val="22"/>
              </w:rPr>
            </w:pPr>
            <w:r w:rsidRPr="008C7102">
              <w:rPr>
                <w:rFonts w:asciiTheme="minorHAnsi" w:hAnsiTheme="minorHAnsi" w:cstheme="minorHAnsi"/>
                <w:szCs w:val="22"/>
              </w:rPr>
              <w:t>WTO</w:t>
            </w:r>
          </w:p>
        </w:tc>
      </w:tr>
      <w:tr w:rsidR="00720545" w:rsidRPr="008C7102" w14:paraId="34EDBE6E" w14:textId="77777777" w:rsidTr="00F1280C">
        <w:trPr>
          <w:trHeight w:val="624"/>
        </w:trPr>
        <w:tc>
          <w:tcPr>
            <w:tcW w:w="1560" w:type="dxa"/>
            <w:shd w:val="clear" w:color="auto" w:fill="EAF1DD" w:themeFill="accent3" w:themeFillTint="33"/>
            <w:vAlign w:val="center"/>
          </w:tcPr>
          <w:p w14:paraId="686B17A1" w14:textId="39089618" w:rsidR="00720545" w:rsidRPr="008C7102" w:rsidRDefault="00720545"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10</w:t>
            </w:r>
            <w:r w:rsidR="008519C3" w:rsidRPr="008C7102">
              <w:rPr>
                <w:rFonts w:asciiTheme="minorHAnsi" w:hAnsiTheme="minorHAnsi" w:cstheme="minorHAnsi"/>
                <w:szCs w:val="22"/>
              </w:rPr>
              <w:t>:</w:t>
            </w:r>
            <w:r w:rsidRPr="008C7102">
              <w:rPr>
                <w:rFonts w:asciiTheme="minorHAnsi" w:hAnsiTheme="minorHAnsi" w:cstheme="minorHAnsi"/>
                <w:szCs w:val="22"/>
              </w:rPr>
              <w:t>30 – 10</w:t>
            </w:r>
            <w:r w:rsidR="008519C3" w:rsidRPr="008C7102">
              <w:rPr>
                <w:rFonts w:asciiTheme="minorHAnsi" w:hAnsiTheme="minorHAnsi" w:cstheme="minorHAnsi"/>
                <w:szCs w:val="22"/>
              </w:rPr>
              <w:t>:</w:t>
            </w:r>
            <w:r w:rsidRPr="008C7102">
              <w:rPr>
                <w:rFonts w:asciiTheme="minorHAnsi" w:hAnsiTheme="minorHAnsi" w:cstheme="minorHAnsi"/>
                <w:szCs w:val="22"/>
              </w:rPr>
              <w:t>45</w:t>
            </w:r>
          </w:p>
        </w:tc>
        <w:tc>
          <w:tcPr>
            <w:tcW w:w="6095" w:type="dxa"/>
            <w:shd w:val="clear" w:color="auto" w:fill="EAF1DD" w:themeFill="accent3" w:themeFillTint="33"/>
            <w:vAlign w:val="center"/>
          </w:tcPr>
          <w:p w14:paraId="6F7671CC" w14:textId="198F77CA" w:rsidR="00720545" w:rsidRPr="008C7102" w:rsidRDefault="00720545" w:rsidP="00F1280C">
            <w:pPr>
              <w:jc w:val="center"/>
              <w:rPr>
                <w:rFonts w:asciiTheme="minorHAnsi" w:hAnsiTheme="minorHAnsi" w:cstheme="minorHAnsi"/>
                <w:bCs/>
                <w:i/>
                <w:iCs/>
                <w:szCs w:val="22"/>
              </w:rPr>
            </w:pPr>
            <w:r w:rsidRPr="008C7102">
              <w:rPr>
                <w:rFonts w:asciiTheme="minorHAnsi" w:hAnsiTheme="minorHAnsi" w:cstheme="minorHAnsi"/>
                <w:bCs/>
                <w:i/>
                <w:iCs/>
                <w:szCs w:val="22"/>
              </w:rPr>
              <w:t>Coffee break</w:t>
            </w:r>
          </w:p>
        </w:tc>
        <w:tc>
          <w:tcPr>
            <w:tcW w:w="1345" w:type="dxa"/>
            <w:shd w:val="clear" w:color="auto" w:fill="EAF1DD" w:themeFill="accent3" w:themeFillTint="33"/>
            <w:vAlign w:val="center"/>
          </w:tcPr>
          <w:p w14:paraId="2DF8980C" w14:textId="77777777" w:rsidR="00720545" w:rsidRPr="008C7102" w:rsidRDefault="00720545" w:rsidP="00F04668">
            <w:pPr>
              <w:tabs>
                <w:tab w:val="clear" w:pos="720"/>
                <w:tab w:val="right" w:pos="1334"/>
              </w:tabs>
              <w:jc w:val="center"/>
              <w:rPr>
                <w:rFonts w:asciiTheme="minorHAnsi" w:hAnsiTheme="minorHAnsi" w:cstheme="minorHAnsi"/>
                <w:szCs w:val="22"/>
              </w:rPr>
            </w:pPr>
          </w:p>
        </w:tc>
      </w:tr>
      <w:tr w:rsidR="00F04668" w:rsidRPr="008C7102" w14:paraId="1171B5C4" w14:textId="77777777" w:rsidTr="001766A5">
        <w:trPr>
          <w:trHeight w:val="532"/>
        </w:trPr>
        <w:tc>
          <w:tcPr>
            <w:tcW w:w="1560" w:type="dxa"/>
            <w:vAlign w:val="center"/>
          </w:tcPr>
          <w:p w14:paraId="398EB199" w14:textId="1972D776" w:rsidR="00F04668" w:rsidRPr="008C7102" w:rsidRDefault="00F04668"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w:t>
            </w:r>
            <w:r w:rsidR="008519C3" w:rsidRPr="008C7102">
              <w:rPr>
                <w:rFonts w:asciiTheme="minorHAnsi" w:hAnsiTheme="minorHAnsi" w:cstheme="minorHAnsi"/>
                <w:szCs w:val="22"/>
              </w:rPr>
              <w:t>0</w:t>
            </w:r>
            <w:r w:rsidR="00F1280C" w:rsidRPr="008C7102">
              <w:rPr>
                <w:rFonts w:asciiTheme="minorHAnsi" w:hAnsiTheme="minorHAnsi" w:cstheme="minorHAnsi"/>
                <w:szCs w:val="22"/>
              </w:rPr>
              <w:t>1</w:t>
            </w:r>
            <w:r w:rsidRPr="008C7102">
              <w:rPr>
                <w:rFonts w:asciiTheme="minorHAnsi" w:hAnsiTheme="minorHAnsi" w:cstheme="minorHAnsi"/>
                <w:szCs w:val="22"/>
              </w:rPr>
              <w:t>:</w:t>
            </w:r>
            <w:r w:rsidR="008519C3" w:rsidRPr="008C7102">
              <w:rPr>
                <w:rFonts w:asciiTheme="minorHAnsi" w:hAnsiTheme="minorHAnsi" w:cstheme="minorHAnsi"/>
                <w:szCs w:val="22"/>
              </w:rPr>
              <w:t>45</w:t>
            </w:r>
            <w:r w:rsidRPr="008C7102">
              <w:rPr>
                <w:rFonts w:asciiTheme="minorHAnsi" w:hAnsiTheme="minorHAnsi" w:cstheme="minorHAnsi"/>
                <w:szCs w:val="22"/>
              </w:rPr>
              <w:t xml:space="preserve"> – 1</w:t>
            </w:r>
            <w:r w:rsidR="00F1280C" w:rsidRPr="008C7102">
              <w:rPr>
                <w:rFonts w:asciiTheme="minorHAnsi" w:hAnsiTheme="minorHAnsi" w:cstheme="minorHAnsi"/>
                <w:szCs w:val="22"/>
              </w:rPr>
              <w:t>2</w:t>
            </w:r>
            <w:r w:rsidRPr="008C7102">
              <w:rPr>
                <w:rFonts w:asciiTheme="minorHAnsi" w:hAnsiTheme="minorHAnsi" w:cstheme="minorHAnsi"/>
                <w:szCs w:val="22"/>
              </w:rPr>
              <w:t>:</w:t>
            </w:r>
            <w:r w:rsidR="00F1280C" w:rsidRPr="008C7102">
              <w:rPr>
                <w:rFonts w:asciiTheme="minorHAnsi" w:hAnsiTheme="minorHAnsi" w:cstheme="minorHAnsi"/>
                <w:szCs w:val="22"/>
              </w:rPr>
              <w:t>30</w:t>
            </w:r>
          </w:p>
        </w:tc>
        <w:tc>
          <w:tcPr>
            <w:tcW w:w="6095" w:type="dxa"/>
            <w:vAlign w:val="center"/>
          </w:tcPr>
          <w:p w14:paraId="3C24BA90" w14:textId="77777777" w:rsidR="00744087" w:rsidRPr="008C7102" w:rsidRDefault="00744087" w:rsidP="00744087">
            <w:pPr>
              <w:spacing w:before="120" w:after="120" w:line="276" w:lineRule="auto"/>
              <w:jc w:val="left"/>
              <w:rPr>
                <w:rFonts w:asciiTheme="minorHAnsi" w:hAnsiTheme="minorHAnsi" w:cstheme="minorHAnsi"/>
                <w:b/>
                <w:bCs/>
                <w:kern w:val="2"/>
                <w:szCs w:val="22"/>
                <w:lang w:val="en-US" w:bidi="km-KH"/>
                <w14:ligatures w14:val="standardContextual"/>
              </w:rPr>
            </w:pPr>
            <w:r w:rsidRPr="008C7102">
              <w:rPr>
                <w:rFonts w:asciiTheme="minorHAnsi" w:hAnsiTheme="minorHAnsi" w:cstheme="minorHAnsi"/>
                <w:b/>
                <w:bCs/>
                <w:kern w:val="2"/>
                <w:szCs w:val="22"/>
                <w:lang w:val="en-US" w:bidi="km-KH"/>
                <w14:ligatures w14:val="standardContextual"/>
              </w:rPr>
              <w:t>Interactive Look at the Global Services Trade Data Hub and review of available services statistics focusing on the national and regional picture</w:t>
            </w:r>
          </w:p>
          <w:p w14:paraId="68160B3D" w14:textId="77777777" w:rsidR="00744087" w:rsidRPr="008C7102" w:rsidRDefault="00744087" w:rsidP="00744087">
            <w:pPr>
              <w:spacing w:before="120" w:after="120" w:line="276" w:lineRule="auto"/>
              <w:jc w:val="left"/>
              <w:rPr>
                <w:rFonts w:asciiTheme="minorHAnsi" w:hAnsiTheme="minorHAnsi" w:cstheme="minorHAnsi"/>
                <w:b/>
                <w:bCs/>
                <w:kern w:val="2"/>
                <w:szCs w:val="22"/>
                <w:lang w:val="en-US" w:bidi="km-KH"/>
                <w14:ligatures w14:val="standardContextual"/>
              </w:rPr>
            </w:pPr>
            <w:r w:rsidRPr="008C7102">
              <w:rPr>
                <w:rFonts w:asciiTheme="minorHAnsi" w:hAnsiTheme="minorHAnsi" w:cstheme="minorHAnsi"/>
                <w:kern w:val="2"/>
                <w:szCs w:val="22"/>
                <w:lang w:val="en-US" w:bidi="km-KH"/>
                <w14:ligatures w14:val="standardContextual"/>
              </w:rPr>
              <w:t>The session will include a live demonstration of available trade in services statistics and feature a hands-on exercise designed to help participants apply these tools in analyzing real-world policy environments.</w:t>
            </w:r>
          </w:p>
          <w:p w14:paraId="32400EE1" w14:textId="30BA16B3" w:rsidR="00F04668" w:rsidRPr="008C7102" w:rsidRDefault="00744087" w:rsidP="00744087">
            <w:pPr>
              <w:spacing w:before="120" w:after="120"/>
              <w:rPr>
                <w:rFonts w:asciiTheme="minorHAnsi" w:hAnsiTheme="minorHAnsi" w:cstheme="minorHAnsi"/>
                <w:b/>
                <w:bCs/>
                <w:szCs w:val="22"/>
              </w:rPr>
            </w:pPr>
            <w:r w:rsidRPr="008C7102">
              <w:rPr>
                <w:rFonts w:asciiTheme="minorHAnsi" w:hAnsiTheme="minorHAnsi" w:cstheme="minorHAnsi"/>
                <w:b/>
                <w:bCs/>
                <w:kern w:val="2"/>
                <w:szCs w:val="22"/>
                <w:lang w:val="en-US" w:bidi="km-KH"/>
                <w14:ligatures w14:val="standardContextual"/>
              </w:rPr>
              <w:t>Exercise on services trade statistics</w:t>
            </w:r>
          </w:p>
        </w:tc>
        <w:tc>
          <w:tcPr>
            <w:tcW w:w="1345" w:type="dxa"/>
            <w:vAlign w:val="center"/>
          </w:tcPr>
          <w:p w14:paraId="5E878E7A" w14:textId="1B876CD5" w:rsidR="00F04668" w:rsidRPr="008C7102" w:rsidRDefault="00F04668" w:rsidP="00F04668">
            <w:pPr>
              <w:tabs>
                <w:tab w:val="clear" w:pos="720"/>
                <w:tab w:val="right" w:pos="1334"/>
              </w:tabs>
              <w:jc w:val="center"/>
              <w:rPr>
                <w:rFonts w:asciiTheme="minorHAnsi" w:hAnsiTheme="minorHAnsi" w:cstheme="minorHAnsi"/>
                <w:szCs w:val="22"/>
              </w:rPr>
            </w:pPr>
            <w:r w:rsidRPr="008C7102">
              <w:rPr>
                <w:rFonts w:asciiTheme="minorHAnsi" w:hAnsiTheme="minorHAnsi" w:cstheme="minorHAnsi"/>
                <w:szCs w:val="22"/>
              </w:rPr>
              <w:t>WTO</w:t>
            </w:r>
          </w:p>
        </w:tc>
      </w:tr>
      <w:tr w:rsidR="00DB2537" w:rsidRPr="008C7102" w14:paraId="5D086E68" w14:textId="77777777" w:rsidTr="00F1280C">
        <w:trPr>
          <w:trHeight w:val="422"/>
        </w:trPr>
        <w:tc>
          <w:tcPr>
            <w:tcW w:w="1560" w:type="dxa"/>
            <w:shd w:val="clear" w:color="auto" w:fill="EAF1DD" w:themeFill="accent3" w:themeFillTint="33"/>
            <w:vAlign w:val="center"/>
          </w:tcPr>
          <w:p w14:paraId="0438957E" w14:textId="10844272" w:rsidR="00845215" w:rsidRPr="008C7102" w:rsidRDefault="00845215"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12:</w:t>
            </w:r>
            <w:r w:rsidR="00217D35" w:rsidRPr="008C7102">
              <w:rPr>
                <w:rFonts w:asciiTheme="minorHAnsi" w:hAnsiTheme="minorHAnsi" w:cstheme="minorHAnsi"/>
                <w:szCs w:val="22"/>
              </w:rPr>
              <w:t>3</w:t>
            </w:r>
            <w:r w:rsidR="00AB279C" w:rsidRPr="008C7102">
              <w:rPr>
                <w:rFonts w:asciiTheme="minorHAnsi" w:hAnsiTheme="minorHAnsi" w:cstheme="minorHAnsi"/>
                <w:szCs w:val="22"/>
              </w:rPr>
              <w:t>0</w:t>
            </w:r>
            <w:r w:rsidRPr="008C7102">
              <w:rPr>
                <w:rFonts w:asciiTheme="minorHAnsi" w:hAnsiTheme="minorHAnsi" w:cstheme="minorHAnsi"/>
                <w:szCs w:val="22"/>
              </w:rPr>
              <w:t>– 1</w:t>
            </w:r>
            <w:r w:rsidR="006E563E" w:rsidRPr="008C7102">
              <w:rPr>
                <w:rFonts w:asciiTheme="minorHAnsi" w:hAnsiTheme="minorHAnsi" w:cstheme="minorHAnsi"/>
                <w:szCs w:val="22"/>
              </w:rPr>
              <w:t>3</w:t>
            </w:r>
            <w:r w:rsidRPr="008C7102">
              <w:rPr>
                <w:rFonts w:asciiTheme="minorHAnsi" w:hAnsiTheme="minorHAnsi" w:cstheme="minorHAnsi"/>
                <w:szCs w:val="22"/>
              </w:rPr>
              <w:t>:</w:t>
            </w:r>
            <w:r w:rsidR="006E563E" w:rsidRPr="008C7102">
              <w:rPr>
                <w:rFonts w:asciiTheme="minorHAnsi" w:hAnsiTheme="minorHAnsi" w:cstheme="minorHAnsi"/>
                <w:szCs w:val="22"/>
              </w:rPr>
              <w:t>3</w:t>
            </w:r>
            <w:r w:rsidR="00CA28B3" w:rsidRPr="008C7102">
              <w:rPr>
                <w:rFonts w:asciiTheme="minorHAnsi" w:hAnsiTheme="minorHAnsi" w:cstheme="minorHAnsi"/>
                <w:szCs w:val="22"/>
              </w:rPr>
              <w:t>0</w:t>
            </w:r>
          </w:p>
        </w:tc>
        <w:tc>
          <w:tcPr>
            <w:tcW w:w="6095" w:type="dxa"/>
            <w:shd w:val="clear" w:color="auto" w:fill="EAF1DD" w:themeFill="accent3" w:themeFillTint="33"/>
            <w:vAlign w:val="center"/>
          </w:tcPr>
          <w:p w14:paraId="09CBBD99" w14:textId="6B6E51D8" w:rsidR="00F1280C" w:rsidRPr="008C7102" w:rsidRDefault="00F1280C" w:rsidP="00F1280C">
            <w:pPr>
              <w:tabs>
                <w:tab w:val="clear" w:pos="720"/>
              </w:tabs>
              <w:jc w:val="center"/>
              <w:rPr>
                <w:rFonts w:asciiTheme="minorHAnsi" w:hAnsiTheme="minorHAnsi" w:cstheme="minorHAnsi"/>
                <w:i/>
                <w:iCs/>
                <w:szCs w:val="22"/>
              </w:rPr>
            </w:pPr>
            <w:r w:rsidRPr="008C7102">
              <w:rPr>
                <w:rFonts w:asciiTheme="minorHAnsi" w:hAnsiTheme="minorHAnsi" w:cstheme="minorHAnsi"/>
                <w:i/>
                <w:iCs/>
                <w:szCs w:val="22"/>
              </w:rPr>
              <w:t>Lunch Break</w:t>
            </w:r>
          </w:p>
        </w:tc>
        <w:tc>
          <w:tcPr>
            <w:tcW w:w="1345" w:type="dxa"/>
            <w:shd w:val="clear" w:color="auto" w:fill="EAF1DD" w:themeFill="accent3" w:themeFillTint="33"/>
            <w:vAlign w:val="center"/>
          </w:tcPr>
          <w:p w14:paraId="68353A3F" w14:textId="77777777" w:rsidR="00DB2537" w:rsidRPr="008C7102" w:rsidRDefault="00DB2537" w:rsidP="00F1280C">
            <w:pPr>
              <w:tabs>
                <w:tab w:val="clear" w:pos="720"/>
              </w:tabs>
              <w:jc w:val="center"/>
              <w:rPr>
                <w:rFonts w:asciiTheme="minorHAnsi" w:hAnsiTheme="minorHAnsi" w:cstheme="minorHAnsi"/>
                <w:b/>
                <w:bCs/>
                <w:szCs w:val="22"/>
              </w:rPr>
            </w:pPr>
          </w:p>
        </w:tc>
      </w:tr>
      <w:tr w:rsidR="00F1280C" w:rsidRPr="008C7102" w14:paraId="3DE157C0" w14:textId="77777777" w:rsidTr="005D1CBB">
        <w:trPr>
          <w:trHeight w:val="532"/>
        </w:trPr>
        <w:tc>
          <w:tcPr>
            <w:tcW w:w="1560" w:type="dxa"/>
            <w:vAlign w:val="center"/>
          </w:tcPr>
          <w:p w14:paraId="2BEBAFD0" w14:textId="35105EDC" w:rsidR="00F1280C" w:rsidRPr="008C7102" w:rsidRDefault="00F1280C"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13:30 – 15:30</w:t>
            </w:r>
          </w:p>
        </w:tc>
        <w:tc>
          <w:tcPr>
            <w:tcW w:w="6095" w:type="dxa"/>
            <w:vAlign w:val="center"/>
          </w:tcPr>
          <w:p w14:paraId="07CB0DED" w14:textId="77777777" w:rsidR="00744087" w:rsidRPr="008C7102" w:rsidRDefault="00744087" w:rsidP="00744087">
            <w:pPr>
              <w:spacing w:before="120" w:after="120" w:line="276" w:lineRule="auto"/>
              <w:jc w:val="left"/>
              <w:rPr>
                <w:rFonts w:asciiTheme="minorHAnsi" w:hAnsiTheme="minorHAnsi" w:cstheme="minorHAnsi"/>
                <w:b/>
                <w:bCs/>
                <w:kern w:val="2"/>
                <w:szCs w:val="22"/>
                <w:lang w:val="en-US" w:bidi="km-KH"/>
                <w14:ligatures w14:val="standardContextual"/>
              </w:rPr>
            </w:pPr>
            <w:r w:rsidRPr="008C7102">
              <w:rPr>
                <w:rFonts w:asciiTheme="minorHAnsi" w:hAnsiTheme="minorHAnsi" w:cstheme="minorHAnsi"/>
                <w:b/>
                <w:bCs/>
                <w:kern w:val="2"/>
                <w:szCs w:val="22"/>
                <w:lang w:val="en-US" w:bidi="km-KH"/>
                <w14:ligatures w14:val="standardContextual"/>
              </w:rPr>
              <w:t>Review of Key Concepts and Main Obligations in Services Agreements</w:t>
            </w:r>
          </w:p>
          <w:p w14:paraId="13E1F7B2" w14:textId="00DF5A51" w:rsidR="00744087" w:rsidRPr="008C7102" w:rsidRDefault="00744087" w:rsidP="00744087">
            <w:pPr>
              <w:spacing w:before="120" w:after="120" w:line="276" w:lineRule="auto"/>
              <w:jc w:val="left"/>
              <w:rPr>
                <w:rFonts w:asciiTheme="minorHAnsi" w:hAnsiTheme="minorHAnsi" w:cstheme="minorHAnsi"/>
                <w:kern w:val="2"/>
                <w:szCs w:val="22"/>
                <w:lang w:val="en-US" w:bidi="km-KH"/>
                <w14:ligatures w14:val="standardContextual"/>
              </w:rPr>
            </w:pPr>
            <w:r w:rsidRPr="008C7102">
              <w:rPr>
                <w:rFonts w:asciiTheme="minorHAnsi" w:hAnsiTheme="minorHAnsi" w:cstheme="minorHAnsi"/>
                <w:kern w:val="2"/>
                <w:szCs w:val="22"/>
                <w:lang w:val="en-US" w:bidi="km-KH"/>
                <w14:ligatures w14:val="standardContextual"/>
              </w:rPr>
              <w:t xml:space="preserve">This session will review key aspects of the General Agreement on Trade in Services (GATS) covering scope and key obligations. </w:t>
            </w:r>
          </w:p>
          <w:p w14:paraId="10A732A0" w14:textId="5EE81CC9" w:rsidR="00F1280C" w:rsidRPr="008C7102" w:rsidRDefault="00744087" w:rsidP="00744087">
            <w:pPr>
              <w:spacing w:before="120" w:after="120"/>
              <w:rPr>
                <w:rFonts w:asciiTheme="minorHAnsi" w:hAnsiTheme="minorHAnsi" w:cstheme="minorHAnsi"/>
                <w:b/>
                <w:bCs/>
                <w:szCs w:val="22"/>
              </w:rPr>
            </w:pPr>
            <w:r w:rsidRPr="008C7102">
              <w:rPr>
                <w:rFonts w:asciiTheme="minorHAnsi" w:hAnsiTheme="minorHAnsi" w:cstheme="minorHAnsi"/>
                <w:kern w:val="2"/>
                <w:szCs w:val="22"/>
                <w:lang w:val="en-US" w:bidi="km-KH"/>
                <w14:ligatures w14:val="standardContextual"/>
              </w:rPr>
              <w:t>Q&amp;A</w:t>
            </w:r>
          </w:p>
        </w:tc>
        <w:tc>
          <w:tcPr>
            <w:tcW w:w="1345" w:type="dxa"/>
            <w:vAlign w:val="center"/>
          </w:tcPr>
          <w:p w14:paraId="794DEF46" w14:textId="77777777" w:rsidR="00F1280C" w:rsidRPr="008C7102" w:rsidRDefault="00F1280C" w:rsidP="005D1CBB">
            <w:pPr>
              <w:tabs>
                <w:tab w:val="clear" w:pos="720"/>
                <w:tab w:val="right" w:pos="1334"/>
              </w:tabs>
              <w:jc w:val="center"/>
              <w:rPr>
                <w:rFonts w:asciiTheme="minorHAnsi" w:hAnsiTheme="minorHAnsi" w:cstheme="minorHAnsi"/>
                <w:szCs w:val="22"/>
              </w:rPr>
            </w:pPr>
            <w:r w:rsidRPr="008C7102">
              <w:rPr>
                <w:rFonts w:asciiTheme="minorHAnsi" w:hAnsiTheme="minorHAnsi" w:cstheme="minorHAnsi"/>
                <w:szCs w:val="22"/>
              </w:rPr>
              <w:t>WTO</w:t>
            </w:r>
          </w:p>
        </w:tc>
      </w:tr>
      <w:tr w:rsidR="00F1280C" w:rsidRPr="008C7102" w14:paraId="458B4E82" w14:textId="77777777" w:rsidTr="005D1CBB">
        <w:trPr>
          <w:trHeight w:val="624"/>
        </w:trPr>
        <w:tc>
          <w:tcPr>
            <w:tcW w:w="1560" w:type="dxa"/>
            <w:shd w:val="clear" w:color="auto" w:fill="EAF1DD" w:themeFill="accent3" w:themeFillTint="33"/>
            <w:vAlign w:val="center"/>
          </w:tcPr>
          <w:p w14:paraId="4E19D03C" w14:textId="25F13AFE" w:rsidR="00F1280C" w:rsidRPr="008C7102" w:rsidRDefault="00F1280C" w:rsidP="005D1CBB">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15</w:t>
            </w:r>
            <w:r w:rsidR="008519C3" w:rsidRPr="008C7102">
              <w:rPr>
                <w:rFonts w:asciiTheme="minorHAnsi" w:hAnsiTheme="minorHAnsi" w:cstheme="minorHAnsi"/>
                <w:szCs w:val="22"/>
              </w:rPr>
              <w:t>:</w:t>
            </w:r>
            <w:r w:rsidRPr="008C7102">
              <w:rPr>
                <w:rFonts w:asciiTheme="minorHAnsi" w:hAnsiTheme="minorHAnsi" w:cstheme="minorHAnsi"/>
                <w:szCs w:val="22"/>
              </w:rPr>
              <w:t>30 – 15</w:t>
            </w:r>
            <w:r w:rsidR="008519C3" w:rsidRPr="008C7102">
              <w:rPr>
                <w:rFonts w:asciiTheme="minorHAnsi" w:hAnsiTheme="minorHAnsi" w:cstheme="minorHAnsi"/>
                <w:szCs w:val="22"/>
              </w:rPr>
              <w:t>:</w:t>
            </w:r>
            <w:r w:rsidRPr="008C7102">
              <w:rPr>
                <w:rFonts w:asciiTheme="minorHAnsi" w:hAnsiTheme="minorHAnsi" w:cstheme="minorHAnsi"/>
                <w:szCs w:val="22"/>
              </w:rPr>
              <w:t>45</w:t>
            </w:r>
          </w:p>
        </w:tc>
        <w:tc>
          <w:tcPr>
            <w:tcW w:w="6095" w:type="dxa"/>
            <w:shd w:val="clear" w:color="auto" w:fill="EAF1DD" w:themeFill="accent3" w:themeFillTint="33"/>
            <w:vAlign w:val="center"/>
          </w:tcPr>
          <w:p w14:paraId="4F566264" w14:textId="77777777" w:rsidR="00F1280C" w:rsidRPr="008C7102" w:rsidRDefault="00F1280C" w:rsidP="005D1CBB">
            <w:pPr>
              <w:jc w:val="center"/>
              <w:rPr>
                <w:rFonts w:asciiTheme="minorHAnsi" w:hAnsiTheme="minorHAnsi" w:cstheme="minorHAnsi"/>
                <w:bCs/>
                <w:i/>
                <w:iCs/>
                <w:szCs w:val="22"/>
              </w:rPr>
            </w:pPr>
            <w:r w:rsidRPr="008C7102">
              <w:rPr>
                <w:rFonts w:asciiTheme="minorHAnsi" w:hAnsiTheme="minorHAnsi" w:cstheme="minorHAnsi"/>
                <w:bCs/>
                <w:i/>
                <w:iCs/>
                <w:szCs w:val="22"/>
              </w:rPr>
              <w:t>Coffee break</w:t>
            </w:r>
          </w:p>
        </w:tc>
        <w:tc>
          <w:tcPr>
            <w:tcW w:w="1345" w:type="dxa"/>
            <w:shd w:val="clear" w:color="auto" w:fill="EAF1DD" w:themeFill="accent3" w:themeFillTint="33"/>
            <w:vAlign w:val="center"/>
          </w:tcPr>
          <w:p w14:paraId="400972F1" w14:textId="77777777" w:rsidR="00F1280C" w:rsidRPr="008C7102" w:rsidRDefault="00F1280C" w:rsidP="005D1CBB">
            <w:pPr>
              <w:tabs>
                <w:tab w:val="clear" w:pos="720"/>
                <w:tab w:val="right" w:pos="1334"/>
              </w:tabs>
              <w:jc w:val="center"/>
              <w:rPr>
                <w:rFonts w:asciiTheme="minorHAnsi" w:hAnsiTheme="minorHAnsi" w:cstheme="minorHAnsi"/>
                <w:szCs w:val="22"/>
              </w:rPr>
            </w:pPr>
          </w:p>
        </w:tc>
      </w:tr>
      <w:tr w:rsidR="00F1280C" w:rsidRPr="008C7102" w14:paraId="05356498" w14:textId="77777777" w:rsidTr="005D1CBB">
        <w:trPr>
          <w:trHeight w:val="532"/>
        </w:trPr>
        <w:tc>
          <w:tcPr>
            <w:tcW w:w="1560" w:type="dxa"/>
            <w:vAlign w:val="center"/>
          </w:tcPr>
          <w:p w14:paraId="4C494F75" w14:textId="719448BD" w:rsidR="00F1280C" w:rsidRPr="008C7102" w:rsidRDefault="00F1280C" w:rsidP="00F1280C">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15:45 – 17:00</w:t>
            </w:r>
          </w:p>
        </w:tc>
        <w:tc>
          <w:tcPr>
            <w:tcW w:w="6095" w:type="dxa"/>
            <w:vAlign w:val="center"/>
          </w:tcPr>
          <w:p w14:paraId="68C2E293" w14:textId="77777777" w:rsidR="00744087" w:rsidRPr="008C7102" w:rsidRDefault="00744087" w:rsidP="00744087">
            <w:pPr>
              <w:spacing w:before="120" w:after="120"/>
              <w:jc w:val="left"/>
              <w:rPr>
                <w:rFonts w:asciiTheme="minorHAnsi" w:hAnsiTheme="minorHAnsi" w:cstheme="minorHAnsi"/>
                <w:b/>
                <w:bCs/>
                <w:kern w:val="2"/>
                <w:szCs w:val="22"/>
                <w:lang w:val="en-US" w:bidi="km-KH"/>
                <w14:ligatures w14:val="standardContextual"/>
              </w:rPr>
            </w:pPr>
            <w:r w:rsidRPr="008C7102">
              <w:rPr>
                <w:rFonts w:asciiTheme="minorHAnsi" w:hAnsiTheme="minorHAnsi" w:cstheme="minorHAnsi"/>
                <w:b/>
                <w:bCs/>
                <w:kern w:val="2"/>
                <w:szCs w:val="22"/>
                <w:lang w:val="en-US" w:bidi="km-KH"/>
                <w14:ligatures w14:val="standardContextual"/>
              </w:rPr>
              <w:t xml:space="preserve">Schedules </w:t>
            </w:r>
            <w:proofErr w:type="gramStart"/>
            <w:r w:rsidRPr="008C7102">
              <w:rPr>
                <w:rFonts w:asciiTheme="minorHAnsi" w:hAnsiTheme="minorHAnsi" w:cstheme="minorHAnsi"/>
                <w:b/>
                <w:bCs/>
                <w:kern w:val="2"/>
                <w:szCs w:val="22"/>
                <w:lang w:val="en-US" w:bidi="km-KH"/>
                <w14:ligatures w14:val="standardContextual"/>
              </w:rPr>
              <w:t>of</w:t>
            </w:r>
            <w:proofErr w:type="gramEnd"/>
            <w:r w:rsidRPr="008C7102">
              <w:rPr>
                <w:rFonts w:asciiTheme="minorHAnsi" w:hAnsiTheme="minorHAnsi" w:cstheme="minorHAnsi"/>
                <w:b/>
                <w:bCs/>
                <w:kern w:val="2"/>
                <w:szCs w:val="22"/>
                <w:lang w:val="en-US" w:bidi="km-KH"/>
                <w14:ligatures w14:val="standardContextual"/>
              </w:rPr>
              <w:t xml:space="preserve"> Specific Commitments </w:t>
            </w:r>
          </w:p>
          <w:p w14:paraId="177B0EE0" w14:textId="77777777" w:rsidR="00744087" w:rsidRPr="008C7102" w:rsidRDefault="00744087" w:rsidP="00744087">
            <w:pPr>
              <w:spacing w:before="120" w:after="120"/>
              <w:jc w:val="left"/>
              <w:rPr>
                <w:rFonts w:asciiTheme="minorHAnsi" w:hAnsiTheme="minorHAnsi" w:cstheme="minorHAnsi"/>
                <w:kern w:val="2"/>
                <w:szCs w:val="22"/>
                <w:lang w:val="en-US" w:bidi="km-KH"/>
                <w14:ligatures w14:val="standardContextual"/>
              </w:rPr>
            </w:pPr>
            <w:r w:rsidRPr="008C7102">
              <w:rPr>
                <w:rFonts w:asciiTheme="minorHAnsi" w:hAnsiTheme="minorHAnsi" w:cstheme="minorHAnsi"/>
                <w:kern w:val="2"/>
                <w:szCs w:val="22"/>
                <w:lang w:val="en-US" w:bidi="km-KH"/>
                <w14:ligatures w14:val="standardContextual"/>
              </w:rPr>
              <w:t xml:space="preserve">This session will focus on the obligations of market access and national treatment and on schedules of commitments.  </w:t>
            </w:r>
          </w:p>
          <w:p w14:paraId="6C38B228" w14:textId="51A3F56E" w:rsidR="00F1280C" w:rsidRPr="008C7102" w:rsidRDefault="00744087" w:rsidP="00744087">
            <w:pPr>
              <w:spacing w:before="120" w:after="120"/>
              <w:jc w:val="left"/>
              <w:rPr>
                <w:rFonts w:asciiTheme="minorHAnsi" w:hAnsiTheme="minorHAnsi" w:cstheme="minorHAnsi"/>
                <w:kern w:val="2"/>
                <w:szCs w:val="22"/>
                <w:lang w:val="en-US" w:bidi="km-KH"/>
                <w14:ligatures w14:val="standardContextual"/>
              </w:rPr>
            </w:pPr>
            <w:r w:rsidRPr="008C7102">
              <w:rPr>
                <w:rFonts w:asciiTheme="minorHAnsi" w:hAnsiTheme="minorHAnsi" w:cstheme="minorHAnsi"/>
                <w:kern w:val="2"/>
                <w:szCs w:val="22"/>
                <w:lang w:val="en-US" w:bidi="km-KH"/>
                <w14:ligatures w14:val="standardContextual"/>
              </w:rPr>
              <w:t>Quiz</w:t>
            </w:r>
          </w:p>
        </w:tc>
        <w:tc>
          <w:tcPr>
            <w:tcW w:w="1345" w:type="dxa"/>
            <w:vAlign w:val="center"/>
          </w:tcPr>
          <w:p w14:paraId="5617A416" w14:textId="77777777" w:rsidR="00F1280C" w:rsidRPr="008C7102" w:rsidRDefault="00F1280C" w:rsidP="005D1CBB">
            <w:pPr>
              <w:tabs>
                <w:tab w:val="clear" w:pos="720"/>
                <w:tab w:val="right" w:pos="1334"/>
              </w:tabs>
              <w:jc w:val="center"/>
              <w:rPr>
                <w:rFonts w:asciiTheme="minorHAnsi" w:hAnsiTheme="minorHAnsi" w:cstheme="minorHAnsi"/>
                <w:i/>
                <w:iCs/>
                <w:szCs w:val="22"/>
              </w:rPr>
            </w:pPr>
            <w:r w:rsidRPr="008C7102">
              <w:rPr>
                <w:rFonts w:asciiTheme="minorHAnsi" w:hAnsiTheme="minorHAnsi" w:cstheme="minorHAnsi"/>
                <w:szCs w:val="22"/>
              </w:rPr>
              <w:t>WTO</w:t>
            </w:r>
          </w:p>
          <w:p w14:paraId="63FECE0F" w14:textId="77777777" w:rsidR="00F1280C" w:rsidRPr="008C7102" w:rsidRDefault="00F1280C" w:rsidP="005D1CBB">
            <w:pPr>
              <w:tabs>
                <w:tab w:val="clear" w:pos="720"/>
                <w:tab w:val="right" w:pos="1334"/>
              </w:tabs>
              <w:jc w:val="center"/>
              <w:rPr>
                <w:rFonts w:asciiTheme="minorHAnsi" w:hAnsiTheme="minorHAnsi" w:cstheme="minorHAnsi"/>
                <w:i/>
                <w:iCs/>
                <w:szCs w:val="22"/>
              </w:rPr>
            </w:pPr>
          </w:p>
          <w:p w14:paraId="41340F22" w14:textId="77777777" w:rsidR="00F1280C" w:rsidRPr="008C7102" w:rsidRDefault="00F1280C" w:rsidP="005D1CBB">
            <w:pPr>
              <w:tabs>
                <w:tab w:val="clear" w:pos="720"/>
                <w:tab w:val="right" w:pos="1334"/>
              </w:tabs>
              <w:jc w:val="center"/>
              <w:rPr>
                <w:rFonts w:asciiTheme="minorHAnsi" w:hAnsiTheme="minorHAnsi" w:cstheme="minorHAnsi"/>
                <w:szCs w:val="22"/>
              </w:rPr>
            </w:pPr>
          </w:p>
        </w:tc>
      </w:tr>
    </w:tbl>
    <w:p w14:paraId="6AC604CE" w14:textId="77777777" w:rsidR="003849C0" w:rsidRPr="008C7102" w:rsidRDefault="003849C0" w:rsidP="00B73EC7">
      <w:pPr>
        <w:tabs>
          <w:tab w:val="clear" w:pos="720"/>
          <w:tab w:val="left" w:pos="1954"/>
        </w:tabs>
        <w:rPr>
          <w:rFonts w:asciiTheme="minorHAnsi" w:hAnsiTheme="minorHAnsi" w:cstheme="minorHAnsi"/>
          <w:szCs w:val="22"/>
        </w:rPr>
      </w:pPr>
    </w:p>
    <w:p w14:paraId="5BB6AA2A" w14:textId="5CBFF08D" w:rsidR="00933D4C" w:rsidRPr="008C7102" w:rsidRDefault="00933D4C" w:rsidP="00B73EC7">
      <w:pPr>
        <w:tabs>
          <w:tab w:val="clear" w:pos="720"/>
          <w:tab w:val="left" w:pos="1954"/>
        </w:tabs>
        <w:rPr>
          <w:rFonts w:asciiTheme="minorHAnsi" w:hAnsiTheme="minorHAnsi" w:cstheme="minorHAnsi"/>
          <w:szCs w:val="22"/>
        </w:rPr>
      </w:pPr>
    </w:p>
    <w:p w14:paraId="51869380" w14:textId="0B4F8718" w:rsidR="00933D4C" w:rsidRPr="008C7102" w:rsidRDefault="00933D4C" w:rsidP="00B73EC7">
      <w:pPr>
        <w:tabs>
          <w:tab w:val="clear" w:pos="720"/>
          <w:tab w:val="left" w:pos="1954"/>
        </w:tabs>
        <w:rPr>
          <w:rFonts w:asciiTheme="minorHAnsi" w:hAnsiTheme="minorHAnsi" w:cstheme="minorHAnsi"/>
          <w:szCs w:val="22"/>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6121"/>
        <w:gridCol w:w="1349"/>
      </w:tblGrid>
      <w:tr w:rsidR="00E2278F" w:rsidRPr="008C7102" w14:paraId="06693BB1" w14:textId="77777777" w:rsidTr="00A40AC3">
        <w:trPr>
          <w:trHeight w:val="467"/>
          <w:tblHeader/>
        </w:trPr>
        <w:tc>
          <w:tcPr>
            <w:tcW w:w="9000" w:type="dxa"/>
            <w:gridSpan w:val="3"/>
            <w:shd w:val="clear" w:color="auto" w:fill="FABF8F" w:themeFill="accent6" w:themeFillTint="99"/>
            <w:vAlign w:val="center"/>
          </w:tcPr>
          <w:p w14:paraId="4DC47FD7" w14:textId="3265C20E" w:rsidR="00E2278F" w:rsidRPr="008C7102" w:rsidRDefault="000228CD">
            <w:pPr>
              <w:tabs>
                <w:tab w:val="clear" w:pos="720"/>
                <w:tab w:val="right" w:pos="1334"/>
              </w:tabs>
              <w:jc w:val="center"/>
              <w:rPr>
                <w:rFonts w:asciiTheme="minorHAnsi" w:hAnsiTheme="minorHAnsi" w:cstheme="minorHAnsi"/>
                <w:bCs/>
                <w:szCs w:val="22"/>
              </w:rPr>
            </w:pPr>
            <w:r>
              <w:rPr>
                <w:rFonts w:asciiTheme="minorHAnsi" w:hAnsiTheme="minorHAnsi" w:cstheme="minorHAnsi"/>
                <w:b/>
                <w:szCs w:val="22"/>
              </w:rPr>
              <w:t>Tuesday, 8 December</w:t>
            </w:r>
          </w:p>
        </w:tc>
      </w:tr>
      <w:tr w:rsidR="00F1280C" w:rsidRPr="008C7102" w14:paraId="56DEB071" w14:textId="77777777" w:rsidTr="003A5DAD">
        <w:trPr>
          <w:trHeight w:val="690"/>
          <w:tblHeader/>
        </w:trPr>
        <w:tc>
          <w:tcPr>
            <w:tcW w:w="1530" w:type="dxa"/>
            <w:vAlign w:val="center"/>
          </w:tcPr>
          <w:p w14:paraId="1B65F45D" w14:textId="196FBFEC" w:rsidR="00F1280C" w:rsidRPr="008C7102" w:rsidRDefault="00A40AC3" w:rsidP="00F1280C">
            <w:pPr>
              <w:tabs>
                <w:tab w:val="clear" w:pos="720"/>
                <w:tab w:val="right" w:pos="1334"/>
              </w:tabs>
              <w:jc w:val="left"/>
              <w:rPr>
                <w:rFonts w:asciiTheme="minorHAnsi" w:hAnsiTheme="minorHAnsi" w:cstheme="minorHAnsi"/>
                <w:szCs w:val="22"/>
              </w:rPr>
            </w:pPr>
            <w:r w:rsidRPr="008C7102">
              <w:rPr>
                <w:rFonts w:asciiTheme="minorHAnsi" w:hAnsiTheme="minorHAnsi" w:cstheme="minorHAnsi"/>
                <w:szCs w:val="22"/>
              </w:rPr>
              <w:t>9</w:t>
            </w:r>
            <w:r w:rsidR="00F1280C" w:rsidRPr="008C7102">
              <w:rPr>
                <w:rFonts w:asciiTheme="minorHAnsi" w:hAnsiTheme="minorHAnsi" w:cstheme="minorHAnsi"/>
                <w:szCs w:val="22"/>
              </w:rPr>
              <w:t>:</w:t>
            </w:r>
            <w:r w:rsidRPr="008C7102">
              <w:rPr>
                <w:rFonts w:asciiTheme="minorHAnsi" w:hAnsiTheme="minorHAnsi" w:cstheme="minorHAnsi"/>
                <w:szCs w:val="22"/>
              </w:rPr>
              <w:t>0</w:t>
            </w:r>
            <w:r w:rsidR="00F1280C" w:rsidRPr="008C7102">
              <w:rPr>
                <w:rFonts w:asciiTheme="minorHAnsi" w:hAnsiTheme="minorHAnsi" w:cstheme="minorHAnsi"/>
                <w:szCs w:val="22"/>
              </w:rPr>
              <w:t>0 – 1</w:t>
            </w:r>
            <w:r w:rsidR="003A5DAD" w:rsidRPr="008C7102">
              <w:rPr>
                <w:rFonts w:asciiTheme="minorHAnsi" w:hAnsiTheme="minorHAnsi" w:cstheme="minorHAnsi"/>
                <w:szCs w:val="22"/>
              </w:rPr>
              <w:t>0</w:t>
            </w:r>
            <w:r w:rsidR="00F1280C" w:rsidRPr="008C7102">
              <w:rPr>
                <w:rFonts w:asciiTheme="minorHAnsi" w:hAnsiTheme="minorHAnsi" w:cstheme="minorHAnsi"/>
                <w:szCs w:val="22"/>
              </w:rPr>
              <w:t>:</w:t>
            </w:r>
            <w:r w:rsidRPr="008C7102">
              <w:rPr>
                <w:rFonts w:asciiTheme="minorHAnsi" w:hAnsiTheme="minorHAnsi" w:cstheme="minorHAnsi"/>
                <w:szCs w:val="22"/>
              </w:rPr>
              <w:t>3</w:t>
            </w:r>
            <w:r w:rsidR="00F1280C" w:rsidRPr="008C7102">
              <w:rPr>
                <w:rFonts w:asciiTheme="minorHAnsi" w:hAnsiTheme="minorHAnsi" w:cstheme="minorHAnsi"/>
                <w:szCs w:val="22"/>
              </w:rPr>
              <w:t>0</w:t>
            </w:r>
          </w:p>
        </w:tc>
        <w:tc>
          <w:tcPr>
            <w:tcW w:w="6121" w:type="dxa"/>
            <w:vAlign w:val="center"/>
          </w:tcPr>
          <w:p w14:paraId="13668843" w14:textId="6849E9C8" w:rsidR="003A5DAD" w:rsidRPr="008C7102" w:rsidRDefault="003A5DAD" w:rsidP="003A5DAD">
            <w:pPr>
              <w:spacing w:before="120" w:after="120"/>
              <w:rPr>
                <w:rFonts w:asciiTheme="minorHAnsi" w:hAnsiTheme="minorHAnsi" w:cstheme="minorHAnsi"/>
                <w:b/>
                <w:bCs/>
                <w:szCs w:val="22"/>
              </w:rPr>
            </w:pPr>
            <w:r w:rsidRPr="008C7102">
              <w:rPr>
                <w:rFonts w:asciiTheme="minorHAnsi" w:hAnsiTheme="minorHAnsi" w:cstheme="minorHAnsi"/>
                <w:b/>
                <w:bCs/>
                <w:szCs w:val="22"/>
              </w:rPr>
              <w:t>WB-WTO Zambia services regulatory audits and derived tools</w:t>
            </w:r>
          </w:p>
          <w:p w14:paraId="5F861C5F" w14:textId="77777777" w:rsidR="003A5DAD" w:rsidRPr="008C7102" w:rsidRDefault="003A5DAD" w:rsidP="003A5DAD">
            <w:pPr>
              <w:pStyle w:val="ListParagraph"/>
              <w:numPr>
                <w:ilvl w:val="0"/>
                <w:numId w:val="41"/>
              </w:numPr>
              <w:spacing w:before="60" w:after="60"/>
              <w:contextualSpacing/>
              <w:rPr>
                <w:rFonts w:asciiTheme="minorHAnsi" w:hAnsiTheme="minorHAnsi" w:cstheme="minorHAnsi"/>
              </w:rPr>
            </w:pPr>
            <w:r w:rsidRPr="008C7102">
              <w:rPr>
                <w:rFonts w:asciiTheme="minorHAnsi" w:hAnsiTheme="minorHAnsi" w:cstheme="minorHAnsi"/>
              </w:rPr>
              <w:t>Context and organization of the World Bank/WTO survey</w:t>
            </w:r>
          </w:p>
          <w:p w14:paraId="36FB64E5" w14:textId="3270FBBD" w:rsidR="003A5DAD" w:rsidRPr="008C7102" w:rsidRDefault="003A5DAD" w:rsidP="003A5DAD">
            <w:pPr>
              <w:pStyle w:val="ListParagraph"/>
              <w:numPr>
                <w:ilvl w:val="0"/>
                <w:numId w:val="41"/>
              </w:numPr>
              <w:spacing w:before="60" w:after="60"/>
              <w:contextualSpacing/>
              <w:rPr>
                <w:rFonts w:asciiTheme="minorHAnsi" w:hAnsiTheme="minorHAnsi" w:cstheme="minorHAnsi"/>
              </w:rPr>
            </w:pPr>
            <w:r w:rsidRPr="008C7102">
              <w:rPr>
                <w:rFonts w:asciiTheme="minorHAnsi" w:hAnsiTheme="minorHAnsi" w:cstheme="minorHAnsi"/>
              </w:rPr>
              <w:t xml:space="preserve">A snapshot of Zambia's legislation </w:t>
            </w:r>
            <w:r w:rsidR="008519C3" w:rsidRPr="008C7102">
              <w:rPr>
                <w:rFonts w:asciiTheme="minorHAnsi" w:hAnsiTheme="minorHAnsi" w:cstheme="minorHAnsi"/>
              </w:rPr>
              <w:t xml:space="preserve">related to </w:t>
            </w:r>
            <w:r w:rsidRPr="008C7102">
              <w:rPr>
                <w:rFonts w:asciiTheme="minorHAnsi" w:hAnsiTheme="minorHAnsi" w:cstheme="minorHAnsi"/>
              </w:rPr>
              <w:t>trade in services</w:t>
            </w:r>
          </w:p>
          <w:p w14:paraId="655A6CBF" w14:textId="77777777" w:rsidR="003A5DAD" w:rsidRPr="008C7102" w:rsidRDefault="003A5DAD" w:rsidP="003A5DAD">
            <w:pPr>
              <w:pStyle w:val="ListParagraph"/>
              <w:numPr>
                <w:ilvl w:val="0"/>
                <w:numId w:val="41"/>
              </w:numPr>
              <w:spacing w:before="60" w:after="60"/>
              <w:contextualSpacing/>
              <w:rPr>
                <w:rFonts w:asciiTheme="minorHAnsi" w:hAnsiTheme="minorHAnsi" w:cstheme="minorHAnsi"/>
              </w:rPr>
            </w:pPr>
            <w:r w:rsidRPr="008C7102">
              <w:rPr>
                <w:rFonts w:asciiTheme="minorHAnsi" w:hAnsiTheme="minorHAnsi" w:cstheme="minorHAnsi"/>
              </w:rPr>
              <w:t>Detailed and short questionnaires</w:t>
            </w:r>
          </w:p>
          <w:p w14:paraId="590AC722" w14:textId="77777777" w:rsidR="003A5DAD" w:rsidRPr="008C7102" w:rsidRDefault="003A5DAD" w:rsidP="003A5DAD">
            <w:pPr>
              <w:pStyle w:val="ListParagraph"/>
              <w:numPr>
                <w:ilvl w:val="0"/>
                <w:numId w:val="41"/>
              </w:numPr>
              <w:spacing w:before="60" w:after="60"/>
              <w:contextualSpacing/>
              <w:rPr>
                <w:rFonts w:asciiTheme="minorHAnsi" w:hAnsiTheme="minorHAnsi" w:cstheme="minorHAnsi"/>
              </w:rPr>
            </w:pPr>
            <w:r w:rsidRPr="008C7102">
              <w:rPr>
                <w:rFonts w:asciiTheme="minorHAnsi" w:hAnsiTheme="minorHAnsi" w:cstheme="minorHAnsi"/>
              </w:rPr>
              <w:t xml:space="preserve">Summary report and annexes </w:t>
            </w:r>
          </w:p>
          <w:p w14:paraId="67AC92CB" w14:textId="77777777" w:rsidR="003A5DAD" w:rsidRPr="008C7102" w:rsidRDefault="003A5DAD" w:rsidP="003A5DAD">
            <w:pPr>
              <w:pStyle w:val="ListParagraph"/>
              <w:numPr>
                <w:ilvl w:val="0"/>
                <w:numId w:val="41"/>
              </w:numPr>
              <w:spacing w:before="60" w:after="60"/>
              <w:contextualSpacing/>
              <w:rPr>
                <w:rFonts w:asciiTheme="minorHAnsi" w:hAnsiTheme="minorHAnsi" w:cstheme="minorHAnsi"/>
              </w:rPr>
            </w:pPr>
            <w:r w:rsidRPr="008C7102">
              <w:rPr>
                <w:rFonts w:asciiTheme="minorHAnsi" w:hAnsiTheme="minorHAnsi" w:cstheme="minorHAnsi"/>
              </w:rPr>
              <w:t>From reports to lists of core measures and commitments (e.g. GATS, AfCFTA)</w:t>
            </w:r>
          </w:p>
          <w:p w14:paraId="295C5104" w14:textId="77777777" w:rsidR="003A5DAD" w:rsidRPr="008C7102" w:rsidRDefault="003A5DAD" w:rsidP="003A5DAD">
            <w:pPr>
              <w:pStyle w:val="ListParagraph"/>
              <w:numPr>
                <w:ilvl w:val="0"/>
                <w:numId w:val="41"/>
              </w:numPr>
              <w:spacing w:before="60" w:after="60"/>
              <w:contextualSpacing/>
              <w:rPr>
                <w:rFonts w:asciiTheme="minorHAnsi" w:hAnsiTheme="minorHAnsi" w:cstheme="minorHAnsi"/>
              </w:rPr>
            </w:pPr>
            <w:r w:rsidRPr="008C7102">
              <w:rPr>
                <w:rFonts w:asciiTheme="minorHAnsi" w:hAnsiTheme="minorHAnsi" w:cstheme="minorHAnsi"/>
              </w:rPr>
              <w:t>Other applications (domestic regulation, Services Trade Restrictions Index-STRI, etc)</w:t>
            </w:r>
          </w:p>
          <w:p w14:paraId="315C586C" w14:textId="4CE70212" w:rsidR="00F1280C" w:rsidRPr="008C7102" w:rsidRDefault="00F1280C" w:rsidP="003A5DAD">
            <w:pPr>
              <w:spacing w:before="60" w:after="60"/>
              <w:contextualSpacing/>
              <w:rPr>
                <w:rFonts w:asciiTheme="minorHAnsi" w:hAnsiTheme="minorHAnsi" w:cstheme="minorHAnsi"/>
                <w:szCs w:val="22"/>
              </w:rPr>
            </w:pPr>
          </w:p>
        </w:tc>
        <w:tc>
          <w:tcPr>
            <w:tcW w:w="1349" w:type="dxa"/>
            <w:vAlign w:val="center"/>
          </w:tcPr>
          <w:p w14:paraId="3EB8E965" w14:textId="41F25623" w:rsidR="00F1280C" w:rsidRPr="008C7102" w:rsidRDefault="00F1280C" w:rsidP="00F1280C">
            <w:pPr>
              <w:tabs>
                <w:tab w:val="clear" w:pos="720"/>
              </w:tabs>
              <w:jc w:val="center"/>
              <w:rPr>
                <w:rFonts w:asciiTheme="minorHAnsi" w:hAnsiTheme="minorHAnsi" w:cstheme="minorHAnsi"/>
                <w:szCs w:val="22"/>
              </w:rPr>
            </w:pPr>
            <w:r w:rsidRPr="008C7102">
              <w:rPr>
                <w:rFonts w:asciiTheme="minorHAnsi" w:hAnsiTheme="minorHAnsi" w:cstheme="minorHAnsi"/>
                <w:szCs w:val="22"/>
              </w:rPr>
              <w:t>WTO</w:t>
            </w:r>
          </w:p>
        </w:tc>
      </w:tr>
      <w:tr w:rsidR="003A5DAD" w:rsidRPr="008C7102" w14:paraId="62942281" w14:textId="77777777" w:rsidTr="003A5DAD">
        <w:trPr>
          <w:trHeight w:val="624"/>
        </w:trPr>
        <w:tc>
          <w:tcPr>
            <w:tcW w:w="1530" w:type="dxa"/>
            <w:shd w:val="clear" w:color="auto" w:fill="EAF1DD" w:themeFill="accent3" w:themeFillTint="33"/>
            <w:vAlign w:val="center"/>
          </w:tcPr>
          <w:p w14:paraId="146C0352" w14:textId="5DEED730" w:rsidR="003A5DAD" w:rsidRPr="008C7102" w:rsidRDefault="003A5DAD" w:rsidP="005D1CBB">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10</w:t>
            </w:r>
            <w:r w:rsidR="008519C3" w:rsidRPr="008C7102">
              <w:rPr>
                <w:rFonts w:asciiTheme="minorHAnsi" w:hAnsiTheme="minorHAnsi" w:cstheme="minorHAnsi"/>
                <w:szCs w:val="22"/>
              </w:rPr>
              <w:t>:</w:t>
            </w:r>
            <w:r w:rsidRPr="008C7102">
              <w:rPr>
                <w:rFonts w:asciiTheme="minorHAnsi" w:hAnsiTheme="minorHAnsi" w:cstheme="minorHAnsi"/>
                <w:szCs w:val="22"/>
              </w:rPr>
              <w:t>30 – 10</w:t>
            </w:r>
            <w:r w:rsidR="008519C3" w:rsidRPr="008C7102">
              <w:rPr>
                <w:rFonts w:asciiTheme="minorHAnsi" w:hAnsiTheme="minorHAnsi" w:cstheme="minorHAnsi"/>
                <w:szCs w:val="22"/>
              </w:rPr>
              <w:t>:</w:t>
            </w:r>
            <w:r w:rsidRPr="008C7102">
              <w:rPr>
                <w:rFonts w:asciiTheme="minorHAnsi" w:hAnsiTheme="minorHAnsi" w:cstheme="minorHAnsi"/>
                <w:szCs w:val="22"/>
              </w:rPr>
              <w:t>45</w:t>
            </w:r>
          </w:p>
        </w:tc>
        <w:tc>
          <w:tcPr>
            <w:tcW w:w="6121" w:type="dxa"/>
            <w:shd w:val="clear" w:color="auto" w:fill="EAF1DD" w:themeFill="accent3" w:themeFillTint="33"/>
            <w:vAlign w:val="center"/>
          </w:tcPr>
          <w:p w14:paraId="0EC824C1" w14:textId="77777777" w:rsidR="003A5DAD" w:rsidRPr="008C7102" w:rsidRDefault="003A5DAD" w:rsidP="005D1CBB">
            <w:pPr>
              <w:jc w:val="center"/>
              <w:rPr>
                <w:rFonts w:asciiTheme="minorHAnsi" w:hAnsiTheme="minorHAnsi" w:cstheme="minorHAnsi"/>
                <w:bCs/>
                <w:i/>
                <w:iCs/>
                <w:szCs w:val="18"/>
              </w:rPr>
            </w:pPr>
            <w:r w:rsidRPr="008C7102">
              <w:rPr>
                <w:rFonts w:asciiTheme="minorHAnsi" w:hAnsiTheme="minorHAnsi" w:cstheme="minorHAnsi"/>
                <w:bCs/>
                <w:i/>
                <w:iCs/>
                <w:szCs w:val="18"/>
              </w:rPr>
              <w:t>Coffee break</w:t>
            </w:r>
          </w:p>
        </w:tc>
        <w:tc>
          <w:tcPr>
            <w:tcW w:w="1349" w:type="dxa"/>
            <w:shd w:val="clear" w:color="auto" w:fill="EAF1DD" w:themeFill="accent3" w:themeFillTint="33"/>
            <w:vAlign w:val="center"/>
          </w:tcPr>
          <w:p w14:paraId="2F36C0ED" w14:textId="77777777" w:rsidR="003A5DAD" w:rsidRPr="008C7102" w:rsidRDefault="003A5DAD" w:rsidP="005D1CBB">
            <w:pPr>
              <w:tabs>
                <w:tab w:val="clear" w:pos="720"/>
                <w:tab w:val="right" w:pos="1334"/>
              </w:tabs>
              <w:jc w:val="center"/>
              <w:rPr>
                <w:rFonts w:asciiTheme="minorHAnsi" w:hAnsiTheme="minorHAnsi" w:cstheme="minorHAnsi"/>
                <w:szCs w:val="22"/>
              </w:rPr>
            </w:pPr>
          </w:p>
        </w:tc>
      </w:tr>
      <w:tr w:rsidR="003A5DAD" w:rsidRPr="008C7102" w14:paraId="56C21810" w14:textId="77777777" w:rsidTr="003A5DAD">
        <w:trPr>
          <w:trHeight w:val="690"/>
          <w:tblHeader/>
        </w:trPr>
        <w:tc>
          <w:tcPr>
            <w:tcW w:w="1530" w:type="dxa"/>
            <w:vAlign w:val="center"/>
          </w:tcPr>
          <w:p w14:paraId="790E109F" w14:textId="730A99C6" w:rsidR="003A5DAD" w:rsidRPr="008C7102" w:rsidRDefault="003A5DAD" w:rsidP="00F1280C">
            <w:pPr>
              <w:tabs>
                <w:tab w:val="clear" w:pos="720"/>
                <w:tab w:val="right" w:pos="1334"/>
              </w:tabs>
              <w:jc w:val="left"/>
              <w:rPr>
                <w:rFonts w:asciiTheme="minorHAnsi" w:hAnsiTheme="minorHAnsi" w:cstheme="minorHAnsi"/>
                <w:szCs w:val="22"/>
              </w:rPr>
            </w:pPr>
            <w:r w:rsidRPr="008C7102">
              <w:rPr>
                <w:rFonts w:asciiTheme="minorHAnsi" w:hAnsiTheme="minorHAnsi" w:cstheme="minorHAnsi"/>
                <w:szCs w:val="22"/>
              </w:rPr>
              <w:t>10:45 – 12:30</w:t>
            </w:r>
          </w:p>
        </w:tc>
        <w:tc>
          <w:tcPr>
            <w:tcW w:w="6121" w:type="dxa"/>
            <w:vAlign w:val="center"/>
          </w:tcPr>
          <w:p w14:paraId="2BA092A8" w14:textId="6BE09AA1" w:rsidR="003A5DAD" w:rsidRPr="008C7102" w:rsidRDefault="003A5DAD" w:rsidP="003A5DAD">
            <w:pPr>
              <w:spacing w:before="120" w:after="120" w:line="276" w:lineRule="auto"/>
              <w:contextualSpacing/>
              <w:jc w:val="left"/>
              <w:rPr>
                <w:rFonts w:asciiTheme="minorHAnsi" w:hAnsiTheme="minorHAnsi" w:cstheme="minorHAnsi"/>
                <w:b/>
                <w:bCs/>
                <w:kern w:val="2"/>
                <w:szCs w:val="39"/>
                <w:lang w:val="en-US" w:bidi="km-KH"/>
                <w14:ligatures w14:val="standardContextual"/>
              </w:rPr>
            </w:pPr>
            <w:r w:rsidRPr="008C7102">
              <w:rPr>
                <w:rFonts w:asciiTheme="minorHAnsi" w:hAnsiTheme="minorHAnsi" w:cstheme="minorHAnsi"/>
                <w:b/>
                <w:bCs/>
                <w:kern w:val="2"/>
                <w:szCs w:val="39"/>
                <w:lang w:val="en-US" w:bidi="km-KH"/>
                <w14:ligatures w14:val="standardContextual"/>
              </w:rPr>
              <w:t>Exercise – Drafting Specific Commitments using Regulatory Audit Data</w:t>
            </w:r>
          </w:p>
        </w:tc>
        <w:tc>
          <w:tcPr>
            <w:tcW w:w="1349" w:type="dxa"/>
            <w:vAlign w:val="center"/>
          </w:tcPr>
          <w:p w14:paraId="4A270A47" w14:textId="77777777" w:rsidR="003A5DAD" w:rsidRPr="008C7102" w:rsidRDefault="003A5DAD" w:rsidP="00F1280C">
            <w:pPr>
              <w:tabs>
                <w:tab w:val="clear" w:pos="720"/>
              </w:tabs>
              <w:jc w:val="center"/>
              <w:rPr>
                <w:rFonts w:asciiTheme="minorHAnsi" w:hAnsiTheme="minorHAnsi" w:cstheme="minorHAnsi"/>
                <w:szCs w:val="22"/>
              </w:rPr>
            </w:pPr>
          </w:p>
        </w:tc>
      </w:tr>
      <w:tr w:rsidR="00613D99" w:rsidRPr="008C7102" w14:paraId="54624E33" w14:textId="77777777" w:rsidTr="003A5DAD">
        <w:trPr>
          <w:trHeight w:val="307"/>
          <w:tblHeader/>
        </w:trPr>
        <w:tc>
          <w:tcPr>
            <w:tcW w:w="1530" w:type="dxa"/>
            <w:shd w:val="clear" w:color="auto" w:fill="EAF1DD" w:themeFill="accent3" w:themeFillTint="33"/>
          </w:tcPr>
          <w:p w14:paraId="266FE86E" w14:textId="04A47C07" w:rsidR="00613D99" w:rsidRPr="008C7102" w:rsidRDefault="00613D99" w:rsidP="00613D99">
            <w:pPr>
              <w:tabs>
                <w:tab w:val="clear" w:pos="720"/>
              </w:tabs>
              <w:jc w:val="left"/>
              <w:rPr>
                <w:rFonts w:asciiTheme="minorHAnsi" w:hAnsiTheme="minorHAnsi" w:cstheme="minorHAnsi"/>
                <w:szCs w:val="22"/>
              </w:rPr>
            </w:pPr>
            <w:r w:rsidRPr="008C7102">
              <w:rPr>
                <w:rFonts w:asciiTheme="minorHAnsi" w:hAnsiTheme="minorHAnsi" w:cstheme="minorHAnsi"/>
                <w:szCs w:val="22"/>
              </w:rPr>
              <w:t>12:30 – 13:30</w:t>
            </w:r>
          </w:p>
        </w:tc>
        <w:tc>
          <w:tcPr>
            <w:tcW w:w="6121" w:type="dxa"/>
            <w:shd w:val="clear" w:color="auto" w:fill="EAF1DD" w:themeFill="accent3" w:themeFillTint="33"/>
          </w:tcPr>
          <w:p w14:paraId="2E349137" w14:textId="2EC23F27" w:rsidR="00613D99" w:rsidRPr="008C7102" w:rsidRDefault="008519C3" w:rsidP="00613D99">
            <w:pPr>
              <w:tabs>
                <w:tab w:val="clear" w:pos="720"/>
              </w:tabs>
              <w:jc w:val="center"/>
              <w:rPr>
                <w:rFonts w:asciiTheme="minorHAnsi" w:hAnsiTheme="minorHAnsi" w:cstheme="minorHAnsi"/>
                <w:sz w:val="24"/>
                <w:szCs w:val="24"/>
              </w:rPr>
            </w:pPr>
            <w:r w:rsidRPr="008C7102">
              <w:rPr>
                <w:rFonts w:asciiTheme="minorHAnsi" w:hAnsiTheme="minorHAnsi" w:cstheme="minorHAnsi"/>
                <w:i/>
                <w:iCs/>
                <w:szCs w:val="22"/>
              </w:rPr>
              <w:t>Lunch Break</w:t>
            </w:r>
          </w:p>
        </w:tc>
        <w:tc>
          <w:tcPr>
            <w:tcW w:w="1349" w:type="dxa"/>
            <w:shd w:val="clear" w:color="auto" w:fill="EAF1DD" w:themeFill="accent3" w:themeFillTint="33"/>
            <w:vAlign w:val="center"/>
          </w:tcPr>
          <w:p w14:paraId="31B3A8DF" w14:textId="77777777" w:rsidR="00613D99" w:rsidRPr="008C7102" w:rsidRDefault="00613D99" w:rsidP="00F04668">
            <w:pPr>
              <w:tabs>
                <w:tab w:val="clear" w:pos="720"/>
              </w:tabs>
              <w:jc w:val="center"/>
              <w:rPr>
                <w:rFonts w:asciiTheme="minorHAnsi" w:hAnsiTheme="minorHAnsi" w:cstheme="minorHAnsi"/>
                <w:szCs w:val="22"/>
              </w:rPr>
            </w:pPr>
          </w:p>
        </w:tc>
      </w:tr>
      <w:tr w:rsidR="00A40AC3" w:rsidRPr="008C7102" w14:paraId="5CFA899D" w14:textId="77777777" w:rsidTr="003A5DAD">
        <w:trPr>
          <w:trHeight w:val="690"/>
          <w:tblHeader/>
        </w:trPr>
        <w:tc>
          <w:tcPr>
            <w:tcW w:w="1530" w:type="dxa"/>
            <w:vAlign w:val="center"/>
          </w:tcPr>
          <w:p w14:paraId="70224B00" w14:textId="17D5BABD" w:rsidR="00A40AC3" w:rsidRPr="008C7102" w:rsidRDefault="00A40AC3" w:rsidP="005D1CBB">
            <w:pPr>
              <w:tabs>
                <w:tab w:val="clear" w:pos="720"/>
                <w:tab w:val="right" w:pos="1334"/>
              </w:tabs>
              <w:jc w:val="left"/>
              <w:rPr>
                <w:rFonts w:asciiTheme="minorHAnsi" w:hAnsiTheme="minorHAnsi" w:cstheme="minorHAnsi"/>
                <w:szCs w:val="22"/>
              </w:rPr>
            </w:pPr>
            <w:r w:rsidRPr="008C7102">
              <w:rPr>
                <w:rFonts w:asciiTheme="minorHAnsi" w:hAnsiTheme="minorHAnsi" w:cstheme="minorHAnsi"/>
                <w:szCs w:val="22"/>
              </w:rPr>
              <w:t>13:30 – 1</w:t>
            </w:r>
            <w:r w:rsidR="003A5DAD" w:rsidRPr="008C7102">
              <w:rPr>
                <w:rFonts w:asciiTheme="minorHAnsi" w:hAnsiTheme="minorHAnsi" w:cstheme="minorHAnsi"/>
                <w:szCs w:val="22"/>
              </w:rPr>
              <w:t>5</w:t>
            </w:r>
            <w:r w:rsidRPr="008C7102">
              <w:rPr>
                <w:rFonts w:asciiTheme="minorHAnsi" w:hAnsiTheme="minorHAnsi" w:cstheme="minorHAnsi"/>
                <w:szCs w:val="22"/>
              </w:rPr>
              <w:t>:</w:t>
            </w:r>
            <w:r w:rsidR="003A5DAD" w:rsidRPr="008C7102">
              <w:rPr>
                <w:rFonts w:asciiTheme="minorHAnsi" w:hAnsiTheme="minorHAnsi" w:cstheme="minorHAnsi"/>
                <w:szCs w:val="22"/>
              </w:rPr>
              <w:t>30</w:t>
            </w:r>
          </w:p>
        </w:tc>
        <w:tc>
          <w:tcPr>
            <w:tcW w:w="6121" w:type="dxa"/>
            <w:vAlign w:val="center"/>
          </w:tcPr>
          <w:p w14:paraId="6EA42726" w14:textId="5C8B00CD" w:rsidR="00A40AC3" w:rsidRPr="008C7102" w:rsidRDefault="003A5DAD" w:rsidP="005D1CBB">
            <w:pPr>
              <w:spacing w:before="120" w:after="120"/>
              <w:rPr>
                <w:rFonts w:asciiTheme="minorHAnsi" w:hAnsiTheme="minorHAnsi" w:cstheme="minorHAnsi"/>
                <w:b/>
                <w:bCs/>
                <w:szCs w:val="22"/>
              </w:rPr>
            </w:pPr>
            <w:r w:rsidRPr="008C7102">
              <w:rPr>
                <w:rFonts w:asciiTheme="minorHAnsi" w:hAnsiTheme="minorHAnsi" w:cstheme="minorHAnsi"/>
                <w:b/>
                <w:bCs/>
                <w:kern w:val="2"/>
                <w:szCs w:val="39"/>
                <w:lang w:val="en-US" w:bidi="km-KH"/>
                <w14:ligatures w14:val="standardContextual"/>
              </w:rPr>
              <w:t>Exercise – Drafting Specific Commitments using Regulatory Audit Data (cont.)</w:t>
            </w:r>
          </w:p>
        </w:tc>
        <w:tc>
          <w:tcPr>
            <w:tcW w:w="1349" w:type="dxa"/>
            <w:vAlign w:val="center"/>
          </w:tcPr>
          <w:p w14:paraId="2A7EC93A" w14:textId="77777777" w:rsidR="00A40AC3" w:rsidRPr="008C7102" w:rsidRDefault="00A40AC3" w:rsidP="005D1CBB">
            <w:pPr>
              <w:tabs>
                <w:tab w:val="clear" w:pos="720"/>
              </w:tabs>
              <w:jc w:val="center"/>
              <w:rPr>
                <w:rFonts w:asciiTheme="minorHAnsi" w:hAnsiTheme="minorHAnsi" w:cstheme="minorHAnsi"/>
                <w:szCs w:val="22"/>
              </w:rPr>
            </w:pPr>
            <w:r w:rsidRPr="008C7102">
              <w:rPr>
                <w:rFonts w:asciiTheme="minorHAnsi" w:hAnsiTheme="minorHAnsi" w:cstheme="minorHAnsi"/>
                <w:szCs w:val="22"/>
              </w:rPr>
              <w:t>WTO</w:t>
            </w:r>
          </w:p>
        </w:tc>
      </w:tr>
      <w:tr w:rsidR="00A40AC3" w:rsidRPr="008C7102" w14:paraId="4ABB39B7" w14:textId="77777777" w:rsidTr="003A5DAD">
        <w:trPr>
          <w:trHeight w:val="624"/>
        </w:trPr>
        <w:tc>
          <w:tcPr>
            <w:tcW w:w="1530" w:type="dxa"/>
            <w:shd w:val="clear" w:color="auto" w:fill="EAF1DD" w:themeFill="accent3" w:themeFillTint="33"/>
            <w:vAlign w:val="center"/>
          </w:tcPr>
          <w:p w14:paraId="66A0B9E2" w14:textId="57D15952" w:rsidR="00A40AC3" w:rsidRPr="008C7102" w:rsidRDefault="00A40AC3" w:rsidP="005D1CBB">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15</w:t>
            </w:r>
            <w:r w:rsidR="008519C3" w:rsidRPr="008C7102">
              <w:rPr>
                <w:rFonts w:asciiTheme="minorHAnsi" w:hAnsiTheme="minorHAnsi" w:cstheme="minorHAnsi"/>
                <w:szCs w:val="22"/>
              </w:rPr>
              <w:t>:</w:t>
            </w:r>
            <w:r w:rsidRPr="008C7102">
              <w:rPr>
                <w:rFonts w:asciiTheme="minorHAnsi" w:hAnsiTheme="minorHAnsi" w:cstheme="minorHAnsi"/>
                <w:szCs w:val="22"/>
              </w:rPr>
              <w:t>30 – 15</w:t>
            </w:r>
            <w:r w:rsidR="008519C3" w:rsidRPr="008C7102">
              <w:rPr>
                <w:rFonts w:asciiTheme="minorHAnsi" w:hAnsiTheme="minorHAnsi" w:cstheme="minorHAnsi"/>
                <w:szCs w:val="22"/>
              </w:rPr>
              <w:t>:</w:t>
            </w:r>
            <w:r w:rsidRPr="008C7102">
              <w:rPr>
                <w:rFonts w:asciiTheme="minorHAnsi" w:hAnsiTheme="minorHAnsi" w:cstheme="minorHAnsi"/>
                <w:szCs w:val="22"/>
              </w:rPr>
              <w:t>45</w:t>
            </w:r>
          </w:p>
        </w:tc>
        <w:tc>
          <w:tcPr>
            <w:tcW w:w="6121" w:type="dxa"/>
            <w:shd w:val="clear" w:color="auto" w:fill="EAF1DD" w:themeFill="accent3" w:themeFillTint="33"/>
            <w:vAlign w:val="center"/>
          </w:tcPr>
          <w:p w14:paraId="3F080272" w14:textId="77777777" w:rsidR="00A40AC3" w:rsidRPr="008C7102" w:rsidRDefault="00A40AC3" w:rsidP="005D1CBB">
            <w:pPr>
              <w:jc w:val="center"/>
              <w:rPr>
                <w:rFonts w:asciiTheme="minorHAnsi" w:hAnsiTheme="minorHAnsi" w:cstheme="minorHAnsi"/>
                <w:bCs/>
                <w:i/>
                <w:iCs/>
                <w:szCs w:val="18"/>
              </w:rPr>
            </w:pPr>
            <w:r w:rsidRPr="008C7102">
              <w:rPr>
                <w:rFonts w:asciiTheme="minorHAnsi" w:hAnsiTheme="minorHAnsi" w:cstheme="minorHAnsi"/>
                <w:bCs/>
                <w:i/>
                <w:iCs/>
                <w:szCs w:val="18"/>
              </w:rPr>
              <w:t>Coffee break</w:t>
            </w:r>
          </w:p>
        </w:tc>
        <w:tc>
          <w:tcPr>
            <w:tcW w:w="1349" w:type="dxa"/>
            <w:shd w:val="clear" w:color="auto" w:fill="EAF1DD" w:themeFill="accent3" w:themeFillTint="33"/>
            <w:vAlign w:val="center"/>
          </w:tcPr>
          <w:p w14:paraId="3152A61B" w14:textId="77777777" w:rsidR="00A40AC3" w:rsidRPr="008C7102" w:rsidRDefault="00A40AC3" w:rsidP="005D1CBB">
            <w:pPr>
              <w:tabs>
                <w:tab w:val="clear" w:pos="720"/>
                <w:tab w:val="right" w:pos="1334"/>
              </w:tabs>
              <w:jc w:val="center"/>
              <w:rPr>
                <w:rFonts w:asciiTheme="minorHAnsi" w:hAnsiTheme="minorHAnsi" w:cstheme="minorHAnsi"/>
                <w:szCs w:val="22"/>
              </w:rPr>
            </w:pPr>
          </w:p>
        </w:tc>
      </w:tr>
      <w:tr w:rsidR="00A40AC3" w:rsidRPr="008C7102" w14:paraId="58125F08" w14:textId="77777777" w:rsidTr="003A5DAD">
        <w:trPr>
          <w:trHeight w:val="1032"/>
          <w:tblHeader/>
        </w:trPr>
        <w:tc>
          <w:tcPr>
            <w:tcW w:w="1530" w:type="dxa"/>
            <w:vAlign w:val="center"/>
          </w:tcPr>
          <w:p w14:paraId="1D6E6A58" w14:textId="1295438C" w:rsidR="00A40AC3" w:rsidRPr="008C7102" w:rsidRDefault="00A40AC3" w:rsidP="005D1CBB">
            <w:pPr>
              <w:tabs>
                <w:tab w:val="clear" w:pos="720"/>
                <w:tab w:val="right" w:pos="1334"/>
              </w:tabs>
              <w:jc w:val="left"/>
              <w:rPr>
                <w:rFonts w:asciiTheme="minorHAnsi" w:hAnsiTheme="minorHAnsi" w:cstheme="minorHAnsi"/>
                <w:szCs w:val="22"/>
              </w:rPr>
            </w:pPr>
            <w:r w:rsidRPr="008C7102">
              <w:rPr>
                <w:rFonts w:asciiTheme="minorHAnsi" w:hAnsiTheme="minorHAnsi" w:cstheme="minorHAnsi"/>
                <w:szCs w:val="22"/>
              </w:rPr>
              <w:t>15:45 – 17:00</w:t>
            </w:r>
          </w:p>
        </w:tc>
        <w:tc>
          <w:tcPr>
            <w:tcW w:w="6121" w:type="dxa"/>
            <w:vAlign w:val="center"/>
          </w:tcPr>
          <w:p w14:paraId="2FF26E36" w14:textId="77777777" w:rsidR="00A40AC3" w:rsidRPr="008C7102" w:rsidRDefault="00A40AC3" w:rsidP="005D1CBB">
            <w:pPr>
              <w:spacing w:before="120" w:after="120"/>
              <w:rPr>
                <w:rFonts w:asciiTheme="minorHAnsi" w:hAnsiTheme="minorHAnsi" w:cstheme="minorHAnsi"/>
                <w:b/>
                <w:bCs/>
                <w:szCs w:val="22"/>
              </w:rPr>
            </w:pPr>
            <w:r w:rsidRPr="008C7102">
              <w:rPr>
                <w:rFonts w:asciiTheme="minorHAnsi" w:hAnsiTheme="minorHAnsi" w:cstheme="minorHAnsi"/>
                <w:b/>
                <w:bCs/>
                <w:szCs w:val="22"/>
              </w:rPr>
              <w:t>I-TIP Services, the Services Trade Policy Database and the STRI</w:t>
            </w:r>
          </w:p>
          <w:p w14:paraId="027AE8F5" w14:textId="77777777" w:rsidR="00A40AC3" w:rsidRPr="008C7102" w:rsidRDefault="00A40AC3" w:rsidP="005D1CBB">
            <w:pPr>
              <w:spacing w:before="60" w:after="60"/>
              <w:contextualSpacing/>
              <w:rPr>
                <w:rFonts w:asciiTheme="minorHAnsi" w:hAnsiTheme="minorHAnsi" w:cstheme="minorHAnsi"/>
              </w:rPr>
            </w:pPr>
            <w:r w:rsidRPr="008C7102">
              <w:rPr>
                <w:rFonts w:asciiTheme="minorHAnsi" w:hAnsiTheme="minorHAnsi" w:cstheme="minorHAnsi"/>
              </w:rPr>
              <w:t>Participants will be familiarized with the contents of I-TIP services, with a particular focus on the Services Trade Policy Database (STPD), the Services Trade Restrictions Index (STRI) and the STRI visualization tool. This session will include an interactive exercise.</w:t>
            </w:r>
          </w:p>
          <w:p w14:paraId="4047C297" w14:textId="77777777" w:rsidR="00A40AC3" w:rsidRPr="008C7102" w:rsidRDefault="00A40AC3" w:rsidP="005D1CBB">
            <w:pPr>
              <w:spacing w:before="60" w:after="60"/>
              <w:contextualSpacing/>
              <w:rPr>
                <w:rFonts w:asciiTheme="minorHAnsi" w:hAnsiTheme="minorHAnsi" w:cstheme="minorHAnsi"/>
              </w:rPr>
            </w:pPr>
          </w:p>
        </w:tc>
        <w:tc>
          <w:tcPr>
            <w:tcW w:w="1349" w:type="dxa"/>
            <w:vAlign w:val="center"/>
          </w:tcPr>
          <w:p w14:paraId="1C00EE8E" w14:textId="77777777" w:rsidR="00A40AC3" w:rsidRPr="008C7102" w:rsidRDefault="00A40AC3" w:rsidP="005D1CBB">
            <w:pPr>
              <w:tabs>
                <w:tab w:val="clear" w:pos="720"/>
              </w:tabs>
              <w:jc w:val="center"/>
              <w:rPr>
                <w:rFonts w:asciiTheme="minorHAnsi" w:hAnsiTheme="minorHAnsi" w:cstheme="minorHAnsi"/>
                <w:szCs w:val="22"/>
              </w:rPr>
            </w:pPr>
            <w:r w:rsidRPr="008C7102">
              <w:rPr>
                <w:rFonts w:asciiTheme="minorHAnsi" w:hAnsiTheme="minorHAnsi" w:cstheme="minorHAnsi"/>
                <w:szCs w:val="22"/>
              </w:rPr>
              <w:t>WTO</w:t>
            </w:r>
          </w:p>
          <w:p w14:paraId="6ACC83F1" w14:textId="77777777" w:rsidR="00A40AC3" w:rsidRPr="008C7102" w:rsidRDefault="00A40AC3" w:rsidP="005D1CBB">
            <w:pPr>
              <w:tabs>
                <w:tab w:val="clear" w:pos="720"/>
              </w:tabs>
              <w:jc w:val="center"/>
              <w:rPr>
                <w:rFonts w:asciiTheme="minorHAnsi" w:hAnsiTheme="minorHAnsi" w:cstheme="minorHAnsi"/>
                <w:szCs w:val="22"/>
              </w:rPr>
            </w:pPr>
          </w:p>
          <w:p w14:paraId="42EEA3E5" w14:textId="77777777" w:rsidR="00A40AC3" w:rsidRPr="008C7102" w:rsidRDefault="00A40AC3" w:rsidP="005D1CBB">
            <w:pPr>
              <w:tabs>
                <w:tab w:val="clear" w:pos="720"/>
              </w:tabs>
              <w:jc w:val="center"/>
              <w:rPr>
                <w:rFonts w:asciiTheme="minorHAnsi" w:hAnsiTheme="minorHAnsi" w:cstheme="minorHAnsi"/>
                <w:szCs w:val="22"/>
              </w:rPr>
            </w:pPr>
          </w:p>
        </w:tc>
      </w:tr>
    </w:tbl>
    <w:p w14:paraId="220EE202" w14:textId="38288E1A" w:rsidR="000F7C76" w:rsidRDefault="000F7C76" w:rsidP="000F7C76">
      <w:pPr>
        <w:tabs>
          <w:tab w:val="clear" w:pos="720"/>
          <w:tab w:val="left" w:pos="1923"/>
        </w:tabs>
        <w:rPr>
          <w:rFonts w:asciiTheme="minorHAnsi" w:hAnsiTheme="minorHAnsi" w:cstheme="minorHAnsi"/>
          <w:sz w:val="24"/>
          <w:szCs w:val="24"/>
        </w:rPr>
      </w:pPr>
    </w:p>
    <w:p w14:paraId="5EBF595F" w14:textId="77777777" w:rsidR="00A40AC3" w:rsidRDefault="00A40AC3">
      <w:pPr>
        <w:tabs>
          <w:tab w:val="clear" w:pos="720"/>
        </w:tabs>
        <w:jc w:val="left"/>
        <w:rPr>
          <w:rFonts w:asciiTheme="minorHAnsi" w:hAnsiTheme="minorHAnsi" w:cstheme="minorHAnsi"/>
          <w:sz w:val="18"/>
          <w:szCs w:val="18"/>
        </w:rPr>
      </w:pPr>
      <w:r>
        <w:rPr>
          <w:rFonts w:asciiTheme="minorHAnsi" w:hAnsiTheme="minorHAnsi" w:cstheme="minorHAnsi"/>
          <w:sz w:val="18"/>
          <w:szCs w:val="18"/>
        </w:rPr>
        <w:br w:type="page"/>
      </w:r>
    </w:p>
    <w:p w14:paraId="2981D3CC" w14:textId="46C716B8" w:rsidR="007750B5" w:rsidRPr="008C7102" w:rsidRDefault="003155F0" w:rsidP="000F7C76">
      <w:pPr>
        <w:tabs>
          <w:tab w:val="clear" w:pos="720"/>
          <w:tab w:val="left" w:pos="1923"/>
        </w:tabs>
        <w:rPr>
          <w:rFonts w:asciiTheme="minorHAnsi" w:hAnsiTheme="minorHAnsi" w:cstheme="minorHAnsi"/>
          <w:szCs w:val="22"/>
        </w:rPr>
      </w:pPr>
      <w:r w:rsidRPr="008C7102">
        <w:rPr>
          <w:rFonts w:asciiTheme="minorHAnsi" w:hAnsiTheme="minorHAnsi" w:cstheme="minorHAnsi"/>
          <w:szCs w:val="22"/>
        </w:rPr>
        <w:lastRenderedPageBreak/>
        <w:t xml:space="preserve"> </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6121"/>
        <w:gridCol w:w="1349"/>
      </w:tblGrid>
      <w:tr w:rsidR="00250925" w:rsidRPr="008C7102" w14:paraId="3B0E81FC" w14:textId="77777777" w:rsidTr="00A40AC3">
        <w:trPr>
          <w:trHeight w:val="467"/>
        </w:trPr>
        <w:tc>
          <w:tcPr>
            <w:tcW w:w="9000" w:type="dxa"/>
            <w:gridSpan w:val="3"/>
            <w:shd w:val="clear" w:color="auto" w:fill="FABF8F" w:themeFill="accent6" w:themeFillTint="99"/>
            <w:vAlign w:val="center"/>
          </w:tcPr>
          <w:p w14:paraId="611D45E0" w14:textId="1D341C38" w:rsidR="00250925" w:rsidRPr="008C7102" w:rsidRDefault="000228CD">
            <w:pPr>
              <w:tabs>
                <w:tab w:val="clear" w:pos="720"/>
                <w:tab w:val="right" w:pos="1334"/>
              </w:tabs>
              <w:jc w:val="center"/>
              <w:rPr>
                <w:rFonts w:asciiTheme="minorHAnsi" w:hAnsiTheme="minorHAnsi" w:cstheme="minorHAnsi"/>
                <w:bCs/>
                <w:szCs w:val="22"/>
              </w:rPr>
            </w:pPr>
            <w:r>
              <w:rPr>
                <w:rFonts w:asciiTheme="minorHAnsi" w:hAnsiTheme="minorHAnsi" w:cstheme="minorHAnsi"/>
                <w:b/>
                <w:szCs w:val="22"/>
              </w:rPr>
              <w:t>Wednesday, 9 December</w:t>
            </w:r>
          </w:p>
        </w:tc>
      </w:tr>
      <w:tr w:rsidR="00A40AC3" w:rsidRPr="008C7102" w14:paraId="748757F5" w14:textId="77777777" w:rsidTr="00A40AC3">
        <w:trPr>
          <w:trHeight w:val="690"/>
          <w:tblHeader/>
        </w:trPr>
        <w:tc>
          <w:tcPr>
            <w:tcW w:w="1530" w:type="dxa"/>
            <w:vAlign w:val="center"/>
          </w:tcPr>
          <w:p w14:paraId="069FA00B" w14:textId="7F8F6848" w:rsidR="00A40AC3" w:rsidRPr="008C7102" w:rsidRDefault="00A40AC3" w:rsidP="005D1CBB">
            <w:pPr>
              <w:tabs>
                <w:tab w:val="clear" w:pos="720"/>
                <w:tab w:val="right" w:pos="1334"/>
              </w:tabs>
              <w:jc w:val="left"/>
              <w:rPr>
                <w:rFonts w:asciiTheme="minorHAnsi" w:hAnsiTheme="minorHAnsi" w:cstheme="minorHAnsi"/>
                <w:szCs w:val="22"/>
              </w:rPr>
            </w:pPr>
            <w:r w:rsidRPr="008C7102">
              <w:rPr>
                <w:rFonts w:asciiTheme="minorHAnsi" w:hAnsiTheme="minorHAnsi" w:cstheme="minorHAnsi"/>
                <w:szCs w:val="22"/>
              </w:rPr>
              <w:t>9:00 – 10:30</w:t>
            </w:r>
          </w:p>
        </w:tc>
        <w:tc>
          <w:tcPr>
            <w:tcW w:w="6121" w:type="dxa"/>
            <w:vAlign w:val="center"/>
          </w:tcPr>
          <w:p w14:paraId="34CB81A4" w14:textId="77777777" w:rsidR="00A40AC3" w:rsidRPr="008C7102" w:rsidRDefault="00A40AC3" w:rsidP="005D1CBB">
            <w:pPr>
              <w:spacing w:before="120" w:after="120"/>
              <w:rPr>
                <w:rFonts w:asciiTheme="minorHAnsi" w:hAnsiTheme="minorHAnsi" w:cstheme="minorHAnsi"/>
                <w:b/>
                <w:bCs/>
                <w:szCs w:val="22"/>
              </w:rPr>
            </w:pPr>
            <w:r w:rsidRPr="008C7102">
              <w:rPr>
                <w:rFonts w:asciiTheme="minorHAnsi" w:hAnsiTheme="minorHAnsi" w:cstheme="minorHAnsi"/>
                <w:b/>
                <w:bCs/>
                <w:szCs w:val="22"/>
              </w:rPr>
              <w:t>Group exercises: closer look at applied policies in selected sectors</w:t>
            </w:r>
          </w:p>
        </w:tc>
        <w:tc>
          <w:tcPr>
            <w:tcW w:w="1349" w:type="dxa"/>
            <w:vAlign w:val="center"/>
          </w:tcPr>
          <w:p w14:paraId="7E393A87" w14:textId="64BAB9A9" w:rsidR="00A40AC3" w:rsidRPr="008C7102" w:rsidRDefault="00A40AC3" w:rsidP="005D1CBB">
            <w:pPr>
              <w:tabs>
                <w:tab w:val="clear" w:pos="720"/>
              </w:tabs>
              <w:jc w:val="center"/>
              <w:rPr>
                <w:rFonts w:asciiTheme="minorHAnsi" w:hAnsiTheme="minorHAnsi" w:cstheme="minorHAnsi"/>
                <w:szCs w:val="22"/>
              </w:rPr>
            </w:pPr>
            <w:r w:rsidRPr="008C7102">
              <w:rPr>
                <w:rFonts w:asciiTheme="minorHAnsi" w:hAnsiTheme="minorHAnsi" w:cstheme="minorHAnsi"/>
                <w:szCs w:val="22"/>
              </w:rPr>
              <w:t>All participants</w:t>
            </w:r>
          </w:p>
        </w:tc>
      </w:tr>
      <w:tr w:rsidR="00A40AC3" w:rsidRPr="008C7102" w14:paraId="5860CB44" w14:textId="77777777" w:rsidTr="00A40AC3">
        <w:trPr>
          <w:trHeight w:val="624"/>
        </w:trPr>
        <w:tc>
          <w:tcPr>
            <w:tcW w:w="1530" w:type="dxa"/>
            <w:shd w:val="clear" w:color="auto" w:fill="EAF1DD" w:themeFill="accent3" w:themeFillTint="33"/>
            <w:vAlign w:val="center"/>
          </w:tcPr>
          <w:p w14:paraId="15EB7D2B" w14:textId="17364E0B" w:rsidR="00A40AC3" w:rsidRPr="008C7102" w:rsidRDefault="00A40AC3" w:rsidP="005D1CBB">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10</w:t>
            </w:r>
            <w:r w:rsidR="004B14B2" w:rsidRPr="008C7102">
              <w:rPr>
                <w:rFonts w:asciiTheme="minorHAnsi" w:hAnsiTheme="minorHAnsi" w:cstheme="minorHAnsi"/>
                <w:szCs w:val="22"/>
              </w:rPr>
              <w:t>:</w:t>
            </w:r>
            <w:r w:rsidRPr="008C7102">
              <w:rPr>
                <w:rFonts w:asciiTheme="minorHAnsi" w:hAnsiTheme="minorHAnsi" w:cstheme="minorHAnsi"/>
                <w:szCs w:val="22"/>
              </w:rPr>
              <w:t>30 – 10</w:t>
            </w:r>
            <w:r w:rsidR="004B14B2" w:rsidRPr="008C7102">
              <w:rPr>
                <w:rFonts w:asciiTheme="minorHAnsi" w:hAnsiTheme="minorHAnsi" w:cstheme="minorHAnsi"/>
                <w:szCs w:val="22"/>
              </w:rPr>
              <w:t>:</w:t>
            </w:r>
            <w:r w:rsidRPr="008C7102">
              <w:rPr>
                <w:rFonts w:asciiTheme="minorHAnsi" w:hAnsiTheme="minorHAnsi" w:cstheme="minorHAnsi"/>
                <w:szCs w:val="22"/>
              </w:rPr>
              <w:t>45</w:t>
            </w:r>
          </w:p>
        </w:tc>
        <w:tc>
          <w:tcPr>
            <w:tcW w:w="6121" w:type="dxa"/>
            <w:shd w:val="clear" w:color="auto" w:fill="EAF1DD" w:themeFill="accent3" w:themeFillTint="33"/>
            <w:vAlign w:val="center"/>
          </w:tcPr>
          <w:p w14:paraId="062DA9AD" w14:textId="77777777" w:rsidR="00A40AC3" w:rsidRPr="008C7102" w:rsidRDefault="00A40AC3" w:rsidP="005D1CBB">
            <w:pPr>
              <w:jc w:val="center"/>
              <w:rPr>
                <w:rFonts w:asciiTheme="minorHAnsi" w:hAnsiTheme="minorHAnsi" w:cstheme="minorHAnsi"/>
                <w:bCs/>
                <w:i/>
                <w:iCs/>
                <w:szCs w:val="22"/>
              </w:rPr>
            </w:pPr>
            <w:r w:rsidRPr="008C7102">
              <w:rPr>
                <w:rFonts w:asciiTheme="minorHAnsi" w:hAnsiTheme="minorHAnsi" w:cstheme="minorHAnsi"/>
                <w:bCs/>
                <w:i/>
                <w:iCs/>
                <w:szCs w:val="22"/>
              </w:rPr>
              <w:t>Coffee break</w:t>
            </w:r>
          </w:p>
        </w:tc>
        <w:tc>
          <w:tcPr>
            <w:tcW w:w="1349" w:type="dxa"/>
            <w:shd w:val="clear" w:color="auto" w:fill="EAF1DD" w:themeFill="accent3" w:themeFillTint="33"/>
            <w:vAlign w:val="center"/>
          </w:tcPr>
          <w:p w14:paraId="20D2F72A" w14:textId="77777777" w:rsidR="00A40AC3" w:rsidRPr="008C7102" w:rsidRDefault="00A40AC3" w:rsidP="005D1CBB">
            <w:pPr>
              <w:tabs>
                <w:tab w:val="clear" w:pos="720"/>
                <w:tab w:val="right" w:pos="1334"/>
              </w:tabs>
              <w:jc w:val="center"/>
              <w:rPr>
                <w:rFonts w:asciiTheme="minorHAnsi" w:hAnsiTheme="minorHAnsi" w:cstheme="minorHAnsi"/>
                <w:szCs w:val="22"/>
              </w:rPr>
            </w:pPr>
          </w:p>
        </w:tc>
      </w:tr>
      <w:tr w:rsidR="00A40AC3" w:rsidRPr="008C7102" w14:paraId="429FFD4E" w14:textId="77777777" w:rsidTr="00A40AC3">
        <w:trPr>
          <w:trHeight w:val="33"/>
          <w:tblHeader/>
        </w:trPr>
        <w:tc>
          <w:tcPr>
            <w:tcW w:w="1530" w:type="dxa"/>
            <w:vAlign w:val="center"/>
          </w:tcPr>
          <w:p w14:paraId="1CD81AE5" w14:textId="133D5D9A" w:rsidR="00A40AC3" w:rsidRPr="008C7102" w:rsidRDefault="00A40AC3" w:rsidP="005D1CBB">
            <w:pPr>
              <w:tabs>
                <w:tab w:val="clear" w:pos="720"/>
              </w:tabs>
              <w:jc w:val="left"/>
              <w:rPr>
                <w:rFonts w:asciiTheme="minorHAnsi" w:hAnsiTheme="minorHAnsi" w:cstheme="minorHAnsi"/>
                <w:szCs w:val="22"/>
              </w:rPr>
            </w:pPr>
            <w:r w:rsidRPr="008C7102">
              <w:rPr>
                <w:rFonts w:asciiTheme="minorHAnsi" w:hAnsiTheme="minorHAnsi" w:cstheme="minorHAnsi"/>
                <w:szCs w:val="22"/>
              </w:rPr>
              <w:t>10:45 – 12:</w:t>
            </w:r>
            <w:r w:rsidR="00B942D5" w:rsidRPr="008C7102">
              <w:rPr>
                <w:rFonts w:asciiTheme="minorHAnsi" w:hAnsiTheme="minorHAnsi" w:cstheme="minorHAnsi"/>
                <w:szCs w:val="22"/>
              </w:rPr>
              <w:t>3</w:t>
            </w:r>
            <w:r w:rsidRPr="008C7102">
              <w:rPr>
                <w:rFonts w:asciiTheme="minorHAnsi" w:hAnsiTheme="minorHAnsi" w:cstheme="minorHAnsi"/>
                <w:szCs w:val="22"/>
              </w:rPr>
              <w:t>0</w:t>
            </w:r>
          </w:p>
        </w:tc>
        <w:tc>
          <w:tcPr>
            <w:tcW w:w="6121" w:type="dxa"/>
            <w:vAlign w:val="center"/>
          </w:tcPr>
          <w:p w14:paraId="15A8E293" w14:textId="77777777" w:rsidR="00B942D5" w:rsidRPr="008C7102" w:rsidRDefault="00B942D5" w:rsidP="00B942D5">
            <w:pPr>
              <w:spacing w:before="120" w:after="120"/>
              <w:rPr>
                <w:rFonts w:asciiTheme="minorHAnsi" w:hAnsiTheme="minorHAnsi" w:cstheme="minorHAnsi"/>
                <w:b/>
                <w:bCs/>
                <w:szCs w:val="22"/>
              </w:rPr>
            </w:pPr>
            <w:r w:rsidRPr="008C7102">
              <w:rPr>
                <w:rFonts w:asciiTheme="minorHAnsi" w:hAnsiTheme="minorHAnsi" w:cstheme="minorHAnsi"/>
                <w:b/>
                <w:bCs/>
                <w:szCs w:val="22"/>
              </w:rPr>
              <w:t>Presentation of the TS4D Services Trade Competitiveness Diagnostic Dashboard</w:t>
            </w:r>
          </w:p>
          <w:p w14:paraId="094EF824" w14:textId="0B08DCD3" w:rsidR="00A40AC3" w:rsidRPr="008C7102" w:rsidRDefault="00B942D5" w:rsidP="00B942D5">
            <w:pPr>
              <w:spacing w:before="120" w:after="120"/>
              <w:rPr>
                <w:rFonts w:asciiTheme="minorHAnsi" w:hAnsiTheme="minorHAnsi" w:cstheme="minorHAnsi"/>
                <w:b/>
                <w:bCs/>
                <w:szCs w:val="22"/>
              </w:rPr>
            </w:pPr>
            <w:r w:rsidRPr="008C7102">
              <w:rPr>
                <w:rFonts w:asciiTheme="minorHAnsi" w:hAnsiTheme="minorHAnsi" w:cstheme="minorHAnsi"/>
                <w:kern w:val="2"/>
                <w:szCs w:val="22"/>
                <w:lang w:val="en-US" w:bidi="km-KH"/>
                <w14:ligatures w14:val="standardContextual"/>
              </w:rPr>
              <w:t>Presentation of the WTO-WB dashboard, a set of tools and analytical metrics, both quantitative and qualitative, that is intended to help assess the performance and potential of the services sector and services trade. It is designed to help map an economy's readiness to leverage trade in services for inclusive growth.</w:t>
            </w:r>
          </w:p>
        </w:tc>
        <w:tc>
          <w:tcPr>
            <w:tcW w:w="1349" w:type="dxa"/>
            <w:vAlign w:val="center"/>
          </w:tcPr>
          <w:p w14:paraId="359224F1" w14:textId="4B6F82CB" w:rsidR="00A40AC3" w:rsidRPr="008C7102" w:rsidRDefault="00B942D5" w:rsidP="005D1CBB">
            <w:pPr>
              <w:tabs>
                <w:tab w:val="clear" w:pos="720"/>
              </w:tabs>
              <w:jc w:val="center"/>
              <w:rPr>
                <w:rFonts w:asciiTheme="minorHAnsi" w:hAnsiTheme="minorHAnsi" w:cstheme="minorHAnsi"/>
                <w:szCs w:val="22"/>
              </w:rPr>
            </w:pPr>
            <w:r w:rsidRPr="008C7102">
              <w:rPr>
                <w:rFonts w:asciiTheme="minorHAnsi" w:hAnsiTheme="minorHAnsi" w:cstheme="minorHAnsi"/>
                <w:szCs w:val="22"/>
              </w:rPr>
              <w:t>WTO</w:t>
            </w:r>
          </w:p>
        </w:tc>
      </w:tr>
      <w:tr w:rsidR="003C2BCA" w:rsidRPr="008C7102" w14:paraId="7DD5971A" w14:textId="77777777" w:rsidTr="00A40AC3">
        <w:trPr>
          <w:trHeight w:val="307"/>
          <w:tblHeader/>
        </w:trPr>
        <w:tc>
          <w:tcPr>
            <w:tcW w:w="1530" w:type="dxa"/>
            <w:tcBorders>
              <w:top w:val="single" w:sz="4" w:space="0" w:color="auto"/>
            </w:tcBorders>
            <w:shd w:val="clear" w:color="auto" w:fill="EAF1DD" w:themeFill="accent3" w:themeFillTint="33"/>
          </w:tcPr>
          <w:p w14:paraId="6B1E37C2" w14:textId="72125DAC" w:rsidR="001D5026" w:rsidRPr="008C7102" w:rsidRDefault="003C2BCA" w:rsidP="00961B65">
            <w:pPr>
              <w:tabs>
                <w:tab w:val="clear" w:pos="720"/>
              </w:tabs>
              <w:jc w:val="left"/>
              <w:rPr>
                <w:rFonts w:asciiTheme="minorHAnsi" w:hAnsiTheme="minorHAnsi" w:cstheme="minorHAnsi"/>
                <w:szCs w:val="22"/>
              </w:rPr>
            </w:pPr>
            <w:r w:rsidRPr="008C7102">
              <w:rPr>
                <w:rFonts w:asciiTheme="minorHAnsi" w:hAnsiTheme="minorHAnsi" w:cstheme="minorHAnsi"/>
                <w:szCs w:val="22"/>
              </w:rPr>
              <w:t>12:</w:t>
            </w:r>
            <w:r w:rsidR="007E5B74" w:rsidRPr="008C7102">
              <w:rPr>
                <w:rFonts w:asciiTheme="minorHAnsi" w:hAnsiTheme="minorHAnsi" w:cstheme="minorHAnsi"/>
                <w:szCs w:val="22"/>
              </w:rPr>
              <w:t>3</w:t>
            </w:r>
            <w:r w:rsidRPr="008C7102">
              <w:rPr>
                <w:rFonts w:asciiTheme="minorHAnsi" w:hAnsiTheme="minorHAnsi" w:cstheme="minorHAnsi"/>
                <w:szCs w:val="22"/>
              </w:rPr>
              <w:t>0 - 1</w:t>
            </w:r>
            <w:r w:rsidR="007E5B74" w:rsidRPr="008C7102">
              <w:rPr>
                <w:rFonts w:asciiTheme="minorHAnsi" w:hAnsiTheme="minorHAnsi" w:cstheme="minorHAnsi"/>
                <w:szCs w:val="22"/>
              </w:rPr>
              <w:t>3</w:t>
            </w:r>
            <w:r w:rsidRPr="008C7102">
              <w:rPr>
                <w:rFonts w:asciiTheme="minorHAnsi" w:hAnsiTheme="minorHAnsi" w:cstheme="minorHAnsi"/>
                <w:szCs w:val="22"/>
              </w:rPr>
              <w:t>:</w:t>
            </w:r>
            <w:r w:rsidR="007E5B74" w:rsidRPr="008C7102">
              <w:rPr>
                <w:rFonts w:asciiTheme="minorHAnsi" w:hAnsiTheme="minorHAnsi" w:cstheme="minorHAnsi"/>
                <w:szCs w:val="22"/>
              </w:rPr>
              <w:t>30</w:t>
            </w:r>
          </w:p>
        </w:tc>
        <w:tc>
          <w:tcPr>
            <w:tcW w:w="6121" w:type="dxa"/>
            <w:tcBorders>
              <w:top w:val="single" w:sz="4" w:space="0" w:color="auto"/>
            </w:tcBorders>
            <w:shd w:val="clear" w:color="auto" w:fill="EAF1DD" w:themeFill="accent3" w:themeFillTint="33"/>
          </w:tcPr>
          <w:p w14:paraId="014DFE19" w14:textId="195CB791" w:rsidR="003C2BCA" w:rsidRPr="008C7102" w:rsidRDefault="008519C3" w:rsidP="003C2BCA">
            <w:pPr>
              <w:tabs>
                <w:tab w:val="clear" w:pos="720"/>
              </w:tabs>
              <w:jc w:val="center"/>
              <w:rPr>
                <w:rFonts w:asciiTheme="minorHAnsi" w:hAnsiTheme="minorHAnsi" w:cstheme="minorHAnsi"/>
                <w:szCs w:val="22"/>
              </w:rPr>
            </w:pPr>
            <w:r w:rsidRPr="008C7102">
              <w:rPr>
                <w:rFonts w:asciiTheme="minorHAnsi" w:hAnsiTheme="minorHAnsi" w:cstheme="minorHAnsi"/>
                <w:i/>
                <w:iCs/>
                <w:szCs w:val="22"/>
              </w:rPr>
              <w:t>Lunch Break</w:t>
            </w:r>
          </w:p>
        </w:tc>
        <w:tc>
          <w:tcPr>
            <w:tcW w:w="1349" w:type="dxa"/>
            <w:tcBorders>
              <w:top w:val="single" w:sz="4" w:space="0" w:color="auto"/>
            </w:tcBorders>
            <w:shd w:val="clear" w:color="auto" w:fill="EAF1DD" w:themeFill="accent3" w:themeFillTint="33"/>
            <w:vAlign w:val="center"/>
          </w:tcPr>
          <w:p w14:paraId="2819B8DC" w14:textId="77777777" w:rsidR="003C2BCA" w:rsidRPr="008C7102" w:rsidRDefault="003C2BCA" w:rsidP="003C2BCA">
            <w:pPr>
              <w:tabs>
                <w:tab w:val="clear" w:pos="720"/>
              </w:tabs>
              <w:jc w:val="center"/>
              <w:rPr>
                <w:rFonts w:asciiTheme="minorHAnsi" w:hAnsiTheme="minorHAnsi" w:cstheme="minorHAnsi"/>
                <w:szCs w:val="22"/>
              </w:rPr>
            </w:pPr>
          </w:p>
        </w:tc>
      </w:tr>
      <w:tr w:rsidR="00A40AC3" w:rsidRPr="008C7102" w14:paraId="6867FD0F" w14:textId="77777777" w:rsidTr="00A40AC3">
        <w:trPr>
          <w:trHeight w:val="1032"/>
          <w:tblHeader/>
        </w:trPr>
        <w:tc>
          <w:tcPr>
            <w:tcW w:w="1530" w:type="dxa"/>
            <w:tcBorders>
              <w:bottom w:val="single" w:sz="4" w:space="0" w:color="auto"/>
            </w:tcBorders>
            <w:vAlign w:val="center"/>
          </w:tcPr>
          <w:p w14:paraId="083C3829" w14:textId="64F04CF2" w:rsidR="00A40AC3" w:rsidRPr="008C7102" w:rsidRDefault="00A40AC3" w:rsidP="005D1CBB">
            <w:pPr>
              <w:tabs>
                <w:tab w:val="clear" w:pos="720"/>
                <w:tab w:val="right" w:pos="1334"/>
              </w:tabs>
              <w:jc w:val="left"/>
              <w:rPr>
                <w:rFonts w:asciiTheme="minorHAnsi" w:hAnsiTheme="minorHAnsi" w:cstheme="minorHAnsi"/>
                <w:szCs w:val="22"/>
              </w:rPr>
            </w:pPr>
            <w:r w:rsidRPr="008C7102">
              <w:rPr>
                <w:rFonts w:asciiTheme="minorHAnsi" w:hAnsiTheme="minorHAnsi" w:cstheme="minorHAnsi"/>
                <w:szCs w:val="22"/>
              </w:rPr>
              <w:t>13:30 – 1</w:t>
            </w:r>
            <w:r w:rsidR="00E652AD" w:rsidRPr="008C7102">
              <w:rPr>
                <w:rFonts w:asciiTheme="minorHAnsi" w:hAnsiTheme="minorHAnsi" w:cstheme="minorHAnsi"/>
                <w:szCs w:val="22"/>
              </w:rPr>
              <w:t>5</w:t>
            </w:r>
            <w:r w:rsidRPr="008C7102">
              <w:rPr>
                <w:rFonts w:asciiTheme="minorHAnsi" w:hAnsiTheme="minorHAnsi" w:cstheme="minorHAnsi"/>
                <w:szCs w:val="22"/>
              </w:rPr>
              <w:t>:</w:t>
            </w:r>
            <w:r w:rsidR="00E652AD" w:rsidRPr="008C7102">
              <w:rPr>
                <w:rFonts w:asciiTheme="minorHAnsi" w:hAnsiTheme="minorHAnsi" w:cstheme="minorHAnsi"/>
                <w:szCs w:val="22"/>
              </w:rPr>
              <w:t>3</w:t>
            </w:r>
            <w:r w:rsidRPr="008C7102">
              <w:rPr>
                <w:rFonts w:asciiTheme="minorHAnsi" w:hAnsiTheme="minorHAnsi" w:cstheme="minorHAnsi"/>
                <w:szCs w:val="22"/>
              </w:rPr>
              <w:t>0</w:t>
            </w:r>
          </w:p>
        </w:tc>
        <w:tc>
          <w:tcPr>
            <w:tcW w:w="6121" w:type="dxa"/>
            <w:tcBorders>
              <w:bottom w:val="single" w:sz="4" w:space="0" w:color="auto"/>
            </w:tcBorders>
            <w:vAlign w:val="center"/>
          </w:tcPr>
          <w:p w14:paraId="4AA99766" w14:textId="77777777" w:rsidR="00E652AD" w:rsidRPr="008C7102" w:rsidRDefault="00E652AD" w:rsidP="00E652AD">
            <w:pPr>
              <w:spacing w:before="60" w:after="60"/>
              <w:contextualSpacing/>
              <w:rPr>
                <w:rFonts w:asciiTheme="minorHAnsi" w:hAnsiTheme="minorHAnsi" w:cstheme="minorHAnsi"/>
                <w:b/>
                <w:bCs/>
                <w:szCs w:val="22"/>
              </w:rPr>
            </w:pPr>
            <w:r w:rsidRPr="008C7102">
              <w:rPr>
                <w:rFonts w:asciiTheme="minorHAnsi" w:hAnsiTheme="minorHAnsi" w:cstheme="minorHAnsi"/>
                <w:b/>
                <w:bCs/>
                <w:szCs w:val="22"/>
              </w:rPr>
              <w:t>Group Exercise – Applying the Services Trade Competitiveness Checklist to Zambia</w:t>
            </w:r>
          </w:p>
          <w:p w14:paraId="67220336" w14:textId="77777777" w:rsidR="00E652AD" w:rsidRPr="008C7102" w:rsidRDefault="00E652AD" w:rsidP="00E652AD">
            <w:pPr>
              <w:pStyle w:val="ListParagraph"/>
              <w:numPr>
                <w:ilvl w:val="0"/>
                <w:numId w:val="40"/>
              </w:numPr>
              <w:spacing w:before="60" w:after="60"/>
              <w:contextualSpacing/>
              <w:rPr>
                <w:rFonts w:asciiTheme="minorHAnsi" w:hAnsiTheme="minorHAnsi" w:cstheme="minorHAnsi"/>
              </w:rPr>
            </w:pPr>
            <w:r w:rsidRPr="008C7102">
              <w:rPr>
                <w:rFonts w:asciiTheme="minorHAnsi" w:hAnsiTheme="minorHAnsi" w:cstheme="minorHAnsi"/>
              </w:rPr>
              <w:t>Identifying competitive strengths and weaknesses</w:t>
            </w:r>
          </w:p>
          <w:p w14:paraId="1EE222AF" w14:textId="77777777" w:rsidR="00E652AD" w:rsidRPr="008C7102" w:rsidRDefault="00E652AD" w:rsidP="00E652AD">
            <w:pPr>
              <w:pStyle w:val="ListParagraph"/>
              <w:numPr>
                <w:ilvl w:val="0"/>
                <w:numId w:val="40"/>
              </w:numPr>
              <w:spacing w:before="60" w:after="60"/>
              <w:contextualSpacing/>
              <w:rPr>
                <w:rFonts w:asciiTheme="minorHAnsi" w:hAnsiTheme="minorHAnsi" w:cstheme="minorHAnsi"/>
              </w:rPr>
            </w:pPr>
            <w:r w:rsidRPr="008C7102">
              <w:rPr>
                <w:rFonts w:asciiTheme="minorHAnsi" w:hAnsiTheme="minorHAnsi" w:cstheme="minorHAnsi"/>
              </w:rPr>
              <w:t>Identifying priority areas for domestic policy improvements</w:t>
            </w:r>
          </w:p>
          <w:p w14:paraId="645954E9" w14:textId="1C727775" w:rsidR="00E652AD" w:rsidRPr="008C7102" w:rsidRDefault="00E652AD" w:rsidP="00E652AD">
            <w:pPr>
              <w:pStyle w:val="ListParagraph"/>
              <w:numPr>
                <w:ilvl w:val="0"/>
                <w:numId w:val="40"/>
              </w:numPr>
              <w:spacing w:before="60" w:after="60"/>
              <w:contextualSpacing/>
              <w:rPr>
                <w:rFonts w:asciiTheme="minorHAnsi" w:hAnsiTheme="minorHAnsi" w:cstheme="minorHAnsi"/>
              </w:rPr>
            </w:pPr>
            <w:r w:rsidRPr="008C7102">
              <w:rPr>
                <w:rFonts w:asciiTheme="minorHAnsi" w:hAnsiTheme="minorHAnsi" w:cstheme="minorHAnsi"/>
              </w:rPr>
              <w:t>Highlighting overarching principles</w:t>
            </w:r>
            <w:r w:rsidR="008519C3" w:rsidRPr="008C7102">
              <w:rPr>
                <w:rFonts w:asciiTheme="minorHAnsi" w:hAnsiTheme="minorHAnsi" w:cstheme="minorHAnsi"/>
              </w:rPr>
              <w:t>,</w:t>
            </w:r>
            <w:r w:rsidRPr="008C7102">
              <w:rPr>
                <w:rFonts w:asciiTheme="minorHAnsi" w:hAnsiTheme="minorHAnsi" w:cstheme="minorHAnsi"/>
              </w:rPr>
              <w:t xml:space="preserve"> expected contribution</w:t>
            </w:r>
            <w:r w:rsidR="008519C3" w:rsidRPr="008C7102">
              <w:rPr>
                <w:rFonts w:asciiTheme="minorHAnsi" w:hAnsiTheme="minorHAnsi" w:cstheme="minorHAnsi"/>
              </w:rPr>
              <w:t>s</w:t>
            </w:r>
            <w:r w:rsidRPr="008C7102">
              <w:rPr>
                <w:rFonts w:asciiTheme="minorHAnsi" w:hAnsiTheme="minorHAnsi" w:cstheme="minorHAnsi"/>
              </w:rPr>
              <w:t xml:space="preserve"> and strategic considerations for services trade policies in Zambia</w:t>
            </w:r>
          </w:p>
          <w:p w14:paraId="094327D5" w14:textId="607222AB" w:rsidR="003A5DAD" w:rsidRPr="008C7102" w:rsidRDefault="003A5DAD" w:rsidP="005D1CBB">
            <w:pPr>
              <w:spacing w:before="120" w:after="120"/>
              <w:rPr>
                <w:rFonts w:asciiTheme="minorHAnsi" w:hAnsiTheme="minorHAnsi" w:cstheme="minorHAnsi"/>
                <w:b/>
                <w:bCs/>
                <w:szCs w:val="22"/>
              </w:rPr>
            </w:pPr>
          </w:p>
        </w:tc>
        <w:tc>
          <w:tcPr>
            <w:tcW w:w="1349" w:type="dxa"/>
            <w:tcBorders>
              <w:bottom w:val="single" w:sz="4" w:space="0" w:color="auto"/>
            </w:tcBorders>
            <w:vAlign w:val="center"/>
          </w:tcPr>
          <w:p w14:paraId="55200AF5" w14:textId="7B225411" w:rsidR="00E652AD" w:rsidRPr="008C7102" w:rsidRDefault="00E652AD" w:rsidP="00E652AD">
            <w:pPr>
              <w:tabs>
                <w:tab w:val="clear" w:pos="720"/>
                <w:tab w:val="right" w:pos="1334"/>
              </w:tabs>
              <w:jc w:val="center"/>
              <w:rPr>
                <w:rFonts w:asciiTheme="minorHAnsi" w:hAnsiTheme="minorHAnsi" w:cstheme="minorHAnsi"/>
                <w:szCs w:val="22"/>
              </w:rPr>
            </w:pPr>
            <w:r w:rsidRPr="008C7102">
              <w:rPr>
                <w:rFonts w:asciiTheme="minorHAnsi" w:hAnsiTheme="minorHAnsi" w:cstheme="minorHAnsi"/>
                <w:szCs w:val="22"/>
              </w:rPr>
              <w:t xml:space="preserve">All </w:t>
            </w:r>
            <w:r w:rsidR="008519C3" w:rsidRPr="008C7102">
              <w:rPr>
                <w:rFonts w:asciiTheme="minorHAnsi" w:hAnsiTheme="minorHAnsi" w:cstheme="minorHAnsi"/>
                <w:szCs w:val="22"/>
              </w:rPr>
              <w:t>p</w:t>
            </w:r>
            <w:r w:rsidRPr="008C7102">
              <w:rPr>
                <w:rFonts w:asciiTheme="minorHAnsi" w:hAnsiTheme="minorHAnsi" w:cstheme="minorHAnsi"/>
                <w:szCs w:val="22"/>
              </w:rPr>
              <w:t>articipants</w:t>
            </w:r>
          </w:p>
          <w:p w14:paraId="705BCCED" w14:textId="30CC1EEC" w:rsidR="00A40AC3" w:rsidRPr="008C7102" w:rsidRDefault="00E652AD" w:rsidP="005D1CBB">
            <w:pPr>
              <w:tabs>
                <w:tab w:val="clear" w:pos="720"/>
              </w:tabs>
              <w:jc w:val="center"/>
              <w:rPr>
                <w:rFonts w:asciiTheme="minorHAnsi" w:hAnsiTheme="minorHAnsi" w:cstheme="minorHAnsi"/>
                <w:szCs w:val="22"/>
              </w:rPr>
            </w:pPr>
            <w:r w:rsidRPr="008C7102">
              <w:rPr>
                <w:rFonts w:asciiTheme="minorHAnsi" w:hAnsiTheme="minorHAnsi" w:cstheme="minorHAnsi"/>
                <w:szCs w:val="22"/>
              </w:rPr>
              <w:t xml:space="preserve"> </w:t>
            </w:r>
          </w:p>
          <w:p w14:paraId="0CD182EE" w14:textId="77777777" w:rsidR="00A40AC3" w:rsidRPr="008C7102" w:rsidRDefault="00A40AC3" w:rsidP="005D1CBB">
            <w:pPr>
              <w:tabs>
                <w:tab w:val="clear" w:pos="720"/>
              </w:tabs>
              <w:jc w:val="center"/>
              <w:rPr>
                <w:rFonts w:asciiTheme="minorHAnsi" w:hAnsiTheme="minorHAnsi" w:cstheme="minorHAnsi"/>
                <w:szCs w:val="22"/>
              </w:rPr>
            </w:pPr>
          </w:p>
          <w:p w14:paraId="5C98AE6A" w14:textId="77777777" w:rsidR="00A40AC3" w:rsidRPr="008C7102" w:rsidRDefault="00A40AC3" w:rsidP="005D1CBB">
            <w:pPr>
              <w:tabs>
                <w:tab w:val="clear" w:pos="720"/>
              </w:tabs>
              <w:jc w:val="center"/>
              <w:rPr>
                <w:rFonts w:asciiTheme="minorHAnsi" w:hAnsiTheme="minorHAnsi" w:cstheme="minorHAnsi"/>
                <w:szCs w:val="22"/>
              </w:rPr>
            </w:pPr>
          </w:p>
        </w:tc>
      </w:tr>
      <w:tr w:rsidR="00A40AC3" w:rsidRPr="008C7102" w14:paraId="39AF5D8D" w14:textId="77777777" w:rsidTr="00A40AC3">
        <w:trPr>
          <w:trHeight w:val="624"/>
        </w:trPr>
        <w:tc>
          <w:tcPr>
            <w:tcW w:w="1530" w:type="dxa"/>
            <w:shd w:val="clear" w:color="auto" w:fill="EAF1DD" w:themeFill="accent3" w:themeFillTint="33"/>
            <w:vAlign w:val="center"/>
          </w:tcPr>
          <w:p w14:paraId="0B7A7FE4" w14:textId="6F141B55" w:rsidR="00A40AC3" w:rsidRPr="008C7102" w:rsidRDefault="00A40AC3" w:rsidP="005D1CBB">
            <w:pPr>
              <w:tabs>
                <w:tab w:val="clear" w:pos="720"/>
                <w:tab w:val="right" w:pos="1334"/>
              </w:tabs>
              <w:ind w:left="-57"/>
              <w:jc w:val="center"/>
              <w:rPr>
                <w:rFonts w:asciiTheme="minorHAnsi" w:hAnsiTheme="minorHAnsi" w:cstheme="minorHAnsi"/>
                <w:szCs w:val="22"/>
              </w:rPr>
            </w:pPr>
            <w:r w:rsidRPr="008C7102">
              <w:rPr>
                <w:rFonts w:asciiTheme="minorHAnsi" w:hAnsiTheme="minorHAnsi" w:cstheme="minorHAnsi"/>
                <w:szCs w:val="22"/>
              </w:rPr>
              <w:t>15</w:t>
            </w:r>
            <w:r w:rsidR="004B14B2" w:rsidRPr="008C7102">
              <w:rPr>
                <w:rFonts w:asciiTheme="minorHAnsi" w:hAnsiTheme="minorHAnsi" w:cstheme="minorHAnsi"/>
                <w:szCs w:val="22"/>
              </w:rPr>
              <w:t>:</w:t>
            </w:r>
            <w:r w:rsidRPr="008C7102">
              <w:rPr>
                <w:rFonts w:asciiTheme="minorHAnsi" w:hAnsiTheme="minorHAnsi" w:cstheme="minorHAnsi"/>
                <w:szCs w:val="22"/>
              </w:rPr>
              <w:t>30 – 15</w:t>
            </w:r>
            <w:r w:rsidR="004B14B2" w:rsidRPr="008C7102">
              <w:rPr>
                <w:rFonts w:asciiTheme="minorHAnsi" w:hAnsiTheme="minorHAnsi" w:cstheme="minorHAnsi"/>
                <w:szCs w:val="22"/>
              </w:rPr>
              <w:t>.</w:t>
            </w:r>
            <w:r w:rsidRPr="008C7102">
              <w:rPr>
                <w:rFonts w:asciiTheme="minorHAnsi" w:hAnsiTheme="minorHAnsi" w:cstheme="minorHAnsi"/>
                <w:szCs w:val="22"/>
              </w:rPr>
              <w:t>45</w:t>
            </w:r>
          </w:p>
        </w:tc>
        <w:tc>
          <w:tcPr>
            <w:tcW w:w="6121" w:type="dxa"/>
            <w:shd w:val="clear" w:color="auto" w:fill="EAF1DD" w:themeFill="accent3" w:themeFillTint="33"/>
            <w:vAlign w:val="center"/>
          </w:tcPr>
          <w:p w14:paraId="7589026D" w14:textId="77777777" w:rsidR="00A40AC3" w:rsidRPr="008C7102" w:rsidRDefault="00A40AC3" w:rsidP="005D1CBB">
            <w:pPr>
              <w:jc w:val="center"/>
              <w:rPr>
                <w:rFonts w:asciiTheme="minorHAnsi" w:hAnsiTheme="minorHAnsi" w:cstheme="minorHAnsi"/>
                <w:bCs/>
                <w:i/>
                <w:iCs/>
                <w:szCs w:val="22"/>
              </w:rPr>
            </w:pPr>
            <w:r w:rsidRPr="008C7102">
              <w:rPr>
                <w:rFonts w:asciiTheme="minorHAnsi" w:hAnsiTheme="minorHAnsi" w:cstheme="minorHAnsi"/>
                <w:bCs/>
                <w:i/>
                <w:iCs/>
                <w:szCs w:val="22"/>
              </w:rPr>
              <w:t>Coffee break</w:t>
            </w:r>
          </w:p>
        </w:tc>
        <w:tc>
          <w:tcPr>
            <w:tcW w:w="1349" w:type="dxa"/>
            <w:shd w:val="clear" w:color="auto" w:fill="EAF1DD" w:themeFill="accent3" w:themeFillTint="33"/>
            <w:vAlign w:val="center"/>
          </w:tcPr>
          <w:p w14:paraId="242EFD12" w14:textId="77777777" w:rsidR="00A40AC3" w:rsidRPr="008C7102" w:rsidRDefault="00A40AC3" w:rsidP="005D1CBB">
            <w:pPr>
              <w:tabs>
                <w:tab w:val="clear" w:pos="720"/>
                <w:tab w:val="right" w:pos="1334"/>
              </w:tabs>
              <w:jc w:val="center"/>
              <w:rPr>
                <w:rFonts w:asciiTheme="minorHAnsi" w:hAnsiTheme="minorHAnsi" w:cstheme="minorHAnsi"/>
                <w:szCs w:val="22"/>
              </w:rPr>
            </w:pPr>
          </w:p>
        </w:tc>
      </w:tr>
      <w:tr w:rsidR="003A5DAD" w:rsidRPr="008C7102" w14:paraId="5393594C" w14:textId="77777777" w:rsidTr="003A5DAD">
        <w:trPr>
          <w:trHeight w:val="1250"/>
          <w:tblHeader/>
        </w:trPr>
        <w:tc>
          <w:tcPr>
            <w:tcW w:w="1530" w:type="dxa"/>
            <w:tcBorders>
              <w:top w:val="nil"/>
            </w:tcBorders>
            <w:vAlign w:val="center"/>
          </w:tcPr>
          <w:p w14:paraId="003FDC07" w14:textId="71697DFE" w:rsidR="003A5DAD" w:rsidRPr="008C7102" w:rsidRDefault="003A5DAD" w:rsidP="003A5DAD">
            <w:pPr>
              <w:tabs>
                <w:tab w:val="clear" w:pos="720"/>
                <w:tab w:val="right" w:pos="1334"/>
              </w:tabs>
              <w:ind w:left="-57"/>
              <w:jc w:val="left"/>
              <w:rPr>
                <w:rFonts w:asciiTheme="minorHAnsi" w:hAnsiTheme="minorHAnsi" w:cstheme="minorHAnsi"/>
                <w:szCs w:val="22"/>
              </w:rPr>
            </w:pPr>
            <w:r w:rsidRPr="008C7102">
              <w:rPr>
                <w:rFonts w:asciiTheme="minorHAnsi" w:hAnsiTheme="minorHAnsi" w:cstheme="minorHAnsi"/>
                <w:szCs w:val="22"/>
              </w:rPr>
              <w:t>15:45– 17:30</w:t>
            </w:r>
          </w:p>
        </w:tc>
        <w:tc>
          <w:tcPr>
            <w:tcW w:w="6121" w:type="dxa"/>
            <w:tcBorders>
              <w:top w:val="nil"/>
            </w:tcBorders>
            <w:vAlign w:val="center"/>
          </w:tcPr>
          <w:p w14:paraId="058B928E" w14:textId="540BF784" w:rsidR="003A5DAD" w:rsidRPr="008C7102" w:rsidRDefault="003A5DAD" w:rsidP="003A5DAD">
            <w:pPr>
              <w:spacing w:before="60" w:after="60"/>
              <w:contextualSpacing/>
              <w:rPr>
                <w:rFonts w:asciiTheme="minorHAnsi" w:hAnsiTheme="minorHAnsi" w:cstheme="minorHAnsi"/>
                <w:b/>
                <w:bCs/>
                <w:szCs w:val="22"/>
              </w:rPr>
            </w:pPr>
            <w:r w:rsidRPr="008C7102">
              <w:rPr>
                <w:rFonts w:asciiTheme="minorHAnsi" w:hAnsiTheme="minorHAnsi" w:cstheme="minorHAnsi"/>
                <w:b/>
                <w:bCs/>
                <w:szCs w:val="22"/>
              </w:rPr>
              <w:t>Group Exercise – Applying the Services Trade Competitiveness Checklist to Zambia (continued)</w:t>
            </w:r>
          </w:p>
        </w:tc>
        <w:tc>
          <w:tcPr>
            <w:tcW w:w="1349" w:type="dxa"/>
            <w:tcBorders>
              <w:top w:val="nil"/>
            </w:tcBorders>
            <w:vAlign w:val="center"/>
          </w:tcPr>
          <w:p w14:paraId="6E32CEEB" w14:textId="77777777" w:rsidR="003A5DAD" w:rsidRPr="008C7102" w:rsidRDefault="003A5DAD" w:rsidP="00F04668">
            <w:pPr>
              <w:tabs>
                <w:tab w:val="clear" w:pos="720"/>
                <w:tab w:val="right" w:pos="1334"/>
              </w:tabs>
              <w:jc w:val="center"/>
              <w:rPr>
                <w:rFonts w:asciiTheme="minorHAnsi" w:hAnsiTheme="minorHAnsi" w:cstheme="minorHAnsi"/>
                <w:szCs w:val="22"/>
              </w:rPr>
            </w:pPr>
            <w:r w:rsidRPr="008C7102">
              <w:rPr>
                <w:rFonts w:asciiTheme="minorHAnsi" w:hAnsiTheme="minorHAnsi" w:cstheme="minorHAnsi"/>
                <w:szCs w:val="22"/>
              </w:rPr>
              <w:t>All participants</w:t>
            </w:r>
          </w:p>
          <w:p w14:paraId="5681FB52" w14:textId="2E390B7A" w:rsidR="003A5DAD" w:rsidRPr="008C7102" w:rsidRDefault="003A5DAD" w:rsidP="003C2BCA">
            <w:pPr>
              <w:jc w:val="left"/>
              <w:rPr>
                <w:rFonts w:asciiTheme="minorHAnsi" w:hAnsiTheme="minorHAnsi" w:cstheme="minorHAnsi"/>
                <w:szCs w:val="22"/>
              </w:rPr>
            </w:pPr>
            <w:r w:rsidRPr="008C7102">
              <w:rPr>
                <w:rFonts w:asciiTheme="minorHAnsi" w:hAnsiTheme="minorHAnsi" w:cstheme="minorHAnsi"/>
                <w:szCs w:val="22"/>
              </w:rPr>
              <w:t xml:space="preserve"> </w:t>
            </w:r>
          </w:p>
        </w:tc>
      </w:tr>
    </w:tbl>
    <w:p w14:paraId="778E4E39" w14:textId="70D976AD" w:rsidR="00250925" w:rsidRDefault="00250925" w:rsidP="00455930">
      <w:pPr>
        <w:tabs>
          <w:tab w:val="clear" w:pos="720"/>
        </w:tabs>
        <w:jc w:val="left"/>
        <w:rPr>
          <w:rFonts w:asciiTheme="minorHAnsi" w:hAnsiTheme="minorHAnsi" w:cstheme="minorHAnsi"/>
          <w:b/>
          <w:sz w:val="28"/>
          <w:szCs w:val="28"/>
        </w:rPr>
      </w:pPr>
    </w:p>
    <w:p w14:paraId="7036CF44" w14:textId="54CC138B" w:rsidR="00A40AC3" w:rsidRDefault="00A40AC3">
      <w:pPr>
        <w:tabs>
          <w:tab w:val="clear" w:pos="720"/>
        </w:tabs>
        <w:jc w:val="left"/>
        <w:rPr>
          <w:rFonts w:asciiTheme="minorHAnsi" w:hAnsiTheme="minorHAnsi" w:cstheme="minorHAnsi"/>
          <w:b/>
          <w:sz w:val="28"/>
          <w:szCs w:val="28"/>
        </w:rPr>
      </w:pPr>
      <w:r>
        <w:rPr>
          <w:rFonts w:asciiTheme="minorHAnsi" w:hAnsiTheme="minorHAnsi" w:cstheme="minorHAnsi"/>
          <w:b/>
          <w:sz w:val="28"/>
          <w:szCs w:val="28"/>
        </w:rPr>
        <w:br w:type="page"/>
      </w:r>
    </w:p>
    <w:p w14:paraId="3416A898" w14:textId="77777777" w:rsidR="0042109F" w:rsidRDefault="0042109F" w:rsidP="00455930">
      <w:pPr>
        <w:tabs>
          <w:tab w:val="clear" w:pos="720"/>
        </w:tabs>
        <w:jc w:val="left"/>
        <w:rPr>
          <w:rFonts w:asciiTheme="minorHAnsi" w:hAnsiTheme="minorHAnsi" w:cstheme="minorHAnsi"/>
          <w:b/>
          <w:sz w:val="28"/>
          <w:szCs w:val="28"/>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0"/>
        <w:gridCol w:w="6120"/>
        <w:gridCol w:w="1350"/>
      </w:tblGrid>
      <w:tr w:rsidR="00D4769B" w:rsidRPr="00474C47" w14:paraId="0F89BD27" w14:textId="77777777" w:rsidTr="00A40AC3">
        <w:trPr>
          <w:trHeight w:val="467"/>
        </w:trPr>
        <w:tc>
          <w:tcPr>
            <w:tcW w:w="9000" w:type="dxa"/>
            <w:gridSpan w:val="3"/>
            <w:shd w:val="clear" w:color="auto" w:fill="FABF8F" w:themeFill="accent6" w:themeFillTint="99"/>
            <w:vAlign w:val="center"/>
          </w:tcPr>
          <w:p w14:paraId="204844F2" w14:textId="547874D0" w:rsidR="00D4769B" w:rsidRPr="00474C47" w:rsidRDefault="000228CD" w:rsidP="005D1CBB">
            <w:pPr>
              <w:tabs>
                <w:tab w:val="clear" w:pos="720"/>
                <w:tab w:val="right" w:pos="1334"/>
              </w:tabs>
              <w:jc w:val="center"/>
              <w:rPr>
                <w:rFonts w:asciiTheme="minorHAnsi" w:hAnsiTheme="minorHAnsi" w:cstheme="minorHAnsi"/>
                <w:bCs/>
                <w:sz w:val="24"/>
                <w:szCs w:val="24"/>
              </w:rPr>
            </w:pPr>
            <w:r>
              <w:rPr>
                <w:rFonts w:asciiTheme="minorHAnsi" w:hAnsiTheme="minorHAnsi" w:cstheme="minorHAnsi"/>
                <w:b/>
                <w:sz w:val="24"/>
                <w:szCs w:val="24"/>
              </w:rPr>
              <w:t>Thursday, 10 December</w:t>
            </w:r>
          </w:p>
        </w:tc>
      </w:tr>
      <w:tr w:rsidR="00D4769B" w:rsidRPr="000F7C76" w14:paraId="5515D9CA" w14:textId="77777777" w:rsidTr="00BE41B0">
        <w:trPr>
          <w:trHeight w:val="440"/>
          <w:tblHeader/>
        </w:trPr>
        <w:tc>
          <w:tcPr>
            <w:tcW w:w="1530" w:type="dxa"/>
            <w:tcBorders>
              <w:top w:val="single" w:sz="4" w:space="0" w:color="auto"/>
              <w:left w:val="single" w:sz="4" w:space="0" w:color="auto"/>
              <w:bottom w:val="single" w:sz="4" w:space="0" w:color="auto"/>
              <w:right w:val="single" w:sz="4" w:space="0" w:color="auto"/>
            </w:tcBorders>
            <w:vAlign w:val="center"/>
          </w:tcPr>
          <w:p w14:paraId="322A2E5A" w14:textId="71C97D9E" w:rsidR="00D4769B" w:rsidRPr="00BE41B0" w:rsidRDefault="00D4769B" w:rsidP="005D1CBB">
            <w:pPr>
              <w:tabs>
                <w:tab w:val="clear" w:pos="720"/>
              </w:tabs>
              <w:jc w:val="left"/>
              <w:rPr>
                <w:rFonts w:asciiTheme="minorHAnsi" w:hAnsiTheme="minorHAnsi" w:cstheme="minorHAnsi"/>
                <w:szCs w:val="22"/>
              </w:rPr>
            </w:pPr>
            <w:r w:rsidRPr="00BE41B0">
              <w:rPr>
                <w:rFonts w:asciiTheme="minorHAnsi" w:hAnsiTheme="minorHAnsi" w:cstheme="minorHAnsi"/>
                <w:szCs w:val="22"/>
              </w:rPr>
              <w:t>9:00 –</w:t>
            </w:r>
            <w:r w:rsidR="00BE41B0" w:rsidRPr="00BE41B0">
              <w:rPr>
                <w:rFonts w:asciiTheme="minorHAnsi" w:hAnsiTheme="minorHAnsi" w:cstheme="minorHAnsi"/>
                <w:szCs w:val="22"/>
              </w:rPr>
              <w:t>10:</w:t>
            </w:r>
            <w:r w:rsidR="00D92747">
              <w:rPr>
                <w:rFonts w:asciiTheme="minorHAnsi" w:hAnsiTheme="minorHAnsi" w:cstheme="minorHAnsi"/>
                <w:szCs w:val="22"/>
              </w:rPr>
              <w:t>3</w:t>
            </w:r>
            <w:r w:rsidR="00BE41B0" w:rsidRPr="00BE41B0">
              <w:rPr>
                <w:rFonts w:asciiTheme="minorHAnsi" w:hAnsiTheme="minorHAnsi" w:cstheme="minorHAnsi"/>
                <w:szCs w:val="22"/>
              </w:rPr>
              <w:t>0</w:t>
            </w:r>
          </w:p>
        </w:tc>
        <w:tc>
          <w:tcPr>
            <w:tcW w:w="6120" w:type="dxa"/>
            <w:tcBorders>
              <w:top w:val="single" w:sz="4" w:space="0" w:color="auto"/>
              <w:left w:val="single" w:sz="4" w:space="0" w:color="auto"/>
              <w:bottom w:val="single" w:sz="4" w:space="0" w:color="auto"/>
              <w:right w:val="single" w:sz="4" w:space="0" w:color="auto"/>
            </w:tcBorders>
            <w:vAlign w:val="center"/>
          </w:tcPr>
          <w:p w14:paraId="335753E2" w14:textId="5AE386C3" w:rsidR="00D4769B" w:rsidRPr="008519C3" w:rsidRDefault="000E07F4" w:rsidP="003A5DAD">
            <w:pPr>
              <w:pStyle w:val="Default"/>
              <w:jc w:val="both"/>
              <w:rPr>
                <w:rFonts w:asciiTheme="minorHAnsi" w:hAnsiTheme="minorHAnsi" w:cstheme="minorHAnsi"/>
                <w:b/>
                <w:bCs/>
                <w:sz w:val="22"/>
                <w:szCs w:val="22"/>
              </w:rPr>
            </w:pPr>
            <w:r w:rsidRPr="008519C3">
              <w:rPr>
                <w:rFonts w:asciiTheme="minorHAnsi" w:hAnsiTheme="minorHAnsi" w:cstheme="minorHAnsi"/>
                <w:b/>
                <w:bCs/>
                <w:sz w:val="22"/>
                <w:szCs w:val="22"/>
              </w:rPr>
              <w:t xml:space="preserve">Presentation of </w:t>
            </w:r>
            <w:r w:rsidR="00786DEA" w:rsidRPr="008519C3">
              <w:rPr>
                <w:rFonts w:asciiTheme="minorHAnsi" w:hAnsiTheme="minorHAnsi" w:cstheme="minorHAnsi"/>
                <w:b/>
                <w:bCs/>
                <w:sz w:val="22"/>
                <w:szCs w:val="22"/>
              </w:rPr>
              <w:t>P</w:t>
            </w:r>
            <w:r w:rsidR="001A26D4" w:rsidRPr="008519C3">
              <w:rPr>
                <w:rFonts w:asciiTheme="minorHAnsi" w:hAnsiTheme="minorHAnsi" w:cstheme="minorHAnsi"/>
                <w:b/>
                <w:bCs/>
                <w:sz w:val="22"/>
                <w:szCs w:val="22"/>
              </w:rPr>
              <w:t xml:space="preserve">reliminary </w:t>
            </w:r>
            <w:r w:rsidR="00786DEA" w:rsidRPr="008519C3">
              <w:rPr>
                <w:rFonts w:asciiTheme="minorHAnsi" w:hAnsiTheme="minorHAnsi" w:cstheme="minorHAnsi"/>
                <w:b/>
                <w:bCs/>
                <w:sz w:val="22"/>
                <w:szCs w:val="22"/>
              </w:rPr>
              <w:t>R</w:t>
            </w:r>
            <w:r w:rsidR="001A26D4" w:rsidRPr="008519C3">
              <w:rPr>
                <w:rFonts w:asciiTheme="minorHAnsi" w:hAnsiTheme="minorHAnsi" w:cstheme="minorHAnsi"/>
                <w:b/>
                <w:bCs/>
                <w:sz w:val="22"/>
                <w:szCs w:val="22"/>
              </w:rPr>
              <w:t xml:space="preserve">eport on </w:t>
            </w:r>
            <w:r w:rsidR="00786DEA" w:rsidRPr="008519C3">
              <w:rPr>
                <w:rFonts w:asciiTheme="minorHAnsi" w:hAnsiTheme="minorHAnsi" w:cstheme="minorHAnsi"/>
                <w:b/>
                <w:bCs/>
                <w:sz w:val="22"/>
                <w:szCs w:val="22"/>
              </w:rPr>
              <w:t>Zambia's Services Trade Performance</w:t>
            </w:r>
            <w:r w:rsidR="00913124" w:rsidRPr="008519C3">
              <w:rPr>
                <w:rFonts w:asciiTheme="minorHAnsi" w:hAnsiTheme="minorHAnsi" w:cstheme="minorHAnsi"/>
                <w:b/>
                <w:bCs/>
                <w:sz w:val="22"/>
                <w:szCs w:val="22"/>
              </w:rPr>
              <w:t>, Drawn from the Dashboard</w:t>
            </w:r>
          </w:p>
          <w:p w14:paraId="26793665" w14:textId="62F0C2BD" w:rsidR="00D92747" w:rsidRPr="008519C3" w:rsidRDefault="00D92747" w:rsidP="00D9325D">
            <w:pPr>
              <w:pStyle w:val="ListParagraph"/>
              <w:numPr>
                <w:ilvl w:val="0"/>
                <w:numId w:val="48"/>
              </w:numPr>
              <w:spacing w:before="60" w:after="60"/>
              <w:contextualSpacing/>
              <w:jc w:val="both"/>
              <w:rPr>
                <w:rFonts w:asciiTheme="minorHAnsi" w:hAnsiTheme="minorHAnsi" w:cstheme="minorHAnsi"/>
                <w:b/>
                <w:bCs/>
              </w:rPr>
            </w:pPr>
            <w:r w:rsidRPr="008519C3">
              <w:rPr>
                <w:rFonts w:asciiTheme="minorHAnsi" w:hAnsiTheme="minorHAnsi" w:cstheme="minorHAnsi"/>
                <w:b/>
                <w:bCs/>
              </w:rPr>
              <w:t xml:space="preserve">Discussion with participants </w:t>
            </w:r>
          </w:p>
          <w:p w14:paraId="134DB82A" w14:textId="77777777" w:rsidR="00D92747" w:rsidRDefault="00D92747" w:rsidP="003A5DAD">
            <w:pPr>
              <w:pStyle w:val="Default"/>
              <w:jc w:val="both"/>
              <w:rPr>
                <w:rFonts w:asciiTheme="minorHAnsi" w:hAnsiTheme="minorHAnsi" w:cstheme="minorHAnsi"/>
                <w:b/>
                <w:bCs/>
              </w:rPr>
            </w:pPr>
          </w:p>
          <w:p w14:paraId="1740FA7B" w14:textId="0D87C4D5" w:rsidR="00786DEA" w:rsidRPr="00BE41B0" w:rsidRDefault="00786DEA" w:rsidP="003A5DAD">
            <w:pPr>
              <w:pStyle w:val="Default"/>
              <w:jc w:val="both"/>
              <w:rPr>
                <w:rFonts w:asciiTheme="minorHAnsi" w:hAnsiTheme="minorHAnsi" w:cstheme="minorHAnsi"/>
                <w:sz w:val="22"/>
                <w:szCs w:val="22"/>
              </w:rPr>
            </w:pPr>
          </w:p>
        </w:tc>
        <w:tc>
          <w:tcPr>
            <w:tcW w:w="1350" w:type="dxa"/>
            <w:tcBorders>
              <w:top w:val="single" w:sz="4" w:space="0" w:color="auto"/>
              <w:left w:val="single" w:sz="4" w:space="0" w:color="auto"/>
              <w:bottom w:val="single" w:sz="4" w:space="0" w:color="auto"/>
              <w:right w:val="single" w:sz="4" w:space="0" w:color="auto"/>
            </w:tcBorders>
            <w:vAlign w:val="center"/>
          </w:tcPr>
          <w:p w14:paraId="32D5F49C" w14:textId="4B79B70C" w:rsidR="00D4769B" w:rsidRDefault="00BE41B0" w:rsidP="005D1CBB">
            <w:pPr>
              <w:tabs>
                <w:tab w:val="clear" w:pos="720"/>
              </w:tabs>
              <w:jc w:val="center"/>
              <w:rPr>
                <w:rFonts w:asciiTheme="minorHAnsi" w:hAnsiTheme="minorHAnsi" w:cstheme="minorHAnsi"/>
                <w:szCs w:val="22"/>
              </w:rPr>
            </w:pPr>
            <w:r>
              <w:rPr>
                <w:rFonts w:asciiTheme="minorHAnsi" w:hAnsiTheme="minorHAnsi" w:cstheme="minorHAnsi"/>
                <w:szCs w:val="22"/>
              </w:rPr>
              <w:t>WTO</w:t>
            </w:r>
          </w:p>
        </w:tc>
      </w:tr>
      <w:tr w:rsidR="00BE41B0" w:rsidRPr="000F7C76" w14:paraId="1F3A4B3E" w14:textId="77777777" w:rsidTr="00BE41B0">
        <w:trPr>
          <w:trHeight w:val="624"/>
        </w:trPr>
        <w:tc>
          <w:tcPr>
            <w:tcW w:w="1530" w:type="dxa"/>
            <w:shd w:val="clear" w:color="auto" w:fill="EAF1DD" w:themeFill="accent3" w:themeFillTint="33"/>
            <w:vAlign w:val="center"/>
          </w:tcPr>
          <w:p w14:paraId="61DD78FB" w14:textId="3F1726DD" w:rsidR="00BE41B0" w:rsidRDefault="00BE41B0" w:rsidP="005D1CBB">
            <w:pPr>
              <w:tabs>
                <w:tab w:val="clear" w:pos="720"/>
                <w:tab w:val="right" w:pos="1334"/>
              </w:tabs>
              <w:ind w:left="-57"/>
              <w:jc w:val="center"/>
              <w:rPr>
                <w:rFonts w:asciiTheme="minorHAnsi" w:hAnsiTheme="minorHAnsi" w:cstheme="minorHAnsi"/>
                <w:szCs w:val="22"/>
              </w:rPr>
            </w:pPr>
            <w:r>
              <w:rPr>
                <w:rFonts w:asciiTheme="minorHAnsi" w:hAnsiTheme="minorHAnsi" w:cstheme="minorHAnsi"/>
                <w:szCs w:val="22"/>
              </w:rPr>
              <w:t>10</w:t>
            </w:r>
            <w:r w:rsidR="004B14B2">
              <w:rPr>
                <w:rFonts w:asciiTheme="minorHAnsi" w:hAnsiTheme="minorHAnsi" w:cstheme="minorHAnsi"/>
                <w:szCs w:val="22"/>
              </w:rPr>
              <w:t>:</w:t>
            </w:r>
            <w:r w:rsidR="001A26D4">
              <w:rPr>
                <w:rFonts w:asciiTheme="minorHAnsi" w:hAnsiTheme="minorHAnsi" w:cstheme="minorHAnsi"/>
                <w:szCs w:val="22"/>
              </w:rPr>
              <w:t>3</w:t>
            </w:r>
            <w:r>
              <w:rPr>
                <w:rFonts w:asciiTheme="minorHAnsi" w:hAnsiTheme="minorHAnsi" w:cstheme="minorHAnsi"/>
                <w:szCs w:val="22"/>
              </w:rPr>
              <w:t>0 – 10</w:t>
            </w:r>
            <w:r w:rsidR="004B14B2">
              <w:rPr>
                <w:rFonts w:asciiTheme="minorHAnsi" w:hAnsiTheme="minorHAnsi" w:cstheme="minorHAnsi"/>
                <w:szCs w:val="22"/>
              </w:rPr>
              <w:t>:</w:t>
            </w:r>
            <w:r w:rsidR="001A26D4">
              <w:rPr>
                <w:rFonts w:asciiTheme="minorHAnsi" w:hAnsiTheme="minorHAnsi" w:cstheme="minorHAnsi"/>
                <w:szCs w:val="22"/>
              </w:rPr>
              <w:t>4</w:t>
            </w:r>
            <w:r>
              <w:rPr>
                <w:rFonts w:asciiTheme="minorHAnsi" w:hAnsiTheme="minorHAnsi" w:cstheme="minorHAnsi"/>
                <w:szCs w:val="22"/>
              </w:rPr>
              <w:t>5</w:t>
            </w:r>
          </w:p>
        </w:tc>
        <w:tc>
          <w:tcPr>
            <w:tcW w:w="6120" w:type="dxa"/>
            <w:shd w:val="clear" w:color="auto" w:fill="EAF1DD" w:themeFill="accent3" w:themeFillTint="33"/>
            <w:vAlign w:val="center"/>
          </w:tcPr>
          <w:p w14:paraId="08770E94" w14:textId="77777777" w:rsidR="00BE41B0" w:rsidRPr="00720545" w:rsidRDefault="00BE41B0" w:rsidP="005D1CBB">
            <w:pPr>
              <w:jc w:val="center"/>
              <w:rPr>
                <w:bCs/>
                <w:i/>
                <w:iCs/>
                <w:szCs w:val="18"/>
              </w:rPr>
            </w:pPr>
            <w:r w:rsidRPr="00B54807">
              <w:rPr>
                <w:bCs/>
                <w:i/>
                <w:iCs/>
                <w:szCs w:val="18"/>
              </w:rPr>
              <w:t>Coffee break</w:t>
            </w:r>
          </w:p>
        </w:tc>
        <w:tc>
          <w:tcPr>
            <w:tcW w:w="1350" w:type="dxa"/>
            <w:shd w:val="clear" w:color="auto" w:fill="EAF1DD" w:themeFill="accent3" w:themeFillTint="33"/>
            <w:vAlign w:val="center"/>
          </w:tcPr>
          <w:p w14:paraId="5A76EBA0" w14:textId="77777777" w:rsidR="00BE41B0" w:rsidRDefault="00BE41B0" w:rsidP="005D1CBB">
            <w:pPr>
              <w:tabs>
                <w:tab w:val="clear" w:pos="720"/>
                <w:tab w:val="right" w:pos="1334"/>
              </w:tabs>
              <w:jc w:val="center"/>
              <w:rPr>
                <w:rFonts w:asciiTheme="minorHAnsi" w:hAnsiTheme="minorHAnsi" w:cstheme="minorHAnsi"/>
                <w:szCs w:val="22"/>
              </w:rPr>
            </w:pPr>
          </w:p>
        </w:tc>
      </w:tr>
      <w:tr w:rsidR="00BE41B0" w:rsidRPr="000F7C76" w14:paraId="154C455D" w14:textId="77777777" w:rsidTr="00BE41B0">
        <w:trPr>
          <w:trHeight w:val="1061"/>
          <w:tblHeader/>
        </w:trPr>
        <w:tc>
          <w:tcPr>
            <w:tcW w:w="1530" w:type="dxa"/>
            <w:tcBorders>
              <w:top w:val="single" w:sz="4" w:space="0" w:color="auto"/>
              <w:left w:val="single" w:sz="4" w:space="0" w:color="auto"/>
              <w:bottom w:val="single" w:sz="4" w:space="0" w:color="auto"/>
              <w:right w:val="single" w:sz="4" w:space="0" w:color="auto"/>
            </w:tcBorders>
            <w:vAlign w:val="center"/>
          </w:tcPr>
          <w:p w14:paraId="2C2A3261" w14:textId="45B8953F" w:rsidR="00BE41B0" w:rsidRPr="00BE41B0" w:rsidRDefault="00BE41B0" w:rsidP="005D1CBB">
            <w:pPr>
              <w:tabs>
                <w:tab w:val="clear" w:pos="720"/>
              </w:tabs>
              <w:jc w:val="left"/>
              <w:rPr>
                <w:rFonts w:asciiTheme="minorHAnsi" w:hAnsiTheme="minorHAnsi" w:cstheme="minorHAnsi"/>
                <w:szCs w:val="22"/>
              </w:rPr>
            </w:pPr>
            <w:r w:rsidRPr="00BE41B0">
              <w:rPr>
                <w:rFonts w:asciiTheme="minorHAnsi" w:hAnsiTheme="minorHAnsi" w:cstheme="minorHAnsi"/>
                <w:szCs w:val="22"/>
              </w:rPr>
              <w:t>10:</w:t>
            </w:r>
            <w:r w:rsidR="00D92747">
              <w:rPr>
                <w:rFonts w:asciiTheme="minorHAnsi" w:hAnsiTheme="minorHAnsi" w:cstheme="minorHAnsi"/>
                <w:szCs w:val="22"/>
              </w:rPr>
              <w:t>4</w:t>
            </w:r>
            <w:r>
              <w:rPr>
                <w:rFonts w:asciiTheme="minorHAnsi" w:hAnsiTheme="minorHAnsi" w:cstheme="minorHAnsi"/>
                <w:szCs w:val="22"/>
              </w:rPr>
              <w:t>5</w:t>
            </w:r>
            <w:r w:rsidRPr="00BE41B0">
              <w:rPr>
                <w:rFonts w:asciiTheme="minorHAnsi" w:hAnsiTheme="minorHAnsi" w:cstheme="minorHAnsi"/>
                <w:szCs w:val="22"/>
              </w:rPr>
              <w:t xml:space="preserve"> - 12:30</w:t>
            </w:r>
          </w:p>
        </w:tc>
        <w:tc>
          <w:tcPr>
            <w:tcW w:w="6120" w:type="dxa"/>
            <w:tcBorders>
              <w:top w:val="single" w:sz="4" w:space="0" w:color="auto"/>
              <w:left w:val="single" w:sz="4" w:space="0" w:color="auto"/>
              <w:bottom w:val="single" w:sz="4" w:space="0" w:color="auto"/>
              <w:right w:val="single" w:sz="4" w:space="0" w:color="auto"/>
            </w:tcBorders>
            <w:vAlign w:val="center"/>
          </w:tcPr>
          <w:p w14:paraId="53BB7629" w14:textId="763AC3B9" w:rsidR="003A5DAD" w:rsidRDefault="003A5DAD" w:rsidP="003A5DAD">
            <w:pPr>
              <w:spacing w:before="60" w:after="60"/>
              <w:contextualSpacing/>
              <w:rPr>
                <w:rFonts w:asciiTheme="minorHAnsi" w:hAnsiTheme="minorHAnsi" w:cstheme="minorHAnsi"/>
                <w:b/>
                <w:bCs/>
              </w:rPr>
            </w:pPr>
            <w:r>
              <w:rPr>
                <w:rFonts w:asciiTheme="minorHAnsi" w:hAnsiTheme="minorHAnsi" w:cstheme="minorHAnsi"/>
                <w:b/>
                <w:bCs/>
              </w:rPr>
              <w:t xml:space="preserve">Overview of Best Practices </w:t>
            </w:r>
            <w:r w:rsidR="008519C3">
              <w:rPr>
                <w:rFonts w:asciiTheme="minorHAnsi" w:hAnsiTheme="minorHAnsi" w:cstheme="minorHAnsi"/>
                <w:b/>
                <w:bCs/>
              </w:rPr>
              <w:t>i</w:t>
            </w:r>
            <w:r>
              <w:rPr>
                <w:rFonts w:asciiTheme="minorHAnsi" w:hAnsiTheme="minorHAnsi" w:cstheme="minorHAnsi"/>
                <w:b/>
                <w:bCs/>
              </w:rPr>
              <w:t xml:space="preserve">n Export Promotion Strategies – Lessons from Case Studies in Developing Countries </w:t>
            </w:r>
          </w:p>
          <w:p w14:paraId="59B0EE91" w14:textId="694FA68E" w:rsidR="003A5DAD" w:rsidRDefault="003A5DAD" w:rsidP="003A5DAD">
            <w:pPr>
              <w:spacing w:before="60" w:after="60"/>
              <w:contextualSpacing/>
              <w:rPr>
                <w:rFonts w:asciiTheme="minorHAnsi" w:hAnsiTheme="minorHAnsi" w:cstheme="minorHAnsi"/>
                <w:b/>
                <w:bCs/>
              </w:rPr>
            </w:pPr>
          </w:p>
          <w:p w14:paraId="73BD0B30" w14:textId="77777777" w:rsidR="003A5DAD" w:rsidRPr="003A5DAD" w:rsidRDefault="003A5DAD" w:rsidP="003A5DAD">
            <w:pPr>
              <w:pStyle w:val="ListParagraph"/>
              <w:numPr>
                <w:ilvl w:val="0"/>
                <w:numId w:val="48"/>
              </w:numPr>
              <w:spacing w:before="60" w:after="60"/>
              <w:contextualSpacing/>
              <w:rPr>
                <w:rFonts w:asciiTheme="minorHAnsi" w:hAnsiTheme="minorHAnsi" w:cstheme="minorHAnsi"/>
                <w:b/>
                <w:bCs/>
              </w:rPr>
            </w:pPr>
            <w:r>
              <w:rPr>
                <w:rFonts w:asciiTheme="minorHAnsi" w:hAnsiTheme="minorHAnsi" w:cstheme="minorHAnsi"/>
                <w:b/>
                <w:bCs/>
              </w:rPr>
              <w:t>Discussion with participants on possible application in Zambia.</w:t>
            </w:r>
          </w:p>
          <w:p w14:paraId="69DB75EC" w14:textId="1191D0AC" w:rsidR="001C25BF" w:rsidRPr="00BE41B0" w:rsidRDefault="001C25BF" w:rsidP="003A5DAD">
            <w:pPr>
              <w:pStyle w:val="Default"/>
              <w:jc w:val="both"/>
              <w:rPr>
                <w:rFonts w:asciiTheme="minorHAnsi" w:hAnsiTheme="minorHAnsi" w:cstheme="minorHAnsi"/>
                <w:b/>
                <w:bCs/>
                <w:sz w:val="22"/>
                <w:szCs w:val="22"/>
              </w:rPr>
            </w:pPr>
          </w:p>
        </w:tc>
        <w:tc>
          <w:tcPr>
            <w:tcW w:w="1350" w:type="dxa"/>
            <w:tcBorders>
              <w:top w:val="single" w:sz="4" w:space="0" w:color="auto"/>
              <w:left w:val="single" w:sz="4" w:space="0" w:color="auto"/>
              <w:bottom w:val="single" w:sz="4" w:space="0" w:color="auto"/>
              <w:right w:val="single" w:sz="4" w:space="0" w:color="auto"/>
            </w:tcBorders>
            <w:vAlign w:val="center"/>
          </w:tcPr>
          <w:p w14:paraId="2347D1E7" w14:textId="397C75C4" w:rsidR="00BE41B0" w:rsidRDefault="00BE41B0" w:rsidP="005D1CBB">
            <w:pPr>
              <w:tabs>
                <w:tab w:val="clear" w:pos="720"/>
              </w:tabs>
              <w:jc w:val="center"/>
              <w:rPr>
                <w:rFonts w:asciiTheme="minorHAnsi" w:hAnsiTheme="minorHAnsi" w:cstheme="minorHAnsi"/>
                <w:szCs w:val="22"/>
              </w:rPr>
            </w:pPr>
            <w:r>
              <w:rPr>
                <w:rFonts w:asciiTheme="minorHAnsi" w:hAnsiTheme="minorHAnsi" w:cstheme="minorHAnsi"/>
                <w:szCs w:val="22"/>
              </w:rPr>
              <w:t>WTO</w:t>
            </w:r>
          </w:p>
        </w:tc>
      </w:tr>
      <w:tr w:rsidR="00D4769B" w:rsidRPr="00474C47" w14:paraId="0AE2EB1E" w14:textId="77777777" w:rsidTr="00A40AC3">
        <w:trPr>
          <w:trHeight w:val="307"/>
          <w:tblHeader/>
        </w:trPr>
        <w:tc>
          <w:tcPr>
            <w:tcW w:w="1530" w:type="dxa"/>
            <w:tcBorders>
              <w:top w:val="single" w:sz="4" w:space="0" w:color="auto"/>
            </w:tcBorders>
            <w:shd w:val="clear" w:color="auto" w:fill="EAF1DD" w:themeFill="accent3" w:themeFillTint="33"/>
          </w:tcPr>
          <w:p w14:paraId="1F441C2A" w14:textId="77777777" w:rsidR="00D4769B" w:rsidRPr="00845215" w:rsidRDefault="00D4769B" w:rsidP="005D1CBB">
            <w:pPr>
              <w:tabs>
                <w:tab w:val="clear" w:pos="720"/>
              </w:tabs>
              <w:jc w:val="left"/>
              <w:rPr>
                <w:rFonts w:asciiTheme="minorHAnsi" w:hAnsiTheme="minorHAnsi" w:cstheme="minorHAnsi"/>
                <w:szCs w:val="22"/>
              </w:rPr>
            </w:pPr>
            <w:r w:rsidRPr="00845215">
              <w:rPr>
                <w:rFonts w:asciiTheme="minorHAnsi" w:hAnsiTheme="minorHAnsi" w:cstheme="minorHAnsi"/>
                <w:szCs w:val="22"/>
              </w:rPr>
              <w:t>12:</w:t>
            </w:r>
            <w:r>
              <w:rPr>
                <w:rFonts w:asciiTheme="minorHAnsi" w:hAnsiTheme="minorHAnsi" w:cstheme="minorHAnsi"/>
                <w:szCs w:val="22"/>
              </w:rPr>
              <w:t>3</w:t>
            </w:r>
            <w:r w:rsidRPr="00845215">
              <w:rPr>
                <w:rFonts w:asciiTheme="minorHAnsi" w:hAnsiTheme="minorHAnsi" w:cstheme="minorHAnsi"/>
                <w:szCs w:val="22"/>
              </w:rPr>
              <w:t>0 - 1</w:t>
            </w:r>
            <w:r>
              <w:rPr>
                <w:rFonts w:asciiTheme="minorHAnsi" w:hAnsiTheme="minorHAnsi" w:cstheme="minorHAnsi"/>
                <w:szCs w:val="22"/>
              </w:rPr>
              <w:t>3</w:t>
            </w:r>
            <w:r w:rsidRPr="00845215">
              <w:rPr>
                <w:rFonts w:asciiTheme="minorHAnsi" w:hAnsiTheme="minorHAnsi" w:cstheme="minorHAnsi"/>
                <w:szCs w:val="22"/>
              </w:rPr>
              <w:t>:</w:t>
            </w:r>
            <w:r>
              <w:rPr>
                <w:rFonts w:asciiTheme="minorHAnsi" w:hAnsiTheme="minorHAnsi" w:cstheme="minorHAnsi"/>
                <w:szCs w:val="22"/>
              </w:rPr>
              <w:t>30</w:t>
            </w:r>
          </w:p>
        </w:tc>
        <w:tc>
          <w:tcPr>
            <w:tcW w:w="6120" w:type="dxa"/>
            <w:tcBorders>
              <w:top w:val="single" w:sz="4" w:space="0" w:color="auto"/>
            </w:tcBorders>
            <w:shd w:val="clear" w:color="auto" w:fill="EAF1DD" w:themeFill="accent3" w:themeFillTint="33"/>
          </w:tcPr>
          <w:p w14:paraId="12F93287" w14:textId="47738F6F" w:rsidR="00D4769B" w:rsidRPr="00845215" w:rsidRDefault="008519C3" w:rsidP="005D1CBB">
            <w:pPr>
              <w:tabs>
                <w:tab w:val="clear" w:pos="720"/>
              </w:tabs>
              <w:jc w:val="center"/>
              <w:rPr>
                <w:rFonts w:asciiTheme="minorHAnsi" w:hAnsiTheme="minorHAnsi" w:cstheme="minorHAnsi"/>
                <w:szCs w:val="22"/>
              </w:rPr>
            </w:pPr>
            <w:r>
              <w:rPr>
                <w:rFonts w:asciiTheme="minorHAnsi" w:hAnsiTheme="minorHAnsi" w:cstheme="minorHAnsi"/>
                <w:i/>
                <w:iCs/>
                <w:szCs w:val="22"/>
              </w:rPr>
              <w:t>Lunch Break</w:t>
            </w:r>
          </w:p>
        </w:tc>
        <w:tc>
          <w:tcPr>
            <w:tcW w:w="1350" w:type="dxa"/>
            <w:tcBorders>
              <w:top w:val="single" w:sz="4" w:space="0" w:color="auto"/>
            </w:tcBorders>
            <w:shd w:val="clear" w:color="auto" w:fill="EAF1DD" w:themeFill="accent3" w:themeFillTint="33"/>
            <w:vAlign w:val="center"/>
          </w:tcPr>
          <w:p w14:paraId="7D143284" w14:textId="77777777" w:rsidR="00D4769B" w:rsidRPr="00845215" w:rsidRDefault="00D4769B" w:rsidP="005D1CBB">
            <w:pPr>
              <w:tabs>
                <w:tab w:val="clear" w:pos="720"/>
              </w:tabs>
              <w:jc w:val="center"/>
              <w:rPr>
                <w:rFonts w:asciiTheme="minorHAnsi" w:hAnsiTheme="minorHAnsi" w:cstheme="minorHAnsi"/>
                <w:szCs w:val="22"/>
              </w:rPr>
            </w:pPr>
          </w:p>
        </w:tc>
      </w:tr>
      <w:tr w:rsidR="00D4769B" w:rsidRPr="00474C47" w14:paraId="4B8FCA33" w14:textId="77777777" w:rsidTr="00A40AC3">
        <w:trPr>
          <w:trHeight w:val="624"/>
          <w:tblHeader/>
        </w:trPr>
        <w:tc>
          <w:tcPr>
            <w:tcW w:w="1530" w:type="dxa"/>
            <w:tcBorders>
              <w:top w:val="nil"/>
            </w:tcBorders>
            <w:vAlign w:val="center"/>
          </w:tcPr>
          <w:p w14:paraId="3E62866F" w14:textId="37527FA6" w:rsidR="00D4769B" w:rsidRPr="00845215" w:rsidRDefault="00D4769B" w:rsidP="005D1CBB">
            <w:pPr>
              <w:tabs>
                <w:tab w:val="clear" w:pos="720"/>
                <w:tab w:val="right" w:pos="1334"/>
              </w:tabs>
              <w:ind w:left="-57"/>
              <w:jc w:val="left"/>
              <w:rPr>
                <w:rFonts w:asciiTheme="minorHAnsi" w:hAnsiTheme="minorHAnsi" w:cstheme="minorHAnsi"/>
                <w:szCs w:val="22"/>
              </w:rPr>
            </w:pPr>
            <w:r>
              <w:rPr>
                <w:rFonts w:asciiTheme="minorHAnsi" w:hAnsiTheme="minorHAnsi" w:cstheme="minorHAnsi"/>
                <w:szCs w:val="22"/>
              </w:rPr>
              <w:t>13:30– 15:</w:t>
            </w:r>
            <w:r w:rsidR="00CB377B">
              <w:rPr>
                <w:rFonts w:asciiTheme="minorHAnsi" w:hAnsiTheme="minorHAnsi" w:cstheme="minorHAnsi"/>
                <w:szCs w:val="22"/>
              </w:rPr>
              <w:t>3</w:t>
            </w:r>
            <w:r>
              <w:rPr>
                <w:rFonts w:asciiTheme="minorHAnsi" w:hAnsiTheme="minorHAnsi" w:cstheme="minorHAnsi"/>
                <w:szCs w:val="22"/>
              </w:rPr>
              <w:t>0</w:t>
            </w:r>
          </w:p>
        </w:tc>
        <w:tc>
          <w:tcPr>
            <w:tcW w:w="6120" w:type="dxa"/>
            <w:tcBorders>
              <w:top w:val="nil"/>
            </w:tcBorders>
            <w:vAlign w:val="center"/>
          </w:tcPr>
          <w:p w14:paraId="79E66641" w14:textId="278A7380" w:rsidR="003A5DAD" w:rsidRPr="00CB377B" w:rsidRDefault="003A5DAD" w:rsidP="003A5DAD">
            <w:pPr>
              <w:pStyle w:val="Default"/>
              <w:jc w:val="both"/>
              <w:rPr>
                <w:rFonts w:asciiTheme="minorHAnsi" w:hAnsiTheme="minorHAnsi" w:cstheme="minorHAnsi"/>
                <w:b/>
                <w:bCs/>
                <w:sz w:val="22"/>
                <w:szCs w:val="22"/>
              </w:rPr>
            </w:pPr>
            <w:r w:rsidRPr="00CB377B">
              <w:rPr>
                <w:rFonts w:asciiTheme="minorHAnsi" w:hAnsiTheme="minorHAnsi" w:cstheme="minorHAnsi"/>
                <w:b/>
                <w:bCs/>
                <w:sz w:val="22"/>
                <w:szCs w:val="22"/>
              </w:rPr>
              <w:t>Tackling Domestic Regulatory Barriers to Trade in Service</w:t>
            </w:r>
            <w:r w:rsidR="00611C14">
              <w:rPr>
                <w:rFonts w:asciiTheme="minorHAnsi" w:hAnsiTheme="minorHAnsi" w:cstheme="minorHAnsi"/>
                <w:b/>
                <w:bCs/>
                <w:sz w:val="22"/>
                <w:szCs w:val="22"/>
              </w:rPr>
              <w:t xml:space="preserve">s: </w:t>
            </w:r>
            <w:r w:rsidRPr="00CB377B">
              <w:rPr>
                <w:rFonts w:asciiTheme="minorHAnsi" w:hAnsiTheme="minorHAnsi" w:cstheme="minorHAnsi"/>
                <w:b/>
                <w:bCs/>
                <w:sz w:val="22"/>
                <w:szCs w:val="22"/>
              </w:rPr>
              <w:t xml:space="preserve">the WTO Disciplines on Services Domestic Regulation </w:t>
            </w:r>
            <w:r w:rsidR="00CB377B" w:rsidRPr="00CB377B">
              <w:rPr>
                <w:rFonts w:asciiTheme="minorHAnsi" w:hAnsiTheme="minorHAnsi" w:cstheme="minorHAnsi"/>
                <w:b/>
                <w:bCs/>
                <w:sz w:val="22"/>
                <w:szCs w:val="22"/>
              </w:rPr>
              <w:t xml:space="preserve">and </w:t>
            </w:r>
            <w:r w:rsidRPr="00CB377B">
              <w:rPr>
                <w:rFonts w:asciiTheme="minorHAnsi" w:hAnsiTheme="minorHAnsi" w:cstheme="minorHAnsi"/>
                <w:b/>
                <w:bCs/>
                <w:sz w:val="22"/>
                <w:szCs w:val="22"/>
              </w:rPr>
              <w:t xml:space="preserve">Overview of the WTO-World Bank Handbook on Good Regulatory Practices </w:t>
            </w:r>
          </w:p>
          <w:p w14:paraId="16EDD0C4" w14:textId="77777777" w:rsidR="003A5DAD" w:rsidRPr="00CB377B" w:rsidRDefault="003A5DAD" w:rsidP="003A5DAD">
            <w:pPr>
              <w:pStyle w:val="Default"/>
              <w:jc w:val="both"/>
              <w:rPr>
                <w:rFonts w:asciiTheme="minorHAnsi" w:hAnsiTheme="minorHAnsi" w:cstheme="minorHAnsi"/>
                <w:b/>
                <w:bCs/>
                <w:sz w:val="22"/>
                <w:szCs w:val="22"/>
              </w:rPr>
            </w:pPr>
          </w:p>
          <w:p w14:paraId="701DCA34" w14:textId="77777777" w:rsidR="00C65479" w:rsidRDefault="003A5DAD" w:rsidP="00CB377B">
            <w:pPr>
              <w:pStyle w:val="Default"/>
              <w:jc w:val="both"/>
              <w:rPr>
                <w:rFonts w:asciiTheme="minorHAnsi" w:hAnsiTheme="minorHAnsi" w:cstheme="minorHAnsi"/>
                <w:sz w:val="22"/>
                <w:szCs w:val="22"/>
              </w:rPr>
            </w:pPr>
            <w:r w:rsidRPr="00CB377B">
              <w:rPr>
                <w:rFonts w:asciiTheme="minorHAnsi" w:hAnsiTheme="minorHAnsi" w:cstheme="minorHAnsi"/>
                <w:sz w:val="22"/>
                <w:szCs w:val="22"/>
              </w:rPr>
              <w:t>The session will explain why good regulatory practices (GRPs) matter for services trade, explain potential economic and trade benefits from their introduction, and provide an overview of the WTO/WB Handbook.  It will introduce a concise framework of core GRPs and their legal underpinnings; case studies on GRP implementation from a range of sectors and regions; and a Diagnostic &amp; Reform Planning Tool that allows benchmarking domestic regimes against GRPs and the Services Domestic Regulation (SDR) disciplines.</w:t>
            </w:r>
          </w:p>
          <w:p w14:paraId="09042D37" w14:textId="253C90D2" w:rsidR="00CB377B" w:rsidRPr="00CB377B" w:rsidRDefault="00CB377B" w:rsidP="00CB377B">
            <w:pPr>
              <w:pStyle w:val="Default"/>
              <w:jc w:val="both"/>
              <w:rPr>
                <w:rFonts w:asciiTheme="minorHAnsi" w:hAnsiTheme="minorHAnsi" w:cstheme="minorHAnsi"/>
                <w:sz w:val="22"/>
                <w:szCs w:val="22"/>
              </w:rPr>
            </w:pPr>
          </w:p>
        </w:tc>
        <w:tc>
          <w:tcPr>
            <w:tcW w:w="1350" w:type="dxa"/>
            <w:tcBorders>
              <w:top w:val="nil"/>
            </w:tcBorders>
            <w:vAlign w:val="center"/>
          </w:tcPr>
          <w:p w14:paraId="004754E0" w14:textId="7E8625D9" w:rsidR="00D4769B" w:rsidRPr="00845215" w:rsidRDefault="00BE41B0" w:rsidP="005D1CBB">
            <w:pPr>
              <w:tabs>
                <w:tab w:val="clear" w:pos="720"/>
                <w:tab w:val="right" w:pos="1334"/>
              </w:tabs>
              <w:jc w:val="center"/>
              <w:rPr>
                <w:rFonts w:asciiTheme="minorHAnsi" w:hAnsiTheme="minorHAnsi" w:cstheme="minorHAnsi"/>
                <w:szCs w:val="22"/>
              </w:rPr>
            </w:pPr>
            <w:r>
              <w:rPr>
                <w:rFonts w:asciiTheme="minorHAnsi" w:hAnsiTheme="minorHAnsi" w:cstheme="minorHAnsi"/>
                <w:szCs w:val="22"/>
              </w:rPr>
              <w:t>WTO</w:t>
            </w:r>
          </w:p>
        </w:tc>
      </w:tr>
      <w:tr w:rsidR="00CB377B" w:rsidRPr="000F7C76" w14:paraId="6F14E201" w14:textId="77777777" w:rsidTr="00CB377B">
        <w:trPr>
          <w:trHeight w:val="624"/>
        </w:trPr>
        <w:tc>
          <w:tcPr>
            <w:tcW w:w="1530" w:type="dxa"/>
            <w:shd w:val="clear" w:color="auto" w:fill="EAF1DD" w:themeFill="accent3" w:themeFillTint="33"/>
            <w:vAlign w:val="center"/>
          </w:tcPr>
          <w:p w14:paraId="2D25DCB3" w14:textId="2878D6CC" w:rsidR="00CB377B" w:rsidRDefault="00CB377B" w:rsidP="005D1CBB">
            <w:pPr>
              <w:tabs>
                <w:tab w:val="clear" w:pos="720"/>
                <w:tab w:val="right" w:pos="1334"/>
              </w:tabs>
              <w:ind w:left="-57"/>
              <w:jc w:val="center"/>
              <w:rPr>
                <w:rFonts w:asciiTheme="minorHAnsi" w:hAnsiTheme="minorHAnsi" w:cstheme="minorHAnsi"/>
                <w:szCs w:val="22"/>
              </w:rPr>
            </w:pPr>
            <w:r>
              <w:rPr>
                <w:rFonts w:asciiTheme="minorHAnsi" w:hAnsiTheme="minorHAnsi" w:cstheme="minorHAnsi"/>
                <w:szCs w:val="22"/>
              </w:rPr>
              <w:t>15</w:t>
            </w:r>
            <w:r w:rsidR="004B14B2">
              <w:rPr>
                <w:rFonts w:asciiTheme="minorHAnsi" w:hAnsiTheme="minorHAnsi" w:cstheme="minorHAnsi"/>
                <w:szCs w:val="22"/>
              </w:rPr>
              <w:t>:</w:t>
            </w:r>
            <w:r>
              <w:rPr>
                <w:rFonts w:asciiTheme="minorHAnsi" w:hAnsiTheme="minorHAnsi" w:cstheme="minorHAnsi"/>
                <w:szCs w:val="22"/>
              </w:rPr>
              <w:t>30 – 15</w:t>
            </w:r>
            <w:r w:rsidR="004B14B2">
              <w:rPr>
                <w:rFonts w:asciiTheme="minorHAnsi" w:hAnsiTheme="minorHAnsi" w:cstheme="minorHAnsi"/>
                <w:szCs w:val="22"/>
              </w:rPr>
              <w:t>:</w:t>
            </w:r>
            <w:r>
              <w:rPr>
                <w:rFonts w:asciiTheme="minorHAnsi" w:hAnsiTheme="minorHAnsi" w:cstheme="minorHAnsi"/>
                <w:szCs w:val="22"/>
              </w:rPr>
              <w:t>45</w:t>
            </w:r>
          </w:p>
        </w:tc>
        <w:tc>
          <w:tcPr>
            <w:tcW w:w="6120" w:type="dxa"/>
            <w:shd w:val="clear" w:color="auto" w:fill="EAF1DD" w:themeFill="accent3" w:themeFillTint="33"/>
            <w:vAlign w:val="center"/>
          </w:tcPr>
          <w:p w14:paraId="20907A26" w14:textId="77777777" w:rsidR="00CB377B" w:rsidRPr="00720545" w:rsidRDefault="00CB377B" w:rsidP="005D1CBB">
            <w:pPr>
              <w:jc w:val="center"/>
              <w:rPr>
                <w:bCs/>
                <w:i/>
                <w:iCs/>
                <w:szCs w:val="18"/>
              </w:rPr>
            </w:pPr>
            <w:r w:rsidRPr="00B54807">
              <w:rPr>
                <w:bCs/>
                <w:i/>
                <w:iCs/>
                <w:szCs w:val="18"/>
              </w:rPr>
              <w:t>Coffee break</w:t>
            </w:r>
          </w:p>
        </w:tc>
        <w:tc>
          <w:tcPr>
            <w:tcW w:w="1350" w:type="dxa"/>
            <w:shd w:val="clear" w:color="auto" w:fill="EAF1DD" w:themeFill="accent3" w:themeFillTint="33"/>
            <w:vAlign w:val="center"/>
          </w:tcPr>
          <w:p w14:paraId="61AAC358" w14:textId="77777777" w:rsidR="00CB377B" w:rsidRDefault="00CB377B" w:rsidP="005D1CBB">
            <w:pPr>
              <w:tabs>
                <w:tab w:val="clear" w:pos="720"/>
                <w:tab w:val="right" w:pos="1334"/>
              </w:tabs>
              <w:jc w:val="center"/>
              <w:rPr>
                <w:rFonts w:asciiTheme="minorHAnsi" w:hAnsiTheme="minorHAnsi" w:cstheme="minorHAnsi"/>
                <w:szCs w:val="22"/>
              </w:rPr>
            </w:pPr>
          </w:p>
        </w:tc>
      </w:tr>
      <w:tr w:rsidR="00D4769B" w:rsidRPr="0042109F" w14:paraId="5791DA12" w14:textId="77777777" w:rsidTr="00A40AC3">
        <w:trPr>
          <w:trHeight w:val="702"/>
          <w:tblHeader/>
        </w:trPr>
        <w:tc>
          <w:tcPr>
            <w:tcW w:w="1530" w:type="dxa"/>
            <w:vAlign w:val="center"/>
          </w:tcPr>
          <w:p w14:paraId="664CE28A" w14:textId="3ED5241B" w:rsidR="00D4769B" w:rsidRDefault="00D4769B" w:rsidP="005D1CBB">
            <w:pPr>
              <w:tabs>
                <w:tab w:val="clear" w:pos="720"/>
                <w:tab w:val="right" w:pos="1334"/>
              </w:tabs>
              <w:ind w:left="-57"/>
              <w:jc w:val="left"/>
              <w:rPr>
                <w:rFonts w:asciiTheme="minorHAnsi" w:hAnsiTheme="minorHAnsi" w:cstheme="minorHAnsi"/>
                <w:szCs w:val="22"/>
              </w:rPr>
            </w:pPr>
            <w:r>
              <w:rPr>
                <w:rFonts w:asciiTheme="minorHAnsi" w:hAnsiTheme="minorHAnsi" w:cstheme="minorHAnsi"/>
                <w:szCs w:val="22"/>
              </w:rPr>
              <w:t>15:</w:t>
            </w:r>
            <w:r w:rsidR="00CB377B">
              <w:rPr>
                <w:rFonts w:asciiTheme="minorHAnsi" w:hAnsiTheme="minorHAnsi" w:cstheme="minorHAnsi"/>
                <w:szCs w:val="22"/>
              </w:rPr>
              <w:t>45</w:t>
            </w:r>
            <w:r>
              <w:rPr>
                <w:rFonts w:asciiTheme="minorHAnsi" w:hAnsiTheme="minorHAnsi" w:cstheme="minorHAnsi"/>
                <w:szCs w:val="22"/>
              </w:rPr>
              <w:t xml:space="preserve"> </w:t>
            </w:r>
            <w:r w:rsidRPr="007C7A0E">
              <w:rPr>
                <w:rFonts w:asciiTheme="minorHAnsi" w:hAnsiTheme="minorHAnsi" w:cstheme="minorHAnsi"/>
                <w:szCs w:val="22"/>
              </w:rPr>
              <w:t>– 1</w:t>
            </w:r>
            <w:r w:rsidR="00CB377B">
              <w:rPr>
                <w:rFonts w:asciiTheme="minorHAnsi" w:hAnsiTheme="minorHAnsi" w:cstheme="minorHAnsi"/>
                <w:szCs w:val="22"/>
              </w:rPr>
              <w:t>6</w:t>
            </w:r>
            <w:r>
              <w:rPr>
                <w:rFonts w:asciiTheme="minorHAnsi" w:hAnsiTheme="minorHAnsi" w:cstheme="minorHAnsi"/>
                <w:szCs w:val="22"/>
              </w:rPr>
              <w:t>:</w:t>
            </w:r>
            <w:r w:rsidR="00CB377B">
              <w:rPr>
                <w:rFonts w:asciiTheme="minorHAnsi" w:hAnsiTheme="minorHAnsi" w:cstheme="minorHAnsi"/>
                <w:szCs w:val="22"/>
              </w:rPr>
              <w:t>30</w:t>
            </w:r>
          </w:p>
          <w:p w14:paraId="2E9BB275" w14:textId="77777777" w:rsidR="00D4769B" w:rsidRPr="00845215" w:rsidRDefault="00D4769B" w:rsidP="005D1CBB">
            <w:pPr>
              <w:tabs>
                <w:tab w:val="clear" w:pos="720"/>
              </w:tabs>
              <w:jc w:val="left"/>
              <w:rPr>
                <w:rFonts w:asciiTheme="minorHAnsi" w:hAnsiTheme="minorHAnsi" w:cstheme="minorHAnsi"/>
                <w:szCs w:val="22"/>
              </w:rPr>
            </w:pPr>
          </w:p>
        </w:tc>
        <w:tc>
          <w:tcPr>
            <w:tcW w:w="6120" w:type="dxa"/>
            <w:vAlign w:val="center"/>
          </w:tcPr>
          <w:p w14:paraId="261A02AE" w14:textId="11D6EB0A" w:rsidR="00D4769B" w:rsidRPr="007D434A" w:rsidRDefault="00D4769B" w:rsidP="005D1CBB">
            <w:pPr>
              <w:tabs>
                <w:tab w:val="clear" w:pos="720"/>
              </w:tabs>
              <w:spacing w:after="240"/>
              <w:rPr>
                <w:rFonts w:asciiTheme="minorHAnsi" w:hAnsiTheme="minorHAnsi" w:cstheme="minorHAnsi"/>
                <w:bCs/>
                <w:szCs w:val="22"/>
              </w:rPr>
            </w:pPr>
            <w:r>
              <w:rPr>
                <w:rFonts w:asciiTheme="minorHAnsi" w:hAnsiTheme="minorHAnsi" w:cstheme="minorHAnsi"/>
                <w:b/>
                <w:szCs w:val="22"/>
              </w:rPr>
              <w:t>Review and Discussion of Next Steps</w:t>
            </w:r>
          </w:p>
        </w:tc>
        <w:tc>
          <w:tcPr>
            <w:tcW w:w="1350" w:type="dxa"/>
            <w:vAlign w:val="center"/>
          </w:tcPr>
          <w:p w14:paraId="4EE58E53" w14:textId="77777777" w:rsidR="00D4769B" w:rsidRPr="00DA0D47" w:rsidRDefault="00D4769B" w:rsidP="005D1CBB">
            <w:pPr>
              <w:jc w:val="left"/>
              <w:rPr>
                <w:rFonts w:asciiTheme="minorHAnsi" w:hAnsiTheme="minorHAnsi" w:cstheme="minorHAnsi"/>
                <w:szCs w:val="22"/>
                <w:lang w:eastAsia="zh-CN"/>
              </w:rPr>
            </w:pPr>
            <w:r w:rsidRPr="00DA0D47">
              <w:rPr>
                <w:rFonts w:asciiTheme="minorHAnsi" w:hAnsiTheme="minorHAnsi" w:cstheme="minorHAnsi"/>
                <w:szCs w:val="22"/>
              </w:rPr>
              <w:t xml:space="preserve"> </w:t>
            </w:r>
          </w:p>
        </w:tc>
      </w:tr>
      <w:tr w:rsidR="00D4769B" w:rsidRPr="000F7C76" w14:paraId="12A8E8EB" w14:textId="77777777" w:rsidTr="00A40AC3">
        <w:trPr>
          <w:trHeight w:val="702"/>
          <w:tblHeader/>
        </w:trPr>
        <w:tc>
          <w:tcPr>
            <w:tcW w:w="1530" w:type="dxa"/>
            <w:tcBorders>
              <w:top w:val="single" w:sz="4" w:space="0" w:color="auto"/>
              <w:left w:val="single" w:sz="4" w:space="0" w:color="auto"/>
              <w:bottom w:val="single" w:sz="4" w:space="0" w:color="auto"/>
              <w:right w:val="single" w:sz="4" w:space="0" w:color="auto"/>
            </w:tcBorders>
            <w:vAlign w:val="center"/>
          </w:tcPr>
          <w:p w14:paraId="1167CF2A" w14:textId="076FE765" w:rsidR="00D4769B" w:rsidRDefault="00D4769B" w:rsidP="005D1CBB">
            <w:pPr>
              <w:tabs>
                <w:tab w:val="clear" w:pos="720"/>
              </w:tabs>
              <w:jc w:val="left"/>
              <w:rPr>
                <w:rFonts w:asciiTheme="minorHAnsi" w:hAnsiTheme="minorHAnsi" w:cstheme="minorHAnsi"/>
                <w:szCs w:val="22"/>
              </w:rPr>
            </w:pPr>
            <w:r>
              <w:rPr>
                <w:rFonts w:asciiTheme="minorHAnsi" w:hAnsiTheme="minorHAnsi" w:cstheme="minorHAnsi"/>
                <w:szCs w:val="22"/>
              </w:rPr>
              <w:t>1</w:t>
            </w:r>
            <w:r w:rsidR="00CB377B">
              <w:rPr>
                <w:rFonts w:asciiTheme="minorHAnsi" w:hAnsiTheme="minorHAnsi" w:cstheme="minorHAnsi"/>
                <w:szCs w:val="22"/>
              </w:rPr>
              <w:t>6</w:t>
            </w:r>
            <w:r w:rsidRPr="007C7A0E">
              <w:rPr>
                <w:rFonts w:asciiTheme="minorHAnsi" w:hAnsiTheme="minorHAnsi" w:cstheme="minorHAnsi"/>
                <w:szCs w:val="22"/>
              </w:rPr>
              <w:t>:</w:t>
            </w:r>
            <w:r>
              <w:rPr>
                <w:rFonts w:asciiTheme="minorHAnsi" w:hAnsiTheme="minorHAnsi" w:cstheme="minorHAnsi"/>
                <w:szCs w:val="22"/>
              </w:rPr>
              <w:t>30</w:t>
            </w:r>
            <w:r w:rsidRPr="007C7A0E">
              <w:rPr>
                <w:rFonts w:asciiTheme="minorHAnsi" w:hAnsiTheme="minorHAnsi" w:cstheme="minorHAnsi"/>
                <w:szCs w:val="22"/>
              </w:rPr>
              <w:t xml:space="preserve"> – </w:t>
            </w:r>
            <w:r>
              <w:rPr>
                <w:rFonts w:asciiTheme="minorHAnsi" w:hAnsiTheme="minorHAnsi" w:cstheme="minorHAnsi"/>
                <w:szCs w:val="22"/>
              </w:rPr>
              <w:t>1</w:t>
            </w:r>
            <w:r w:rsidR="00CB377B">
              <w:rPr>
                <w:rFonts w:asciiTheme="minorHAnsi" w:hAnsiTheme="minorHAnsi" w:cstheme="minorHAnsi"/>
                <w:szCs w:val="22"/>
              </w:rPr>
              <w:t>7</w:t>
            </w:r>
            <w:r w:rsidRPr="007C7A0E">
              <w:rPr>
                <w:rFonts w:asciiTheme="minorHAnsi" w:hAnsiTheme="minorHAnsi" w:cstheme="minorHAnsi"/>
                <w:szCs w:val="22"/>
              </w:rPr>
              <w:t>:</w:t>
            </w:r>
            <w:r>
              <w:rPr>
                <w:rFonts w:asciiTheme="minorHAnsi" w:hAnsiTheme="minorHAnsi" w:cstheme="minorHAnsi"/>
                <w:szCs w:val="22"/>
              </w:rPr>
              <w:t>00</w:t>
            </w:r>
          </w:p>
        </w:tc>
        <w:tc>
          <w:tcPr>
            <w:tcW w:w="6120" w:type="dxa"/>
            <w:tcBorders>
              <w:top w:val="single" w:sz="4" w:space="0" w:color="auto"/>
              <w:left w:val="single" w:sz="4" w:space="0" w:color="auto"/>
              <w:bottom w:val="single" w:sz="4" w:space="0" w:color="auto"/>
              <w:right w:val="single" w:sz="4" w:space="0" w:color="auto"/>
            </w:tcBorders>
            <w:vAlign w:val="center"/>
          </w:tcPr>
          <w:p w14:paraId="568343F1" w14:textId="77777777" w:rsidR="00D4769B" w:rsidRPr="00F521B1" w:rsidRDefault="00D4769B" w:rsidP="005D1CBB">
            <w:pPr>
              <w:tabs>
                <w:tab w:val="clear" w:pos="720"/>
              </w:tabs>
              <w:spacing w:after="240"/>
              <w:rPr>
                <w:rFonts w:asciiTheme="minorHAnsi" w:hAnsiTheme="minorHAnsi" w:cstheme="minorHAnsi"/>
                <w:b/>
                <w:szCs w:val="22"/>
              </w:rPr>
            </w:pPr>
            <w:r w:rsidRPr="0031523E">
              <w:rPr>
                <w:rFonts w:asciiTheme="minorHAnsi" w:hAnsiTheme="minorHAnsi" w:cstheme="minorHAnsi"/>
                <w:b/>
                <w:szCs w:val="22"/>
              </w:rPr>
              <w:t>Evaluation of the Workshop and Closing</w:t>
            </w:r>
          </w:p>
        </w:tc>
        <w:tc>
          <w:tcPr>
            <w:tcW w:w="1350" w:type="dxa"/>
            <w:tcBorders>
              <w:top w:val="single" w:sz="4" w:space="0" w:color="auto"/>
              <w:left w:val="single" w:sz="4" w:space="0" w:color="auto"/>
              <w:bottom w:val="single" w:sz="4" w:space="0" w:color="auto"/>
              <w:right w:val="single" w:sz="4" w:space="0" w:color="auto"/>
            </w:tcBorders>
            <w:vAlign w:val="center"/>
          </w:tcPr>
          <w:p w14:paraId="04D24B8C" w14:textId="77777777" w:rsidR="00D4769B" w:rsidRDefault="00D4769B" w:rsidP="005D1CBB">
            <w:pPr>
              <w:jc w:val="left"/>
              <w:rPr>
                <w:rFonts w:asciiTheme="minorHAnsi" w:hAnsiTheme="minorHAnsi" w:cstheme="minorHAnsi"/>
                <w:szCs w:val="22"/>
              </w:rPr>
            </w:pPr>
          </w:p>
        </w:tc>
      </w:tr>
    </w:tbl>
    <w:p w14:paraId="0CBA656A" w14:textId="77777777" w:rsidR="00CA28B3" w:rsidRDefault="00CA28B3" w:rsidP="00455930">
      <w:pPr>
        <w:tabs>
          <w:tab w:val="clear" w:pos="720"/>
        </w:tabs>
        <w:jc w:val="left"/>
        <w:rPr>
          <w:rFonts w:asciiTheme="minorHAnsi" w:hAnsiTheme="minorHAnsi" w:cstheme="minorHAnsi"/>
          <w:b/>
          <w:sz w:val="28"/>
          <w:szCs w:val="28"/>
        </w:rPr>
      </w:pPr>
    </w:p>
    <w:sectPr w:rsidR="00CA28B3" w:rsidSect="001766A5">
      <w:headerReference w:type="default" r:id="rId9"/>
      <w:pgSz w:w="11906" w:h="16838"/>
      <w:pgMar w:top="1440" w:right="1440" w:bottom="851" w:left="1440" w:header="0" w:footer="144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B01EA" w14:textId="77777777" w:rsidR="00324C58" w:rsidRDefault="00324C58">
      <w:r>
        <w:separator/>
      </w:r>
    </w:p>
  </w:endnote>
  <w:endnote w:type="continuationSeparator" w:id="0">
    <w:p w14:paraId="041F3D63" w14:textId="77777777" w:rsidR="00324C58" w:rsidRDefault="00324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377F1" w14:textId="77777777" w:rsidR="00324C58" w:rsidRDefault="00324C58">
      <w:r>
        <w:separator/>
      </w:r>
    </w:p>
  </w:footnote>
  <w:footnote w:type="continuationSeparator" w:id="0">
    <w:p w14:paraId="453468E3" w14:textId="77777777" w:rsidR="00324C58" w:rsidRDefault="00324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205A2" w14:textId="5ED07A00" w:rsidR="001766A5" w:rsidRDefault="001766A5" w:rsidP="001766A5">
    <w:pPr>
      <w:pStyle w:val="Header"/>
      <w:ind w:left="-1440"/>
    </w:pPr>
    <w:r>
      <w:rPr>
        <w:noProof/>
      </w:rPr>
      <w:drawing>
        <wp:inline distT="0" distB="0" distL="0" distR="0" wp14:anchorId="7EE5289D" wp14:editId="7766ED0B">
          <wp:extent cx="7568044" cy="654050"/>
          <wp:effectExtent l="0" t="0" r="0" b="0"/>
          <wp:docPr id="892624918" name="Picture 3">
            <a:extLst xmlns:a="http://schemas.openxmlformats.org/drawingml/2006/main">
              <a:ext uri="{FF2B5EF4-FFF2-40B4-BE49-F238E27FC236}">
                <a16:creationId xmlns:a16="http://schemas.microsoft.com/office/drawing/2014/main" id="{5A1B1E67-CB3F-AF26-2FE6-6CE789F9F2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5A1B1E67-CB3F-AF26-2FE6-6CE789F9F298}"/>
                      </a:ext>
                    </a:extLst>
                  </pic:cNvPr>
                  <pic:cNvPicPr>
                    <a:picLocks noChangeAspect="1"/>
                  </pic:cNvPicPr>
                </pic:nvPicPr>
                <pic:blipFill rotWithShape="1">
                  <a:blip r:embed="rId1">
                    <a:extLst>
                      <a:ext uri="{28A0092B-C50C-407E-A947-70E740481C1C}">
                        <a14:useLocalDpi xmlns:a14="http://schemas.microsoft.com/office/drawing/2010/main" val="0"/>
                      </a:ext>
                    </a:extLst>
                  </a:blip>
                  <a:srcRect t="46575"/>
                  <a:stretch/>
                </pic:blipFill>
                <pic:spPr bwMode="auto">
                  <a:xfrm>
                    <a:off x="0" y="0"/>
                    <a:ext cx="7577116" cy="65483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59070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F"/>
    <w:multiLevelType w:val="singleLevel"/>
    <w:tmpl w:val="766C74E6"/>
    <w:lvl w:ilvl="0">
      <w:start w:val="1"/>
      <w:numFmt w:val="decimal"/>
      <w:pStyle w:val="ListNumber2"/>
      <w:lvlText w:val="%1."/>
      <w:lvlJc w:val="left"/>
      <w:pPr>
        <w:tabs>
          <w:tab w:val="num" w:pos="425"/>
        </w:tabs>
        <w:ind w:left="425" w:hanging="360"/>
      </w:pPr>
      <w:rPr>
        <w:rFonts w:cs="Times New Roman"/>
      </w:rPr>
    </w:lvl>
  </w:abstractNum>
  <w:abstractNum w:abstractNumId="2" w15:restartNumberingAfterBreak="0">
    <w:nsid w:val="FFFFFF81"/>
    <w:multiLevelType w:val="singleLevel"/>
    <w:tmpl w:val="723240F6"/>
    <w:lvl w:ilvl="0">
      <w:start w:val="1"/>
      <w:numFmt w:val="bullet"/>
      <w:pStyle w:val="ListBullet2"/>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3EC220C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33ACCDF4"/>
    <w:lvl w:ilvl="0">
      <w:start w:val="1"/>
      <w:numFmt w:val="decimal"/>
      <w:pStyle w:val="ListBullet4"/>
      <w:lvlText w:val="%1."/>
      <w:lvlJc w:val="left"/>
      <w:pPr>
        <w:tabs>
          <w:tab w:val="num" w:pos="360"/>
        </w:tabs>
        <w:ind w:left="360" w:hanging="360"/>
      </w:pPr>
      <w:rPr>
        <w:rFonts w:cs="Times New Roman"/>
      </w:rPr>
    </w:lvl>
  </w:abstractNum>
  <w:abstractNum w:abstractNumId="5" w15:restartNumberingAfterBreak="0">
    <w:nsid w:val="FFFFFF89"/>
    <w:multiLevelType w:val="singleLevel"/>
    <w:tmpl w:val="FC68BC1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AA7528"/>
    <w:multiLevelType w:val="hybridMultilevel"/>
    <w:tmpl w:val="FE3C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144E64"/>
    <w:multiLevelType w:val="hybridMultilevel"/>
    <w:tmpl w:val="A2E0E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3D77049"/>
    <w:multiLevelType w:val="hybridMultilevel"/>
    <w:tmpl w:val="4E547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DB0B24"/>
    <w:multiLevelType w:val="hybridMultilevel"/>
    <w:tmpl w:val="38D4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E03056"/>
    <w:multiLevelType w:val="hybridMultilevel"/>
    <w:tmpl w:val="8A1AA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08E1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1B20433"/>
    <w:multiLevelType w:val="hybridMultilevel"/>
    <w:tmpl w:val="D8049780"/>
    <w:lvl w:ilvl="0" w:tplc="08090001">
      <w:start w:val="1"/>
      <w:numFmt w:val="bullet"/>
      <w:lvlText w:val=""/>
      <w:lvlJc w:val="left"/>
      <w:pPr>
        <w:ind w:left="720" w:hanging="360"/>
      </w:pPr>
      <w:rPr>
        <w:rFonts w:ascii="Symbol" w:hAnsi="Symbol" w:hint="default"/>
      </w:rPr>
    </w:lvl>
    <w:lvl w:ilvl="1" w:tplc="7AFA5252">
      <w:numFmt w:val="bullet"/>
      <w:lvlText w:val="-"/>
      <w:lvlJc w:val="left"/>
      <w:pPr>
        <w:ind w:left="1440" w:hanging="36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D63C5D"/>
    <w:multiLevelType w:val="singleLevel"/>
    <w:tmpl w:val="DEA28F20"/>
    <w:lvl w:ilvl="0">
      <w:start w:val="1"/>
      <w:numFmt w:val="decimal"/>
      <w:pStyle w:val="ListNumber"/>
      <w:lvlText w:val="%1."/>
      <w:lvlJc w:val="left"/>
      <w:pPr>
        <w:tabs>
          <w:tab w:val="num" w:pos="360"/>
        </w:tabs>
      </w:pPr>
      <w:rPr>
        <w:rFonts w:cs="Times New Roman" w:hint="default"/>
      </w:rPr>
    </w:lvl>
  </w:abstractNum>
  <w:abstractNum w:abstractNumId="14" w15:restartNumberingAfterBreak="0">
    <w:nsid w:val="25FE3E0D"/>
    <w:multiLevelType w:val="singleLevel"/>
    <w:tmpl w:val="CE7039F0"/>
    <w:lvl w:ilvl="0">
      <w:start w:val="1"/>
      <w:numFmt w:val="bullet"/>
      <w:pStyle w:val="ListBullet"/>
      <w:lvlText w:val=""/>
      <w:lvlJc w:val="left"/>
      <w:pPr>
        <w:tabs>
          <w:tab w:val="num" w:pos="720"/>
        </w:tabs>
        <w:ind w:left="720" w:hanging="720"/>
      </w:pPr>
      <w:rPr>
        <w:rFonts w:ascii="Symbol" w:hAnsi="Symbol" w:hint="default"/>
      </w:rPr>
    </w:lvl>
  </w:abstractNum>
  <w:abstractNum w:abstractNumId="15" w15:restartNumberingAfterBreak="0">
    <w:nsid w:val="28307932"/>
    <w:multiLevelType w:val="hybridMultilevel"/>
    <w:tmpl w:val="033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6A2A4C"/>
    <w:multiLevelType w:val="hybridMultilevel"/>
    <w:tmpl w:val="B59E0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1A074DF"/>
    <w:multiLevelType w:val="hybridMultilevel"/>
    <w:tmpl w:val="B614D3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2C900D8"/>
    <w:multiLevelType w:val="multilevel"/>
    <w:tmpl w:val="262827C4"/>
    <w:lvl w:ilvl="0">
      <w:start w:val="1"/>
      <w:numFmt w:val="upperRoman"/>
      <w:pStyle w:val="Heading1"/>
      <w:lvlText w:val="%1."/>
      <w:lvlJc w:val="left"/>
      <w:pPr>
        <w:tabs>
          <w:tab w:val="num" w:pos="720"/>
        </w:tabs>
        <w:ind w:left="720" w:hanging="720"/>
      </w:pPr>
      <w:rPr>
        <w:rFonts w:cs="Times New Roman" w:hint="default"/>
      </w:rPr>
    </w:lvl>
    <w:lvl w:ilvl="1">
      <w:start w:val="1"/>
      <w:numFmt w:val="upperLetter"/>
      <w:pStyle w:val="Heading2"/>
      <w:lvlText w:val="%2."/>
      <w:lvlJc w:val="left"/>
      <w:pPr>
        <w:tabs>
          <w:tab w:val="num" w:pos="720"/>
        </w:tabs>
        <w:ind w:left="720" w:hanging="720"/>
      </w:pPr>
      <w:rPr>
        <w:rFonts w:cs="Times New Roman" w:hint="default"/>
      </w:rPr>
    </w:lvl>
    <w:lvl w:ilvl="2">
      <w:start w:val="1"/>
      <w:numFmt w:val="decimal"/>
      <w:pStyle w:val="Heading3"/>
      <w:lvlText w:val="%3."/>
      <w:lvlJc w:val="left"/>
      <w:pPr>
        <w:tabs>
          <w:tab w:val="num" w:pos="720"/>
        </w:tabs>
        <w:ind w:left="720" w:hanging="720"/>
      </w:pPr>
      <w:rPr>
        <w:rFonts w:cs="Times New Roman" w:hint="default"/>
      </w:rPr>
    </w:lvl>
    <w:lvl w:ilvl="3">
      <w:start w:val="1"/>
      <w:numFmt w:val="lowerLetter"/>
      <w:pStyle w:val="Heading4"/>
      <w:lvlText w:val="(%4)"/>
      <w:lvlJc w:val="left"/>
      <w:pPr>
        <w:tabs>
          <w:tab w:val="num" w:pos="720"/>
        </w:tabs>
        <w:ind w:left="720" w:hanging="720"/>
      </w:pPr>
      <w:rPr>
        <w:rFonts w:cs="Times New Roman" w:hint="default"/>
      </w:rPr>
    </w:lvl>
    <w:lvl w:ilvl="4">
      <w:start w:val="1"/>
      <w:numFmt w:val="lowerRoman"/>
      <w:pStyle w:val="Heading5"/>
      <w:lvlText w:val="(%5)"/>
      <w:lvlJc w:val="left"/>
      <w:pPr>
        <w:tabs>
          <w:tab w:val="num" w:pos="720"/>
        </w:tabs>
        <w:ind w:left="720" w:hanging="720"/>
      </w:pPr>
      <w:rPr>
        <w:rFonts w:cs="Times New Roman" w:hint="default"/>
      </w:rPr>
    </w:lvl>
    <w:lvl w:ilvl="5">
      <w:start w:val="1"/>
      <w:numFmt w:val="decimal"/>
      <w:lvlRestart w:val="0"/>
      <w:pStyle w:val="BodyText"/>
      <w:lvlText w:val="%6."/>
      <w:lvlJc w:val="left"/>
      <w:pPr>
        <w:tabs>
          <w:tab w:val="num" w:pos="720"/>
        </w:tabs>
      </w:pPr>
      <w:rPr>
        <w:rFonts w:cs="Times New Roman" w:hint="default"/>
      </w:rPr>
    </w:lvl>
    <w:lvl w:ilvl="6">
      <w:start w:val="1"/>
      <w:numFmt w:val="lowerLetter"/>
      <w:pStyle w:val="BodyText2"/>
      <w:lvlText w:val="(%7)"/>
      <w:lvlJc w:val="left"/>
      <w:pPr>
        <w:tabs>
          <w:tab w:val="num" w:pos="1440"/>
        </w:tabs>
        <w:ind w:left="1440" w:hanging="720"/>
      </w:pPr>
      <w:rPr>
        <w:rFonts w:cs="Times New Roman" w:hint="default"/>
      </w:rPr>
    </w:lvl>
    <w:lvl w:ilvl="7">
      <w:start w:val="1"/>
      <w:numFmt w:val="lowerRoman"/>
      <w:pStyle w:val="BodyText3"/>
      <w:lvlText w:val="(%8)"/>
      <w:lvlJc w:val="left"/>
      <w:pPr>
        <w:tabs>
          <w:tab w:val="num" w:pos="2160"/>
        </w:tabs>
        <w:ind w:left="2160" w:hanging="720"/>
      </w:pPr>
      <w:rPr>
        <w:rFonts w:cs="Times New Roman" w:hint="default"/>
      </w:rPr>
    </w:lvl>
    <w:lvl w:ilvl="8">
      <w:start w:val="1"/>
      <w:numFmt w:val="none"/>
      <w:pStyle w:val="BodyText4"/>
      <w:lvlText w:val="-"/>
      <w:lvlJc w:val="left"/>
      <w:pPr>
        <w:tabs>
          <w:tab w:val="num" w:pos="2160"/>
        </w:tabs>
        <w:ind w:left="2160" w:hanging="720"/>
      </w:pPr>
      <w:rPr>
        <w:rFonts w:cs="Times New Roman" w:hint="default"/>
      </w:rPr>
    </w:lvl>
  </w:abstractNum>
  <w:abstractNum w:abstractNumId="19" w15:restartNumberingAfterBreak="0">
    <w:nsid w:val="375B4B67"/>
    <w:multiLevelType w:val="hybridMultilevel"/>
    <w:tmpl w:val="DCF4F87E"/>
    <w:lvl w:ilvl="0" w:tplc="804A10DC">
      <w:start w:val="1"/>
      <w:numFmt w:val="decimal"/>
      <w:lvlText w:val="%1."/>
      <w:lvlJc w:val="left"/>
      <w:pPr>
        <w:tabs>
          <w:tab w:val="num" w:pos="360"/>
        </w:tabs>
        <w:ind w:left="360" w:hanging="360"/>
      </w:pPr>
      <w:rPr>
        <w:rFonts w:cs="Times New Roman"/>
        <w:b/>
        <w:bCs/>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9DB0C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3A77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83B47A9"/>
    <w:multiLevelType w:val="hybridMultilevel"/>
    <w:tmpl w:val="C7D49E62"/>
    <w:lvl w:ilvl="0" w:tplc="804A10DC">
      <w:start w:val="1"/>
      <w:numFmt w:val="decimal"/>
      <w:lvlText w:val="%1."/>
      <w:lvlJc w:val="left"/>
      <w:pPr>
        <w:tabs>
          <w:tab w:val="num" w:pos="360"/>
        </w:tabs>
        <w:ind w:left="360" w:hanging="360"/>
      </w:pPr>
      <w:rPr>
        <w:rFonts w:cs="Times New Roman"/>
        <w:b/>
        <w:bCs/>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62476B5"/>
    <w:multiLevelType w:val="multilevel"/>
    <w:tmpl w:val="9CC0EBDA"/>
    <w:lvl w:ilvl="0">
      <w:start w:val="9"/>
      <w:numFmt w:val="decimal"/>
      <w:lvlText w:val="%1"/>
      <w:lvlJc w:val="left"/>
      <w:pPr>
        <w:ind w:left="540" w:hanging="540"/>
      </w:pPr>
      <w:rPr>
        <w:rFonts w:cs="Times New Roman" w:hint="default"/>
      </w:rPr>
    </w:lvl>
    <w:lvl w:ilvl="1">
      <w:start w:val="9"/>
      <w:numFmt w:val="decimal"/>
      <w:lvlText w:val="%1-%2"/>
      <w:lvlJc w:val="left"/>
      <w:pPr>
        <w:ind w:left="540" w:hanging="540"/>
      </w:pPr>
      <w:rPr>
        <w:rFonts w:cs="Times New Roman" w:hint="default"/>
      </w:rPr>
    </w:lvl>
    <w:lvl w:ilvl="2">
      <w:start w:val="30"/>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4" w15:restartNumberingAfterBreak="0">
    <w:nsid w:val="5F8E2A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DFE7834"/>
    <w:multiLevelType w:val="hybridMultilevel"/>
    <w:tmpl w:val="54360610"/>
    <w:lvl w:ilvl="0" w:tplc="87B0F692">
      <w:start w:val="1"/>
      <w:numFmt w:val="decimal"/>
      <w:lvlText w:val="%1."/>
      <w:lvlJc w:val="left"/>
      <w:pPr>
        <w:tabs>
          <w:tab w:val="num" w:pos="360"/>
        </w:tabs>
        <w:ind w:left="360" w:hanging="360"/>
      </w:pPr>
      <w:rPr>
        <w:rFonts w:cs="Times New Roman" w:hint="default"/>
        <w:b/>
        <w:bCs/>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6FA13EFB"/>
    <w:multiLevelType w:val="hybridMultilevel"/>
    <w:tmpl w:val="4808C4FE"/>
    <w:lvl w:ilvl="0" w:tplc="528654B6">
      <w:start w:val="900"/>
      <w:numFmt w:val="decimalZero"/>
      <w:lvlText w:val="%1"/>
      <w:lvlJc w:val="left"/>
      <w:pPr>
        <w:ind w:left="780" w:hanging="4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7CFF1709"/>
    <w:multiLevelType w:val="hybridMultilevel"/>
    <w:tmpl w:val="1932F970"/>
    <w:lvl w:ilvl="0" w:tplc="3216CF1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7DF91A1E"/>
    <w:multiLevelType w:val="hybridMultilevel"/>
    <w:tmpl w:val="E69E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650806"/>
    <w:multiLevelType w:val="hybridMultilevel"/>
    <w:tmpl w:val="22766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523124">
    <w:abstractNumId w:val="5"/>
  </w:num>
  <w:num w:numId="2" w16cid:durableId="1056195903">
    <w:abstractNumId w:val="3"/>
  </w:num>
  <w:num w:numId="3" w16cid:durableId="1797791187">
    <w:abstractNumId w:val="2"/>
  </w:num>
  <w:num w:numId="4" w16cid:durableId="1220483141">
    <w:abstractNumId w:val="4"/>
  </w:num>
  <w:num w:numId="5" w16cid:durableId="1404791427">
    <w:abstractNumId w:val="1"/>
  </w:num>
  <w:num w:numId="6" w16cid:durableId="853226911">
    <w:abstractNumId w:val="5"/>
  </w:num>
  <w:num w:numId="7" w16cid:durableId="1780947209">
    <w:abstractNumId w:val="3"/>
  </w:num>
  <w:num w:numId="8" w16cid:durableId="280653211">
    <w:abstractNumId w:val="2"/>
  </w:num>
  <w:num w:numId="9" w16cid:durableId="1384057887">
    <w:abstractNumId w:val="4"/>
  </w:num>
  <w:num w:numId="10" w16cid:durableId="1174615219">
    <w:abstractNumId w:val="1"/>
  </w:num>
  <w:num w:numId="11" w16cid:durableId="272515178">
    <w:abstractNumId w:val="5"/>
  </w:num>
  <w:num w:numId="12" w16cid:durableId="149559639">
    <w:abstractNumId w:val="3"/>
  </w:num>
  <w:num w:numId="13" w16cid:durableId="2122069013">
    <w:abstractNumId w:val="2"/>
  </w:num>
  <w:num w:numId="14" w16cid:durableId="1055397087">
    <w:abstractNumId w:val="4"/>
  </w:num>
  <w:num w:numId="15" w16cid:durableId="899097607">
    <w:abstractNumId w:val="1"/>
  </w:num>
  <w:num w:numId="16" w16cid:durableId="1754088605">
    <w:abstractNumId w:val="5"/>
  </w:num>
  <w:num w:numId="17" w16cid:durableId="490755541">
    <w:abstractNumId w:val="3"/>
  </w:num>
  <w:num w:numId="18" w16cid:durableId="1784810294">
    <w:abstractNumId w:val="2"/>
  </w:num>
  <w:num w:numId="19" w16cid:durableId="691229302">
    <w:abstractNumId w:val="4"/>
  </w:num>
  <w:num w:numId="20" w16cid:durableId="240993449">
    <w:abstractNumId w:val="1"/>
  </w:num>
  <w:num w:numId="21" w16cid:durableId="1700621601">
    <w:abstractNumId w:val="18"/>
  </w:num>
  <w:num w:numId="22" w16cid:durableId="2068261667">
    <w:abstractNumId w:val="14"/>
  </w:num>
  <w:num w:numId="23" w16cid:durableId="1194684991">
    <w:abstractNumId w:val="3"/>
  </w:num>
  <w:num w:numId="24" w16cid:durableId="611595679">
    <w:abstractNumId w:val="2"/>
  </w:num>
  <w:num w:numId="25" w16cid:durableId="2089423925">
    <w:abstractNumId w:val="1"/>
  </w:num>
  <w:num w:numId="26" w16cid:durableId="1282374191">
    <w:abstractNumId w:val="13"/>
  </w:num>
  <w:num w:numId="27" w16cid:durableId="1322391835">
    <w:abstractNumId w:val="19"/>
  </w:num>
  <w:num w:numId="28" w16cid:durableId="1226525927">
    <w:abstractNumId w:val="25"/>
  </w:num>
  <w:num w:numId="29" w16cid:durableId="175851397">
    <w:abstractNumId w:val="23"/>
  </w:num>
  <w:num w:numId="30" w16cid:durableId="1051226705">
    <w:abstractNumId w:val="26"/>
  </w:num>
  <w:num w:numId="31" w16cid:durableId="1646618079">
    <w:abstractNumId w:val="22"/>
  </w:num>
  <w:num w:numId="32" w16cid:durableId="697395471">
    <w:abstractNumId w:val="27"/>
  </w:num>
  <w:num w:numId="33" w16cid:durableId="1776629030">
    <w:abstractNumId w:val="10"/>
  </w:num>
  <w:num w:numId="34" w16cid:durableId="799571539">
    <w:abstractNumId w:val="8"/>
  </w:num>
  <w:num w:numId="35" w16cid:durableId="292297386">
    <w:abstractNumId w:val="28"/>
  </w:num>
  <w:num w:numId="36" w16cid:durableId="441732937">
    <w:abstractNumId w:val="16"/>
  </w:num>
  <w:num w:numId="37" w16cid:durableId="1780954272">
    <w:abstractNumId w:val="12"/>
  </w:num>
  <w:num w:numId="38" w16cid:durableId="1692103722">
    <w:abstractNumId w:val="17"/>
  </w:num>
  <w:num w:numId="39" w16cid:durableId="716852489">
    <w:abstractNumId w:val="15"/>
  </w:num>
  <w:num w:numId="40" w16cid:durableId="572931606">
    <w:abstractNumId w:val="9"/>
  </w:num>
  <w:num w:numId="41" w16cid:durableId="592594981">
    <w:abstractNumId w:val="7"/>
  </w:num>
  <w:num w:numId="42" w16cid:durableId="211187565">
    <w:abstractNumId w:val="21"/>
  </w:num>
  <w:num w:numId="43" w16cid:durableId="1820996596">
    <w:abstractNumId w:val="24"/>
  </w:num>
  <w:num w:numId="44" w16cid:durableId="1670718070">
    <w:abstractNumId w:val="11"/>
  </w:num>
  <w:num w:numId="45" w16cid:durableId="823549359">
    <w:abstractNumId w:val="20"/>
  </w:num>
  <w:num w:numId="46" w16cid:durableId="1242983090">
    <w:abstractNumId w:val="0"/>
  </w:num>
  <w:num w:numId="47" w16cid:durableId="312029687">
    <w:abstractNumId w:val="6"/>
  </w:num>
  <w:num w:numId="48" w16cid:durableId="207546486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926"/>
    <w:rsid w:val="000018CE"/>
    <w:rsid w:val="00002BA9"/>
    <w:rsid w:val="00003E21"/>
    <w:rsid w:val="000113BB"/>
    <w:rsid w:val="00014478"/>
    <w:rsid w:val="00014EA9"/>
    <w:rsid w:val="0001516E"/>
    <w:rsid w:val="0001609E"/>
    <w:rsid w:val="000204FB"/>
    <w:rsid w:val="00020DDA"/>
    <w:rsid w:val="00021FB7"/>
    <w:rsid w:val="0002254A"/>
    <w:rsid w:val="00022584"/>
    <w:rsid w:val="000228CD"/>
    <w:rsid w:val="000247D3"/>
    <w:rsid w:val="00026C34"/>
    <w:rsid w:val="00030B24"/>
    <w:rsid w:val="000331E2"/>
    <w:rsid w:val="00035E5B"/>
    <w:rsid w:val="000409F7"/>
    <w:rsid w:val="000415D3"/>
    <w:rsid w:val="00042A8C"/>
    <w:rsid w:val="00045678"/>
    <w:rsid w:val="00046221"/>
    <w:rsid w:val="00053F5E"/>
    <w:rsid w:val="00061804"/>
    <w:rsid w:val="000630FB"/>
    <w:rsid w:val="00063ECB"/>
    <w:rsid w:val="0006433D"/>
    <w:rsid w:val="0006474B"/>
    <w:rsid w:val="00064A87"/>
    <w:rsid w:val="00064D41"/>
    <w:rsid w:val="00065865"/>
    <w:rsid w:val="0006620D"/>
    <w:rsid w:val="00066949"/>
    <w:rsid w:val="0008006F"/>
    <w:rsid w:val="000812FD"/>
    <w:rsid w:val="00084E0F"/>
    <w:rsid w:val="00086A10"/>
    <w:rsid w:val="00093B78"/>
    <w:rsid w:val="000A0117"/>
    <w:rsid w:val="000A0510"/>
    <w:rsid w:val="000A1448"/>
    <w:rsid w:val="000A353E"/>
    <w:rsid w:val="000A52DA"/>
    <w:rsid w:val="000B6439"/>
    <w:rsid w:val="000C2898"/>
    <w:rsid w:val="000C30F8"/>
    <w:rsid w:val="000C37BD"/>
    <w:rsid w:val="000C5658"/>
    <w:rsid w:val="000D26AE"/>
    <w:rsid w:val="000D2944"/>
    <w:rsid w:val="000D5853"/>
    <w:rsid w:val="000D5E3D"/>
    <w:rsid w:val="000E07F4"/>
    <w:rsid w:val="000E106D"/>
    <w:rsid w:val="000E1D51"/>
    <w:rsid w:val="000E7C09"/>
    <w:rsid w:val="000E7D57"/>
    <w:rsid w:val="000F0389"/>
    <w:rsid w:val="000F101B"/>
    <w:rsid w:val="000F18CF"/>
    <w:rsid w:val="000F2926"/>
    <w:rsid w:val="000F4067"/>
    <w:rsid w:val="000F4F96"/>
    <w:rsid w:val="000F50F6"/>
    <w:rsid w:val="000F7C76"/>
    <w:rsid w:val="000F7D90"/>
    <w:rsid w:val="000F7F99"/>
    <w:rsid w:val="00101ECB"/>
    <w:rsid w:val="0010374C"/>
    <w:rsid w:val="00107418"/>
    <w:rsid w:val="00110FD8"/>
    <w:rsid w:val="00110FF3"/>
    <w:rsid w:val="00113118"/>
    <w:rsid w:val="0011325F"/>
    <w:rsid w:val="001133A2"/>
    <w:rsid w:val="001149AA"/>
    <w:rsid w:val="00122D49"/>
    <w:rsid w:val="001238DD"/>
    <w:rsid w:val="0012748F"/>
    <w:rsid w:val="00127E79"/>
    <w:rsid w:val="00130EAE"/>
    <w:rsid w:val="001311E1"/>
    <w:rsid w:val="001312AC"/>
    <w:rsid w:val="00131B35"/>
    <w:rsid w:val="00134DD0"/>
    <w:rsid w:val="001364B1"/>
    <w:rsid w:val="00136BBB"/>
    <w:rsid w:val="0014322A"/>
    <w:rsid w:val="00143B5B"/>
    <w:rsid w:val="001440CB"/>
    <w:rsid w:val="001450B8"/>
    <w:rsid w:val="00147CF8"/>
    <w:rsid w:val="00152491"/>
    <w:rsid w:val="00153228"/>
    <w:rsid w:val="0015396F"/>
    <w:rsid w:val="00153C19"/>
    <w:rsid w:val="00156ADA"/>
    <w:rsid w:val="00156B91"/>
    <w:rsid w:val="001572E4"/>
    <w:rsid w:val="001576C6"/>
    <w:rsid w:val="00157CC6"/>
    <w:rsid w:val="00157D42"/>
    <w:rsid w:val="00160FFE"/>
    <w:rsid w:val="001643F0"/>
    <w:rsid w:val="00164E30"/>
    <w:rsid w:val="001656F8"/>
    <w:rsid w:val="00165C28"/>
    <w:rsid w:val="001701BF"/>
    <w:rsid w:val="0017188D"/>
    <w:rsid w:val="00171AE8"/>
    <w:rsid w:val="001720C4"/>
    <w:rsid w:val="001766A5"/>
    <w:rsid w:val="00181956"/>
    <w:rsid w:val="001854F2"/>
    <w:rsid w:val="00187C68"/>
    <w:rsid w:val="00190581"/>
    <w:rsid w:val="00194888"/>
    <w:rsid w:val="00195736"/>
    <w:rsid w:val="001A26D4"/>
    <w:rsid w:val="001A3FAC"/>
    <w:rsid w:val="001A5BCC"/>
    <w:rsid w:val="001A7592"/>
    <w:rsid w:val="001B0369"/>
    <w:rsid w:val="001B110A"/>
    <w:rsid w:val="001B1307"/>
    <w:rsid w:val="001B2300"/>
    <w:rsid w:val="001B4BB5"/>
    <w:rsid w:val="001B4BE1"/>
    <w:rsid w:val="001B79E8"/>
    <w:rsid w:val="001C046C"/>
    <w:rsid w:val="001C0F0D"/>
    <w:rsid w:val="001C25BF"/>
    <w:rsid w:val="001C2E04"/>
    <w:rsid w:val="001C30B2"/>
    <w:rsid w:val="001C5FFD"/>
    <w:rsid w:val="001D0C04"/>
    <w:rsid w:val="001D407A"/>
    <w:rsid w:val="001D5026"/>
    <w:rsid w:val="001D5249"/>
    <w:rsid w:val="001D627A"/>
    <w:rsid w:val="001D79D9"/>
    <w:rsid w:val="001E1232"/>
    <w:rsid w:val="001E1684"/>
    <w:rsid w:val="001E4431"/>
    <w:rsid w:val="001E5A72"/>
    <w:rsid w:val="001F4456"/>
    <w:rsid w:val="001F4640"/>
    <w:rsid w:val="001F6C02"/>
    <w:rsid w:val="00202485"/>
    <w:rsid w:val="002032C8"/>
    <w:rsid w:val="002035E8"/>
    <w:rsid w:val="00204828"/>
    <w:rsid w:val="002106E5"/>
    <w:rsid w:val="00211FAD"/>
    <w:rsid w:val="00214CA3"/>
    <w:rsid w:val="00215872"/>
    <w:rsid w:val="00217D35"/>
    <w:rsid w:val="00220ECE"/>
    <w:rsid w:val="002213E3"/>
    <w:rsid w:val="00222D33"/>
    <w:rsid w:val="002244B0"/>
    <w:rsid w:val="002256B3"/>
    <w:rsid w:val="0022644A"/>
    <w:rsid w:val="00226B80"/>
    <w:rsid w:val="002274A7"/>
    <w:rsid w:val="00231372"/>
    <w:rsid w:val="002361DA"/>
    <w:rsid w:val="002439E0"/>
    <w:rsid w:val="002443EA"/>
    <w:rsid w:val="0024661D"/>
    <w:rsid w:val="002472F4"/>
    <w:rsid w:val="00250925"/>
    <w:rsid w:val="00252349"/>
    <w:rsid w:val="00254C4E"/>
    <w:rsid w:val="002566D7"/>
    <w:rsid w:val="002567E5"/>
    <w:rsid w:val="00263F1C"/>
    <w:rsid w:val="00266912"/>
    <w:rsid w:val="00274328"/>
    <w:rsid w:val="00282CAF"/>
    <w:rsid w:val="002844C6"/>
    <w:rsid w:val="00285CB3"/>
    <w:rsid w:val="00285CF2"/>
    <w:rsid w:val="00291803"/>
    <w:rsid w:val="00297130"/>
    <w:rsid w:val="002A5B6D"/>
    <w:rsid w:val="002A7620"/>
    <w:rsid w:val="002A797E"/>
    <w:rsid w:val="002A7FA4"/>
    <w:rsid w:val="002B1041"/>
    <w:rsid w:val="002B4B5F"/>
    <w:rsid w:val="002B529B"/>
    <w:rsid w:val="002B5707"/>
    <w:rsid w:val="002B692A"/>
    <w:rsid w:val="002B7503"/>
    <w:rsid w:val="002B7D15"/>
    <w:rsid w:val="002C30AE"/>
    <w:rsid w:val="002C3823"/>
    <w:rsid w:val="002C4606"/>
    <w:rsid w:val="002C60F7"/>
    <w:rsid w:val="002C6328"/>
    <w:rsid w:val="002C6928"/>
    <w:rsid w:val="002C6FFA"/>
    <w:rsid w:val="002C7E1F"/>
    <w:rsid w:val="002C7E5F"/>
    <w:rsid w:val="002D2812"/>
    <w:rsid w:val="002D3606"/>
    <w:rsid w:val="002D37F9"/>
    <w:rsid w:val="002D3EC5"/>
    <w:rsid w:val="002D4748"/>
    <w:rsid w:val="002D4757"/>
    <w:rsid w:val="002E1496"/>
    <w:rsid w:val="002E2D52"/>
    <w:rsid w:val="002E4F52"/>
    <w:rsid w:val="002E5802"/>
    <w:rsid w:val="002E5EBB"/>
    <w:rsid w:val="002E66D8"/>
    <w:rsid w:val="002E74F3"/>
    <w:rsid w:val="002E7658"/>
    <w:rsid w:val="002E7960"/>
    <w:rsid w:val="002F01FC"/>
    <w:rsid w:val="002F15FC"/>
    <w:rsid w:val="002F3F73"/>
    <w:rsid w:val="00300756"/>
    <w:rsid w:val="00306C0A"/>
    <w:rsid w:val="00313043"/>
    <w:rsid w:val="0031523E"/>
    <w:rsid w:val="003155F0"/>
    <w:rsid w:val="00316499"/>
    <w:rsid w:val="00317D07"/>
    <w:rsid w:val="00322BC5"/>
    <w:rsid w:val="00323F40"/>
    <w:rsid w:val="00324C58"/>
    <w:rsid w:val="003276A0"/>
    <w:rsid w:val="00327AFF"/>
    <w:rsid w:val="00333A02"/>
    <w:rsid w:val="00336923"/>
    <w:rsid w:val="003378A8"/>
    <w:rsid w:val="00337E9B"/>
    <w:rsid w:val="00340CAC"/>
    <w:rsid w:val="003415EE"/>
    <w:rsid w:val="0034306B"/>
    <w:rsid w:val="003443F0"/>
    <w:rsid w:val="00344CEA"/>
    <w:rsid w:val="0034667B"/>
    <w:rsid w:val="00356FF9"/>
    <w:rsid w:val="00357BB8"/>
    <w:rsid w:val="00357E58"/>
    <w:rsid w:val="003627FB"/>
    <w:rsid w:val="00362968"/>
    <w:rsid w:val="00364FFF"/>
    <w:rsid w:val="0036506E"/>
    <w:rsid w:val="003662E6"/>
    <w:rsid w:val="003674B7"/>
    <w:rsid w:val="0036774C"/>
    <w:rsid w:val="00370714"/>
    <w:rsid w:val="00370AF1"/>
    <w:rsid w:val="00370E0E"/>
    <w:rsid w:val="00371D93"/>
    <w:rsid w:val="00376476"/>
    <w:rsid w:val="00377515"/>
    <w:rsid w:val="00383991"/>
    <w:rsid w:val="00384109"/>
    <w:rsid w:val="003848A2"/>
    <w:rsid w:val="003849C0"/>
    <w:rsid w:val="00387B02"/>
    <w:rsid w:val="00387B46"/>
    <w:rsid w:val="0039200D"/>
    <w:rsid w:val="00392C71"/>
    <w:rsid w:val="00393654"/>
    <w:rsid w:val="003975AB"/>
    <w:rsid w:val="003A1FA5"/>
    <w:rsid w:val="003A2171"/>
    <w:rsid w:val="003A2984"/>
    <w:rsid w:val="003A2C46"/>
    <w:rsid w:val="003A5DAD"/>
    <w:rsid w:val="003A5ECF"/>
    <w:rsid w:val="003A665D"/>
    <w:rsid w:val="003B0066"/>
    <w:rsid w:val="003B2FC9"/>
    <w:rsid w:val="003B7CB6"/>
    <w:rsid w:val="003C2BCA"/>
    <w:rsid w:val="003C2CEB"/>
    <w:rsid w:val="003C2DDF"/>
    <w:rsid w:val="003C3083"/>
    <w:rsid w:val="003C764B"/>
    <w:rsid w:val="003C7ACE"/>
    <w:rsid w:val="003D06D8"/>
    <w:rsid w:val="003D415C"/>
    <w:rsid w:val="003D4FBF"/>
    <w:rsid w:val="003D514A"/>
    <w:rsid w:val="003D5F0B"/>
    <w:rsid w:val="003D5F4D"/>
    <w:rsid w:val="003D70BC"/>
    <w:rsid w:val="003D79D1"/>
    <w:rsid w:val="003D7F70"/>
    <w:rsid w:val="003E2247"/>
    <w:rsid w:val="003E3D73"/>
    <w:rsid w:val="003E3DE8"/>
    <w:rsid w:val="003E510E"/>
    <w:rsid w:val="003F219C"/>
    <w:rsid w:val="003F2706"/>
    <w:rsid w:val="003F30F1"/>
    <w:rsid w:val="003F33F4"/>
    <w:rsid w:val="003F3FB1"/>
    <w:rsid w:val="003F5189"/>
    <w:rsid w:val="003F5603"/>
    <w:rsid w:val="003F6190"/>
    <w:rsid w:val="003F6E4E"/>
    <w:rsid w:val="003F7B16"/>
    <w:rsid w:val="004004BC"/>
    <w:rsid w:val="0040210C"/>
    <w:rsid w:val="0040312C"/>
    <w:rsid w:val="0040360B"/>
    <w:rsid w:val="00404061"/>
    <w:rsid w:val="00410011"/>
    <w:rsid w:val="00410929"/>
    <w:rsid w:val="00412CA4"/>
    <w:rsid w:val="00417224"/>
    <w:rsid w:val="00417F32"/>
    <w:rsid w:val="00420D5E"/>
    <w:rsid w:val="0042109F"/>
    <w:rsid w:val="00421DCB"/>
    <w:rsid w:val="004232ED"/>
    <w:rsid w:val="00426E69"/>
    <w:rsid w:val="004302EF"/>
    <w:rsid w:val="004323A1"/>
    <w:rsid w:val="00435B47"/>
    <w:rsid w:val="00436562"/>
    <w:rsid w:val="004367BD"/>
    <w:rsid w:val="004368E3"/>
    <w:rsid w:val="00440381"/>
    <w:rsid w:val="004409DF"/>
    <w:rsid w:val="00440A6F"/>
    <w:rsid w:val="00441146"/>
    <w:rsid w:val="00441340"/>
    <w:rsid w:val="00441F86"/>
    <w:rsid w:val="004429BE"/>
    <w:rsid w:val="00445103"/>
    <w:rsid w:val="0044526F"/>
    <w:rsid w:val="00447A0C"/>
    <w:rsid w:val="00450246"/>
    <w:rsid w:val="004521F8"/>
    <w:rsid w:val="00453935"/>
    <w:rsid w:val="00455930"/>
    <w:rsid w:val="00456E7C"/>
    <w:rsid w:val="00466E76"/>
    <w:rsid w:val="00467452"/>
    <w:rsid w:val="004677F5"/>
    <w:rsid w:val="00470947"/>
    <w:rsid w:val="00472A17"/>
    <w:rsid w:val="004733B2"/>
    <w:rsid w:val="0047411C"/>
    <w:rsid w:val="00474C47"/>
    <w:rsid w:val="0047798E"/>
    <w:rsid w:val="00477AB0"/>
    <w:rsid w:val="00482DCB"/>
    <w:rsid w:val="00483F13"/>
    <w:rsid w:val="004850E5"/>
    <w:rsid w:val="0048569F"/>
    <w:rsid w:val="004877B3"/>
    <w:rsid w:val="00490CBD"/>
    <w:rsid w:val="00490FE6"/>
    <w:rsid w:val="0049439F"/>
    <w:rsid w:val="00494566"/>
    <w:rsid w:val="00494D6B"/>
    <w:rsid w:val="0049506C"/>
    <w:rsid w:val="00495B02"/>
    <w:rsid w:val="004A209E"/>
    <w:rsid w:val="004A5983"/>
    <w:rsid w:val="004B04D8"/>
    <w:rsid w:val="004B14B2"/>
    <w:rsid w:val="004B1632"/>
    <w:rsid w:val="004B4857"/>
    <w:rsid w:val="004C2398"/>
    <w:rsid w:val="004C4C2A"/>
    <w:rsid w:val="004D0487"/>
    <w:rsid w:val="004D0AF0"/>
    <w:rsid w:val="004D19F3"/>
    <w:rsid w:val="004D3438"/>
    <w:rsid w:val="004D3951"/>
    <w:rsid w:val="004D564D"/>
    <w:rsid w:val="004D5BF6"/>
    <w:rsid w:val="004D69BC"/>
    <w:rsid w:val="004E39A1"/>
    <w:rsid w:val="004E522B"/>
    <w:rsid w:val="004E70B7"/>
    <w:rsid w:val="004E71E2"/>
    <w:rsid w:val="004E71F1"/>
    <w:rsid w:val="004F5D99"/>
    <w:rsid w:val="004F6547"/>
    <w:rsid w:val="004F6CD8"/>
    <w:rsid w:val="00513074"/>
    <w:rsid w:val="005135E8"/>
    <w:rsid w:val="00514146"/>
    <w:rsid w:val="00515608"/>
    <w:rsid w:val="00521D0D"/>
    <w:rsid w:val="00525BD1"/>
    <w:rsid w:val="00527EF2"/>
    <w:rsid w:val="00536D3E"/>
    <w:rsid w:val="00537124"/>
    <w:rsid w:val="00540316"/>
    <w:rsid w:val="0054248B"/>
    <w:rsid w:val="00543A7E"/>
    <w:rsid w:val="00544DCA"/>
    <w:rsid w:val="00545556"/>
    <w:rsid w:val="0054624B"/>
    <w:rsid w:val="0054719C"/>
    <w:rsid w:val="00553096"/>
    <w:rsid w:val="00554A69"/>
    <w:rsid w:val="005559A7"/>
    <w:rsid w:val="005623E2"/>
    <w:rsid w:val="00564E23"/>
    <w:rsid w:val="00565757"/>
    <w:rsid w:val="00571153"/>
    <w:rsid w:val="0057138C"/>
    <w:rsid w:val="00572A9B"/>
    <w:rsid w:val="00572B25"/>
    <w:rsid w:val="00572B31"/>
    <w:rsid w:val="00572EBC"/>
    <w:rsid w:val="005753EA"/>
    <w:rsid w:val="00575E9B"/>
    <w:rsid w:val="005768FE"/>
    <w:rsid w:val="00576F52"/>
    <w:rsid w:val="00577512"/>
    <w:rsid w:val="00577790"/>
    <w:rsid w:val="005829E6"/>
    <w:rsid w:val="0058369D"/>
    <w:rsid w:val="00591150"/>
    <w:rsid w:val="00591DD5"/>
    <w:rsid w:val="00591FF5"/>
    <w:rsid w:val="0059287C"/>
    <w:rsid w:val="005933C4"/>
    <w:rsid w:val="00594E8E"/>
    <w:rsid w:val="0059682F"/>
    <w:rsid w:val="005A0D14"/>
    <w:rsid w:val="005A0E32"/>
    <w:rsid w:val="005A20AB"/>
    <w:rsid w:val="005B1C2B"/>
    <w:rsid w:val="005B2289"/>
    <w:rsid w:val="005B2D12"/>
    <w:rsid w:val="005B3353"/>
    <w:rsid w:val="005B6F7B"/>
    <w:rsid w:val="005C1E0B"/>
    <w:rsid w:val="005C207D"/>
    <w:rsid w:val="005C28BA"/>
    <w:rsid w:val="005C4AFB"/>
    <w:rsid w:val="005C59AB"/>
    <w:rsid w:val="005C61B1"/>
    <w:rsid w:val="005C724B"/>
    <w:rsid w:val="005D0033"/>
    <w:rsid w:val="005D1216"/>
    <w:rsid w:val="005D24D9"/>
    <w:rsid w:val="005D5073"/>
    <w:rsid w:val="005D5D97"/>
    <w:rsid w:val="005D63B8"/>
    <w:rsid w:val="005D7B36"/>
    <w:rsid w:val="005E0D69"/>
    <w:rsid w:val="005E2D4C"/>
    <w:rsid w:val="005E3564"/>
    <w:rsid w:val="005E373F"/>
    <w:rsid w:val="005E38A0"/>
    <w:rsid w:val="005E43E7"/>
    <w:rsid w:val="005E49DF"/>
    <w:rsid w:val="005E57E2"/>
    <w:rsid w:val="005E68C0"/>
    <w:rsid w:val="005F49E2"/>
    <w:rsid w:val="005F4F4B"/>
    <w:rsid w:val="005F5C16"/>
    <w:rsid w:val="005F613F"/>
    <w:rsid w:val="005F66C9"/>
    <w:rsid w:val="005F76CA"/>
    <w:rsid w:val="006002B8"/>
    <w:rsid w:val="006004B7"/>
    <w:rsid w:val="00601C9A"/>
    <w:rsid w:val="0060462E"/>
    <w:rsid w:val="0060691B"/>
    <w:rsid w:val="00610D51"/>
    <w:rsid w:val="00611C14"/>
    <w:rsid w:val="00611F56"/>
    <w:rsid w:val="00613D99"/>
    <w:rsid w:val="006203FC"/>
    <w:rsid w:val="006208ED"/>
    <w:rsid w:val="00620E62"/>
    <w:rsid w:val="00621B49"/>
    <w:rsid w:val="006229B2"/>
    <w:rsid w:val="00622BA7"/>
    <w:rsid w:val="00627FDA"/>
    <w:rsid w:val="00631DBC"/>
    <w:rsid w:val="00632D2C"/>
    <w:rsid w:val="006343CD"/>
    <w:rsid w:val="00635B34"/>
    <w:rsid w:val="00635D93"/>
    <w:rsid w:val="0063687B"/>
    <w:rsid w:val="00640067"/>
    <w:rsid w:val="006418DB"/>
    <w:rsid w:val="00641CD4"/>
    <w:rsid w:val="00641F7C"/>
    <w:rsid w:val="00642766"/>
    <w:rsid w:val="00643DCF"/>
    <w:rsid w:val="006452FD"/>
    <w:rsid w:val="00650445"/>
    <w:rsid w:val="00650991"/>
    <w:rsid w:val="006526B3"/>
    <w:rsid w:val="006531BA"/>
    <w:rsid w:val="00655580"/>
    <w:rsid w:val="006619E8"/>
    <w:rsid w:val="00661ABF"/>
    <w:rsid w:val="00662B81"/>
    <w:rsid w:val="00663135"/>
    <w:rsid w:val="0066386F"/>
    <w:rsid w:val="00664373"/>
    <w:rsid w:val="00664485"/>
    <w:rsid w:val="0066643F"/>
    <w:rsid w:val="00670583"/>
    <w:rsid w:val="006725BE"/>
    <w:rsid w:val="0067488A"/>
    <w:rsid w:val="006754CD"/>
    <w:rsid w:val="00676189"/>
    <w:rsid w:val="006762BC"/>
    <w:rsid w:val="0067643C"/>
    <w:rsid w:val="00677961"/>
    <w:rsid w:val="00680CDD"/>
    <w:rsid w:val="006817B6"/>
    <w:rsid w:val="00682747"/>
    <w:rsid w:val="00683D64"/>
    <w:rsid w:val="00684B2A"/>
    <w:rsid w:val="00685521"/>
    <w:rsid w:val="006856FA"/>
    <w:rsid w:val="006865C8"/>
    <w:rsid w:val="006866C2"/>
    <w:rsid w:val="006900C2"/>
    <w:rsid w:val="006905B7"/>
    <w:rsid w:val="006911EA"/>
    <w:rsid w:val="00691DF2"/>
    <w:rsid w:val="00697BD7"/>
    <w:rsid w:val="006A58B3"/>
    <w:rsid w:val="006A7D62"/>
    <w:rsid w:val="006B55E0"/>
    <w:rsid w:val="006C1E3F"/>
    <w:rsid w:val="006C3ACF"/>
    <w:rsid w:val="006C3D52"/>
    <w:rsid w:val="006C5714"/>
    <w:rsid w:val="006C7F4A"/>
    <w:rsid w:val="006D41D7"/>
    <w:rsid w:val="006D60AD"/>
    <w:rsid w:val="006E2279"/>
    <w:rsid w:val="006E563E"/>
    <w:rsid w:val="006F0D6E"/>
    <w:rsid w:val="006F4254"/>
    <w:rsid w:val="006F7CD4"/>
    <w:rsid w:val="00702089"/>
    <w:rsid w:val="007023B1"/>
    <w:rsid w:val="00704C14"/>
    <w:rsid w:val="00705040"/>
    <w:rsid w:val="007110EF"/>
    <w:rsid w:val="00712886"/>
    <w:rsid w:val="007137A6"/>
    <w:rsid w:val="007142CC"/>
    <w:rsid w:val="00714ECE"/>
    <w:rsid w:val="007170E2"/>
    <w:rsid w:val="00717BDE"/>
    <w:rsid w:val="00720545"/>
    <w:rsid w:val="007219CA"/>
    <w:rsid w:val="007223C9"/>
    <w:rsid w:val="00722ADB"/>
    <w:rsid w:val="00726A40"/>
    <w:rsid w:val="007309ED"/>
    <w:rsid w:val="007322D2"/>
    <w:rsid w:val="00732872"/>
    <w:rsid w:val="00732D78"/>
    <w:rsid w:val="0073312C"/>
    <w:rsid w:val="0073343C"/>
    <w:rsid w:val="00733897"/>
    <w:rsid w:val="00733F6B"/>
    <w:rsid w:val="007341CE"/>
    <w:rsid w:val="00743038"/>
    <w:rsid w:val="00743FAB"/>
    <w:rsid w:val="00744087"/>
    <w:rsid w:val="00744255"/>
    <w:rsid w:val="007516DD"/>
    <w:rsid w:val="0075467A"/>
    <w:rsid w:val="007555E5"/>
    <w:rsid w:val="00756F40"/>
    <w:rsid w:val="007658B6"/>
    <w:rsid w:val="00765FAA"/>
    <w:rsid w:val="007750B5"/>
    <w:rsid w:val="00777DD3"/>
    <w:rsid w:val="00781320"/>
    <w:rsid w:val="00781877"/>
    <w:rsid w:val="00781B78"/>
    <w:rsid w:val="007831DF"/>
    <w:rsid w:val="00786DEA"/>
    <w:rsid w:val="0079226F"/>
    <w:rsid w:val="0079278B"/>
    <w:rsid w:val="007927FA"/>
    <w:rsid w:val="007A4949"/>
    <w:rsid w:val="007A6019"/>
    <w:rsid w:val="007A6BD0"/>
    <w:rsid w:val="007B0A4A"/>
    <w:rsid w:val="007B14C2"/>
    <w:rsid w:val="007B1A78"/>
    <w:rsid w:val="007B2C2D"/>
    <w:rsid w:val="007B492C"/>
    <w:rsid w:val="007B5D68"/>
    <w:rsid w:val="007B76BC"/>
    <w:rsid w:val="007C0464"/>
    <w:rsid w:val="007C18A1"/>
    <w:rsid w:val="007C1F6D"/>
    <w:rsid w:val="007C2E97"/>
    <w:rsid w:val="007C2EDA"/>
    <w:rsid w:val="007C5186"/>
    <w:rsid w:val="007C69C1"/>
    <w:rsid w:val="007C7A0E"/>
    <w:rsid w:val="007D1DEB"/>
    <w:rsid w:val="007D242C"/>
    <w:rsid w:val="007D3571"/>
    <w:rsid w:val="007D3612"/>
    <w:rsid w:val="007D434A"/>
    <w:rsid w:val="007D4D9D"/>
    <w:rsid w:val="007D79FB"/>
    <w:rsid w:val="007E0026"/>
    <w:rsid w:val="007E257D"/>
    <w:rsid w:val="007E2C06"/>
    <w:rsid w:val="007E5B74"/>
    <w:rsid w:val="007F0824"/>
    <w:rsid w:val="007F1929"/>
    <w:rsid w:val="007F382B"/>
    <w:rsid w:val="007F4B15"/>
    <w:rsid w:val="007F725A"/>
    <w:rsid w:val="00804DF4"/>
    <w:rsid w:val="008119BF"/>
    <w:rsid w:val="00811F9B"/>
    <w:rsid w:val="008123AA"/>
    <w:rsid w:val="00815A7D"/>
    <w:rsid w:val="00816DAD"/>
    <w:rsid w:val="008175A2"/>
    <w:rsid w:val="00820E78"/>
    <w:rsid w:val="00824A57"/>
    <w:rsid w:val="00830F24"/>
    <w:rsid w:val="0083157F"/>
    <w:rsid w:val="00831895"/>
    <w:rsid w:val="0083232B"/>
    <w:rsid w:val="008372E6"/>
    <w:rsid w:val="00837477"/>
    <w:rsid w:val="00840720"/>
    <w:rsid w:val="00840A3A"/>
    <w:rsid w:val="00841506"/>
    <w:rsid w:val="00845215"/>
    <w:rsid w:val="00845C51"/>
    <w:rsid w:val="0084632B"/>
    <w:rsid w:val="00847510"/>
    <w:rsid w:val="008519C3"/>
    <w:rsid w:val="00852B25"/>
    <w:rsid w:val="008554D2"/>
    <w:rsid w:val="0085589B"/>
    <w:rsid w:val="008566D3"/>
    <w:rsid w:val="0086208B"/>
    <w:rsid w:val="008629E4"/>
    <w:rsid w:val="0086304F"/>
    <w:rsid w:val="00863E0F"/>
    <w:rsid w:val="008653EC"/>
    <w:rsid w:val="008660B9"/>
    <w:rsid w:val="0086689F"/>
    <w:rsid w:val="00867A44"/>
    <w:rsid w:val="00873B1D"/>
    <w:rsid w:val="00873B39"/>
    <w:rsid w:val="00876448"/>
    <w:rsid w:val="00876F1F"/>
    <w:rsid w:val="00880467"/>
    <w:rsid w:val="0088060F"/>
    <w:rsid w:val="00880A0F"/>
    <w:rsid w:val="00881CAE"/>
    <w:rsid w:val="0088406D"/>
    <w:rsid w:val="00886EB1"/>
    <w:rsid w:val="00887816"/>
    <w:rsid w:val="00895001"/>
    <w:rsid w:val="00895975"/>
    <w:rsid w:val="008A0AC1"/>
    <w:rsid w:val="008A0F0C"/>
    <w:rsid w:val="008A3787"/>
    <w:rsid w:val="008A548E"/>
    <w:rsid w:val="008A593E"/>
    <w:rsid w:val="008A6855"/>
    <w:rsid w:val="008A713D"/>
    <w:rsid w:val="008B0010"/>
    <w:rsid w:val="008B5335"/>
    <w:rsid w:val="008B6AE7"/>
    <w:rsid w:val="008B743C"/>
    <w:rsid w:val="008C15DA"/>
    <w:rsid w:val="008C2C84"/>
    <w:rsid w:val="008C4BE8"/>
    <w:rsid w:val="008C4EE3"/>
    <w:rsid w:val="008C6BFE"/>
    <w:rsid w:val="008C7102"/>
    <w:rsid w:val="008D0DEE"/>
    <w:rsid w:val="008D1E1B"/>
    <w:rsid w:val="008D40AA"/>
    <w:rsid w:val="008D470C"/>
    <w:rsid w:val="008D724A"/>
    <w:rsid w:val="008E08FE"/>
    <w:rsid w:val="008E1423"/>
    <w:rsid w:val="008E648F"/>
    <w:rsid w:val="008E6593"/>
    <w:rsid w:val="008E6D7C"/>
    <w:rsid w:val="008F040E"/>
    <w:rsid w:val="008F1F12"/>
    <w:rsid w:val="008F3EBB"/>
    <w:rsid w:val="008F60CE"/>
    <w:rsid w:val="008F6A0E"/>
    <w:rsid w:val="00900454"/>
    <w:rsid w:val="0090252E"/>
    <w:rsid w:val="00905672"/>
    <w:rsid w:val="009066E0"/>
    <w:rsid w:val="00906F59"/>
    <w:rsid w:val="00910503"/>
    <w:rsid w:val="00910D0D"/>
    <w:rsid w:val="00911721"/>
    <w:rsid w:val="00912D9C"/>
    <w:rsid w:val="00913124"/>
    <w:rsid w:val="00916FA2"/>
    <w:rsid w:val="0092125A"/>
    <w:rsid w:val="00921810"/>
    <w:rsid w:val="00924AFD"/>
    <w:rsid w:val="00926CA9"/>
    <w:rsid w:val="00931365"/>
    <w:rsid w:val="00933D4C"/>
    <w:rsid w:val="009378E2"/>
    <w:rsid w:val="00941669"/>
    <w:rsid w:val="00943984"/>
    <w:rsid w:val="009442AA"/>
    <w:rsid w:val="00946495"/>
    <w:rsid w:val="00947007"/>
    <w:rsid w:val="00955D50"/>
    <w:rsid w:val="00961B65"/>
    <w:rsid w:val="00962465"/>
    <w:rsid w:val="00962521"/>
    <w:rsid w:val="00963DF9"/>
    <w:rsid w:val="00964B32"/>
    <w:rsid w:val="00965B50"/>
    <w:rsid w:val="0097178C"/>
    <w:rsid w:val="00973714"/>
    <w:rsid w:val="00973F13"/>
    <w:rsid w:val="0097504C"/>
    <w:rsid w:val="00976373"/>
    <w:rsid w:val="0098371B"/>
    <w:rsid w:val="0098399E"/>
    <w:rsid w:val="00984273"/>
    <w:rsid w:val="00985A2B"/>
    <w:rsid w:val="009870FE"/>
    <w:rsid w:val="0099118B"/>
    <w:rsid w:val="009935CF"/>
    <w:rsid w:val="00994E7E"/>
    <w:rsid w:val="00995942"/>
    <w:rsid w:val="00996D8B"/>
    <w:rsid w:val="00996FD0"/>
    <w:rsid w:val="0099743A"/>
    <w:rsid w:val="009A09C0"/>
    <w:rsid w:val="009A1BB1"/>
    <w:rsid w:val="009A1F1A"/>
    <w:rsid w:val="009A329B"/>
    <w:rsid w:val="009A3A55"/>
    <w:rsid w:val="009A5914"/>
    <w:rsid w:val="009A74AA"/>
    <w:rsid w:val="009A79DF"/>
    <w:rsid w:val="009B182A"/>
    <w:rsid w:val="009B2B12"/>
    <w:rsid w:val="009B456C"/>
    <w:rsid w:val="009B6665"/>
    <w:rsid w:val="009B6F78"/>
    <w:rsid w:val="009B7F78"/>
    <w:rsid w:val="009C0B0C"/>
    <w:rsid w:val="009C45C9"/>
    <w:rsid w:val="009C61CC"/>
    <w:rsid w:val="009C61F3"/>
    <w:rsid w:val="009C6B3F"/>
    <w:rsid w:val="009C7F01"/>
    <w:rsid w:val="009D05A4"/>
    <w:rsid w:val="009D142E"/>
    <w:rsid w:val="009D2B17"/>
    <w:rsid w:val="009D4C2D"/>
    <w:rsid w:val="009E56AC"/>
    <w:rsid w:val="009E58F2"/>
    <w:rsid w:val="009E6E43"/>
    <w:rsid w:val="009F10AF"/>
    <w:rsid w:val="009F17D0"/>
    <w:rsid w:val="009F1ACB"/>
    <w:rsid w:val="009F68A1"/>
    <w:rsid w:val="009F6D24"/>
    <w:rsid w:val="009F6F9C"/>
    <w:rsid w:val="00A00587"/>
    <w:rsid w:val="00A00800"/>
    <w:rsid w:val="00A00A8A"/>
    <w:rsid w:val="00A02A85"/>
    <w:rsid w:val="00A03C4C"/>
    <w:rsid w:val="00A065E5"/>
    <w:rsid w:val="00A07971"/>
    <w:rsid w:val="00A079E9"/>
    <w:rsid w:val="00A104AB"/>
    <w:rsid w:val="00A108D6"/>
    <w:rsid w:val="00A10D92"/>
    <w:rsid w:val="00A115A8"/>
    <w:rsid w:val="00A115AD"/>
    <w:rsid w:val="00A13BB6"/>
    <w:rsid w:val="00A14133"/>
    <w:rsid w:val="00A161A2"/>
    <w:rsid w:val="00A17C96"/>
    <w:rsid w:val="00A235E0"/>
    <w:rsid w:val="00A24AEB"/>
    <w:rsid w:val="00A3169C"/>
    <w:rsid w:val="00A35D7C"/>
    <w:rsid w:val="00A36D29"/>
    <w:rsid w:val="00A40AC3"/>
    <w:rsid w:val="00A41070"/>
    <w:rsid w:val="00A431F7"/>
    <w:rsid w:val="00A44AED"/>
    <w:rsid w:val="00A45179"/>
    <w:rsid w:val="00A4652B"/>
    <w:rsid w:val="00A509B4"/>
    <w:rsid w:val="00A52EEC"/>
    <w:rsid w:val="00A5344B"/>
    <w:rsid w:val="00A558A2"/>
    <w:rsid w:val="00A559AB"/>
    <w:rsid w:val="00A55B89"/>
    <w:rsid w:val="00A56C75"/>
    <w:rsid w:val="00A574D7"/>
    <w:rsid w:val="00A601D1"/>
    <w:rsid w:val="00A60259"/>
    <w:rsid w:val="00A60423"/>
    <w:rsid w:val="00A615B9"/>
    <w:rsid w:val="00A61A92"/>
    <w:rsid w:val="00A61B71"/>
    <w:rsid w:val="00A63770"/>
    <w:rsid w:val="00A66C49"/>
    <w:rsid w:val="00A72C44"/>
    <w:rsid w:val="00A801D4"/>
    <w:rsid w:val="00A8269F"/>
    <w:rsid w:val="00A82F7A"/>
    <w:rsid w:val="00A83977"/>
    <w:rsid w:val="00A83F17"/>
    <w:rsid w:val="00A8441C"/>
    <w:rsid w:val="00A86004"/>
    <w:rsid w:val="00A901A7"/>
    <w:rsid w:val="00A90CFF"/>
    <w:rsid w:val="00A910C2"/>
    <w:rsid w:val="00A92AA4"/>
    <w:rsid w:val="00A93800"/>
    <w:rsid w:val="00A94AB9"/>
    <w:rsid w:val="00AA0738"/>
    <w:rsid w:val="00AA2CE5"/>
    <w:rsid w:val="00AA78E2"/>
    <w:rsid w:val="00AB102C"/>
    <w:rsid w:val="00AB279C"/>
    <w:rsid w:val="00AB511E"/>
    <w:rsid w:val="00AC0382"/>
    <w:rsid w:val="00AC06F4"/>
    <w:rsid w:val="00AC1476"/>
    <w:rsid w:val="00AC234E"/>
    <w:rsid w:val="00AC5E77"/>
    <w:rsid w:val="00AC732D"/>
    <w:rsid w:val="00AD4B44"/>
    <w:rsid w:val="00AD52CE"/>
    <w:rsid w:val="00AD6CCC"/>
    <w:rsid w:val="00AD6FBD"/>
    <w:rsid w:val="00AE05A9"/>
    <w:rsid w:val="00AE25E0"/>
    <w:rsid w:val="00AE27FC"/>
    <w:rsid w:val="00AE7A5C"/>
    <w:rsid w:val="00AF1575"/>
    <w:rsid w:val="00AF33EC"/>
    <w:rsid w:val="00AF400D"/>
    <w:rsid w:val="00B00D40"/>
    <w:rsid w:val="00B04DF3"/>
    <w:rsid w:val="00B0572B"/>
    <w:rsid w:val="00B06CB6"/>
    <w:rsid w:val="00B07335"/>
    <w:rsid w:val="00B07E4F"/>
    <w:rsid w:val="00B10218"/>
    <w:rsid w:val="00B112E6"/>
    <w:rsid w:val="00B144AB"/>
    <w:rsid w:val="00B1647F"/>
    <w:rsid w:val="00B16A53"/>
    <w:rsid w:val="00B21A89"/>
    <w:rsid w:val="00B228C6"/>
    <w:rsid w:val="00B22A2F"/>
    <w:rsid w:val="00B22F9B"/>
    <w:rsid w:val="00B25B24"/>
    <w:rsid w:val="00B2613C"/>
    <w:rsid w:val="00B26BE9"/>
    <w:rsid w:val="00B27713"/>
    <w:rsid w:val="00B30BD8"/>
    <w:rsid w:val="00B30E88"/>
    <w:rsid w:val="00B30F63"/>
    <w:rsid w:val="00B327F5"/>
    <w:rsid w:val="00B32CB6"/>
    <w:rsid w:val="00B35A32"/>
    <w:rsid w:val="00B37254"/>
    <w:rsid w:val="00B401AC"/>
    <w:rsid w:val="00B40F09"/>
    <w:rsid w:val="00B411D3"/>
    <w:rsid w:val="00B41A4A"/>
    <w:rsid w:val="00B42089"/>
    <w:rsid w:val="00B43C48"/>
    <w:rsid w:val="00B46C0C"/>
    <w:rsid w:val="00B474DD"/>
    <w:rsid w:val="00B47F44"/>
    <w:rsid w:val="00B50595"/>
    <w:rsid w:val="00B517E0"/>
    <w:rsid w:val="00B5202A"/>
    <w:rsid w:val="00B5255B"/>
    <w:rsid w:val="00B56FBD"/>
    <w:rsid w:val="00B579DC"/>
    <w:rsid w:val="00B6107A"/>
    <w:rsid w:val="00B64BBF"/>
    <w:rsid w:val="00B653DD"/>
    <w:rsid w:val="00B65D18"/>
    <w:rsid w:val="00B7064B"/>
    <w:rsid w:val="00B73D81"/>
    <w:rsid w:val="00B73EC7"/>
    <w:rsid w:val="00B7516A"/>
    <w:rsid w:val="00B763E5"/>
    <w:rsid w:val="00B76DE0"/>
    <w:rsid w:val="00B8243C"/>
    <w:rsid w:val="00B827A7"/>
    <w:rsid w:val="00B82C27"/>
    <w:rsid w:val="00B82E6B"/>
    <w:rsid w:val="00B867C4"/>
    <w:rsid w:val="00B90D46"/>
    <w:rsid w:val="00B90ED9"/>
    <w:rsid w:val="00B93095"/>
    <w:rsid w:val="00B942D5"/>
    <w:rsid w:val="00B94A2C"/>
    <w:rsid w:val="00B96069"/>
    <w:rsid w:val="00B96FDF"/>
    <w:rsid w:val="00BA0066"/>
    <w:rsid w:val="00BA009C"/>
    <w:rsid w:val="00BA2987"/>
    <w:rsid w:val="00BA465B"/>
    <w:rsid w:val="00BA4833"/>
    <w:rsid w:val="00BA7B90"/>
    <w:rsid w:val="00BB2CEA"/>
    <w:rsid w:val="00BC01B4"/>
    <w:rsid w:val="00BC0BC2"/>
    <w:rsid w:val="00BC0DC3"/>
    <w:rsid w:val="00BC4EAB"/>
    <w:rsid w:val="00BC7448"/>
    <w:rsid w:val="00BD3C30"/>
    <w:rsid w:val="00BD4C24"/>
    <w:rsid w:val="00BD5DF5"/>
    <w:rsid w:val="00BD6C10"/>
    <w:rsid w:val="00BD7AA8"/>
    <w:rsid w:val="00BE0F81"/>
    <w:rsid w:val="00BE1450"/>
    <w:rsid w:val="00BE1F1C"/>
    <w:rsid w:val="00BE217B"/>
    <w:rsid w:val="00BE41B0"/>
    <w:rsid w:val="00BE5EC6"/>
    <w:rsid w:val="00BE6CDD"/>
    <w:rsid w:val="00BF2606"/>
    <w:rsid w:val="00BF2BE3"/>
    <w:rsid w:val="00BF3F65"/>
    <w:rsid w:val="00C007B5"/>
    <w:rsid w:val="00C015C8"/>
    <w:rsid w:val="00C02E9B"/>
    <w:rsid w:val="00C0315E"/>
    <w:rsid w:val="00C1165F"/>
    <w:rsid w:val="00C122F0"/>
    <w:rsid w:val="00C147E9"/>
    <w:rsid w:val="00C14B86"/>
    <w:rsid w:val="00C1553B"/>
    <w:rsid w:val="00C1563D"/>
    <w:rsid w:val="00C176A5"/>
    <w:rsid w:val="00C17ACD"/>
    <w:rsid w:val="00C2272E"/>
    <w:rsid w:val="00C2403D"/>
    <w:rsid w:val="00C25284"/>
    <w:rsid w:val="00C26499"/>
    <w:rsid w:val="00C2652E"/>
    <w:rsid w:val="00C30747"/>
    <w:rsid w:val="00C3392A"/>
    <w:rsid w:val="00C34FB8"/>
    <w:rsid w:val="00C350A5"/>
    <w:rsid w:val="00C35FF3"/>
    <w:rsid w:val="00C361EB"/>
    <w:rsid w:val="00C37C87"/>
    <w:rsid w:val="00C41D70"/>
    <w:rsid w:val="00C42DF4"/>
    <w:rsid w:val="00C452FA"/>
    <w:rsid w:val="00C47DFA"/>
    <w:rsid w:val="00C50C20"/>
    <w:rsid w:val="00C50C33"/>
    <w:rsid w:val="00C51104"/>
    <w:rsid w:val="00C5259E"/>
    <w:rsid w:val="00C526B9"/>
    <w:rsid w:val="00C52A04"/>
    <w:rsid w:val="00C53032"/>
    <w:rsid w:val="00C55246"/>
    <w:rsid w:val="00C55840"/>
    <w:rsid w:val="00C55F4A"/>
    <w:rsid w:val="00C56581"/>
    <w:rsid w:val="00C57B30"/>
    <w:rsid w:val="00C610DF"/>
    <w:rsid w:val="00C63C84"/>
    <w:rsid w:val="00C65479"/>
    <w:rsid w:val="00C677A3"/>
    <w:rsid w:val="00C71078"/>
    <w:rsid w:val="00C71A16"/>
    <w:rsid w:val="00C7235C"/>
    <w:rsid w:val="00C757C8"/>
    <w:rsid w:val="00C80AFF"/>
    <w:rsid w:val="00C828BE"/>
    <w:rsid w:val="00C85408"/>
    <w:rsid w:val="00C85DAC"/>
    <w:rsid w:val="00C86932"/>
    <w:rsid w:val="00C87FFB"/>
    <w:rsid w:val="00C90207"/>
    <w:rsid w:val="00C928BD"/>
    <w:rsid w:val="00C9305B"/>
    <w:rsid w:val="00C93A40"/>
    <w:rsid w:val="00C967AA"/>
    <w:rsid w:val="00CA1EE6"/>
    <w:rsid w:val="00CA28B3"/>
    <w:rsid w:val="00CA4431"/>
    <w:rsid w:val="00CA6337"/>
    <w:rsid w:val="00CB0325"/>
    <w:rsid w:val="00CB0B72"/>
    <w:rsid w:val="00CB205A"/>
    <w:rsid w:val="00CB21C8"/>
    <w:rsid w:val="00CB3602"/>
    <w:rsid w:val="00CB377B"/>
    <w:rsid w:val="00CB4504"/>
    <w:rsid w:val="00CB6D67"/>
    <w:rsid w:val="00CB6EB2"/>
    <w:rsid w:val="00CB7B81"/>
    <w:rsid w:val="00CC39A0"/>
    <w:rsid w:val="00CC40F0"/>
    <w:rsid w:val="00CC4250"/>
    <w:rsid w:val="00CD01ED"/>
    <w:rsid w:val="00CD632E"/>
    <w:rsid w:val="00CE006D"/>
    <w:rsid w:val="00CE1FEB"/>
    <w:rsid w:val="00CE5396"/>
    <w:rsid w:val="00CE53AD"/>
    <w:rsid w:val="00CE5EAD"/>
    <w:rsid w:val="00CE5F02"/>
    <w:rsid w:val="00CE735C"/>
    <w:rsid w:val="00CF6344"/>
    <w:rsid w:val="00CF6D08"/>
    <w:rsid w:val="00D00BD0"/>
    <w:rsid w:val="00D04E20"/>
    <w:rsid w:val="00D06581"/>
    <w:rsid w:val="00D1033F"/>
    <w:rsid w:val="00D105F4"/>
    <w:rsid w:val="00D11736"/>
    <w:rsid w:val="00D146A8"/>
    <w:rsid w:val="00D176F8"/>
    <w:rsid w:val="00D17B4F"/>
    <w:rsid w:val="00D22B61"/>
    <w:rsid w:val="00D26B99"/>
    <w:rsid w:val="00D330A4"/>
    <w:rsid w:val="00D34BA6"/>
    <w:rsid w:val="00D34D3E"/>
    <w:rsid w:val="00D35127"/>
    <w:rsid w:val="00D356DF"/>
    <w:rsid w:val="00D37047"/>
    <w:rsid w:val="00D37712"/>
    <w:rsid w:val="00D44773"/>
    <w:rsid w:val="00D46811"/>
    <w:rsid w:val="00D46C09"/>
    <w:rsid w:val="00D4769B"/>
    <w:rsid w:val="00D52502"/>
    <w:rsid w:val="00D5382B"/>
    <w:rsid w:val="00D541D4"/>
    <w:rsid w:val="00D54AE4"/>
    <w:rsid w:val="00D56D97"/>
    <w:rsid w:val="00D578F0"/>
    <w:rsid w:val="00D610ED"/>
    <w:rsid w:val="00D6285A"/>
    <w:rsid w:val="00D64760"/>
    <w:rsid w:val="00D657A1"/>
    <w:rsid w:val="00D6650F"/>
    <w:rsid w:val="00D67855"/>
    <w:rsid w:val="00D7000B"/>
    <w:rsid w:val="00D726A1"/>
    <w:rsid w:val="00D72F4C"/>
    <w:rsid w:val="00D75B8D"/>
    <w:rsid w:val="00D76417"/>
    <w:rsid w:val="00D80AC1"/>
    <w:rsid w:val="00D80FA8"/>
    <w:rsid w:val="00D8402F"/>
    <w:rsid w:val="00D84915"/>
    <w:rsid w:val="00D86136"/>
    <w:rsid w:val="00D86ABC"/>
    <w:rsid w:val="00D87761"/>
    <w:rsid w:val="00D87B8C"/>
    <w:rsid w:val="00D87F62"/>
    <w:rsid w:val="00D90725"/>
    <w:rsid w:val="00D92747"/>
    <w:rsid w:val="00D947A1"/>
    <w:rsid w:val="00D95CC4"/>
    <w:rsid w:val="00D9721B"/>
    <w:rsid w:val="00DA0D47"/>
    <w:rsid w:val="00DA1576"/>
    <w:rsid w:val="00DA2D3C"/>
    <w:rsid w:val="00DA36B9"/>
    <w:rsid w:val="00DA41AE"/>
    <w:rsid w:val="00DA473E"/>
    <w:rsid w:val="00DB1DCE"/>
    <w:rsid w:val="00DB2364"/>
    <w:rsid w:val="00DB2537"/>
    <w:rsid w:val="00DB3B4E"/>
    <w:rsid w:val="00DB4476"/>
    <w:rsid w:val="00DC020A"/>
    <w:rsid w:val="00DC34E5"/>
    <w:rsid w:val="00DC59AA"/>
    <w:rsid w:val="00DC65D6"/>
    <w:rsid w:val="00DC740E"/>
    <w:rsid w:val="00DC75AE"/>
    <w:rsid w:val="00DC76EF"/>
    <w:rsid w:val="00DD049A"/>
    <w:rsid w:val="00DD057E"/>
    <w:rsid w:val="00DD0E6B"/>
    <w:rsid w:val="00DD2EA2"/>
    <w:rsid w:val="00DD58B2"/>
    <w:rsid w:val="00DD633D"/>
    <w:rsid w:val="00DD69B4"/>
    <w:rsid w:val="00DE1C2B"/>
    <w:rsid w:val="00DE25F5"/>
    <w:rsid w:val="00DE48C9"/>
    <w:rsid w:val="00DE59AB"/>
    <w:rsid w:val="00DE761B"/>
    <w:rsid w:val="00DF1ACF"/>
    <w:rsid w:val="00DF2A7E"/>
    <w:rsid w:val="00DF4413"/>
    <w:rsid w:val="00DF4ACE"/>
    <w:rsid w:val="00DF6334"/>
    <w:rsid w:val="00E01858"/>
    <w:rsid w:val="00E042A6"/>
    <w:rsid w:val="00E05370"/>
    <w:rsid w:val="00E056F1"/>
    <w:rsid w:val="00E05A73"/>
    <w:rsid w:val="00E05B4E"/>
    <w:rsid w:val="00E075D8"/>
    <w:rsid w:val="00E07709"/>
    <w:rsid w:val="00E07E76"/>
    <w:rsid w:val="00E11A68"/>
    <w:rsid w:val="00E1413B"/>
    <w:rsid w:val="00E15BC3"/>
    <w:rsid w:val="00E16404"/>
    <w:rsid w:val="00E20642"/>
    <w:rsid w:val="00E20F3E"/>
    <w:rsid w:val="00E2278F"/>
    <w:rsid w:val="00E26AE7"/>
    <w:rsid w:val="00E30025"/>
    <w:rsid w:val="00E312B9"/>
    <w:rsid w:val="00E322E0"/>
    <w:rsid w:val="00E339B4"/>
    <w:rsid w:val="00E3660E"/>
    <w:rsid w:val="00E37E66"/>
    <w:rsid w:val="00E4135E"/>
    <w:rsid w:val="00E415F0"/>
    <w:rsid w:val="00E41FFC"/>
    <w:rsid w:val="00E50B5F"/>
    <w:rsid w:val="00E516EE"/>
    <w:rsid w:val="00E54EBE"/>
    <w:rsid w:val="00E57827"/>
    <w:rsid w:val="00E57B79"/>
    <w:rsid w:val="00E61FB3"/>
    <w:rsid w:val="00E652AD"/>
    <w:rsid w:val="00E652C1"/>
    <w:rsid w:val="00E65512"/>
    <w:rsid w:val="00E67D0C"/>
    <w:rsid w:val="00E70CCB"/>
    <w:rsid w:val="00E715B5"/>
    <w:rsid w:val="00E728C7"/>
    <w:rsid w:val="00E7345C"/>
    <w:rsid w:val="00E8104E"/>
    <w:rsid w:val="00E81521"/>
    <w:rsid w:val="00E817E0"/>
    <w:rsid w:val="00E83904"/>
    <w:rsid w:val="00E84A45"/>
    <w:rsid w:val="00E85080"/>
    <w:rsid w:val="00E8678C"/>
    <w:rsid w:val="00E9183D"/>
    <w:rsid w:val="00E92BBC"/>
    <w:rsid w:val="00E94676"/>
    <w:rsid w:val="00E95B33"/>
    <w:rsid w:val="00E960DC"/>
    <w:rsid w:val="00EA0139"/>
    <w:rsid w:val="00EA245E"/>
    <w:rsid w:val="00EA2F5D"/>
    <w:rsid w:val="00EA51D4"/>
    <w:rsid w:val="00EB2F36"/>
    <w:rsid w:val="00EB4B5C"/>
    <w:rsid w:val="00EB7B66"/>
    <w:rsid w:val="00EC31BF"/>
    <w:rsid w:val="00EC34AB"/>
    <w:rsid w:val="00EC4856"/>
    <w:rsid w:val="00EC58BF"/>
    <w:rsid w:val="00EC7A68"/>
    <w:rsid w:val="00ED15D9"/>
    <w:rsid w:val="00ED2CDC"/>
    <w:rsid w:val="00EE00FF"/>
    <w:rsid w:val="00EE0A6B"/>
    <w:rsid w:val="00EE3747"/>
    <w:rsid w:val="00EE4DF9"/>
    <w:rsid w:val="00EE744C"/>
    <w:rsid w:val="00EF0CF1"/>
    <w:rsid w:val="00EF18DE"/>
    <w:rsid w:val="00F04668"/>
    <w:rsid w:val="00F06D22"/>
    <w:rsid w:val="00F11BFF"/>
    <w:rsid w:val="00F1280C"/>
    <w:rsid w:val="00F12EA4"/>
    <w:rsid w:val="00F140BB"/>
    <w:rsid w:val="00F21508"/>
    <w:rsid w:val="00F22123"/>
    <w:rsid w:val="00F23D7C"/>
    <w:rsid w:val="00F25A6D"/>
    <w:rsid w:val="00F27345"/>
    <w:rsid w:val="00F31602"/>
    <w:rsid w:val="00F3461B"/>
    <w:rsid w:val="00F36986"/>
    <w:rsid w:val="00F40904"/>
    <w:rsid w:val="00F41335"/>
    <w:rsid w:val="00F4290A"/>
    <w:rsid w:val="00F521B1"/>
    <w:rsid w:val="00F52596"/>
    <w:rsid w:val="00F533AF"/>
    <w:rsid w:val="00F555EF"/>
    <w:rsid w:val="00F57751"/>
    <w:rsid w:val="00F61C69"/>
    <w:rsid w:val="00F6221F"/>
    <w:rsid w:val="00F62FE4"/>
    <w:rsid w:val="00F63C48"/>
    <w:rsid w:val="00F678A8"/>
    <w:rsid w:val="00F719DE"/>
    <w:rsid w:val="00F71ECC"/>
    <w:rsid w:val="00F72381"/>
    <w:rsid w:val="00F73E6F"/>
    <w:rsid w:val="00F762F8"/>
    <w:rsid w:val="00F777EE"/>
    <w:rsid w:val="00F800C9"/>
    <w:rsid w:val="00F847F1"/>
    <w:rsid w:val="00F84E56"/>
    <w:rsid w:val="00F92959"/>
    <w:rsid w:val="00F92E03"/>
    <w:rsid w:val="00F92E5E"/>
    <w:rsid w:val="00FA0497"/>
    <w:rsid w:val="00FA13EC"/>
    <w:rsid w:val="00FA168E"/>
    <w:rsid w:val="00FA19B9"/>
    <w:rsid w:val="00FA2F0E"/>
    <w:rsid w:val="00FA4280"/>
    <w:rsid w:val="00FA7918"/>
    <w:rsid w:val="00FB1259"/>
    <w:rsid w:val="00FB1A54"/>
    <w:rsid w:val="00FB61D9"/>
    <w:rsid w:val="00FB6365"/>
    <w:rsid w:val="00FB6B7E"/>
    <w:rsid w:val="00FB70D2"/>
    <w:rsid w:val="00FC0CF2"/>
    <w:rsid w:val="00FC1121"/>
    <w:rsid w:val="00FC4508"/>
    <w:rsid w:val="00FC7833"/>
    <w:rsid w:val="00FD04D9"/>
    <w:rsid w:val="00FD0D4E"/>
    <w:rsid w:val="00FD1684"/>
    <w:rsid w:val="00FD409B"/>
    <w:rsid w:val="00FD513E"/>
    <w:rsid w:val="00FD5E81"/>
    <w:rsid w:val="00FD6C17"/>
    <w:rsid w:val="00FE0CBC"/>
    <w:rsid w:val="00FE18A5"/>
    <w:rsid w:val="00FE2DE7"/>
    <w:rsid w:val="00FE3826"/>
    <w:rsid w:val="00FE4692"/>
    <w:rsid w:val="00FE47BF"/>
    <w:rsid w:val="00FE50C4"/>
    <w:rsid w:val="00FE7D46"/>
    <w:rsid w:val="00FF196A"/>
    <w:rsid w:val="00FF28DF"/>
    <w:rsid w:val="00FF4268"/>
    <w:rsid w:val="00FF4718"/>
    <w:rsid w:val="00FF59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F52630"/>
  <w15:docId w15:val="{5987125F-109F-48B2-8704-0169D9F7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74B"/>
    <w:pPr>
      <w:tabs>
        <w:tab w:val="left" w:pos="720"/>
      </w:tabs>
      <w:jc w:val="both"/>
    </w:pPr>
    <w:rPr>
      <w:sz w:val="22"/>
      <w:lang w:val="en-GB"/>
    </w:rPr>
  </w:style>
  <w:style w:type="paragraph" w:styleId="Heading1">
    <w:name w:val="heading 1"/>
    <w:basedOn w:val="Normal"/>
    <w:next w:val="Heading2"/>
    <w:link w:val="Heading1Char"/>
    <w:uiPriority w:val="99"/>
    <w:qFormat/>
    <w:rsid w:val="00DE48C9"/>
    <w:pPr>
      <w:keepNext/>
      <w:keepLines/>
      <w:numPr>
        <w:numId w:val="21"/>
      </w:numPr>
      <w:spacing w:after="240"/>
      <w:outlineLvl w:val="0"/>
    </w:pPr>
    <w:rPr>
      <w:b/>
      <w:caps/>
      <w:kern w:val="32"/>
      <w:szCs w:val="22"/>
    </w:rPr>
  </w:style>
  <w:style w:type="paragraph" w:styleId="Heading2">
    <w:name w:val="heading 2"/>
    <w:basedOn w:val="Normal"/>
    <w:next w:val="Heading3"/>
    <w:link w:val="Heading2Char"/>
    <w:uiPriority w:val="99"/>
    <w:qFormat/>
    <w:rsid w:val="00DE48C9"/>
    <w:pPr>
      <w:keepNext/>
      <w:keepLines/>
      <w:numPr>
        <w:ilvl w:val="1"/>
        <w:numId w:val="21"/>
      </w:numPr>
      <w:spacing w:after="240"/>
      <w:outlineLvl w:val="1"/>
    </w:pPr>
    <w:rPr>
      <w:smallCaps/>
    </w:rPr>
  </w:style>
  <w:style w:type="paragraph" w:styleId="Heading3">
    <w:name w:val="heading 3"/>
    <w:basedOn w:val="Normal"/>
    <w:next w:val="Heading4"/>
    <w:link w:val="Heading3Char"/>
    <w:uiPriority w:val="99"/>
    <w:qFormat/>
    <w:rsid w:val="00DE48C9"/>
    <w:pPr>
      <w:keepNext/>
      <w:keepLines/>
      <w:numPr>
        <w:ilvl w:val="2"/>
        <w:numId w:val="21"/>
      </w:numPr>
      <w:spacing w:after="240"/>
      <w:outlineLvl w:val="2"/>
    </w:pPr>
    <w:rPr>
      <w:b/>
    </w:rPr>
  </w:style>
  <w:style w:type="paragraph" w:styleId="Heading4">
    <w:name w:val="heading 4"/>
    <w:basedOn w:val="Normal"/>
    <w:next w:val="Heading5"/>
    <w:link w:val="Heading4Char"/>
    <w:uiPriority w:val="99"/>
    <w:qFormat/>
    <w:rsid w:val="00DE48C9"/>
    <w:pPr>
      <w:keepNext/>
      <w:keepLines/>
      <w:numPr>
        <w:ilvl w:val="3"/>
        <w:numId w:val="21"/>
      </w:numPr>
      <w:spacing w:after="240"/>
      <w:outlineLvl w:val="3"/>
    </w:pPr>
  </w:style>
  <w:style w:type="paragraph" w:styleId="Heading5">
    <w:name w:val="heading 5"/>
    <w:basedOn w:val="Normal"/>
    <w:next w:val="BodyText"/>
    <w:link w:val="Heading5Char"/>
    <w:uiPriority w:val="99"/>
    <w:qFormat/>
    <w:rsid w:val="00DE48C9"/>
    <w:pPr>
      <w:keepNext/>
      <w:keepLines/>
      <w:numPr>
        <w:ilvl w:val="4"/>
        <w:numId w:val="21"/>
      </w:numPr>
      <w:spacing w:after="240"/>
      <w:outlineLvl w:val="4"/>
    </w:pPr>
    <w:rPr>
      <w:i/>
    </w:rPr>
  </w:style>
  <w:style w:type="paragraph" w:styleId="Heading6">
    <w:name w:val="heading 6"/>
    <w:basedOn w:val="Normal"/>
    <w:next w:val="Normal"/>
    <w:link w:val="Heading6Char"/>
    <w:uiPriority w:val="99"/>
    <w:qFormat/>
    <w:rsid w:val="0006474B"/>
    <w:pPr>
      <w:spacing w:after="240"/>
      <w:outlineLvl w:val="5"/>
    </w:pPr>
  </w:style>
  <w:style w:type="paragraph" w:styleId="Heading7">
    <w:name w:val="heading 7"/>
    <w:basedOn w:val="Normal"/>
    <w:next w:val="Normal"/>
    <w:link w:val="Heading7Char"/>
    <w:uiPriority w:val="99"/>
    <w:qFormat/>
    <w:rsid w:val="0006474B"/>
    <w:pPr>
      <w:spacing w:after="24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B0010"/>
    <w:rPr>
      <w:b/>
      <w:caps/>
      <w:kern w:val="32"/>
      <w:lang w:val="en-GB" w:eastAsia="en-US"/>
    </w:rPr>
  </w:style>
  <w:style w:type="character" w:customStyle="1" w:styleId="Heading2Char">
    <w:name w:val="Heading 2 Char"/>
    <w:link w:val="Heading2"/>
    <w:uiPriority w:val="99"/>
    <w:locked/>
    <w:rsid w:val="008B0010"/>
    <w:rPr>
      <w:smallCaps/>
      <w:szCs w:val="20"/>
      <w:lang w:val="en-GB" w:eastAsia="en-US"/>
    </w:rPr>
  </w:style>
  <w:style w:type="character" w:customStyle="1" w:styleId="Heading3Char">
    <w:name w:val="Heading 3 Char"/>
    <w:link w:val="Heading3"/>
    <w:uiPriority w:val="99"/>
    <w:locked/>
    <w:rsid w:val="008B0010"/>
    <w:rPr>
      <w:b/>
      <w:szCs w:val="20"/>
      <w:lang w:val="en-GB" w:eastAsia="en-US"/>
    </w:rPr>
  </w:style>
  <w:style w:type="character" w:customStyle="1" w:styleId="Heading4Char">
    <w:name w:val="Heading 4 Char"/>
    <w:link w:val="Heading4"/>
    <w:uiPriority w:val="99"/>
    <w:locked/>
    <w:rsid w:val="008B0010"/>
    <w:rPr>
      <w:szCs w:val="20"/>
      <w:lang w:val="en-GB" w:eastAsia="en-US"/>
    </w:rPr>
  </w:style>
  <w:style w:type="character" w:customStyle="1" w:styleId="Heading5Char">
    <w:name w:val="Heading 5 Char"/>
    <w:link w:val="Heading5"/>
    <w:uiPriority w:val="99"/>
    <w:locked/>
    <w:rsid w:val="008B0010"/>
    <w:rPr>
      <w:i/>
      <w:szCs w:val="20"/>
      <w:lang w:val="en-GB" w:eastAsia="en-US"/>
    </w:rPr>
  </w:style>
  <w:style w:type="character" w:customStyle="1" w:styleId="Heading6Char">
    <w:name w:val="Heading 6 Char"/>
    <w:link w:val="Heading6"/>
    <w:uiPriority w:val="99"/>
    <w:semiHidden/>
    <w:locked/>
    <w:rsid w:val="008B0010"/>
    <w:rPr>
      <w:rFonts w:ascii="Calibri" w:hAnsi="Calibri" w:cs="Times New Roman"/>
      <w:b/>
      <w:bCs/>
      <w:lang w:val="en-GB" w:eastAsia="en-US"/>
    </w:rPr>
  </w:style>
  <w:style w:type="character" w:customStyle="1" w:styleId="Heading7Char">
    <w:name w:val="Heading 7 Char"/>
    <w:link w:val="Heading7"/>
    <w:uiPriority w:val="99"/>
    <w:semiHidden/>
    <w:locked/>
    <w:rsid w:val="008B0010"/>
    <w:rPr>
      <w:rFonts w:ascii="Calibri" w:hAnsi="Calibri" w:cs="Times New Roman"/>
      <w:sz w:val="24"/>
      <w:szCs w:val="24"/>
      <w:lang w:val="en-GB" w:eastAsia="en-US"/>
    </w:rPr>
  </w:style>
  <w:style w:type="paragraph" w:styleId="BodyText">
    <w:name w:val="Body Text"/>
    <w:basedOn w:val="Normal"/>
    <w:link w:val="BodyTextChar"/>
    <w:uiPriority w:val="99"/>
    <w:rsid w:val="00DE48C9"/>
    <w:pPr>
      <w:numPr>
        <w:ilvl w:val="5"/>
        <w:numId w:val="21"/>
      </w:numPr>
      <w:spacing w:after="240"/>
    </w:pPr>
  </w:style>
  <w:style w:type="character" w:customStyle="1" w:styleId="BodyTextChar">
    <w:name w:val="Body Text Char"/>
    <w:link w:val="BodyText"/>
    <w:uiPriority w:val="99"/>
    <w:locked/>
    <w:rsid w:val="008B0010"/>
    <w:rPr>
      <w:szCs w:val="20"/>
      <w:lang w:val="en-GB" w:eastAsia="en-US"/>
    </w:rPr>
  </w:style>
  <w:style w:type="table" w:styleId="TableGrid">
    <w:name w:val="Table Grid"/>
    <w:basedOn w:val="TableNormal"/>
    <w:uiPriority w:val="99"/>
    <w:rsid w:val="00E95B33"/>
    <w:pPr>
      <w:tabs>
        <w:tab w:val="left" w:pos="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rsid w:val="00DE48C9"/>
    <w:pPr>
      <w:numPr>
        <w:ilvl w:val="6"/>
        <w:numId w:val="21"/>
      </w:numPr>
      <w:tabs>
        <w:tab w:val="clear" w:pos="720"/>
      </w:tabs>
      <w:spacing w:after="240"/>
    </w:pPr>
  </w:style>
  <w:style w:type="character" w:customStyle="1" w:styleId="BodyText2Char">
    <w:name w:val="Body Text 2 Char"/>
    <w:link w:val="BodyText2"/>
    <w:uiPriority w:val="99"/>
    <w:locked/>
    <w:rsid w:val="008B0010"/>
    <w:rPr>
      <w:szCs w:val="20"/>
      <w:lang w:val="en-GB" w:eastAsia="en-US"/>
    </w:rPr>
  </w:style>
  <w:style w:type="paragraph" w:styleId="BodyText3">
    <w:name w:val="Body Text 3"/>
    <w:basedOn w:val="Normal"/>
    <w:link w:val="BodyText3Char"/>
    <w:uiPriority w:val="99"/>
    <w:rsid w:val="00DE48C9"/>
    <w:pPr>
      <w:numPr>
        <w:ilvl w:val="7"/>
        <w:numId w:val="21"/>
      </w:numPr>
      <w:tabs>
        <w:tab w:val="clear" w:pos="720"/>
      </w:tabs>
      <w:spacing w:after="240"/>
    </w:pPr>
  </w:style>
  <w:style w:type="character" w:customStyle="1" w:styleId="BodyText3Char">
    <w:name w:val="Body Text 3 Char"/>
    <w:link w:val="BodyText3"/>
    <w:uiPriority w:val="99"/>
    <w:locked/>
    <w:rsid w:val="008B0010"/>
    <w:rPr>
      <w:szCs w:val="20"/>
      <w:lang w:val="en-GB" w:eastAsia="en-US"/>
    </w:rPr>
  </w:style>
  <w:style w:type="paragraph" w:customStyle="1" w:styleId="BodyText4">
    <w:name w:val="Body Text 4"/>
    <w:basedOn w:val="Normal"/>
    <w:uiPriority w:val="99"/>
    <w:rsid w:val="00DE48C9"/>
    <w:pPr>
      <w:numPr>
        <w:ilvl w:val="8"/>
        <w:numId w:val="21"/>
      </w:numPr>
      <w:tabs>
        <w:tab w:val="clear" w:pos="720"/>
      </w:tabs>
      <w:spacing w:after="240"/>
    </w:pPr>
  </w:style>
  <w:style w:type="paragraph" w:styleId="EndnoteText">
    <w:name w:val="endnote text"/>
    <w:basedOn w:val="Normal"/>
    <w:link w:val="EndnoteTextChar"/>
    <w:uiPriority w:val="99"/>
    <w:semiHidden/>
    <w:rsid w:val="0006474B"/>
    <w:pPr>
      <w:jc w:val="left"/>
    </w:pPr>
    <w:rPr>
      <w:sz w:val="20"/>
    </w:rPr>
  </w:style>
  <w:style w:type="character" w:customStyle="1" w:styleId="EndnoteTextChar">
    <w:name w:val="Endnote Text Char"/>
    <w:link w:val="EndnoteText"/>
    <w:uiPriority w:val="99"/>
    <w:semiHidden/>
    <w:locked/>
    <w:rsid w:val="008B0010"/>
    <w:rPr>
      <w:rFonts w:cs="Times New Roman"/>
      <w:sz w:val="20"/>
      <w:szCs w:val="20"/>
      <w:lang w:val="en-GB" w:eastAsia="en-US"/>
    </w:rPr>
  </w:style>
  <w:style w:type="character" w:styleId="FootnoteReference">
    <w:name w:val="footnote reference"/>
    <w:uiPriority w:val="99"/>
    <w:rsid w:val="0006474B"/>
    <w:rPr>
      <w:rFonts w:cs="Times New Roman"/>
      <w:vertAlign w:val="superscript"/>
    </w:rPr>
  </w:style>
  <w:style w:type="paragraph" w:styleId="FootnoteText">
    <w:name w:val="footnote text"/>
    <w:basedOn w:val="Normal"/>
    <w:link w:val="FootnoteTextChar"/>
    <w:uiPriority w:val="99"/>
    <w:rsid w:val="0006474B"/>
    <w:pPr>
      <w:ind w:firstLine="720"/>
    </w:pPr>
    <w:rPr>
      <w:sz w:val="20"/>
    </w:rPr>
  </w:style>
  <w:style w:type="character" w:customStyle="1" w:styleId="FootnoteTextChar">
    <w:name w:val="Footnote Text Char"/>
    <w:link w:val="FootnoteText"/>
    <w:uiPriority w:val="99"/>
    <w:semiHidden/>
    <w:locked/>
    <w:rsid w:val="008B0010"/>
    <w:rPr>
      <w:rFonts w:cs="Times New Roman"/>
      <w:sz w:val="20"/>
      <w:szCs w:val="20"/>
      <w:lang w:val="en-GB" w:eastAsia="en-US"/>
    </w:rPr>
  </w:style>
  <w:style w:type="paragraph" w:styleId="Index1">
    <w:name w:val="index 1"/>
    <w:basedOn w:val="Normal"/>
    <w:next w:val="Normal"/>
    <w:uiPriority w:val="99"/>
    <w:semiHidden/>
    <w:rsid w:val="0006474B"/>
    <w:pPr>
      <w:ind w:left="221" w:hanging="221"/>
    </w:pPr>
  </w:style>
  <w:style w:type="paragraph" w:styleId="IndexHeading">
    <w:name w:val="index heading"/>
    <w:basedOn w:val="Normal"/>
    <w:next w:val="Index1"/>
    <w:uiPriority w:val="99"/>
    <w:semiHidden/>
    <w:rsid w:val="0006474B"/>
  </w:style>
  <w:style w:type="paragraph" w:styleId="ListBullet">
    <w:name w:val="List Bullet"/>
    <w:basedOn w:val="Normal"/>
    <w:uiPriority w:val="99"/>
    <w:semiHidden/>
    <w:rsid w:val="0006474B"/>
    <w:pPr>
      <w:numPr>
        <w:numId w:val="22"/>
      </w:numPr>
    </w:pPr>
  </w:style>
  <w:style w:type="paragraph" w:styleId="ListBullet2">
    <w:name w:val="List Bullet 2"/>
    <w:basedOn w:val="Normal"/>
    <w:uiPriority w:val="99"/>
    <w:semiHidden/>
    <w:rsid w:val="0006474B"/>
    <w:pPr>
      <w:numPr>
        <w:numId w:val="8"/>
      </w:numPr>
      <w:tabs>
        <w:tab w:val="clear" w:pos="1209"/>
      </w:tabs>
      <w:ind w:left="1440" w:hanging="720"/>
    </w:pPr>
  </w:style>
  <w:style w:type="paragraph" w:styleId="ListBullet4">
    <w:name w:val="List Bullet 4"/>
    <w:basedOn w:val="Normal"/>
    <w:uiPriority w:val="99"/>
    <w:semiHidden/>
    <w:rsid w:val="0006474B"/>
    <w:pPr>
      <w:numPr>
        <w:numId w:val="9"/>
      </w:numPr>
      <w:tabs>
        <w:tab w:val="clear" w:pos="360"/>
        <w:tab w:val="left" w:pos="1440"/>
      </w:tabs>
      <w:ind w:left="2160" w:hanging="720"/>
    </w:pPr>
  </w:style>
  <w:style w:type="paragraph" w:styleId="ListNumber">
    <w:name w:val="List Number"/>
    <w:basedOn w:val="Normal"/>
    <w:uiPriority w:val="99"/>
    <w:semiHidden/>
    <w:rsid w:val="0006474B"/>
    <w:pPr>
      <w:numPr>
        <w:numId w:val="26"/>
      </w:numPr>
      <w:tabs>
        <w:tab w:val="clear" w:pos="360"/>
      </w:tabs>
    </w:pPr>
  </w:style>
  <w:style w:type="paragraph" w:styleId="ListNumber2">
    <w:name w:val="List Number 2"/>
    <w:basedOn w:val="Normal"/>
    <w:uiPriority w:val="99"/>
    <w:semiHidden/>
    <w:rsid w:val="0006474B"/>
    <w:pPr>
      <w:numPr>
        <w:numId w:val="10"/>
      </w:numPr>
      <w:ind w:left="1440" w:hanging="720"/>
    </w:pPr>
  </w:style>
  <w:style w:type="paragraph" w:styleId="PlainText">
    <w:name w:val="Plain Text"/>
    <w:basedOn w:val="Normal"/>
    <w:link w:val="PlainTextChar"/>
    <w:uiPriority w:val="99"/>
    <w:semiHidden/>
    <w:rsid w:val="0006474B"/>
    <w:rPr>
      <w:rFonts w:ascii="Courier New" w:hAnsi="Courier New"/>
      <w:sz w:val="20"/>
    </w:rPr>
  </w:style>
  <w:style w:type="character" w:customStyle="1" w:styleId="PlainTextChar">
    <w:name w:val="Plain Text Char"/>
    <w:link w:val="PlainText"/>
    <w:uiPriority w:val="99"/>
    <w:semiHidden/>
    <w:locked/>
    <w:rsid w:val="008B0010"/>
    <w:rPr>
      <w:rFonts w:ascii="Courier New" w:hAnsi="Courier New" w:cs="Courier New"/>
      <w:sz w:val="20"/>
      <w:szCs w:val="20"/>
      <w:lang w:val="en-GB" w:eastAsia="en-US"/>
    </w:rPr>
  </w:style>
  <w:style w:type="paragraph" w:styleId="Subtitle">
    <w:name w:val="Subtitle"/>
    <w:basedOn w:val="Normal"/>
    <w:link w:val="SubtitleChar"/>
    <w:uiPriority w:val="99"/>
    <w:qFormat/>
    <w:rsid w:val="0006474B"/>
    <w:pPr>
      <w:jc w:val="center"/>
      <w:outlineLvl w:val="1"/>
    </w:pPr>
  </w:style>
  <w:style w:type="character" w:customStyle="1" w:styleId="SubtitleChar">
    <w:name w:val="Subtitle Char"/>
    <w:link w:val="Subtitle"/>
    <w:uiPriority w:val="99"/>
    <w:locked/>
    <w:rsid w:val="008B0010"/>
    <w:rPr>
      <w:rFonts w:ascii="Cambria" w:hAnsi="Cambria" w:cs="Times New Roman"/>
      <w:sz w:val="24"/>
      <w:szCs w:val="24"/>
      <w:lang w:val="en-GB" w:eastAsia="en-US"/>
    </w:rPr>
  </w:style>
  <w:style w:type="paragraph" w:styleId="TableofAuthorities">
    <w:name w:val="table of authorities"/>
    <w:basedOn w:val="Normal"/>
    <w:next w:val="Normal"/>
    <w:uiPriority w:val="99"/>
    <w:semiHidden/>
    <w:rsid w:val="0006474B"/>
  </w:style>
  <w:style w:type="paragraph" w:styleId="TableofFigures">
    <w:name w:val="table of figures"/>
    <w:basedOn w:val="Normal"/>
    <w:next w:val="Normal"/>
    <w:uiPriority w:val="99"/>
    <w:semiHidden/>
    <w:rsid w:val="0006474B"/>
  </w:style>
  <w:style w:type="paragraph" w:styleId="Title">
    <w:name w:val="Title"/>
    <w:basedOn w:val="Normal"/>
    <w:link w:val="TitleChar"/>
    <w:uiPriority w:val="99"/>
    <w:qFormat/>
    <w:rsid w:val="0006474B"/>
    <w:pPr>
      <w:jc w:val="center"/>
    </w:pPr>
    <w:rPr>
      <w:b/>
      <w:caps/>
      <w:kern w:val="28"/>
    </w:rPr>
  </w:style>
  <w:style w:type="character" w:customStyle="1" w:styleId="TitleChar">
    <w:name w:val="Title Char"/>
    <w:link w:val="Title"/>
    <w:uiPriority w:val="99"/>
    <w:locked/>
    <w:rsid w:val="008B0010"/>
    <w:rPr>
      <w:rFonts w:ascii="Cambria" w:hAnsi="Cambria" w:cs="Times New Roman"/>
      <w:b/>
      <w:bCs/>
      <w:kern w:val="28"/>
      <w:sz w:val="32"/>
      <w:szCs w:val="32"/>
      <w:lang w:val="en-GB" w:eastAsia="en-US"/>
    </w:rPr>
  </w:style>
  <w:style w:type="paragraph" w:customStyle="1" w:styleId="Title2">
    <w:name w:val="Title 2"/>
    <w:basedOn w:val="Normal"/>
    <w:uiPriority w:val="99"/>
    <w:rsid w:val="0006474B"/>
    <w:pPr>
      <w:jc w:val="center"/>
    </w:pPr>
    <w:rPr>
      <w:u w:val="single"/>
    </w:rPr>
  </w:style>
  <w:style w:type="paragraph" w:customStyle="1" w:styleId="Title3">
    <w:name w:val="Title 3"/>
    <w:basedOn w:val="Normal"/>
    <w:uiPriority w:val="99"/>
    <w:rsid w:val="0006474B"/>
    <w:pPr>
      <w:jc w:val="center"/>
    </w:pPr>
    <w:rPr>
      <w:i/>
    </w:rPr>
  </w:style>
  <w:style w:type="paragraph" w:customStyle="1" w:styleId="TitleCountry">
    <w:name w:val="Title Country"/>
    <w:basedOn w:val="Normal"/>
    <w:uiPriority w:val="99"/>
    <w:rsid w:val="0006474B"/>
    <w:pPr>
      <w:jc w:val="center"/>
    </w:pPr>
    <w:rPr>
      <w:caps/>
    </w:rPr>
  </w:style>
  <w:style w:type="paragraph" w:styleId="TOAHeading">
    <w:name w:val="toa heading"/>
    <w:basedOn w:val="Normal"/>
    <w:next w:val="Normal"/>
    <w:uiPriority w:val="99"/>
    <w:semiHidden/>
    <w:rsid w:val="0006474B"/>
    <w:rPr>
      <w:b/>
    </w:rPr>
  </w:style>
  <w:style w:type="paragraph" w:styleId="TOC1">
    <w:name w:val="toc 1"/>
    <w:basedOn w:val="Normal"/>
    <w:next w:val="Normal"/>
    <w:autoRedefine/>
    <w:uiPriority w:val="99"/>
    <w:rsid w:val="0006474B"/>
    <w:pPr>
      <w:tabs>
        <w:tab w:val="right" w:leader="dot" w:pos="9072"/>
      </w:tabs>
      <w:spacing w:before="60" w:after="60"/>
      <w:ind w:left="720" w:right="720" w:hanging="720"/>
      <w:jc w:val="left"/>
    </w:pPr>
    <w:rPr>
      <w:b/>
      <w:caps/>
    </w:rPr>
  </w:style>
  <w:style w:type="paragraph" w:styleId="TOC2">
    <w:name w:val="toc 2"/>
    <w:basedOn w:val="Normal"/>
    <w:next w:val="Normal"/>
    <w:autoRedefine/>
    <w:uiPriority w:val="99"/>
    <w:rsid w:val="0006474B"/>
    <w:pPr>
      <w:tabs>
        <w:tab w:val="right" w:leader="dot" w:pos="9072"/>
      </w:tabs>
      <w:spacing w:before="60" w:after="60"/>
      <w:ind w:left="720" w:right="720" w:hanging="720"/>
      <w:jc w:val="left"/>
    </w:pPr>
    <w:rPr>
      <w:smallCaps/>
    </w:rPr>
  </w:style>
  <w:style w:type="paragraph" w:styleId="TOC3">
    <w:name w:val="toc 3"/>
    <w:basedOn w:val="Normal"/>
    <w:next w:val="Normal"/>
    <w:autoRedefine/>
    <w:uiPriority w:val="99"/>
    <w:rsid w:val="0006474B"/>
    <w:pPr>
      <w:tabs>
        <w:tab w:val="right" w:leader="dot" w:pos="9072"/>
      </w:tabs>
      <w:spacing w:before="60" w:after="60"/>
      <w:ind w:left="720" w:right="720" w:hanging="720"/>
      <w:jc w:val="left"/>
    </w:pPr>
    <w:rPr>
      <w:b/>
    </w:rPr>
  </w:style>
  <w:style w:type="paragraph" w:styleId="TOC4">
    <w:name w:val="toc 4"/>
    <w:basedOn w:val="Normal"/>
    <w:next w:val="Normal"/>
    <w:autoRedefine/>
    <w:uiPriority w:val="99"/>
    <w:rsid w:val="0006474B"/>
    <w:pPr>
      <w:tabs>
        <w:tab w:val="right" w:leader="dot" w:pos="9072"/>
      </w:tabs>
      <w:spacing w:before="60" w:after="60"/>
      <w:ind w:left="720" w:right="720" w:hanging="720"/>
      <w:jc w:val="left"/>
    </w:pPr>
  </w:style>
  <w:style w:type="paragraph" w:styleId="TOC5">
    <w:name w:val="toc 5"/>
    <w:basedOn w:val="Normal"/>
    <w:next w:val="Normal"/>
    <w:autoRedefine/>
    <w:uiPriority w:val="99"/>
    <w:rsid w:val="0006474B"/>
    <w:pPr>
      <w:tabs>
        <w:tab w:val="right" w:leader="dot" w:pos="9072"/>
      </w:tabs>
      <w:spacing w:before="60" w:after="60"/>
      <w:ind w:left="720" w:right="720" w:hanging="720"/>
      <w:jc w:val="left"/>
    </w:pPr>
    <w:rPr>
      <w:i/>
    </w:rPr>
  </w:style>
  <w:style w:type="paragraph" w:styleId="TOC6">
    <w:name w:val="toc 6"/>
    <w:basedOn w:val="Normal"/>
    <w:next w:val="Normal"/>
    <w:autoRedefine/>
    <w:uiPriority w:val="99"/>
    <w:semiHidden/>
    <w:rsid w:val="0006474B"/>
    <w:pPr>
      <w:tabs>
        <w:tab w:val="right" w:leader="dot" w:pos="9072"/>
      </w:tabs>
      <w:spacing w:before="60" w:after="60"/>
      <w:ind w:left="720" w:right="720"/>
      <w:jc w:val="left"/>
    </w:pPr>
    <w:rPr>
      <w:sz w:val="20"/>
    </w:rPr>
  </w:style>
  <w:style w:type="paragraph" w:styleId="TOC7">
    <w:name w:val="toc 7"/>
    <w:basedOn w:val="Normal"/>
    <w:next w:val="Normal"/>
    <w:autoRedefine/>
    <w:uiPriority w:val="99"/>
    <w:semiHidden/>
    <w:rsid w:val="0006474B"/>
    <w:pPr>
      <w:tabs>
        <w:tab w:val="right" w:leader="dot" w:pos="9072"/>
      </w:tabs>
      <w:spacing w:before="60" w:after="60"/>
      <w:ind w:left="1100" w:right="720"/>
      <w:jc w:val="left"/>
    </w:pPr>
    <w:rPr>
      <w:sz w:val="20"/>
    </w:rPr>
  </w:style>
  <w:style w:type="paragraph" w:styleId="TOC8">
    <w:name w:val="toc 8"/>
    <w:basedOn w:val="Normal"/>
    <w:next w:val="Normal"/>
    <w:autoRedefine/>
    <w:uiPriority w:val="99"/>
    <w:semiHidden/>
    <w:rsid w:val="0006474B"/>
    <w:pPr>
      <w:tabs>
        <w:tab w:val="right" w:leader="dot" w:pos="9072"/>
      </w:tabs>
      <w:spacing w:before="60" w:after="60"/>
      <w:ind w:left="1321" w:right="720"/>
      <w:jc w:val="left"/>
    </w:pPr>
    <w:rPr>
      <w:sz w:val="20"/>
    </w:rPr>
  </w:style>
  <w:style w:type="paragraph" w:styleId="TOC9">
    <w:name w:val="toc 9"/>
    <w:basedOn w:val="Normal"/>
    <w:next w:val="Normal"/>
    <w:autoRedefine/>
    <w:uiPriority w:val="99"/>
    <w:semiHidden/>
    <w:rsid w:val="0006474B"/>
    <w:pPr>
      <w:tabs>
        <w:tab w:val="right" w:leader="dot" w:pos="9072"/>
      </w:tabs>
      <w:spacing w:before="60" w:after="60"/>
      <w:ind w:left="1542" w:right="720"/>
      <w:jc w:val="left"/>
    </w:pPr>
    <w:rPr>
      <w:sz w:val="20"/>
    </w:rPr>
  </w:style>
  <w:style w:type="paragraph" w:styleId="EnvelopeAddress">
    <w:name w:val="envelope address"/>
    <w:basedOn w:val="Normal"/>
    <w:uiPriority w:val="99"/>
    <w:semiHidden/>
    <w:rsid w:val="0006474B"/>
    <w:pPr>
      <w:framePr w:w="7920" w:h="1980" w:hRule="exact" w:hSpace="180" w:wrap="auto" w:hAnchor="page" w:xAlign="center" w:yAlign="bottom"/>
      <w:ind w:left="2880"/>
    </w:pPr>
    <w:rPr>
      <w:rFonts w:ascii="Arial" w:hAnsi="Arial"/>
      <w:sz w:val="24"/>
    </w:rPr>
  </w:style>
  <w:style w:type="paragraph" w:customStyle="1" w:styleId="Quotation">
    <w:name w:val="Quotation"/>
    <w:basedOn w:val="Normal"/>
    <w:uiPriority w:val="99"/>
    <w:rsid w:val="0006474B"/>
    <w:pPr>
      <w:spacing w:after="240"/>
      <w:ind w:left="720" w:right="720"/>
    </w:pPr>
  </w:style>
  <w:style w:type="paragraph" w:customStyle="1" w:styleId="QuotationDouble">
    <w:name w:val="Quotation Double"/>
    <w:basedOn w:val="Normal"/>
    <w:uiPriority w:val="99"/>
    <w:rsid w:val="0006474B"/>
    <w:pPr>
      <w:spacing w:after="240"/>
      <w:ind w:left="1440" w:right="1440"/>
    </w:pPr>
  </w:style>
  <w:style w:type="paragraph" w:customStyle="1" w:styleId="FootnoteQuotation">
    <w:name w:val="Footnote Quotation"/>
    <w:basedOn w:val="Normal"/>
    <w:uiPriority w:val="99"/>
    <w:rsid w:val="0006474B"/>
    <w:pPr>
      <w:ind w:left="720" w:right="720"/>
    </w:pPr>
    <w:rPr>
      <w:sz w:val="20"/>
    </w:rPr>
  </w:style>
  <w:style w:type="paragraph" w:styleId="Footer">
    <w:name w:val="footer"/>
    <w:basedOn w:val="Normal"/>
    <w:link w:val="FooterChar"/>
    <w:uiPriority w:val="99"/>
    <w:rsid w:val="0006474B"/>
    <w:pPr>
      <w:tabs>
        <w:tab w:val="center" w:pos="4513"/>
        <w:tab w:val="right" w:pos="9027"/>
      </w:tabs>
    </w:pPr>
  </w:style>
  <w:style w:type="character" w:customStyle="1" w:styleId="FooterChar">
    <w:name w:val="Footer Char"/>
    <w:link w:val="Footer"/>
    <w:uiPriority w:val="99"/>
    <w:locked/>
    <w:rsid w:val="008B0010"/>
    <w:rPr>
      <w:rFonts w:cs="Times New Roman"/>
      <w:sz w:val="20"/>
      <w:szCs w:val="20"/>
      <w:lang w:val="en-GB" w:eastAsia="en-US"/>
    </w:rPr>
  </w:style>
  <w:style w:type="paragraph" w:styleId="Header">
    <w:name w:val="header"/>
    <w:basedOn w:val="Normal"/>
    <w:link w:val="HeaderChar"/>
    <w:uiPriority w:val="99"/>
    <w:rsid w:val="0006474B"/>
    <w:pPr>
      <w:tabs>
        <w:tab w:val="center" w:pos="4513"/>
        <w:tab w:val="right" w:pos="9027"/>
      </w:tabs>
      <w:jc w:val="left"/>
    </w:pPr>
  </w:style>
  <w:style w:type="character" w:customStyle="1" w:styleId="HeaderChar">
    <w:name w:val="Header Char"/>
    <w:link w:val="Header"/>
    <w:uiPriority w:val="99"/>
    <w:semiHidden/>
    <w:locked/>
    <w:rsid w:val="008B0010"/>
    <w:rPr>
      <w:rFonts w:cs="Times New Roman"/>
      <w:sz w:val="20"/>
      <w:szCs w:val="20"/>
      <w:lang w:val="en-GB" w:eastAsia="en-US"/>
    </w:rPr>
  </w:style>
  <w:style w:type="paragraph" w:styleId="BalloonText">
    <w:name w:val="Balloon Text"/>
    <w:basedOn w:val="Normal"/>
    <w:link w:val="BalloonTextChar"/>
    <w:uiPriority w:val="99"/>
    <w:semiHidden/>
    <w:rsid w:val="000A1448"/>
    <w:rPr>
      <w:rFonts w:ascii="Tahoma" w:hAnsi="Tahoma"/>
      <w:sz w:val="16"/>
      <w:szCs w:val="16"/>
      <w:lang w:val="tr-TR"/>
    </w:rPr>
  </w:style>
  <w:style w:type="character" w:customStyle="1" w:styleId="BalloonTextChar">
    <w:name w:val="Balloon Text Char"/>
    <w:link w:val="BalloonText"/>
    <w:uiPriority w:val="99"/>
    <w:semiHidden/>
    <w:locked/>
    <w:rsid w:val="000A1448"/>
    <w:rPr>
      <w:rFonts w:ascii="Tahoma" w:hAnsi="Tahoma" w:cs="Times New Roman"/>
      <w:sz w:val="16"/>
      <w:lang w:eastAsia="en-US"/>
    </w:rPr>
  </w:style>
  <w:style w:type="paragraph" w:customStyle="1" w:styleId="parabig">
    <w:name w:val="parabig"/>
    <w:basedOn w:val="Normal"/>
    <w:uiPriority w:val="99"/>
    <w:rsid w:val="001149AA"/>
    <w:pPr>
      <w:tabs>
        <w:tab w:val="clear" w:pos="720"/>
      </w:tabs>
      <w:spacing w:before="150" w:after="150" w:line="300" w:lineRule="atLeast"/>
      <w:ind w:left="150" w:right="150"/>
      <w:jc w:val="left"/>
    </w:pPr>
    <w:rPr>
      <w:rFonts w:ascii="Verdana" w:hAnsi="Verdana"/>
      <w:color w:val="000099"/>
      <w:sz w:val="23"/>
      <w:szCs w:val="23"/>
      <w:lang w:eastAsia="en-GB"/>
    </w:rPr>
  </w:style>
  <w:style w:type="character" w:styleId="CommentReference">
    <w:name w:val="annotation reference"/>
    <w:uiPriority w:val="99"/>
    <w:semiHidden/>
    <w:unhideWhenUsed/>
    <w:rsid w:val="00BE0F81"/>
    <w:rPr>
      <w:sz w:val="16"/>
      <w:szCs w:val="16"/>
    </w:rPr>
  </w:style>
  <w:style w:type="paragraph" w:styleId="CommentText">
    <w:name w:val="annotation text"/>
    <w:basedOn w:val="Normal"/>
    <w:link w:val="CommentTextChar"/>
    <w:uiPriority w:val="99"/>
    <w:unhideWhenUsed/>
    <w:rsid w:val="00BE0F81"/>
    <w:rPr>
      <w:sz w:val="20"/>
    </w:rPr>
  </w:style>
  <w:style w:type="character" w:customStyle="1" w:styleId="CommentTextChar">
    <w:name w:val="Comment Text Char"/>
    <w:link w:val="CommentText"/>
    <w:uiPriority w:val="99"/>
    <w:rsid w:val="00BE0F81"/>
    <w:rPr>
      <w:sz w:val="20"/>
      <w:szCs w:val="20"/>
      <w:lang w:val="en-GB" w:eastAsia="en-US"/>
    </w:rPr>
  </w:style>
  <w:style w:type="paragraph" w:styleId="CommentSubject">
    <w:name w:val="annotation subject"/>
    <w:basedOn w:val="CommentText"/>
    <w:next w:val="CommentText"/>
    <w:link w:val="CommentSubjectChar"/>
    <w:uiPriority w:val="99"/>
    <w:semiHidden/>
    <w:unhideWhenUsed/>
    <w:rsid w:val="00BE0F81"/>
    <w:rPr>
      <w:b/>
      <w:bCs/>
    </w:rPr>
  </w:style>
  <w:style w:type="character" w:customStyle="1" w:styleId="CommentSubjectChar">
    <w:name w:val="Comment Subject Char"/>
    <w:link w:val="CommentSubject"/>
    <w:uiPriority w:val="99"/>
    <w:semiHidden/>
    <w:rsid w:val="00BE0F81"/>
    <w:rPr>
      <w:b/>
      <w:bCs/>
      <w:sz w:val="20"/>
      <w:szCs w:val="20"/>
      <w:lang w:val="en-GB" w:eastAsia="en-US"/>
    </w:rPr>
  </w:style>
  <w:style w:type="paragraph" w:styleId="ListParagraph">
    <w:name w:val="List Paragraph"/>
    <w:basedOn w:val="Normal"/>
    <w:uiPriority w:val="59"/>
    <w:qFormat/>
    <w:rsid w:val="007658B6"/>
    <w:pPr>
      <w:tabs>
        <w:tab w:val="clear" w:pos="720"/>
      </w:tabs>
      <w:ind w:left="720"/>
      <w:jc w:val="left"/>
    </w:pPr>
    <w:rPr>
      <w:rFonts w:ascii="Calibri" w:eastAsia="Calibri" w:hAnsi="Calibri"/>
      <w:szCs w:val="22"/>
      <w:lang w:eastAsia="en-GB"/>
    </w:rPr>
  </w:style>
  <w:style w:type="character" w:customStyle="1" w:styleId="ui-provider">
    <w:name w:val="ui-provider"/>
    <w:basedOn w:val="DefaultParagraphFont"/>
    <w:rsid w:val="003B7CB6"/>
  </w:style>
  <w:style w:type="paragraph" w:styleId="Revision">
    <w:name w:val="Revision"/>
    <w:hidden/>
    <w:uiPriority w:val="99"/>
    <w:semiHidden/>
    <w:rsid w:val="003674B7"/>
    <w:rPr>
      <w:sz w:val="22"/>
      <w:lang w:val="en-GB"/>
    </w:rPr>
  </w:style>
  <w:style w:type="character" w:styleId="Hyperlink">
    <w:name w:val="Hyperlink"/>
    <w:basedOn w:val="DefaultParagraphFont"/>
    <w:uiPriority w:val="9"/>
    <w:unhideWhenUsed/>
    <w:rsid w:val="007C7A0E"/>
    <w:rPr>
      <w:color w:val="0000FF" w:themeColor="hyperlink"/>
      <w:u w:val="single"/>
    </w:rPr>
  </w:style>
  <w:style w:type="character" w:styleId="UnresolvedMention">
    <w:name w:val="Unresolved Mention"/>
    <w:basedOn w:val="DefaultParagraphFont"/>
    <w:uiPriority w:val="99"/>
    <w:semiHidden/>
    <w:unhideWhenUsed/>
    <w:rsid w:val="003155F0"/>
    <w:rPr>
      <w:color w:val="605E5C"/>
      <w:shd w:val="clear" w:color="auto" w:fill="E1DFDD"/>
    </w:rPr>
  </w:style>
  <w:style w:type="paragraph" w:customStyle="1" w:styleId="CharCharCharCharCharCharCharCharCharChar">
    <w:name w:val="Char Char Char Char Char Char Char Char Char Char"/>
    <w:aliases w:val=" Char Char Char Char Char Char Char Char Char Char Char Char Char, Char Char Char Char Char Char Char Char Char Char"/>
    <w:basedOn w:val="Normal"/>
    <w:next w:val="Normal"/>
    <w:semiHidden/>
    <w:rsid w:val="00FE2DE7"/>
    <w:pPr>
      <w:tabs>
        <w:tab w:val="clear" w:pos="720"/>
      </w:tabs>
      <w:spacing w:after="160" w:line="240" w:lineRule="exact"/>
      <w:jc w:val="left"/>
    </w:pPr>
    <w:rPr>
      <w:rFonts w:ascii="Arial" w:hAnsi="Arial" w:cs="Arial"/>
      <w:sz w:val="20"/>
      <w:lang w:val="en-US"/>
    </w:rPr>
  </w:style>
  <w:style w:type="paragraph" w:customStyle="1" w:styleId="Default">
    <w:name w:val="Default"/>
    <w:rsid w:val="00BE41B0"/>
    <w:pPr>
      <w:autoSpaceDE w:val="0"/>
      <w:autoSpaceDN w:val="0"/>
      <w:adjustRightInd w:val="0"/>
    </w:pPr>
    <w:rP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8703">
      <w:bodyDiv w:val="1"/>
      <w:marLeft w:val="0"/>
      <w:marRight w:val="0"/>
      <w:marTop w:val="0"/>
      <w:marBottom w:val="0"/>
      <w:divBdr>
        <w:top w:val="none" w:sz="0" w:space="0" w:color="auto"/>
        <w:left w:val="none" w:sz="0" w:space="0" w:color="auto"/>
        <w:bottom w:val="none" w:sz="0" w:space="0" w:color="auto"/>
        <w:right w:val="none" w:sz="0" w:space="0" w:color="auto"/>
      </w:divBdr>
    </w:div>
    <w:div w:id="191960775">
      <w:bodyDiv w:val="1"/>
      <w:marLeft w:val="0"/>
      <w:marRight w:val="0"/>
      <w:marTop w:val="0"/>
      <w:marBottom w:val="0"/>
      <w:divBdr>
        <w:top w:val="none" w:sz="0" w:space="0" w:color="auto"/>
        <w:left w:val="none" w:sz="0" w:space="0" w:color="auto"/>
        <w:bottom w:val="none" w:sz="0" w:space="0" w:color="auto"/>
        <w:right w:val="none" w:sz="0" w:space="0" w:color="auto"/>
      </w:divBdr>
    </w:div>
    <w:div w:id="256640288">
      <w:bodyDiv w:val="1"/>
      <w:marLeft w:val="0"/>
      <w:marRight w:val="0"/>
      <w:marTop w:val="0"/>
      <w:marBottom w:val="0"/>
      <w:divBdr>
        <w:top w:val="none" w:sz="0" w:space="0" w:color="auto"/>
        <w:left w:val="none" w:sz="0" w:space="0" w:color="auto"/>
        <w:bottom w:val="none" w:sz="0" w:space="0" w:color="auto"/>
        <w:right w:val="none" w:sz="0" w:space="0" w:color="auto"/>
      </w:divBdr>
    </w:div>
    <w:div w:id="300186191">
      <w:bodyDiv w:val="1"/>
      <w:marLeft w:val="0"/>
      <w:marRight w:val="0"/>
      <w:marTop w:val="0"/>
      <w:marBottom w:val="0"/>
      <w:divBdr>
        <w:top w:val="none" w:sz="0" w:space="0" w:color="auto"/>
        <w:left w:val="none" w:sz="0" w:space="0" w:color="auto"/>
        <w:bottom w:val="none" w:sz="0" w:space="0" w:color="auto"/>
        <w:right w:val="none" w:sz="0" w:space="0" w:color="auto"/>
      </w:divBdr>
    </w:div>
    <w:div w:id="595745749">
      <w:bodyDiv w:val="1"/>
      <w:marLeft w:val="0"/>
      <w:marRight w:val="0"/>
      <w:marTop w:val="0"/>
      <w:marBottom w:val="0"/>
      <w:divBdr>
        <w:top w:val="none" w:sz="0" w:space="0" w:color="auto"/>
        <w:left w:val="none" w:sz="0" w:space="0" w:color="auto"/>
        <w:bottom w:val="none" w:sz="0" w:space="0" w:color="auto"/>
        <w:right w:val="none" w:sz="0" w:space="0" w:color="auto"/>
      </w:divBdr>
    </w:div>
    <w:div w:id="693458131">
      <w:bodyDiv w:val="1"/>
      <w:marLeft w:val="0"/>
      <w:marRight w:val="0"/>
      <w:marTop w:val="0"/>
      <w:marBottom w:val="0"/>
      <w:divBdr>
        <w:top w:val="none" w:sz="0" w:space="0" w:color="auto"/>
        <w:left w:val="none" w:sz="0" w:space="0" w:color="auto"/>
        <w:bottom w:val="none" w:sz="0" w:space="0" w:color="auto"/>
        <w:right w:val="none" w:sz="0" w:space="0" w:color="auto"/>
      </w:divBdr>
    </w:div>
    <w:div w:id="881287848">
      <w:bodyDiv w:val="1"/>
      <w:marLeft w:val="0"/>
      <w:marRight w:val="0"/>
      <w:marTop w:val="0"/>
      <w:marBottom w:val="0"/>
      <w:divBdr>
        <w:top w:val="none" w:sz="0" w:space="0" w:color="auto"/>
        <w:left w:val="none" w:sz="0" w:space="0" w:color="auto"/>
        <w:bottom w:val="none" w:sz="0" w:space="0" w:color="auto"/>
        <w:right w:val="none" w:sz="0" w:space="0" w:color="auto"/>
      </w:divBdr>
    </w:div>
    <w:div w:id="1078133282">
      <w:bodyDiv w:val="1"/>
      <w:marLeft w:val="0"/>
      <w:marRight w:val="0"/>
      <w:marTop w:val="0"/>
      <w:marBottom w:val="0"/>
      <w:divBdr>
        <w:top w:val="none" w:sz="0" w:space="0" w:color="auto"/>
        <w:left w:val="none" w:sz="0" w:space="0" w:color="auto"/>
        <w:bottom w:val="none" w:sz="0" w:space="0" w:color="auto"/>
        <w:right w:val="none" w:sz="0" w:space="0" w:color="auto"/>
      </w:divBdr>
    </w:div>
    <w:div w:id="1343900077">
      <w:bodyDiv w:val="1"/>
      <w:marLeft w:val="0"/>
      <w:marRight w:val="0"/>
      <w:marTop w:val="0"/>
      <w:marBottom w:val="0"/>
      <w:divBdr>
        <w:top w:val="none" w:sz="0" w:space="0" w:color="auto"/>
        <w:left w:val="none" w:sz="0" w:space="0" w:color="auto"/>
        <w:bottom w:val="none" w:sz="0" w:space="0" w:color="auto"/>
        <w:right w:val="none" w:sz="0" w:space="0" w:color="auto"/>
      </w:divBdr>
    </w:div>
    <w:div w:id="1357004060">
      <w:bodyDiv w:val="1"/>
      <w:marLeft w:val="0"/>
      <w:marRight w:val="0"/>
      <w:marTop w:val="0"/>
      <w:marBottom w:val="0"/>
      <w:divBdr>
        <w:top w:val="none" w:sz="0" w:space="0" w:color="auto"/>
        <w:left w:val="none" w:sz="0" w:space="0" w:color="auto"/>
        <w:bottom w:val="none" w:sz="0" w:space="0" w:color="auto"/>
        <w:right w:val="none" w:sz="0" w:space="0" w:color="auto"/>
      </w:divBdr>
    </w:div>
    <w:div w:id="1465999839">
      <w:bodyDiv w:val="1"/>
      <w:marLeft w:val="0"/>
      <w:marRight w:val="0"/>
      <w:marTop w:val="0"/>
      <w:marBottom w:val="0"/>
      <w:divBdr>
        <w:top w:val="none" w:sz="0" w:space="0" w:color="auto"/>
        <w:left w:val="none" w:sz="0" w:space="0" w:color="auto"/>
        <w:bottom w:val="none" w:sz="0" w:space="0" w:color="auto"/>
        <w:right w:val="none" w:sz="0" w:space="0" w:color="auto"/>
      </w:divBdr>
    </w:div>
    <w:div w:id="1604066709">
      <w:bodyDiv w:val="1"/>
      <w:marLeft w:val="0"/>
      <w:marRight w:val="0"/>
      <w:marTop w:val="0"/>
      <w:marBottom w:val="0"/>
      <w:divBdr>
        <w:top w:val="none" w:sz="0" w:space="0" w:color="auto"/>
        <w:left w:val="none" w:sz="0" w:space="0" w:color="auto"/>
        <w:bottom w:val="none" w:sz="0" w:space="0" w:color="auto"/>
        <w:right w:val="none" w:sz="0" w:space="0" w:color="auto"/>
      </w:divBdr>
    </w:div>
    <w:div w:id="1717704137">
      <w:bodyDiv w:val="1"/>
      <w:marLeft w:val="0"/>
      <w:marRight w:val="0"/>
      <w:marTop w:val="0"/>
      <w:marBottom w:val="0"/>
      <w:divBdr>
        <w:top w:val="none" w:sz="0" w:space="0" w:color="auto"/>
        <w:left w:val="none" w:sz="0" w:space="0" w:color="auto"/>
        <w:bottom w:val="none" w:sz="0" w:space="0" w:color="auto"/>
        <w:right w:val="none" w:sz="0" w:space="0" w:color="auto"/>
      </w:divBdr>
    </w:div>
    <w:div w:id="1824811234">
      <w:bodyDiv w:val="1"/>
      <w:marLeft w:val="0"/>
      <w:marRight w:val="0"/>
      <w:marTop w:val="0"/>
      <w:marBottom w:val="0"/>
      <w:divBdr>
        <w:top w:val="none" w:sz="0" w:space="0" w:color="auto"/>
        <w:left w:val="none" w:sz="0" w:space="0" w:color="auto"/>
        <w:bottom w:val="none" w:sz="0" w:space="0" w:color="auto"/>
        <w:right w:val="none" w:sz="0" w:space="0" w:color="auto"/>
      </w:divBdr>
    </w:div>
    <w:div w:id="1880584700">
      <w:marLeft w:val="0"/>
      <w:marRight w:val="0"/>
      <w:marTop w:val="0"/>
      <w:marBottom w:val="0"/>
      <w:divBdr>
        <w:top w:val="none" w:sz="0" w:space="0" w:color="auto"/>
        <w:left w:val="none" w:sz="0" w:space="0" w:color="auto"/>
        <w:bottom w:val="none" w:sz="0" w:space="0" w:color="auto"/>
        <w:right w:val="none" w:sz="0" w:space="0" w:color="auto"/>
      </w:divBdr>
    </w:div>
    <w:div w:id="1880584701">
      <w:marLeft w:val="0"/>
      <w:marRight w:val="0"/>
      <w:marTop w:val="0"/>
      <w:marBottom w:val="0"/>
      <w:divBdr>
        <w:top w:val="none" w:sz="0" w:space="0" w:color="auto"/>
        <w:left w:val="none" w:sz="0" w:space="0" w:color="auto"/>
        <w:bottom w:val="none" w:sz="0" w:space="0" w:color="auto"/>
        <w:right w:val="none" w:sz="0" w:space="0" w:color="auto"/>
      </w:divBdr>
      <w:divsChild>
        <w:div w:id="1880584702">
          <w:marLeft w:val="0"/>
          <w:marRight w:val="0"/>
          <w:marTop w:val="0"/>
          <w:marBottom w:val="0"/>
          <w:divBdr>
            <w:top w:val="none" w:sz="0" w:space="0" w:color="auto"/>
            <w:left w:val="none" w:sz="0" w:space="0" w:color="auto"/>
            <w:bottom w:val="none" w:sz="0" w:space="0" w:color="auto"/>
            <w:right w:val="none" w:sz="0" w:space="0" w:color="auto"/>
          </w:divBdr>
        </w:div>
      </w:divsChild>
    </w:div>
    <w:div w:id="188220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itus xmlns="http://schemas.titus.com/TitusProperties/">
  <TitusGUID xmlns="">cad10e75-faf3-42be-9d7b-51bb5d37ac65</TitusGUID>
  <TitusMetadata xmlns="">eyJucyI6Imh0dHA6XC9cL3d3dy50aXR1cy5jb21cL25zXC9Xb3JsZCBUcmFkZSBPcmdhbml6YXRpb24iLCJwcm9wcyI6W3sibiI6IldUT0NMQVNTSUZJQ0FUSU9OIiwidmFscyI6W3sidmFsdWUiOiJJTlRFUk5BTCJ9XX1dfQ==</TitusMetadata>
</titu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20CBD5-05BE-4E18-B760-F11C2F6D9424}">
  <ds:schemaRefs>
    <ds:schemaRef ds:uri="http://schemas.titus.com/TitusProperties/"/>
    <ds:schemaRef ds:uri=""/>
  </ds:schemaRefs>
</ds:datastoreItem>
</file>

<file path=customXml/itemProps2.xml><?xml version="1.0" encoding="utf-8"?>
<ds:datastoreItem xmlns:ds="http://schemas.openxmlformats.org/officeDocument/2006/customXml" ds:itemID="{5F86F0AC-F6B9-4D18-8CE0-17F13ADDF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900</Words>
  <Characters>5512</Characters>
  <Application>Microsoft Office Word</Application>
  <DocSecurity>4</DocSecurity>
  <Lines>167</Lines>
  <Paragraphs>25</Paragraphs>
  <ScaleCrop>false</ScaleCrop>
  <HeadingPairs>
    <vt:vector size="2" baseType="variant">
      <vt:variant>
        <vt:lpstr>Title</vt:lpstr>
      </vt:variant>
      <vt:variant>
        <vt:i4>1</vt:i4>
      </vt:variant>
    </vt:vector>
  </HeadingPairs>
  <TitlesOfParts>
    <vt:vector size="1" baseType="lpstr">
      <vt:lpstr>NATIONAL SEMINAR ON STATISTICS OF</vt:lpstr>
    </vt:vector>
  </TitlesOfParts>
  <Company>WTO</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SEMINAR ON STATISTICS OF</dc:title>
  <dc:subject/>
  <dc:creator>Barbara D'Andrea</dc:creator>
  <cp:keywords/>
  <dc:description/>
  <cp:lastModifiedBy>Roy, Martin</cp:lastModifiedBy>
  <cp:revision>2</cp:revision>
  <cp:lastPrinted>2025-05-26T15:58:00Z</cp:lastPrinted>
  <dcterms:created xsi:type="dcterms:W3CDTF">2026-10-21T15:09:00Z</dcterms:created>
  <dcterms:modified xsi:type="dcterms:W3CDTF">2026-10-21T15:09:00Z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4d5c2e2c0d820a35f37b6cef5a9b3c6ab6997728bffe5c1004f38a6cd67d7c37</vt:lpwstr>
  </property>
  <property fmtid="{D5CDD505-2E9C-101B-9397-08002B2CF9AE}" pid="3" name="TitusGUID">
    <vt:lpwstr>cad10e75-faf3-42be-9d7b-51bb5d37ac65</vt:lpwstr>
  </property>
  <property fmtid="{D5CDD505-2E9C-101B-9397-08002B2CF9AE}" pid="4" name="WTOCLASSIFICATION">
    <vt:lpwstr>INTERNAL</vt:lpwstr>
  </property>
</Properties>
</file>