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5E58" w14:textId="77777777" w:rsidR="00591278" w:rsidRDefault="00591278" w:rsidP="00591278">
      <w:pPr>
        <w:spacing w:after="0" w:line="240" w:lineRule="auto"/>
        <w:ind w:left="-567" w:right="-590"/>
        <w:jc w:val="center"/>
        <w:rPr>
          <w:b/>
          <w:color w:val="002060"/>
          <w:sz w:val="26"/>
          <w:szCs w:val="24"/>
          <w:lang w:val="en-GB"/>
        </w:rPr>
      </w:pPr>
      <w:r>
        <w:rPr>
          <w:b/>
          <w:noProof/>
          <w:color w:val="002060"/>
          <w:sz w:val="26"/>
          <w:szCs w:val="24"/>
          <w:lang w:val="en-US"/>
        </w:rPr>
        <w:drawing>
          <wp:inline distT="0" distB="0" distL="0" distR="0" wp14:anchorId="219A7D68" wp14:editId="0D6047C2">
            <wp:extent cx="838200" cy="825474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02" cy="8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483BB" w14:textId="77777777" w:rsidR="00591278" w:rsidRDefault="00591278" w:rsidP="00591278">
      <w:pPr>
        <w:spacing w:after="0" w:line="240" w:lineRule="auto"/>
        <w:ind w:left="-567" w:right="-590"/>
        <w:jc w:val="center"/>
        <w:rPr>
          <w:b/>
          <w:color w:val="002060"/>
          <w:sz w:val="26"/>
          <w:szCs w:val="24"/>
          <w:lang w:val="en-GB"/>
        </w:rPr>
      </w:pPr>
      <w:bookmarkStart w:id="0" w:name="_Hlk107922033"/>
      <w:bookmarkEnd w:id="0"/>
    </w:p>
    <w:p w14:paraId="27F21338" w14:textId="4D97A7C9" w:rsidR="00591278" w:rsidRPr="00591278" w:rsidRDefault="001510B7" w:rsidP="00591278">
      <w:pPr>
        <w:tabs>
          <w:tab w:val="left" w:pos="1440"/>
          <w:tab w:val="left" w:pos="2160"/>
          <w:tab w:val="left" w:pos="2880"/>
          <w:tab w:val="left" w:pos="3600"/>
          <w:tab w:val="left" w:pos="411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Verdana" w:hAnsi="Verdana"/>
          <w:b/>
          <w:noProof/>
          <w:color w:val="000000"/>
          <w:sz w:val="20"/>
          <w:szCs w:val="20"/>
          <w:lang w:val="en-GB"/>
        </w:rPr>
      </w:pPr>
      <w:r w:rsidRPr="001510B7">
        <w:rPr>
          <w:rFonts w:ascii="Verdana" w:hAnsi="Verdana"/>
          <w:b/>
          <w:color w:val="002060"/>
          <w:sz w:val="20"/>
          <w:szCs w:val="20"/>
          <w:lang w:val="en-GB"/>
        </w:rPr>
        <w:t>WTO Virtual Training on State Trading Enterprises, Safeguards and Countervailing Measures for The Gambia</w:t>
      </w:r>
    </w:p>
    <w:p w14:paraId="0CD818C0" w14:textId="0E6574E9" w:rsidR="00591278" w:rsidRPr="00591278" w:rsidRDefault="001510B7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Virtual via Zoom</w:t>
      </w:r>
    </w:p>
    <w:p w14:paraId="593A2337" w14:textId="77777777" w:rsidR="00591278" w:rsidRPr="00591278" w:rsidRDefault="00591278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</w:p>
    <w:p w14:paraId="2665C7EE" w14:textId="7D461E22" w:rsidR="00591278" w:rsidRPr="00591278" w:rsidRDefault="001510B7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11</w:t>
      </w:r>
      <w:r w:rsidR="00BE516F">
        <w:rPr>
          <w:rFonts w:ascii="Verdana" w:hAnsi="Verdana"/>
          <w:b/>
          <w:color w:val="002060"/>
          <w:sz w:val="20"/>
          <w:szCs w:val="20"/>
          <w:lang w:val="en-GB"/>
        </w:rPr>
        <w:t xml:space="preserve"> 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>March</w:t>
      </w:r>
      <w:r w:rsidR="00BE516F">
        <w:rPr>
          <w:rFonts w:ascii="Verdana" w:hAnsi="Verdana"/>
          <w:b/>
          <w:color w:val="002060"/>
          <w:sz w:val="20"/>
          <w:szCs w:val="20"/>
          <w:lang w:val="en-GB"/>
        </w:rPr>
        <w:t xml:space="preserve"> </w:t>
      </w:r>
      <w:r w:rsidR="00591278" w:rsidRPr="00591278">
        <w:rPr>
          <w:rFonts w:ascii="Verdana" w:hAnsi="Verdana"/>
          <w:b/>
          <w:color w:val="002060"/>
          <w:sz w:val="20"/>
          <w:szCs w:val="20"/>
          <w:lang w:val="en-GB"/>
        </w:rPr>
        <w:t>202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6</w:t>
      </w:r>
    </w:p>
    <w:p w14:paraId="29B3ABDC" w14:textId="77777777" w:rsidR="00591278" w:rsidRPr="00591278" w:rsidRDefault="00591278" w:rsidP="00591278">
      <w:pPr>
        <w:spacing w:after="0" w:line="240" w:lineRule="auto"/>
        <w:jc w:val="center"/>
        <w:rPr>
          <w:rFonts w:ascii="Verdana" w:hAnsi="Verdana"/>
          <w:snapToGrid w:val="0"/>
          <w:color w:val="000000"/>
          <w:sz w:val="20"/>
          <w:szCs w:val="20"/>
          <w:lang w:val="en-GB"/>
        </w:rPr>
      </w:pPr>
    </w:p>
    <w:p w14:paraId="6CD4EBD0" w14:textId="77777777" w:rsidR="00591278" w:rsidRPr="00591278" w:rsidRDefault="00591278" w:rsidP="001B2736">
      <w:pPr>
        <w:spacing w:after="0" w:line="240" w:lineRule="auto"/>
        <w:rPr>
          <w:rFonts w:ascii="Verdana" w:hAnsi="Verdana"/>
          <w:snapToGrid w:val="0"/>
          <w:color w:val="000000"/>
          <w:sz w:val="20"/>
          <w:szCs w:val="20"/>
          <w:lang w:val="en-GB"/>
        </w:rPr>
      </w:pPr>
    </w:p>
    <w:p w14:paraId="3F67830C" w14:textId="7549EF61" w:rsidR="00591278" w:rsidRPr="00591278" w:rsidRDefault="007A1E03" w:rsidP="00591278">
      <w:pPr>
        <w:spacing w:after="0" w:line="240" w:lineRule="auto"/>
        <w:ind w:left="-567" w:right="-590"/>
        <w:jc w:val="center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 xml:space="preserve">Draft </w:t>
      </w:r>
      <w:r w:rsidR="00591278" w:rsidRPr="00701B34">
        <w:rPr>
          <w:rFonts w:ascii="Verdana" w:hAnsi="Verdana"/>
          <w:b/>
          <w:color w:val="002060"/>
          <w:sz w:val="20"/>
          <w:szCs w:val="20"/>
          <w:lang w:val="en-GB"/>
        </w:rPr>
        <w:t>Programme</w:t>
      </w:r>
    </w:p>
    <w:p w14:paraId="011B4033" w14:textId="5EEFE207" w:rsidR="00850889" w:rsidRPr="001B2736" w:rsidRDefault="00850889" w:rsidP="008A7BB6">
      <w:pPr>
        <w:rPr>
          <w:lang w:val="en-GB"/>
        </w:rPr>
      </w:pPr>
    </w:p>
    <w:p w14:paraId="33BF1E5B" w14:textId="45FC4D8B" w:rsidR="00591278" w:rsidRPr="001B2736" w:rsidRDefault="00591278" w:rsidP="00591278">
      <w:pPr>
        <w:jc w:val="both"/>
        <w:rPr>
          <w:lang w:val="en-GB"/>
        </w:rPr>
      </w:pPr>
    </w:p>
    <w:p w14:paraId="7B37A815" w14:textId="69A0F59D" w:rsidR="00591278" w:rsidRPr="00591278" w:rsidRDefault="001510B7" w:rsidP="00591278">
      <w:pPr>
        <w:spacing w:after="0" w:line="240" w:lineRule="auto"/>
        <w:ind w:left="-567" w:right="-590"/>
        <w:rPr>
          <w:rFonts w:ascii="Verdana" w:hAnsi="Verdana"/>
          <w:b/>
          <w:color w:val="002060"/>
          <w:sz w:val="20"/>
          <w:szCs w:val="20"/>
          <w:lang w:val="en-GB"/>
        </w:rPr>
      </w:pPr>
      <w:r>
        <w:rPr>
          <w:rFonts w:ascii="Verdana" w:hAnsi="Verdana"/>
          <w:b/>
          <w:color w:val="002060"/>
          <w:sz w:val="20"/>
          <w:szCs w:val="20"/>
          <w:lang w:val="en-GB"/>
        </w:rPr>
        <w:t>WEDNESDAY</w:t>
      </w:r>
      <w:r w:rsidR="009D19E7">
        <w:rPr>
          <w:rFonts w:ascii="Verdana" w:hAnsi="Verdana"/>
          <w:b/>
          <w:color w:val="002060"/>
          <w:sz w:val="20"/>
          <w:szCs w:val="20"/>
          <w:lang w:val="en-GB"/>
        </w:rPr>
        <w:t>,</w:t>
      </w:r>
      <w:r w:rsidR="00591278" w:rsidRPr="00591278">
        <w:rPr>
          <w:rFonts w:ascii="Verdana" w:hAnsi="Verdana"/>
          <w:b/>
          <w:color w:val="002060"/>
          <w:sz w:val="20"/>
          <w:szCs w:val="20"/>
          <w:lang w:val="en-GB"/>
        </w:rPr>
        <w:t xml:space="preserve"> 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>11</w:t>
      </w:r>
      <w:r w:rsidR="009D19E7">
        <w:rPr>
          <w:rFonts w:ascii="Verdana" w:hAnsi="Verdana"/>
          <w:b/>
          <w:color w:val="002060"/>
          <w:sz w:val="20"/>
          <w:szCs w:val="20"/>
          <w:lang w:val="en-GB"/>
        </w:rPr>
        <w:t xml:space="preserve"> </w:t>
      </w:r>
      <w:r>
        <w:rPr>
          <w:rFonts w:ascii="Verdana" w:hAnsi="Verdana"/>
          <w:b/>
          <w:color w:val="002060"/>
          <w:sz w:val="20"/>
          <w:szCs w:val="20"/>
          <w:lang w:val="en-GB"/>
        </w:rPr>
        <w:t>MARCH</w:t>
      </w:r>
      <w:r w:rsidR="00C54435">
        <w:rPr>
          <w:rFonts w:ascii="Verdana" w:hAnsi="Verdana"/>
          <w:b/>
          <w:color w:val="002060"/>
          <w:sz w:val="20"/>
          <w:szCs w:val="20"/>
          <w:lang w:val="en-GB"/>
        </w:rPr>
        <w:t xml:space="preserve"> 202</w:t>
      </w:r>
      <w:r w:rsidR="00111A17">
        <w:rPr>
          <w:rFonts w:ascii="Verdana" w:hAnsi="Verdana"/>
          <w:b/>
          <w:color w:val="002060"/>
          <w:sz w:val="20"/>
          <w:szCs w:val="20"/>
          <w:lang w:val="en-GB"/>
        </w:rPr>
        <w:t>6</w:t>
      </w:r>
    </w:p>
    <w:p w14:paraId="732849AA" w14:textId="77777777" w:rsidR="00591278" w:rsidRPr="00591278" w:rsidRDefault="00591278" w:rsidP="00591278">
      <w:pPr>
        <w:rPr>
          <w:b/>
          <w:bCs/>
          <w:sz w:val="16"/>
          <w:szCs w:val="16"/>
          <w:lang w:val="en-GB"/>
        </w:rPr>
      </w:pPr>
    </w:p>
    <w:p w14:paraId="51B781DA" w14:textId="7A16A6D5" w:rsidR="005D0755" w:rsidRPr="001510B7" w:rsidRDefault="001510B7" w:rsidP="00591278">
      <w:pPr>
        <w:rPr>
          <w:bCs/>
          <w:lang w:val="en-GB"/>
        </w:rPr>
      </w:pPr>
      <w:r>
        <w:rPr>
          <w:b/>
          <w:bCs/>
          <w:lang w:val="en-GB"/>
        </w:rPr>
        <w:t>10</w:t>
      </w:r>
      <w:r w:rsidR="00591278" w:rsidRPr="00591278">
        <w:rPr>
          <w:b/>
          <w:bCs/>
          <w:lang w:val="en-GB"/>
        </w:rPr>
        <w:t xml:space="preserve">:00 – </w:t>
      </w:r>
      <w:r>
        <w:rPr>
          <w:b/>
          <w:bCs/>
          <w:lang w:val="en-GB"/>
        </w:rPr>
        <w:t>11</w:t>
      </w:r>
      <w:r w:rsidR="00591278"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="00591278" w:rsidRPr="00591278">
        <w:rPr>
          <w:b/>
          <w:bCs/>
          <w:lang w:val="en-GB"/>
        </w:rPr>
        <w:t>0</w:t>
      </w:r>
      <w:r w:rsidR="00591278" w:rsidRPr="00591278">
        <w:rPr>
          <w:lang w:val="en-GB"/>
        </w:rPr>
        <w:tab/>
      </w:r>
      <w:bookmarkStart w:id="1" w:name="_Hlk224050362"/>
      <w:r>
        <w:rPr>
          <w:b/>
          <w:lang w:val="en-GB"/>
        </w:rPr>
        <w:t>Safe</w:t>
      </w:r>
      <w:r w:rsidR="00BA7ABE">
        <w:rPr>
          <w:b/>
          <w:lang w:val="en-GB"/>
        </w:rPr>
        <w:t>g</w:t>
      </w:r>
      <w:r>
        <w:rPr>
          <w:b/>
          <w:lang w:val="en-GB"/>
        </w:rPr>
        <w:t>uards</w:t>
      </w:r>
      <w:r>
        <w:rPr>
          <w:b/>
          <w:lang w:val="en-GB"/>
        </w:rPr>
        <w:br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 w:rsidR="00BA7ABE" w:rsidRPr="00BA7ABE">
        <w:rPr>
          <w:bCs/>
          <w:lang w:val="en-GB"/>
        </w:rPr>
        <w:t>Ms</w:t>
      </w:r>
      <w:r w:rsidR="00BA7ABE">
        <w:rPr>
          <w:b/>
          <w:lang w:val="en-GB"/>
        </w:rPr>
        <w:t xml:space="preserve"> </w:t>
      </w:r>
      <w:r w:rsidRPr="001510B7">
        <w:rPr>
          <w:bCs/>
          <w:lang w:val="en-GB"/>
        </w:rPr>
        <w:t>Tashi KAUL</w:t>
      </w:r>
      <w:r>
        <w:rPr>
          <w:bCs/>
          <w:lang w:val="en-GB"/>
        </w:rPr>
        <w:t>, Counsellor, Rules Division</w:t>
      </w:r>
      <w:bookmarkEnd w:id="1"/>
    </w:p>
    <w:p w14:paraId="02A71332" w14:textId="65F0C23F" w:rsidR="001510B7" w:rsidRPr="001510B7" w:rsidRDefault="00CF0099" w:rsidP="00591278">
      <w:pPr>
        <w:rPr>
          <w:b/>
          <w:bCs/>
          <w:lang w:val="en-GB"/>
        </w:rPr>
      </w:pPr>
      <w:r>
        <w:rPr>
          <w:b/>
          <w:bCs/>
          <w:lang w:val="en-GB"/>
        </w:rPr>
        <w:t>11:</w:t>
      </w:r>
      <w:r w:rsidR="001510B7">
        <w:rPr>
          <w:b/>
          <w:bCs/>
          <w:lang w:val="en-GB"/>
        </w:rPr>
        <w:t>0</w:t>
      </w:r>
      <w:r>
        <w:rPr>
          <w:b/>
          <w:bCs/>
          <w:lang w:val="en-GB"/>
        </w:rPr>
        <w:t>0 – 1</w:t>
      </w:r>
      <w:r w:rsidR="001510B7">
        <w:rPr>
          <w:b/>
          <w:bCs/>
          <w:lang w:val="en-GB"/>
        </w:rPr>
        <w:t>2</w:t>
      </w:r>
      <w:r>
        <w:rPr>
          <w:b/>
          <w:bCs/>
          <w:lang w:val="en-GB"/>
        </w:rPr>
        <w:t>:</w:t>
      </w:r>
      <w:r w:rsidR="001510B7">
        <w:rPr>
          <w:b/>
          <w:bCs/>
          <w:lang w:val="en-GB"/>
        </w:rPr>
        <w:t>00</w:t>
      </w:r>
      <w:r w:rsidR="00591278" w:rsidRPr="00591278">
        <w:rPr>
          <w:lang w:val="en-GB"/>
        </w:rPr>
        <w:tab/>
      </w:r>
      <w:r w:rsidR="00442887">
        <w:rPr>
          <w:b/>
          <w:lang w:val="en-GB"/>
        </w:rPr>
        <w:t>Subsidies</w:t>
      </w:r>
      <w:r w:rsidR="00BA7ABE">
        <w:rPr>
          <w:b/>
          <w:lang w:val="en-GB"/>
        </w:rPr>
        <w:t xml:space="preserve"> and Countervailing Measures</w:t>
      </w:r>
      <w:r w:rsidR="001510B7" w:rsidRPr="001510B7">
        <w:rPr>
          <w:b/>
          <w:lang w:val="en-GB"/>
        </w:rPr>
        <w:br/>
      </w:r>
      <w:r w:rsidR="001510B7" w:rsidRPr="001510B7">
        <w:rPr>
          <w:b/>
          <w:lang w:val="en-GB"/>
        </w:rPr>
        <w:tab/>
      </w:r>
      <w:r w:rsidR="001510B7" w:rsidRPr="001510B7">
        <w:rPr>
          <w:b/>
          <w:lang w:val="en-GB"/>
        </w:rPr>
        <w:tab/>
      </w:r>
      <w:r w:rsidR="001510B7" w:rsidRPr="001510B7">
        <w:rPr>
          <w:b/>
          <w:lang w:val="en-GB"/>
        </w:rPr>
        <w:tab/>
      </w:r>
      <w:r w:rsidR="00BA7ABE" w:rsidRPr="00BA7ABE">
        <w:rPr>
          <w:bCs/>
          <w:lang w:val="en-GB"/>
        </w:rPr>
        <w:t>Mr</w:t>
      </w:r>
      <w:r w:rsidR="00BA7ABE">
        <w:rPr>
          <w:b/>
          <w:lang w:val="en-GB"/>
        </w:rPr>
        <w:t xml:space="preserve"> </w:t>
      </w:r>
      <w:r w:rsidR="00BA7ABE">
        <w:rPr>
          <w:bCs/>
          <w:lang w:val="en-GB"/>
        </w:rPr>
        <w:t>Seref Gokay COSKUN</w:t>
      </w:r>
      <w:r w:rsidR="001510B7" w:rsidRPr="001510B7">
        <w:rPr>
          <w:bCs/>
          <w:lang w:val="en-GB"/>
        </w:rPr>
        <w:t>, Counsellor, Rules Division</w:t>
      </w:r>
      <w:r w:rsidR="001510B7" w:rsidRPr="001510B7">
        <w:rPr>
          <w:b/>
          <w:bCs/>
          <w:lang w:val="en-GB"/>
        </w:rPr>
        <w:t xml:space="preserve"> </w:t>
      </w:r>
    </w:p>
    <w:p w14:paraId="23713AFE" w14:textId="14DAAD39" w:rsidR="001510B7" w:rsidRDefault="00CF0099" w:rsidP="00591278">
      <w:pPr>
        <w:rPr>
          <w:b/>
          <w:bCs/>
          <w:lang w:val="en-GB"/>
        </w:rPr>
      </w:pPr>
      <w:r>
        <w:rPr>
          <w:b/>
          <w:bCs/>
          <w:lang w:val="en-GB"/>
        </w:rPr>
        <w:t>1</w:t>
      </w:r>
      <w:r w:rsidR="001510B7">
        <w:rPr>
          <w:b/>
          <w:bCs/>
          <w:lang w:val="en-GB"/>
        </w:rPr>
        <w:t>2</w:t>
      </w:r>
      <w:r w:rsidR="00591278" w:rsidRPr="00591278">
        <w:rPr>
          <w:b/>
          <w:bCs/>
          <w:lang w:val="en-GB"/>
        </w:rPr>
        <w:t>:</w:t>
      </w:r>
      <w:r>
        <w:rPr>
          <w:b/>
          <w:bCs/>
          <w:lang w:val="en-GB"/>
        </w:rPr>
        <w:t>0</w:t>
      </w:r>
      <w:r w:rsidR="00591278" w:rsidRPr="00591278">
        <w:rPr>
          <w:b/>
          <w:bCs/>
          <w:lang w:val="en-GB"/>
        </w:rPr>
        <w:t>0</w:t>
      </w:r>
      <w:r>
        <w:rPr>
          <w:b/>
          <w:bCs/>
          <w:lang w:val="en-GB"/>
        </w:rPr>
        <w:t xml:space="preserve"> – 1</w:t>
      </w:r>
      <w:r w:rsidR="001510B7">
        <w:rPr>
          <w:b/>
          <w:bCs/>
          <w:lang w:val="en-GB"/>
        </w:rPr>
        <w:t>3</w:t>
      </w:r>
      <w:r>
        <w:rPr>
          <w:b/>
          <w:bCs/>
          <w:lang w:val="en-GB"/>
        </w:rPr>
        <w:t>:</w:t>
      </w:r>
      <w:r w:rsidR="001510B7">
        <w:rPr>
          <w:b/>
          <w:bCs/>
          <w:lang w:val="en-GB"/>
        </w:rPr>
        <w:t>0</w:t>
      </w:r>
      <w:r w:rsidR="00591278" w:rsidRPr="00591278">
        <w:rPr>
          <w:b/>
          <w:bCs/>
          <w:lang w:val="en-GB"/>
        </w:rPr>
        <w:t>0</w:t>
      </w:r>
      <w:r w:rsidR="00591278" w:rsidRPr="00591278">
        <w:rPr>
          <w:i/>
          <w:iCs/>
          <w:lang w:val="en-GB"/>
        </w:rPr>
        <w:tab/>
      </w:r>
      <w:r w:rsidR="004A154F">
        <w:rPr>
          <w:b/>
          <w:lang w:val="en-GB"/>
        </w:rPr>
        <w:t>State Trading Enterprises</w:t>
      </w:r>
      <w:r w:rsidR="001510B7">
        <w:rPr>
          <w:b/>
          <w:lang w:val="en-GB"/>
        </w:rPr>
        <w:br/>
      </w:r>
      <w:r w:rsidR="001510B7">
        <w:rPr>
          <w:b/>
          <w:lang w:val="en-GB"/>
        </w:rPr>
        <w:tab/>
      </w:r>
      <w:r w:rsidR="001510B7">
        <w:rPr>
          <w:b/>
          <w:lang w:val="en-GB"/>
        </w:rPr>
        <w:tab/>
      </w:r>
      <w:r w:rsidR="001510B7">
        <w:rPr>
          <w:b/>
          <w:lang w:val="en-GB"/>
        </w:rPr>
        <w:tab/>
      </w:r>
      <w:r w:rsidR="00BA7ABE" w:rsidRPr="00BA7ABE">
        <w:rPr>
          <w:bCs/>
          <w:lang w:val="en-GB"/>
        </w:rPr>
        <w:t>Mr</w:t>
      </w:r>
      <w:r w:rsidR="00BA7ABE">
        <w:rPr>
          <w:b/>
          <w:lang w:val="en-GB"/>
        </w:rPr>
        <w:t xml:space="preserve"> </w:t>
      </w:r>
      <w:r w:rsidR="00BA7ABE">
        <w:rPr>
          <w:bCs/>
          <w:lang w:val="en-GB"/>
        </w:rPr>
        <w:t>Christopher CLINTON</w:t>
      </w:r>
      <w:r w:rsidR="001510B7">
        <w:rPr>
          <w:bCs/>
          <w:lang w:val="en-GB"/>
        </w:rPr>
        <w:t>, Counsellor, Rules Division</w:t>
      </w:r>
      <w:r w:rsidR="001510B7">
        <w:rPr>
          <w:b/>
          <w:bCs/>
          <w:lang w:val="en-GB"/>
        </w:rPr>
        <w:t xml:space="preserve"> </w:t>
      </w:r>
    </w:p>
    <w:sectPr w:rsidR="001510B7" w:rsidSect="009D19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79B7" w14:textId="77777777" w:rsidR="004744CA" w:rsidRDefault="004744CA" w:rsidP="00ED54E0">
      <w:r>
        <w:separator/>
      </w:r>
    </w:p>
  </w:endnote>
  <w:endnote w:type="continuationSeparator" w:id="0">
    <w:p w14:paraId="3B54C35D" w14:textId="77777777" w:rsidR="004744CA" w:rsidRDefault="004744CA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32D4" w14:textId="77777777" w:rsidR="004A154F" w:rsidRDefault="004A1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77C6" w14:textId="77777777" w:rsidR="004A154F" w:rsidRDefault="004A1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DC35" w14:textId="77777777" w:rsidR="004A154F" w:rsidRDefault="004A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58D4" w14:textId="77777777" w:rsidR="004744CA" w:rsidRDefault="004744CA" w:rsidP="00ED54E0">
      <w:r>
        <w:separator/>
      </w:r>
    </w:p>
  </w:footnote>
  <w:footnote w:type="continuationSeparator" w:id="0">
    <w:p w14:paraId="5A1DA8FD" w14:textId="77777777" w:rsidR="004744CA" w:rsidRDefault="004744CA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FAEC" w14:textId="5F69A590" w:rsidR="00BA7ABE" w:rsidRDefault="00442887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016BD0" wp14:editId="32BCF518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2095072948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D25091" w14:textId="77777777" w:rsidR="00442887" w:rsidRDefault="00442887" w:rsidP="00442887">
                          <w:pPr>
                            <w:spacing w:after="0" w:line="240" w:lineRule="auto"/>
                          </w:pPr>
                          <w:r w:rsidRPr="00442887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16BD0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5pt;height:58.65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ifFAIAACk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" filled="f" stroked="f" strokeweight=".5pt">
              <v:fill o:detectmouseclick="t"/>
              <v:textbox style="layout-flow:vertical;mso-fit-shape-to-text:t">
                <w:txbxContent>
                  <w:p w14:paraId="40D25091" w14:textId="77777777" w:rsidR="00442887" w:rsidRDefault="00442887" w:rsidP="00442887">
                    <w:pPr>
                      <w:spacing w:after="0" w:line="240" w:lineRule="auto"/>
                    </w:pPr>
                    <w:r w:rsidRPr="00442887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C5CE" w14:textId="0B3B2AFC" w:rsidR="00A6787A" w:rsidRDefault="00442887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ECAFBA" wp14:editId="02A9F64C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036514684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3ABB94" w14:textId="77777777" w:rsidR="00442887" w:rsidRDefault="00442887" w:rsidP="00442887">
                          <w:pPr>
                            <w:spacing w:after="0" w:line="240" w:lineRule="auto"/>
                          </w:pPr>
                          <w:r w:rsidRPr="00442887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CAFBA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5pt;height:58.65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7F3ABB94" w14:textId="77777777" w:rsidR="00442887" w:rsidRDefault="00442887" w:rsidP="00442887">
                    <w:pPr>
                      <w:spacing w:after="0" w:line="240" w:lineRule="auto"/>
                    </w:pPr>
                    <w:r w:rsidRPr="00442887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7A2E" w14:textId="216D48A0" w:rsidR="00BA7ABE" w:rsidRDefault="00442887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87F691" wp14:editId="2A19F4D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4485" cy="744855"/>
              <wp:effectExtent l="0" t="0" r="0" b="0"/>
              <wp:wrapNone/>
              <wp:docPr id="1136583268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85" cy="744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5A6F51" w14:textId="77777777" w:rsidR="00442887" w:rsidRDefault="00442887" w:rsidP="00442887">
                          <w:pPr>
                            <w:spacing w:after="0" w:line="240" w:lineRule="auto"/>
                          </w:pPr>
                          <w:r w:rsidRPr="00442887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7F691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5pt;height:58.65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" filled="f" stroked="f" strokeweight=".5pt">
              <v:fill o:detectmouseclick="t"/>
              <v:textbox style="layout-flow:vertical;mso-fit-shape-to-text:t">
                <w:txbxContent>
                  <w:p w14:paraId="4D5A6F51" w14:textId="77777777" w:rsidR="00442887" w:rsidRDefault="00442887" w:rsidP="00442887">
                    <w:pPr>
                      <w:spacing w:after="0" w:line="240" w:lineRule="auto"/>
                    </w:pPr>
                    <w:r w:rsidRPr="00442887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1574AC"/>
    <w:multiLevelType w:val="hybridMultilevel"/>
    <w:tmpl w:val="5600B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4A5954"/>
    <w:multiLevelType w:val="hybridMultilevel"/>
    <w:tmpl w:val="BB34696E"/>
    <w:lvl w:ilvl="0" w:tplc="E96A475A">
      <w:numFmt w:val="bullet"/>
      <w:lvlText w:val="•"/>
      <w:lvlJc w:val="left"/>
      <w:pPr>
        <w:ind w:left="2271" w:hanging="57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6B710DB6"/>
    <w:multiLevelType w:val="hybridMultilevel"/>
    <w:tmpl w:val="28D86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101063">
    <w:abstractNumId w:val="9"/>
  </w:num>
  <w:num w:numId="2" w16cid:durableId="1499343804">
    <w:abstractNumId w:val="7"/>
  </w:num>
  <w:num w:numId="3" w16cid:durableId="276765144">
    <w:abstractNumId w:val="6"/>
  </w:num>
  <w:num w:numId="4" w16cid:durableId="911887570">
    <w:abstractNumId w:val="5"/>
  </w:num>
  <w:num w:numId="5" w16cid:durableId="2054310035">
    <w:abstractNumId w:val="4"/>
  </w:num>
  <w:num w:numId="6" w16cid:durableId="1721512796">
    <w:abstractNumId w:val="14"/>
  </w:num>
  <w:num w:numId="7" w16cid:durableId="658003552">
    <w:abstractNumId w:val="13"/>
  </w:num>
  <w:num w:numId="8" w16cid:durableId="312411394">
    <w:abstractNumId w:val="12"/>
  </w:num>
  <w:num w:numId="9" w16cid:durableId="1458983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653489">
    <w:abstractNumId w:val="16"/>
  </w:num>
  <w:num w:numId="11" w16cid:durableId="125898698">
    <w:abstractNumId w:val="8"/>
  </w:num>
  <w:num w:numId="12" w16cid:durableId="968971861">
    <w:abstractNumId w:val="3"/>
  </w:num>
  <w:num w:numId="13" w16cid:durableId="1567298304">
    <w:abstractNumId w:val="2"/>
  </w:num>
  <w:num w:numId="14" w16cid:durableId="106433013">
    <w:abstractNumId w:val="1"/>
  </w:num>
  <w:num w:numId="15" w16cid:durableId="1419521270">
    <w:abstractNumId w:val="0"/>
  </w:num>
  <w:num w:numId="16" w16cid:durableId="1611208115">
    <w:abstractNumId w:val="10"/>
  </w:num>
  <w:num w:numId="17" w16cid:durableId="817645877">
    <w:abstractNumId w:val="12"/>
  </w:num>
  <w:num w:numId="18" w16cid:durableId="18822066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7970667">
    <w:abstractNumId w:val="15"/>
  </w:num>
  <w:num w:numId="20" w16cid:durableId="1056393024">
    <w:abstractNumId w:val="17"/>
  </w:num>
  <w:num w:numId="21" w16cid:durableId="13648665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78"/>
    <w:rsid w:val="000106E0"/>
    <w:rsid w:val="000111BB"/>
    <w:rsid w:val="00022C0F"/>
    <w:rsid w:val="000272F6"/>
    <w:rsid w:val="00037AC4"/>
    <w:rsid w:val="000423BF"/>
    <w:rsid w:val="000A4945"/>
    <w:rsid w:val="000B31E1"/>
    <w:rsid w:val="00111A17"/>
    <w:rsid w:val="0011356B"/>
    <w:rsid w:val="0013337F"/>
    <w:rsid w:val="001510B7"/>
    <w:rsid w:val="00182B84"/>
    <w:rsid w:val="00193F8F"/>
    <w:rsid w:val="001946F2"/>
    <w:rsid w:val="001B2736"/>
    <w:rsid w:val="001D0F5C"/>
    <w:rsid w:val="001E291F"/>
    <w:rsid w:val="001F7767"/>
    <w:rsid w:val="00233408"/>
    <w:rsid w:val="00237417"/>
    <w:rsid w:val="00251BCB"/>
    <w:rsid w:val="0027067B"/>
    <w:rsid w:val="0029261C"/>
    <w:rsid w:val="002A15FB"/>
    <w:rsid w:val="002A6940"/>
    <w:rsid w:val="002E249B"/>
    <w:rsid w:val="00304385"/>
    <w:rsid w:val="00311BE2"/>
    <w:rsid w:val="00320249"/>
    <w:rsid w:val="003308B6"/>
    <w:rsid w:val="003572B4"/>
    <w:rsid w:val="003616BF"/>
    <w:rsid w:val="00371F2B"/>
    <w:rsid w:val="00383F10"/>
    <w:rsid w:val="0039453C"/>
    <w:rsid w:val="003B0E49"/>
    <w:rsid w:val="00442887"/>
    <w:rsid w:val="004449CB"/>
    <w:rsid w:val="004551EC"/>
    <w:rsid w:val="00467032"/>
    <w:rsid w:val="0046754A"/>
    <w:rsid w:val="004744CA"/>
    <w:rsid w:val="004A154F"/>
    <w:rsid w:val="004A31FF"/>
    <w:rsid w:val="004B0F39"/>
    <w:rsid w:val="004C7B39"/>
    <w:rsid w:val="004F203A"/>
    <w:rsid w:val="00512FF5"/>
    <w:rsid w:val="005336B8"/>
    <w:rsid w:val="00546C2F"/>
    <w:rsid w:val="00591278"/>
    <w:rsid w:val="005A106C"/>
    <w:rsid w:val="005B04B9"/>
    <w:rsid w:val="005B68C7"/>
    <w:rsid w:val="005B7054"/>
    <w:rsid w:val="005D0152"/>
    <w:rsid w:val="005D0755"/>
    <w:rsid w:val="005D5981"/>
    <w:rsid w:val="005F30CB"/>
    <w:rsid w:val="005F38CF"/>
    <w:rsid w:val="005F68E3"/>
    <w:rsid w:val="00612644"/>
    <w:rsid w:val="00622016"/>
    <w:rsid w:val="00674CCD"/>
    <w:rsid w:val="00696D22"/>
    <w:rsid w:val="006A18DC"/>
    <w:rsid w:val="006D6742"/>
    <w:rsid w:val="006E3654"/>
    <w:rsid w:val="006F5826"/>
    <w:rsid w:val="00700181"/>
    <w:rsid w:val="00700E7F"/>
    <w:rsid w:val="00701B34"/>
    <w:rsid w:val="007141CF"/>
    <w:rsid w:val="00745146"/>
    <w:rsid w:val="0074635B"/>
    <w:rsid w:val="007577E3"/>
    <w:rsid w:val="00760DB3"/>
    <w:rsid w:val="00767204"/>
    <w:rsid w:val="00775470"/>
    <w:rsid w:val="007843CF"/>
    <w:rsid w:val="007A1E03"/>
    <w:rsid w:val="007C3936"/>
    <w:rsid w:val="007C79F0"/>
    <w:rsid w:val="007D2F22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B22D7"/>
    <w:rsid w:val="008E372C"/>
    <w:rsid w:val="00920FD4"/>
    <w:rsid w:val="00947C09"/>
    <w:rsid w:val="009664D8"/>
    <w:rsid w:val="009705CF"/>
    <w:rsid w:val="0098793E"/>
    <w:rsid w:val="00997B0A"/>
    <w:rsid w:val="009A6F54"/>
    <w:rsid w:val="009A7E67"/>
    <w:rsid w:val="009B0823"/>
    <w:rsid w:val="009D19E7"/>
    <w:rsid w:val="00A53DCE"/>
    <w:rsid w:val="00A6057A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14768"/>
    <w:rsid w:val="00B230EC"/>
    <w:rsid w:val="00B50DC4"/>
    <w:rsid w:val="00B56EDC"/>
    <w:rsid w:val="00B67C16"/>
    <w:rsid w:val="00BA7ABE"/>
    <w:rsid w:val="00BB1F84"/>
    <w:rsid w:val="00BE516F"/>
    <w:rsid w:val="00BE5468"/>
    <w:rsid w:val="00C11EAC"/>
    <w:rsid w:val="00C305D7"/>
    <w:rsid w:val="00C30F2A"/>
    <w:rsid w:val="00C43456"/>
    <w:rsid w:val="00C54435"/>
    <w:rsid w:val="00C65C0C"/>
    <w:rsid w:val="00C808FC"/>
    <w:rsid w:val="00CC5DCA"/>
    <w:rsid w:val="00CD7D97"/>
    <w:rsid w:val="00CE3EE6"/>
    <w:rsid w:val="00CE4BA1"/>
    <w:rsid w:val="00CF0099"/>
    <w:rsid w:val="00D000C7"/>
    <w:rsid w:val="00D07996"/>
    <w:rsid w:val="00D52A9D"/>
    <w:rsid w:val="00D55AAD"/>
    <w:rsid w:val="00D747AE"/>
    <w:rsid w:val="00D8104F"/>
    <w:rsid w:val="00D9226C"/>
    <w:rsid w:val="00DA20BD"/>
    <w:rsid w:val="00DE50DB"/>
    <w:rsid w:val="00DF6AE1"/>
    <w:rsid w:val="00E1185D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324C6"/>
    <w:rsid w:val="00F40595"/>
    <w:rsid w:val="00FA5EBC"/>
    <w:rsid w:val="00FD224A"/>
    <w:rsid w:val="00FD6CF3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DC812"/>
  <w15:docId w15:val="{51B092F0-1D73-3943-994A-381F364F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0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78"/>
    <w:pPr>
      <w:spacing w:after="160" w:line="259" w:lineRule="auto"/>
    </w:pPr>
    <w:rPr>
      <w:rFonts w:ascii="Calibri" w:eastAsia="Calibri" w:hAnsi="Calibri" w:cs="Times New Roman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 w:line="240" w:lineRule="auto"/>
      <w:jc w:val="both"/>
      <w:outlineLvl w:val="0"/>
    </w:pPr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 w:line="240" w:lineRule="auto"/>
      <w:jc w:val="both"/>
      <w:outlineLvl w:val="1"/>
    </w:pPr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 w:line="240" w:lineRule="auto"/>
      <w:jc w:val="both"/>
      <w:outlineLvl w:val="2"/>
    </w:pPr>
    <w:rPr>
      <w:rFonts w:ascii="Verdana" w:eastAsiaTheme="majorEastAsia" w:hAnsi="Verdana" w:cstheme="majorBidi"/>
      <w:b/>
      <w:bCs/>
      <w:color w:val="006283"/>
      <w:sz w:val="18"/>
      <w:lang w:val="en-GB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olor w:val="006283"/>
      <w:sz w:val="18"/>
      <w:lang w:val="en-GB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 w:line="240" w:lineRule="auto"/>
      <w:jc w:val="both"/>
      <w:outlineLvl w:val="4"/>
    </w:pPr>
    <w:rPr>
      <w:rFonts w:ascii="Verdana" w:eastAsiaTheme="majorEastAsia" w:hAnsi="Verdana" w:cstheme="majorBidi"/>
      <w:b/>
      <w:color w:val="006283"/>
      <w:sz w:val="18"/>
      <w:lang w:val="en-GB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 w:line="240" w:lineRule="auto"/>
      <w:jc w:val="both"/>
      <w:outlineLvl w:val="5"/>
    </w:pPr>
    <w:rPr>
      <w:rFonts w:ascii="Verdana" w:eastAsiaTheme="majorEastAsia" w:hAnsi="Verdana" w:cstheme="majorBidi"/>
      <w:b/>
      <w:iCs/>
      <w:color w:val="006283"/>
      <w:sz w:val="18"/>
      <w:lang w:val="en-GB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 w:line="240" w:lineRule="auto"/>
      <w:jc w:val="both"/>
      <w:outlineLvl w:val="6"/>
    </w:pPr>
    <w:rPr>
      <w:rFonts w:ascii="Verdana" w:eastAsiaTheme="majorEastAsia" w:hAnsi="Verdana" w:cstheme="majorBidi"/>
      <w:b/>
      <w:iCs/>
      <w:color w:val="006283"/>
      <w:sz w:val="18"/>
      <w:lang w:val="en-GB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 w:line="240" w:lineRule="auto"/>
      <w:jc w:val="both"/>
      <w:outlineLvl w:val="7"/>
    </w:pPr>
    <w:rPr>
      <w:rFonts w:ascii="Verdana" w:eastAsiaTheme="majorEastAsia" w:hAnsi="Verdana" w:cstheme="majorBidi"/>
      <w:b/>
      <w:i/>
      <w:color w:val="006283"/>
      <w:sz w:val="18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 w:line="240" w:lineRule="auto"/>
      <w:jc w:val="both"/>
      <w:outlineLvl w:val="8"/>
    </w:pPr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 w:line="240" w:lineRule="auto"/>
      <w:contextualSpacing/>
      <w:jc w:val="center"/>
    </w:pPr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 w:line="240" w:lineRule="auto"/>
      <w:jc w:val="both"/>
    </w:pPr>
    <w:rPr>
      <w:rFonts w:ascii="Verdana" w:eastAsiaTheme="minorHAnsi" w:hAnsi="Verdana" w:cstheme="minorBidi"/>
      <w:sz w:val="18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 w:line="240" w:lineRule="auto"/>
      <w:ind w:left="1077"/>
      <w:jc w:val="both"/>
    </w:pPr>
    <w:rPr>
      <w:rFonts w:ascii="Verdana" w:hAnsi="Verdana"/>
      <w:sz w:val="18"/>
      <w:lang w:val="en-GB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 w:line="240" w:lineRule="auto"/>
    </w:pPr>
    <w:rPr>
      <w:rFonts w:ascii="Verdana" w:eastAsia="Times New Roman" w:hAnsi="Verdana"/>
      <w:b/>
      <w:bCs/>
      <w:color w:val="006283"/>
      <w:sz w:val="18"/>
      <w:szCs w:val="20"/>
      <w:lang w:val="en-GB"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spacing w:after="0" w:line="240" w:lineRule="auto"/>
      <w:ind w:firstLine="567"/>
    </w:pPr>
    <w:rPr>
      <w:rFonts w:ascii="Verdana" w:hAnsi="Verdana"/>
      <w:sz w:val="16"/>
      <w:szCs w:val="18"/>
      <w:lang w:val="en-GB"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 w:line="240" w:lineRule="auto"/>
      <w:ind w:left="720"/>
      <w:jc w:val="both"/>
    </w:pPr>
    <w:rPr>
      <w:rFonts w:ascii="Verdana" w:hAnsi="Verdana"/>
      <w:i/>
      <w:sz w:val="18"/>
      <w:lang w:val="en-GB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  <w:spacing w:after="0" w:line="240" w:lineRule="auto"/>
      <w:jc w:val="both"/>
    </w:pPr>
    <w:rPr>
      <w:rFonts w:ascii="Verdana" w:hAnsi="Verdana"/>
      <w:sz w:val="18"/>
      <w:szCs w:val="18"/>
      <w:lang w:val="en-GB"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spacing w:after="0" w:line="240" w:lineRule="auto"/>
    </w:pPr>
    <w:rPr>
      <w:rFonts w:ascii="Verdana" w:hAnsi="Verdana"/>
      <w:sz w:val="18"/>
      <w:szCs w:val="18"/>
      <w:lang w:val="en-GB"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 w:line="240" w:lineRule="auto"/>
      <w:ind w:left="567" w:right="567"/>
      <w:jc w:val="both"/>
    </w:pPr>
    <w:rPr>
      <w:rFonts w:ascii="Verdana" w:hAnsi="Verdana"/>
      <w:sz w:val="18"/>
      <w:szCs w:val="18"/>
      <w:lang w:val="en-GB"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 w:line="240" w:lineRule="auto"/>
      <w:ind w:left="1134" w:right="1134"/>
      <w:jc w:val="both"/>
    </w:pPr>
    <w:rPr>
      <w:rFonts w:ascii="Verdana" w:hAnsi="Verdana"/>
      <w:sz w:val="18"/>
      <w:szCs w:val="18"/>
      <w:lang w:val="en-GB"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spacing w:after="0" w:line="240" w:lineRule="auto"/>
      <w:ind w:right="720"/>
      <w:jc w:val="both"/>
    </w:pPr>
    <w:rPr>
      <w:rFonts w:ascii="Verdana" w:eastAsia="Times New Roman" w:hAnsi="Verdana"/>
      <w:sz w:val="18"/>
      <w:szCs w:val="20"/>
      <w:lang w:val="en-GB"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 w:line="240" w:lineRule="auto"/>
      <w:ind w:right="720"/>
      <w:jc w:val="both"/>
    </w:pPr>
    <w:rPr>
      <w:rFonts w:ascii="Verdana" w:eastAsia="Times New Roman" w:hAnsi="Verdana"/>
      <w:sz w:val="18"/>
      <w:szCs w:val="20"/>
      <w:lang w:val="en-GB"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 w:line="240" w:lineRule="auto"/>
      <w:jc w:val="center"/>
    </w:pPr>
    <w:rPr>
      <w:rFonts w:ascii="Verdana" w:hAnsi="Verdana"/>
      <w:caps/>
      <w:color w:val="006283"/>
      <w:sz w:val="18"/>
      <w:szCs w:val="18"/>
      <w:lang w:val="en-GB"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 w:line="240" w:lineRule="auto"/>
      <w:jc w:val="center"/>
    </w:pPr>
    <w:rPr>
      <w:rFonts w:ascii="Verdana" w:hAnsi="Verdana"/>
      <w:i/>
      <w:color w:val="006283"/>
      <w:sz w:val="18"/>
      <w:szCs w:val="18"/>
      <w:lang w:val="en-GB"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 w:line="240" w:lineRule="auto"/>
      <w:jc w:val="center"/>
    </w:pPr>
    <w:rPr>
      <w:rFonts w:ascii="Verdana" w:hAnsi="Verdana"/>
      <w:smallCaps/>
      <w:color w:val="006283"/>
      <w:sz w:val="18"/>
      <w:szCs w:val="18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b/>
      <w:caps/>
      <w:sz w:val="18"/>
      <w:szCs w:val="18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 w:line="240" w:lineRule="auto"/>
    </w:pPr>
    <w:rPr>
      <w:rFonts w:ascii="Verdana" w:hAnsi="Verdana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 w:line="240" w:lineRule="auto"/>
      <w:ind w:left="567"/>
    </w:pPr>
    <w:rPr>
      <w:rFonts w:ascii="Verdana" w:hAnsi="Verdana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 w:line="240" w:lineRule="auto"/>
      <w:ind w:left="851"/>
    </w:pPr>
    <w:rPr>
      <w:rFonts w:ascii="Verdana" w:hAnsi="Verdana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 w:line="240" w:lineRule="auto"/>
      <w:ind w:left="1134"/>
    </w:pPr>
    <w:rPr>
      <w:rFonts w:ascii="Verdana" w:hAnsi="Verdana"/>
      <w:sz w:val="18"/>
      <w:szCs w:val="18"/>
      <w:lang w:val="en-GB"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 w:after="0" w:line="240" w:lineRule="auto"/>
      <w:jc w:val="center"/>
    </w:pPr>
    <w:rPr>
      <w:rFonts w:ascii="Verdana" w:eastAsia="Times New Roman" w:hAnsi="Verdana"/>
      <w:b/>
      <w:bCs/>
      <w:sz w:val="18"/>
      <w:szCs w:val="28"/>
      <w:lang w:val="en-GB"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  <w:spacing w:after="0" w:line="240" w:lineRule="auto"/>
      <w:jc w:val="both"/>
    </w:pPr>
    <w:rPr>
      <w:rFonts w:ascii="Verdana" w:eastAsiaTheme="majorEastAsia" w:hAnsi="Verdana" w:cstheme="majorBidi"/>
      <w:b/>
      <w:iCs/>
      <w:sz w:val="1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 w:line="240" w:lineRule="auto"/>
      <w:jc w:val="both"/>
      <w:outlineLvl w:val="0"/>
    </w:pPr>
    <w:rPr>
      <w:rFonts w:ascii="Verdana" w:hAnsi="Verdana"/>
      <w:b/>
      <w:caps/>
      <w:color w:val="006283"/>
      <w:sz w:val="18"/>
      <w:lang w:val="en-GB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 w:line="240" w:lineRule="auto"/>
      <w:jc w:val="both"/>
      <w:outlineLvl w:val="1"/>
    </w:pPr>
    <w:rPr>
      <w:rFonts w:ascii="Verdana" w:eastAsiaTheme="minorHAnsi" w:hAnsi="Verdana" w:cstheme="minorBidi"/>
      <w:b/>
      <w:color w:val="006283"/>
      <w:sz w:val="18"/>
      <w:lang w:val="en-GB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 w:line="240" w:lineRule="auto"/>
      <w:ind w:left="0" w:firstLine="0"/>
      <w:jc w:val="both"/>
    </w:pPr>
    <w:rPr>
      <w:rFonts w:ascii="Verdana" w:hAnsi="Verdana"/>
      <w:sz w:val="18"/>
      <w:lang w:val="en-GB"/>
    </w:rPr>
  </w:style>
  <w:style w:type="paragraph" w:styleId="ListParagraph">
    <w:name w:val="List Paragraph"/>
    <w:basedOn w:val="Normal"/>
    <w:uiPriority w:val="59"/>
    <w:semiHidden/>
    <w:qFormat/>
    <w:rsid w:val="00AA332C"/>
    <w:pPr>
      <w:spacing w:after="0" w:line="240" w:lineRule="auto"/>
      <w:ind w:left="720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4635B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 w:line="240" w:lineRule="auto"/>
    </w:pPr>
    <w:rPr>
      <w:rFonts w:ascii="Verdana" w:eastAsia="Times New Roman" w:hAnsi="Verdana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spacing w:after="0" w:line="240" w:lineRule="auto"/>
      <w:ind w:left="851" w:hanging="851"/>
    </w:pPr>
    <w:rPr>
      <w:rFonts w:ascii="Verdana" w:eastAsiaTheme="minorHAnsi" w:hAnsi="Verdana" w:cstheme="minorBidi"/>
      <w:sz w:val="16"/>
      <w:lang w:val="en-GB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  <w:sz w:val="18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 w:line="240" w:lineRule="auto"/>
      <w:ind w:left="283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 w:line="240" w:lineRule="auto"/>
      <w:ind w:left="283"/>
      <w:jc w:val="both"/>
    </w:pPr>
    <w:rPr>
      <w:rFonts w:ascii="Verdana" w:eastAsiaTheme="minorHAnsi" w:hAnsi="Verdana" w:cstheme="minorBidi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spacing w:after="0" w:line="240" w:lineRule="auto"/>
      <w:ind w:left="4252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1D0F5C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i/>
      <w:iCs/>
      <w:sz w:val="18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pPr>
      <w:spacing w:after="0" w:line="240" w:lineRule="auto"/>
      <w:jc w:val="both"/>
    </w:pPr>
    <w:rPr>
      <w:rFonts w:ascii="Consolas" w:eastAsiaTheme="minorHAnsi" w:hAnsi="Consolas" w:cs="Consola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8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36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54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72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90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08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26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44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spacing w:after="0" w:line="240" w:lineRule="auto"/>
      <w:ind w:left="1620" w:hanging="18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pPr>
      <w:spacing w:after="0" w:line="240" w:lineRule="auto"/>
      <w:jc w:val="both"/>
    </w:pPr>
    <w:rPr>
      <w:rFonts w:asciiTheme="majorHAnsi" w:eastAsiaTheme="majorEastAsia" w:hAnsiTheme="majorHAnsi" w:cstheme="majorBidi"/>
      <w:b/>
      <w:bCs/>
      <w:sz w:val="18"/>
      <w:lang w:val="en-GB"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rFonts w:ascii="Verdana" w:eastAsiaTheme="minorHAnsi" w:hAnsi="Verdana" w:cstheme="minorBidi"/>
      <w:b/>
      <w:bCs/>
      <w:i/>
      <w:iCs/>
      <w:color w:val="4F81BD" w:themeColor="accent1"/>
      <w:sz w:val="1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spacing w:after="0" w:line="240" w:lineRule="auto"/>
      <w:ind w:left="283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2">
    <w:name w:val="List 2"/>
    <w:basedOn w:val="Normal"/>
    <w:uiPriority w:val="99"/>
    <w:semiHidden/>
    <w:unhideWhenUsed/>
    <w:rsid w:val="001D0F5C"/>
    <w:pPr>
      <w:spacing w:after="0" w:line="240" w:lineRule="auto"/>
      <w:ind w:left="566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3">
    <w:name w:val="List 3"/>
    <w:basedOn w:val="Normal"/>
    <w:uiPriority w:val="99"/>
    <w:semiHidden/>
    <w:unhideWhenUsed/>
    <w:rsid w:val="001D0F5C"/>
    <w:pPr>
      <w:spacing w:after="0" w:line="240" w:lineRule="auto"/>
      <w:ind w:left="849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4">
    <w:name w:val="List 4"/>
    <w:basedOn w:val="Normal"/>
    <w:uiPriority w:val="99"/>
    <w:semiHidden/>
    <w:unhideWhenUsed/>
    <w:rsid w:val="001D0F5C"/>
    <w:pPr>
      <w:spacing w:after="0" w:line="240" w:lineRule="auto"/>
      <w:ind w:left="1132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5">
    <w:name w:val="List 5"/>
    <w:basedOn w:val="Normal"/>
    <w:uiPriority w:val="99"/>
    <w:semiHidden/>
    <w:unhideWhenUsed/>
    <w:rsid w:val="001D0F5C"/>
    <w:pPr>
      <w:spacing w:after="0" w:line="240" w:lineRule="auto"/>
      <w:ind w:left="1415" w:hanging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 w:line="240" w:lineRule="auto"/>
      <w:ind w:left="283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 w:line="240" w:lineRule="auto"/>
      <w:ind w:left="566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 w:line="240" w:lineRule="auto"/>
      <w:ind w:left="849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 w:line="240" w:lineRule="auto"/>
      <w:ind w:left="1132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 w:line="240" w:lineRule="auto"/>
      <w:ind w:left="1415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spacing w:after="0" w:line="240" w:lineRule="auto"/>
      <w:contextualSpacing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spacing w:after="0" w:line="240" w:lineRule="auto"/>
      <w:ind w:left="720"/>
      <w:jc w:val="both"/>
    </w:pPr>
    <w:rPr>
      <w:rFonts w:ascii="Verdana" w:eastAsiaTheme="minorHAnsi" w:hAnsi="Verdana" w:cstheme="minorBidi"/>
      <w:sz w:val="18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pPr>
      <w:spacing w:after="0" w:line="240" w:lineRule="auto"/>
      <w:jc w:val="both"/>
    </w:pPr>
    <w:rPr>
      <w:rFonts w:ascii="Consolas" w:eastAsiaTheme="minorHAnsi" w:hAnsi="Consolas" w:cs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pPr>
      <w:spacing w:after="0" w:line="240" w:lineRule="auto"/>
      <w:jc w:val="both"/>
    </w:pPr>
    <w:rPr>
      <w:rFonts w:ascii="Verdana" w:eastAsiaTheme="minorHAnsi" w:hAnsi="Verdana" w:cstheme="minorBidi"/>
      <w:i/>
      <w:iCs/>
      <w:color w:val="000000" w:themeColor="text1"/>
      <w:sz w:val="18"/>
      <w:lang w:val="en-GB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  <w:pPr>
      <w:spacing w:after="0" w:line="240" w:lineRule="auto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spacing w:after="0" w:line="240" w:lineRule="auto"/>
      <w:ind w:left="4252"/>
      <w:jc w:val="both"/>
    </w:pPr>
    <w:rPr>
      <w:rFonts w:ascii="Verdana" w:eastAsiaTheme="minorHAnsi" w:hAnsi="Verdana" w:cstheme="minorBidi"/>
      <w:sz w:val="18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 w:after="0" w:line="240" w:lineRule="auto"/>
      <w:jc w:val="both"/>
    </w:pPr>
    <w:rPr>
      <w:rFonts w:asciiTheme="majorHAnsi" w:eastAsiaTheme="majorEastAsia" w:hAnsiTheme="majorHAnsi" w:cstheme="majorBidi"/>
      <w:b/>
      <w:bCs/>
      <w:sz w:val="24"/>
      <w:szCs w:val="24"/>
      <w:lang w:val="en-GB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 w:line="240" w:lineRule="auto"/>
      <w:jc w:val="center"/>
    </w:pPr>
    <w:rPr>
      <w:rFonts w:ascii="Verdana" w:hAnsi="Verdana"/>
      <w:color w:val="006283"/>
      <w:sz w:val="18"/>
      <w:lang w:val="en-GB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e4dd0120-e35a-451e-b76c-fb65ed17a813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81E389BB-F4E1-4F98-8A14-41567AB2385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62</Words>
  <Characters>395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Martinez-Hommel, Marie-Bel</dc:creator>
  <cp:lastModifiedBy>Viiri, Katariina</cp:lastModifiedBy>
  <cp:revision>5</cp:revision>
  <dcterms:created xsi:type="dcterms:W3CDTF">2026-03-10T14:44:00Z</dcterms:created>
  <dcterms:modified xsi:type="dcterms:W3CDTF">2026-03-10T16:01:00Z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e4dd0120-e35a-451e-b76c-fb65ed17a813</vt:lpwstr>
  </property>
  <property fmtid="{D5CDD505-2E9C-101B-9397-08002B2CF9AE}" pid="3" name="WTOCLASSIFICATION">
    <vt:lpwstr>INTERNAL</vt:lpwstr>
  </property>
</Properties>
</file>