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74795" w14:textId="77777777" w:rsidR="00850889" w:rsidRDefault="00850889" w:rsidP="00182A75"/>
    <w:p w14:paraId="797A3449" w14:textId="77777777" w:rsidR="00831542" w:rsidRDefault="00831542" w:rsidP="00182A75"/>
    <w:p w14:paraId="6F2AC99D" w14:textId="77777777" w:rsidR="00831542" w:rsidRPr="00831542" w:rsidRDefault="00831542" w:rsidP="00831542">
      <w:pPr>
        <w:jc w:val="center"/>
        <w:rPr>
          <w:b/>
          <w:bCs/>
          <w:sz w:val="20"/>
          <w:szCs w:val="24"/>
          <w:u w:val="single"/>
          <w:lang w:val="es-ES_tradnl"/>
        </w:rPr>
      </w:pPr>
      <w:r w:rsidRPr="00831542">
        <w:rPr>
          <w:b/>
          <w:bCs/>
          <w:sz w:val="20"/>
          <w:szCs w:val="24"/>
          <w:u w:val="single"/>
          <w:lang w:val="es-ES_tradnl"/>
        </w:rPr>
        <w:t>Sesión 1: Introducción a la OMC</w:t>
      </w:r>
    </w:p>
    <w:p w14:paraId="5B9993DA" w14:textId="77777777" w:rsidR="00831542" w:rsidRPr="00831542" w:rsidRDefault="00831542" w:rsidP="00831542">
      <w:pPr>
        <w:jc w:val="center"/>
        <w:rPr>
          <w:b/>
          <w:bCs/>
          <w:sz w:val="20"/>
          <w:szCs w:val="24"/>
          <w:u w:val="single"/>
          <w:lang w:val="es-ES_tradnl"/>
        </w:rPr>
      </w:pPr>
    </w:p>
    <w:p w14:paraId="57857A54" w14:textId="77777777" w:rsidR="00831542" w:rsidRPr="00831542" w:rsidRDefault="00831542" w:rsidP="00831542">
      <w:pPr>
        <w:rPr>
          <w:sz w:val="20"/>
          <w:szCs w:val="24"/>
          <w:lang w:val="es-ES_tradnl"/>
        </w:rPr>
      </w:pPr>
      <w:r w:rsidRPr="00831542">
        <w:rPr>
          <w:b/>
          <w:bCs/>
          <w:sz w:val="20"/>
          <w:szCs w:val="24"/>
          <w:lang w:val="es-ES_tradnl"/>
        </w:rPr>
        <w:t xml:space="preserve">Tema: </w:t>
      </w:r>
      <w:r w:rsidRPr="00831542">
        <w:rPr>
          <w:sz w:val="20"/>
          <w:szCs w:val="24"/>
          <w:lang w:val="es-ES_tradnl"/>
        </w:rPr>
        <w:t xml:space="preserve">Introducción a la OMC </w:t>
      </w:r>
    </w:p>
    <w:p w14:paraId="36B2D0BE" w14:textId="77777777" w:rsidR="00831542" w:rsidRPr="00831542" w:rsidRDefault="00831542" w:rsidP="00831542">
      <w:pPr>
        <w:rPr>
          <w:sz w:val="20"/>
          <w:szCs w:val="24"/>
          <w:lang w:val="es-ES_tradnl"/>
        </w:rPr>
      </w:pPr>
      <w:r w:rsidRPr="00831542">
        <w:rPr>
          <w:b/>
          <w:bCs/>
          <w:sz w:val="20"/>
          <w:szCs w:val="24"/>
          <w:lang w:val="es-ES_tradnl"/>
        </w:rPr>
        <w:t xml:space="preserve">Fecha: </w:t>
      </w:r>
      <w:r w:rsidRPr="00831542">
        <w:rPr>
          <w:sz w:val="20"/>
          <w:szCs w:val="24"/>
          <w:lang w:val="es-ES_tradnl"/>
        </w:rPr>
        <w:t>28 de agosto (16:00 hora de Ginebra / 8:00 hora de GT)</w:t>
      </w:r>
    </w:p>
    <w:p w14:paraId="04FED5E7" w14:textId="77777777" w:rsidR="00831542" w:rsidRPr="00831542" w:rsidRDefault="00831542" w:rsidP="00831542">
      <w:pPr>
        <w:rPr>
          <w:sz w:val="20"/>
          <w:szCs w:val="24"/>
          <w:lang w:val="es-ES_tradnl"/>
        </w:rPr>
      </w:pPr>
      <w:r w:rsidRPr="00831542">
        <w:rPr>
          <w:b/>
          <w:bCs/>
          <w:sz w:val="20"/>
          <w:szCs w:val="24"/>
          <w:lang w:val="es-ES_tradnl"/>
        </w:rPr>
        <w:t>Formato:</w:t>
      </w:r>
      <w:r w:rsidRPr="00831542">
        <w:rPr>
          <w:sz w:val="20"/>
          <w:szCs w:val="24"/>
          <w:lang w:val="es-ES_tradnl"/>
        </w:rPr>
        <w:t xml:space="preserve"> Virtual</w:t>
      </w:r>
    </w:p>
    <w:p w14:paraId="3F60C055" w14:textId="77777777" w:rsidR="00831542" w:rsidRPr="00831542" w:rsidRDefault="00831542" w:rsidP="00831542">
      <w:pPr>
        <w:rPr>
          <w:sz w:val="20"/>
          <w:szCs w:val="24"/>
          <w:lang w:val="es-ES_tradnl"/>
        </w:rPr>
      </w:pPr>
      <w:r w:rsidRPr="00831542">
        <w:rPr>
          <w:b/>
          <w:bCs/>
          <w:sz w:val="20"/>
          <w:szCs w:val="24"/>
          <w:lang w:val="es-ES_tradnl"/>
        </w:rPr>
        <w:t>Duración:</w:t>
      </w:r>
      <w:r w:rsidRPr="00831542">
        <w:rPr>
          <w:sz w:val="20"/>
          <w:szCs w:val="24"/>
          <w:lang w:val="es-ES_tradnl"/>
        </w:rPr>
        <w:t xml:space="preserve"> sesión de 2 horas </w:t>
      </w:r>
    </w:p>
    <w:p w14:paraId="44244508" w14:textId="77777777" w:rsidR="00831542" w:rsidRPr="00831542" w:rsidRDefault="00831542" w:rsidP="00831542">
      <w:pPr>
        <w:rPr>
          <w:b/>
          <w:bCs/>
          <w:sz w:val="20"/>
          <w:szCs w:val="24"/>
          <w:lang w:val="es-ES_tradnl"/>
        </w:rPr>
      </w:pPr>
    </w:p>
    <w:p w14:paraId="2DF91ED7" w14:textId="7870922E" w:rsidR="00831542" w:rsidRPr="00831542" w:rsidRDefault="00831542" w:rsidP="00831542">
      <w:pPr>
        <w:rPr>
          <w:b/>
          <w:bCs/>
          <w:sz w:val="20"/>
          <w:szCs w:val="24"/>
          <w:lang w:val="es-ES_tradnl"/>
        </w:rPr>
      </w:pPr>
      <w:r w:rsidRPr="00831542">
        <w:rPr>
          <w:b/>
          <w:bCs/>
          <w:sz w:val="20"/>
          <w:szCs w:val="24"/>
          <w:lang w:val="es-ES_tradnl"/>
        </w:rPr>
        <w:t>Temas</w:t>
      </w:r>
      <w:r w:rsidRPr="00831542">
        <w:rPr>
          <w:b/>
          <w:bCs/>
          <w:sz w:val="20"/>
          <w:szCs w:val="24"/>
          <w:lang w:val="es-ES_tradnl"/>
        </w:rPr>
        <w:t>:</w:t>
      </w:r>
    </w:p>
    <w:p w14:paraId="4920E55D" w14:textId="77777777" w:rsidR="00831542" w:rsidRPr="00831542" w:rsidRDefault="00831542" w:rsidP="00831542">
      <w:pPr>
        <w:numPr>
          <w:ilvl w:val="0"/>
          <w:numId w:val="19"/>
        </w:numPr>
        <w:rPr>
          <w:b/>
          <w:bCs/>
          <w:sz w:val="20"/>
          <w:szCs w:val="24"/>
          <w:lang w:val="es-ES_tradnl"/>
        </w:rPr>
      </w:pPr>
      <w:r w:rsidRPr="00831542">
        <w:rPr>
          <w:sz w:val="20"/>
          <w:szCs w:val="24"/>
          <w:lang w:val="es-ES_tradnl"/>
        </w:rPr>
        <w:t>Estructura y principios de la OMC</w:t>
      </w:r>
    </w:p>
    <w:p w14:paraId="7B1C4EFE" w14:textId="4B6E306A" w:rsidR="00831542" w:rsidRPr="00831542" w:rsidRDefault="00831542" w:rsidP="00831542">
      <w:pPr>
        <w:numPr>
          <w:ilvl w:val="0"/>
          <w:numId w:val="19"/>
        </w:numPr>
        <w:rPr>
          <w:sz w:val="20"/>
          <w:szCs w:val="24"/>
          <w:lang w:val="es-ES_tradnl"/>
        </w:rPr>
      </w:pPr>
      <w:r w:rsidRPr="00831542">
        <w:rPr>
          <w:sz w:val="20"/>
          <w:szCs w:val="24"/>
          <w:lang w:val="es-ES_tradnl"/>
        </w:rPr>
        <w:t>Funciones y órganos principales de la OMC</w:t>
      </w:r>
    </w:p>
    <w:p w14:paraId="080F710B" w14:textId="77777777" w:rsidR="00831542" w:rsidRPr="00831542" w:rsidRDefault="00831542" w:rsidP="00831542">
      <w:pPr>
        <w:numPr>
          <w:ilvl w:val="0"/>
          <w:numId w:val="19"/>
        </w:numPr>
        <w:rPr>
          <w:sz w:val="20"/>
          <w:szCs w:val="24"/>
          <w:lang w:val="es-ES_tradnl"/>
        </w:rPr>
      </w:pPr>
      <w:r w:rsidRPr="00831542">
        <w:rPr>
          <w:sz w:val="20"/>
          <w:szCs w:val="24"/>
          <w:lang w:val="es-ES_tradnl"/>
        </w:rPr>
        <w:t>Transparencia y mecanismos de vigilancia del comercio</w:t>
      </w:r>
    </w:p>
    <w:p w14:paraId="3651856E" w14:textId="77777777" w:rsidR="00831542" w:rsidRPr="00831542" w:rsidRDefault="00831542" w:rsidP="00182A75">
      <w:pPr>
        <w:rPr>
          <w:lang w:val="es-ES_tradnl"/>
        </w:rPr>
      </w:pPr>
    </w:p>
    <w:sectPr w:rsidR="00831542" w:rsidRPr="00831542" w:rsidSect="002A15FB">
      <w:headerReference w:type="default" r:id="rId7"/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34E25" w14:textId="77777777" w:rsidR="00DE7CF0" w:rsidRDefault="00DE7CF0" w:rsidP="00ED54E0">
      <w:r>
        <w:separator/>
      </w:r>
    </w:p>
  </w:endnote>
  <w:endnote w:type="continuationSeparator" w:id="0">
    <w:p w14:paraId="6281263E" w14:textId="77777777" w:rsidR="00DE7CF0" w:rsidRDefault="00DE7CF0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6BC94" w14:textId="77777777" w:rsidR="00DE7CF0" w:rsidRDefault="00DE7CF0" w:rsidP="00ED54E0">
      <w:r>
        <w:separator/>
      </w:r>
    </w:p>
  </w:footnote>
  <w:footnote w:type="continuationSeparator" w:id="0">
    <w:p w14:paraId="210C764A" w14:textId="77777777" w:rsidR="00DE7CF0" w:rsidRDefault="00DE7CF0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3B905" w14:textId="4564AF24" w:rsidR="00A6787A" w:rsidRDefault="00DE7CF0" w:rsidP="00DE7CF0">
    <w:pPr>
      <w:pStyle w:val="Header"/>
      <w:jc w:val="center"/>
    </w:pPr>
    <w:r>
      <w:rPr>
        <w:noProof/>
      </w:rPr>
      <w:drawing>
        <wp:inline distT="0" distB="0" distL="0" distR="0" wp14:anchorId="429FC82D" wp14:editId="6CA05623">
          <wp:extent cx="2616200" cy="863600"/>
          <wp:effectExtent l="0" t="0" r="0" b="0"/>
          <wp:docPr id="108407854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07854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6200" cy="8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F4FEA"/>
    <w:multiLevelType w:val="multilevel"/>
    <w:tmpl w:val="3CB4233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92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 w15:restartNumberingAfterBreak="0">
    <w:nsid w:val="57454AB1"/>
    <w:multiLevelType w:val="multilevel"/>
    <w:tmpl w:val="CC52177C"/>
    <w:numStyleLink w:val="LegalHeadings"/>
  </w:abstractNum>
  <w:abstractNum w:abstractNumId="15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5"/>
  </w:num>
  <w:num w:numId="7" w16cid:durableId="1295865260">
    <w:abstractNumId w:val="14"/>
  </w:num>
  <w:num w:numId="8" w16cid:durableId="805586851">
    <w:abstractNumId w:val="13"/>
  </w:num>
  <w:num w:numId="9" w16cid:durableId="13895759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16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3"/>
  </w:num>
  <w:num w:numId="18" w16cid:durableId="1077674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6923028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F0"/>
    <w:rsid w:val="000106E0"/>
    <w:rsid w:val="000111BB"/>
    <w:rsid w:val="00022C0F"/>
    <w:rsid w:val="000272F6"/>
    <w:rsid w:val="00037AC4"/>
    <w:rsid w:val="000423BF"/>
    <w:rsid w:val="000A4945"/>
    <w:rsid w:val="000B31E1"/>
    <w:rsid w:val="0011356B"/>
    <w:rsid w:val="0013337F"/>
    <w:rsid w:val="00182A75"/>
    <w:rsid w:val="00182B84"/>
    <w:rsid w:val="001946F2"/>
    <w:rsid w:val="001D0F5C"/>
    <w:rsid w:val="001E291F"/>
    <w:rsid w:val="00233408"/>
    <w:rsid w:val="00237417"/>
    <w:rsid w:val="0027067B"/>
    <w:rsid w:val="002A15FB"/>
    <w:rsid w:val="002A6940"/>
    <w:rsid w:val="002E249B"/>
    <w:rsid w:val="00304385"/>
    <w:rsid w:val="00311BE2"/>
    <w:rsid w:val="00320249"/>
    <w:rsid w:val="003572B4"/>
    <w:rsid w:val="003616BF"/>
    <w:rsid w:val="00371F2B"/>
    <w:rsid w:val="00383F10"/>
    <w:rsid w:val="004551EC"/>
    <w:rsid w:val="00467032"/>
    <w:rsid w:val="0046754A"/>
    <w:rsid w:val="004A31FF"/>
    <w:rsid w:val="004F203A"/>
    <w:rsid w:val="00512FF5"/>
    <w:rsid w:val="005336B8"/>
    <w:rsid w:val="005917B1"/>
    <w:rsid w:val="005B04B9"/>
    <w:rsid w:val="005B68C7"/>
    <w:rsid w:val="005B7054"/>
    <w:rsid w:val="005D0152"/>
    <w:rsid w:val="005D5981"/>
    <w:rsid w:val="005F30CB"/>
    <w:rsid w:val="00612644"/>
    <w:rsid w:val="00674CCD"/>
    <w:rsid w:val="006A18DC"/>
    <w:rsid w:val="006D6742"/>
    <w:rsid w:val="006E3654"/>
    <w:rsid w:val="006E5D26"/>
    <w:rsid w:val="006F5826"/>
    <w:rsid w:val="00700181"/>
    <w:rsid w:val="007141CF"/>
    <w:rsid w:val="00745146"/>
    <w:rsid w:val="0074635B"/>
    <w:rsid w:val="007577E3"/>
    <w:rsid w:val="00760DB3"/>
    <w:rsid w:val="00767204"/>
    <w:rsid w:val="0079332A"/>
    <w:rsid w:val="007C3936"/>
    <w:rsid w:val="007C79F0"/>
    <w:rsid w:val="007E6507"/>
    <w:rsid w:val="007F2B8E"/>
    <w:rsid w:val="007F2DB0"/>
    <w:rsid w:val="00801CBB"/>
    <w:rsid w:val="00807247"/>
    <w:rsid w:val="00831542"/>
    <w:rsid w:val="00840C2B"/>
    <w:rsid w:val="00850889"/>
    <w:rsid w:val="008739FD"/>
    <w:rsid w:val="008A7BB6"/>
    <w:rsid w:val="008C42C8"/>
    <w:rsid w:val="008E372C"/>
    <w:rsid w:val="00920FD4"/>
    <w:rsid w:val="00947C09"/>
    <w:rsid w:val="009A6F54"/>
    <w:rsid w:val="009A7E67"/>
    <w:rsid w:val="009B0823"/>
    <w:rsid w:val="00A53DCE"/>
    <w:rsid w:val="00A6057A"/>
    <w:rsid w:val="00A63124"/>
    <w:rsid w:val="00A6787A"/>
    <w:rsid w:val="00A74017"/>
    <w:rsid w:val="00A97A1E"/>
    <w:rsid w:val="00AA332C"/>
    <w:rsid w:val="00AC24C7"/>
    <w:rsid w:val="00AC27F8"/>
    <w:rsid w:val="00AD4C72"/>
    <w:rsid w:val="00AE20ED"/>
    <w:rsid w:val="00AE2AEE"/>
    <w:rsid w:val="00B1394B"/>
    <w:rsid w:val="00B230EC"/>
    <w:rsid w:val="00B415B8"/>
    <w:rsid w:val="00B50DC4"/>
    <w:rsid w:val="00B56EDC"/>
    <w:rsid w:val="00B67C16"/>
    <w:rsid w:val="00BB1F84"/>
    <w:rsid w:val="00BE5468"/>
    <w:rsid w:val="00C11EAC"/>
    <w:rsid w:val="00C305D7"/>
    <w:rsid w:val="00C30F2A"/>
    <w:rsid w:val="00C43456"/>
    <w:rsid w:val="00C65C0C"/>
    <w:rsid w:val="00C808FC"/>
    <w:rsid w:val="00CC5DCA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E7CF0"/>
    <w:rsid w:val="00DF6AE1"/>
    <w:rsid w:val="00E46FD5"/>
    <w:rsid w:val="00E544BB"/>
    <w:rsid w:val="00E56545"/>
    <w:rsid w:val="00E85004"/>
    <w:rsid w:val="00EA5D4F"/>
    <w:rsid w:val="00EB6C56"/>
    <w:rsid w:val="00EB6F21"/>
    <w:rsid w:val="00ED54E0"/>
    <w:rsid w:val="00F01C13"/>
    <w:rsid w:val="00F32397"/>
    <w:rsid w:val="00F40595"/>
    <w:rsid w:val="00FA5EBC"/>
    <w:rsid w:val="00FD224A"/>
    <w:rsid w:val="00FD6CF3"/>
    <w:rsid w:val="00FD79BF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C8E9E"/>
  <w15:chartTrackingRefBased/>
  <w15:docId w15:val="{EEBAB216-155E-4271-9A6F-F548A9A4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7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Paulo</dc:creator>
  <cp:keywords/>
  <dc:description/>
  <cp:lastModifiedBy>Gonzalez, Paulo</cp:lastModifiedBy>
  <cp:revision>1</cp:revision>
  <dcterms:created xsi:type="dcterms:W3CDTF">2025-08-13T07:27:00Z</dcterms:created>
  <dcterms:modified xsi:type="dcterms:W3CDTF">2025-08-13T07:41:00Z</dcterms:modified>
</cp:coreProperties>
</file>