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2E82" w14:textId="77777777" w:rsidR="00B43526" w:rsidRDefault="00B43526" w:rsidP="00B43526">
      <w:pPr>
        <w:pStyle w:val="Heading1"/>
        <w:numPr>
          <w:ilvl w:val="0"/>
          <w:numId w:val="0"/>
        </w:numPr>
        <w:jc w:val="center"/>
        <w:rPr>
          <w:lang w:val="es-ES"/>
        </w:rPr>
      </w:pPr>
      <w:r w:rsidRPr="00B51A57">
        <w:rPr>
          <w:lang w:val="es-ES"/>
        </w:rPr>
        <w:t>mesa red</w:t>
      </w:r>
      <w:r>
        <w:rPr>
          <w:lang w:val="es-ES"/>
        </w:rPr>
        <w:t>onda virtual en temas de actualidad OTC:</w:t>
      </w:r>
      <w:r>
        <w:rPr>
          <w:lang w:val="es-ES"/>
        </w:rPr>
        <w:br/>
        <w:t>Estandares, regulación y calidad</w:t>
      </w:r>
    </w:p>
    <w:p w14:paraId="31761A81" w14:textId="77777777" w:rsidR="00B43526" w:rsidRPr="00501712" w:rsidRDefault="00B43526" w:rsidP="00B43526">
      <w:pPr>
        <w:jc w:val="center"/>
        <w:rPr>
          <w:szCs w:val="18"/>
          <w:lang w:val="es-ES"/>
        </w:rPr>
      </w:pPr>
      <w:r w:rsidRPr="00501712">
        <w:rPr>
          <w:szCs w:val="18"/>
          <w:lang w:val="es-ES"/>
        </w:rPr>
        <w:t>Jueves 24 de febrero de 2022</w:t>
      </w:r>
    </w:p>
    <w:p w14:paraId="1AE38236" w14:textId="77777777" w:rsidR="00B43526" w:rsidRDefault="00B43526" w:rsidP="00B43526">
      <w:pPr>
        <w:jc w:val="center"/>
        <w:rPr>
          <w:lang w:val="es-ES"/>
        </w:rPr>
      </w:pPr>
      <w:r w:rsidRPr="00501712">
        <w:rPr>
          <w:lang w:val="es-ES"/>
        </w:rPr>
        <w:t>de 15:30 a 17:30 hora</w:t>
      </w:r>
      <w:r w:rsidRPr="006879CD">
        <w:rPr>
          <w:lang w:val="es-ES"/>
        </w:rPr>
        <w:t xml:space="preserve"> de Ginebra</w:t>
      </w:r>
    </w:p>
    <w:p w14:paraId="2506FFB3" w14:textId="77777777" w:rsidR="00B43526" w:rsidRDefault="00B43526" w:rsidP="00B43526">
      <w:pPr>
        <w:jc w:val="center"/>
        <w:rPr>
          <w:lang w:val="es-ES"/>
        </w:rPr>
      </w:pPr>
    </w:p>
    <w:p w14:paraId="188C44B4" w14:textId="77777777" w:rsidR="00B43526" w:rsidRPr="00167A1F" w:rsidRDefault="00B43526" w:rsidP="00B43526">
      <w:pPr>
        <w:pStyle w:val="Heading1"/>
        <w:numPr>
          <w:ilvl w:val="0"/>
          <w:numId w:val="0"/>
        </w:numPr>
        <w:jc w:val="center"/>
        <w:rPr>
          <w:u w:val="single"/>
          <w:lang w:val="es-ES"/>
        </w:rPr>
      </w:pPr>
      <w:r w:rsidRPr="00167A1F">
        <w:rPr>
          <w:u w:val="single"/>
          <w:lang w:val="es-ES"/>
        </w:rPr>
        <w:t>Programa PRELIMINAR</w:t>
      </w:r>
    </w:p>
    <w:p w14:paraId="58347C97" w14:textId="77777777" w:rsidR="00B43526" w:rsidRPr="009068A2" w:rsidRDefault="00B43526" w:rsidP="00B43526">
      <w:pPr>
        <w:rPr>
          <w:lang w:val="es-ES"/>
        </w:rPr>
      </w:pPr>
      <w:r w:rsidRPr="009068A2">
        <w:rPr>
          <w:lang w:val="es-ES"/>
        </w:rPr>
        <w:t>Durante la mesa redonda</w:t>
      </w:r>
      <w:r>
        <w:rPr>
          <w:lang w:val="es-ES"/>
        </w:rPr>
        <w:t xml:space="preserve">, </w:t>
      </w:r>
      <w:r w:rsidRPr="009068A2">
        <w:rPr>
          <w:lang w:val="es-ES"/>
        </w:rPr>
        <w:t>los siguientes temas serán abordados</w:t>
      </w:r>
      <w:r>
        <w:rPr>
          <w:lang w:val="es-ES"/>
        </w:rPr>
        <w:t xml:space="preserve"> por una variedad de expertos en temas OTC</w:t>
      </w:r>
      <w:r w:rsidRPr="009068A2">
        <w:rPr>
          <w:lang w:val="es-ES"/>
        </w:rPr>
        <w:t>:</w:t>
      </w:r>
    </w:p>
    <w:p w14:paraId="709C8678" w14:textId="77777777" w:rsidR="00B43526" w:rsidRDefault="00B43526" w:rsidP="00B43526">
      <w:pPr>
        <w:jc w:val="center"/>
        <w:rPr>
          <w:b/>
          <w:bCs/>
          <w:lang w:val="es-ES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1413"/>
        <w:gridCol w:w="7603"/>
      </w:tblGrid>
      <w:tr w:rsidR="00B43526" w:rsidRPr="0033390B" w14:paraId="254ADC57" w14:textId="77777777" w:rsidTr="0071504A">
        <w:tc>
          <w:tcPr>
            <w:tcW w:w="1413" w:type="dxa"/>
            <w:shd w:val="clear" w:color="auto" w:fill="95B3D7" w:themeFill="accent1" w:themeFillTint="99"/>
          </w:tcPr>
          <w:p w14:paraId="3FDF8CB9" w14:textId="77777777" w:rsidR="00B43526" w:rsidRPr="0033390B" w:rsidRDefault="00B43526" w:rsidP="0071504A">
            <w:pPr>
              <w:pStyle w:val="Heading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color w:val="auto"/>
                <w:lang w:val="es-ES"/>
              </w:rPr>
            </w:pPr>
            <w:r w:rsidRPr="0033390B">
              <w:rPr>
                <w:color w:val="auto"/>
                <w:lang w:val="es-ES"/>
              </w:rPr>
              <w:t xml:space="preserve">HORA </w:t>
            </w:r>
          </w:p>
        </w:tc>
        <w:tc>
          <w:tcPr>
            <w:tcW w:w="7603" w:type="dxa"/>
            <w:shd w:val="clear" w:color="auto" w:fill="95B3D7" w:themeFill="accent1" w:themeFillTint="99"/>
          </w:tcPr>
          <w:p w14:paraId="7E267B08" w14:textId="77777777" w:rsidR="00B43526" w:rsidRPr="0033390B" w:rsidRDefault="00B43526" w:rsidP="0071504A">
            <w:pPr>
              <w:pStyle w:val="Heading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color w:val="auto"/>
                <w:lang w:val="es-ES"/>
              </w:rPr>
            </w:pPr>
            <w:r w:rsidRPr="0033390B">
              <w:rPr>
                <w:color w:val="auto"/>
                <w:lang w:val="es-ES"/>
              </w:rPr>
              <w:t>TEMAS DE DISCUSIÓN</w:t>
            </w:r>
          </w:p>
        </w:tc>
      </w:tr>
      <w:tr w:rsidR="00B43526" w:rsidRPr="007B0EFB" w14:paraId="1CF63A51" w14:textId="77777777" w:rsidTr="0071504A">
        <w:tc>
          <w:tcPr>
            <w:tcW w:w="1413" w:type="dxa"/>
            <w:shd w:val="clear" w:color="auto" w:fill="auto"/>
          </w:tcPr>
          <w:p w14:paraId="43F3C7F4" w14:textId="77777777" w:rsidR="00B43526" w:rsidRPr="0033390B" w:rsidRDefault="00B43526" w:rsidP="0071504A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  <w:outlineLvl w:val="0"/>
              <w:rPr>
                <w:color w:val="auto"/>
                <w:highlight w:val="yellow"/>
                <w:lang w:val="es-ES"/>
              </w:rPr>
            </w:pPr>
            <w:r w:rsidRPr="00501712">
              <w:rPr>
                <w:color w:val="auto"/>
                <w:lang w:val="es-ES"/>
              </w:rPr>
              <w:t>15:30</w:t>
            </w:r>
          </w:p>
        </w:tc>
        <w:tc>
          <w:tcPr>
            <w:tcW w:w="7603" w:type="dxa"/>
            <w:shd w:val="clear" w:color="auto" w:fill="auto"/>
          </w:tcPr>
          <w:p w14:paraId="7A4AA704" w14:textId="77777777" w:rsidR="00B43526" w:rsidRPr="0033390B" w:rsidRDefault="00B43526" w:rsidP="0071504A">
            <w:pPr>
              <w:spacing w:before="60" w:after="6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Palabras de bienvenida</w:t>
            </w:r>
          </w:p>
        </w:tc>
      </w:tr>
      <w:tr w:rsidR="00B43526" w:rsidRPr="00B43526" w14:paraId="59788AAF" w14:textId="77777777" w:rsidTr="0071504A">
        <w:tc>
          <w:tcPr>
            <w:tcW w:w="1413" w:type="dxa"/>
            <w:shd w:val="clear" w:color="auto" w:fill="auto"/>
          </w:tcPr>
          <w:p w14:paraId="2D2804A0" w14:textId="77777777" w:rsidR="00B43526" w:rsidRDefault="00B43526" w:rsidP="0071504A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  <w:outlineLvl w:val="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15:40</w:t>
            </w:r>
          </w:p>
          <w:p w14:paraId="734647BD" w14:textId="77777777" w:rsidR="00B43526" w:rsidRPr="0033390B" w:rsidRDefault="00B43526" w:rsidP="0071504A">
            <w:pPr>
              <w:pStyle w:val="Heading2"/>
              <w:numPr>
                <w:ilvl w:val="0"/>
                <w:numId w:val="0"/>
              </w:numPr>
              <w:outlineLvl w:val="1"/>
              <w:rPr>
                <w:lang w:val="es-ES"/>
              </w:rPr>
            </w:pPr>
          </w:p>
        </w:tc>
        <w:tc>
          <w:tcPr>
            <w:tcW w:w="7603" w:type="dxa"/>
            <w:shd w:val="clear" w:color="auto" w:fill="auto"/>
          </w:tcPr>
          <w:p w14:paraId="6A3B00CA" w14:textId="77777777" w:rsidR="00B43526" w:rsidRPr="0033390B" w:rsidRDefault="00B43526" w:rsidP="0071504A">
            <w:pPr>
              <w:spacing w:before="60" w:after="60"/>
              <w:rPr>
                <w:lang w:val="es-ES"/>
              </w:rPr>
            </w:pPr>
            <w:r w:rsidRPr="0033390B">
              <w:rPr>
                <w:b/>
                <w:bCs/>
                <w:lang w:val="es-ES"/>
              </w:rPr>
              <w:t>Novena Revisión Trienal del Acuerdo OTC</w:t>
            </w:r>
            <w:r w:rsidRPr="0033390B">
              <w:rPr>
                <w:lang w:val="es-ES"/>
              </w:rPr>
              <w:t>: principales recomendaciones y pasos a seguir</w:t>
            </w:r>
          </w:p>
          <w:p w14:paraId="749A2B35" w14:textId="77777777" w:rsidR="00B43526" w:rsidRPr="0033390B" w:rsidRDefault="00B43526" w:rsidP="0071504A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  <w:outlineLvl w:val="0"/>
              <w:rPr>
                <w:color w:val="auto"/>
                <w:lang w:val="es-ES"/>
              </w:rPr>
            </w:pPr>
          </w:p>
        </w:tc>
      </w:tr>
      <w:tr w:rsidR="00B43526" w:rsidRPr="00B43526" w14:paraId="316B2A0E" w14:textId="77777777" w:rsidTr="0071504A">
        <w:tc>
          <w:tcPr>
            <w:tcW w:w="1413" w:type="dxa"/>
            <w:shd w:val="clear" w:color="auto" w:fill="auto"/>
          </w:tcPr>
          <w:p w14:paraId="006D544A" w14:textId="77777777" w:rsidR="00B43526" w:rsidRPr="0033390B" w:rsidRDefault="00B43526" w:rsidP="0071504A">
            <w:pPr>
              <w:pStyle w:val="Heading1"/>
              <w:numPr>
                <w:ilvl w:val="0"/>
                <w:numId w:val="0"/>
              </w:numPr>
              <w:spacing w:before="60" w:after="60" w:line="360" w:lineRule="auto"/>
              <w:jc w:val="center"/>
              <w:outlineLvl w:val="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15:55</w:t>
            </w:r>
          </w:p>
        </w:tc>
        <w:tc>
          <w:tcPr>
            <w:tcW w:w="7603" w:type="dxa"/>
            <w:shd w:val="clear" w:color="auto" w:fill="auto"/>
          </w:tcPr>
          <w:p w14:paraId="7D473FE5" w14:textId="77777777" w:rsidR="00B43526" w:rsidRPr="0033390B" w:rsidRDefault="00B43526" w:rsidP="0071504A">
            <w:pPr>
              <w:spacing w:before="60" w:after="60" w:line="360" w:lineRule="auto"/>
              <w:rPr>
                <w:b/>
                <w:bCs/>
                <w:lang w:val="es-ES"/>
              </w:rPr>
            </w:pPr>
            <w:r w:rsidRPr="0033390B">
              <w:rPr>
                <w:b/>
                <w:bCs/>
                <w:lang w:val="es-ES"/>
              </w:rPr>
              <w:t>Procedimientos de Evaluación de la Conformidad</w:t>
            </w:r>
            <w:r w:rsidRPr="0033390B">
              <w:rPr>
                <w:lang w:val="es-ES"/>
              </w:rPr>
              <w:t xml:space="preserve">: Trabajo actual del Comité OTC en la elaboración de directrices para escoger y diseñar procedimientos de evaluación de la conformidad apropiados y proporcionados </w:t>
            </w:r>
          </w:p>
        </w:tc>
      </w:tr>
      <w:tr w:rsidR="00B43526" w:rsidRPr="00B43526" w14:paraId="76F20ACA" w14:textId="77777777" w:rsidTr="0071504A">
        <w:tc>
          <w:tcPr>
            <w:tcW w:w="1413" w:type="dxa"/>
            <w:shd w:val="clear" w:color="auto" w:fill="auto"/>
          </w:tcPr>
          <w:p w14:paraId="773935D2" w14:textId="77777777" w:rsidR="00B43526" w:rsidRPr="0033390B" w:rsidRDefault="00B43526" w:rsidP="0071504A">
            <w:pPr>
              <w:pStyle w:val="Heading1"/>
              <w:numPr>
                <w:ilvl w:val="0"/>
                <w:numId w:val="0"/>
              </w:numPr>
              <w:spacing w:before="60" w:after="60" w:line="360" w:lineRule="auto"/>
              <w:jc w:val="center"/>
              <w:outlineLvl w:val="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16:10</w:t>
            </w:r>
          </w:p>
        </w:tc>
        <w:tc>
          <w:tcPr>
            <w:tcW w:w="7603" w:type="dxa"/>
            <w:shd w:val="clear" w:color="auto" w:fill="auto"/>
          </w:tcPr>
          <w:p w14:paraId="68D2B837" w14:textId="77777777" w:rsidR="00B43526" w:rsidRPr="0033390B" w:rsidRDefault="00B43526" w:rsidP="0071504A">
            <w:pPr>
              <w:spacing w:before="60" w:after="60" w:line="360" w:lineRule="auto"/>
              <w:rPr>
                <w:lang w:val="es-ES"/>
              </w:rPr>
            </w:pPr>
            <w:r w:rsidRPr="0033390B">
              <w:rPr>
                <w:b/>
                <w:bCs/>
                <w:lang w:val="es-ES"/>
              </w:rPr>
              <w:t>Comercio y salud pública</w:t>
            </w:r>
            <w:r w:rsidRPr="0033390B">
              <w:rPr>
                <w:lang w:val="es-ES"/>
              </w:rPr>
              <w:t>: regulaciones y procedimientos de conformidad en la respuesta a la pandemia de la COVID-19</w:t>
            </w:r>
          </w:p>
        </w:tc>
      </w:tr>
      <w:tr w:rsidR="00B43526" w:rsidRPr="00B43526" w14:paraId="51AF8370" w14:textId="77777777" w:rsidTr="0071504A">
        <w:tc>
          <w:tcPr>
            <w:tcW w:w="1413" w:type="dxa"/>
            <w:shd w:val="clear" w:color="auto" w:fill="auto"/>
          </w:tcPr>
          <w:p w14:paraId="3E94EE67" w14:textId="77777777" w:rsidR="00B43526" w:rsidRPr="0033390B" w:rsidRDefault="00B43526" w:rsidP="0071504A">
            <w:pPr>
              <w:pStyle w:val="Heading1"/>
              <w:numPr>
                <w:ilvl w:val="0"/>
                <w:numId w:val="0"/>
              </w:numPr>
              <w:spacing w:before="60" w:after="60" w:line="360" w:lineRule="auto"/>
              <w:jc w:val="center"/>
              <w:outlineLvl w:val="0"/>
              <w:rPr>
                <w:color w:val="auto"/>
                <w:highlight w:val="yellow"/>
                <w:lang w:val="es-ES"/>
              </w:rPr>
            </w:pPr>
            <w:r w:rsidRPr="00501712">
              <w:rPr>
                <w:color w:val="auto"/>
                <w:lang w:val="es-ES"/>
              </w:rPr>
              <w:t>16:25</w:t>
            </w:r>
          </w:p>
        </w:tc>
        <w:tc>
          <w:tcPr>
            <w:tcW w:w="7603" w:type="dxa"/>
            <w:shd w:val="clear" w:color="auto" w:fill="auto"/>
          </w:tcPr>
          <w:p w14:paraId="728ACB8B" w14:textId="77777777" w:rsidR="00B43526" w:rsidRPr="0033390B" w:rsidRDefault="00B43526" w:rsidP="0071504A">
            <w:pPr>
              <w:spacing w:before="60" w:after="60" w:line="360" w:lineRule="auto"/>
              <w:rPr>
                <w:b/>
                <w:bCs/>
                <w:lang w:val="es-ES"/>
              </w:rPr>
            </w:pPr>
            <w:r w:rsidRPr="00A959BB">
              <w:rPr>
                <w:b/>
                <w:bCs/>
                <w:lang w:val="es-ES"/>
              </w:rPr>
              <w:t>Transparencia</w:t>
            </w:r>
            <w:r w:rsidRPr="00A959BB">
              <w:rPr>
                <w:lang w:val="es-ES"/>
              </w:rPr>
              <w:t>: principales recomendaciones y novedades en las herramientas en línea</w:t>
            </w:r>
          </w:p>
        </w:tc>
      </w:tr>
      <w:tr w:rsidR="00B43526" w:rsidRPr="00B43526" w14:paraId="4B64CDE0" w14:textId="77777777" w:rsidTr="0071504A">
        <w:tc>
          <w:tcPr>
            <w:tcW w:w="1413" w:type="dxa"/>
            <w:shd w:val="clear" w:color="auto" w:fill="auto"/>
          </w:tcPr>
          <w:p w14:paraId="555247E9" w14:textId="77777777" w:rsidR="00B43526" w:rsidRPr="0033390B" w:rsidRDefault="00B43526" w:rsidP="0071504A">
            <w:pPr>
              <w:pStyle w:val="Heading1"/>
              <w:numPr>
                <w:ilvl w:val="0"/>
                <w:numId w:val="0"/>
              </w:numPr>
              <w:spacing w:before="60" w:after="60" w:line="360" w:lineRule="auto"/>
              <w:jc w:val="center"/>
              <w:outlineLvl w:val="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16:40</w:t>
            </w:r>
          </w:p>
        </w:tc>
        <w:tc>
          <w:tcPr>
            <w:tcW w:w="7603" w:type="dxa"/>
            <w:shd w:val="clear" w:color="auto" w:fill="auto"/>
          </w:tcPr>
          <w:p w14:paraId="509DA8E2" w14:textId="756C10A7" w:rsidR="00B43526" w:rsidRPr="0033390B" w:rsidRDefault="00B43526" w:rsidP="0071504A">
            <w:pPr>
              <w:spacing w:before="60" w:after="60" w:line="360" w:lineRule="auto"/>
              <w:rPr>
                <w:lang w:val="es-ES"/>
              </w:rPr>
            </w:pPr>
            <w:r w:rsidRPr="0033390B">
              <w:rPr>
                <w:b/>
                <w:bCs/>
                <w:lang w:val="es-ES"/>
              </w:rPr>
              <w:t>Normas Internacionales</w:t>
            </w:r>
            <w:r w:rsidRPr="0033390B">
              <w:rPr>
                <w:lang w:val="es-ES"/>
              </w:rPr>
              <w:t xml:space="preserve">: </w:t>
            </w:r>
            <w:r>
              <w:rPr>
                <w:lang w:val="es-ES"/>
              </w:rPr>
              <w:t xml:space="preserve">Novedades </w:t>
            </w:r>
            <w:r w:rsidR="00E82518">
              <w:rPr>
                <w:lang w:val="es-ES"/>
              </w:rPr>
              <w:t xml:space="preserve">en relación con normas internacionales del ISO. Novedades en materia de </w:t>
            </w:r>
            <w:r w:rsidRPr="0033390B">
              <w:rPr>
                <w:lang w:val="es-ES"/>
              </w:rPr>
              <w:t xml:space="preserve">etiquetado nutricional del Codex </w:t>
            </w:r>
            <w:proofErr w:type="spellStart"/>
            <w:r w:rsidRPr="0033390B">
              <w:rPr>
                <w:lang w:val="es-ES"/>
              </w:rPr>
              <w:t>Alimentarius</w:t>
            </w:r>
            <w:proofErr w:type="spellEnd"/>
          </w:p>
        </w:tc>
      </w:tr>
      <w:tr w:rsidR="00B43526" w:rsidRPr="00B43526" w14:paraId="6A2E8918" w14:textId="77777777" w:rsidTr="0071504A">
        <w:tc>
          <w:tcPr>
            <w:tcW w:w="1413" w:type="dxa"/>
            <w:shd w:val="clear" w:color="auto" w:fill="auto"/>
          </w:tcPr>
          <w:p w14:paraId="753AFA2A" w14:textId="77777777" w:rsidR="00B43526" w:rsidRPr="0033390B" w:rsidRDefault="00B43526" w:rsidP="0071504A">
            <w:pPr>
              <w:pStyle w:val="Heading1"/>
              <w:numPr>
                <w:ilvl w:val="0"/>
                <w:numId w:val="0"/>
              </w:numPr>
              <w:spacing w:before="60" w:after="60" w:line="360" w:lineRule="auto"/>
              <w:jc w:val="center"/>
              <w:outlineLvl w:val="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16:55</w:t>
            </w:r>
          </w:p>
        </w:tc>
        <w:tc>
          <w:tcPr>
            <w:tcW w:w="7603" w:type="dxa"/>
            <w:shd w:val="clear" w:color="auto" w:fill="auto"/>
          </w:tcPr>
          <w:p w14:paraId="729C1DC2" w14:textId="77777777" w:rsidR="00B43526" w:rsidRPr="0033390B" w:rsidRDefault="00B43526" w:rsidP="0071504A">
            <w:pPr>
              <w:spacing w:before="60" w:after="60" w:line="360" w:lineRule="auto"/>
              <w:rPr>
                <w:lang w:val="es-ES"/>
              </w:rPr>
            </w:pPr>
            <w:r w:rsidRPr="0033390B">
              <w:rPr>
                <w:b/>
                <w:bCs/>
                <w:lang w:val="es-ES"/>
              </w:rPr>
              <w:t>Infraestructura de la Calidad</w:t>
            </w:r>
            <w:r w:rsidRPr="0033390B">
              <w:rPr>
                <w:lang w:val="es-ES"/>
              </w:rPr>
              <w:t xml:space="preserve">: algunos desafíos actuales </w:t>
            </w:r>
          </w:p>
        </w:tc>
      </w:tr>
      <w:tr w:rsidR="00B43526" w:rsidRPr="00B43526" w14:paraId="0778ED9B" w14:textId="77777777" w:rsidTr="0071504A">
        <w:tc>
          <w:tcPr>
            <w:tcW w:w="1413" w:type="dxa"/>
            <w:shd w:val="clear" w:color="auto" w:fill="auto"/>
          </w:tcPr>
          <w:p w14:paraId="164E5409" w14:textId="77777777" w:rsidR="00B43526" w:rsidRPr="0033390B" w:rsidRDefault="00B43526" w:rsidP="0071504A">
            <w:pPr>
              <w:pStyle w:val="Heading1"/>
              <w:numPr>
                <w:ilvl w:val="0"/>
                <w:numId w:val="0"/>
              </w:numPr>
              <w:spacing w:before="60" w:after="60" w:line="360" w:lineRule="auto"/>
              <w:jc w:val="center"/>
              <w:outlineLvl w:val="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17:10</w:t>
            </w:r>
          </w:p>
        </w:tc>
        <w:tc>
          <w:tcPr>
            <w:tcW w:w="7603" w:type="dxa"/>
            <w:shd w:val="clear" w:color="auto" w:fill="auto"/>
          </w:tcPr>
          <w:p w14:paraId="55FA897A" w14:textId="77777777" w:rsidR="00B43526" w:rsidRPr="0033390B" w:rsidRDefault="00B43526" w:rsidP="0071504A">
            <w:pPr>
              <w:spacing w:before="60" w:after="60" w:line="360" w:lineRule="auto"/>
              <w:rPr>
                <w:lang w:val="es-ES"/>
              </w:rPr>
            </w:pPr>
            <w:r w:rsidRPr="0033390B">
              <w:rPr>
                <w:lang w:val="es-ES"/>
              </w:rPr>
              <w:t>Sesión de preguntas y respuestas</w:t>
            </w:r>
          </w:p>
        </w:tc>
      </w:tr>
      <w:tr w:rsidR="00B43526" w:rsidRPr="00B43526" w14:paraId="7E8FB8D6" w14:textId="77777777" w:rsidTr="0071504A">
        <w:tc>
          <w:tcPr>
            <w:tcW w:w="1413" w:type="dxa"/>
            <w:shd w:val="clear" w:color="auto" w:fill="auto"/>
          </w:tcPr>
          <w:p w14:paraId="45401672" w14:textId="77777777" w:rsidR="00B43526" w:rsidRDefault="00B43526" w:rsidP="0071504A">
            <w:pPr>
              <w:pStyle w:val="Heading1"/>
              <w:numPr>
                <w:ilvl w:val="0"/>
                <w:numId w:val="0"/>
              </w:numPr>
              <w:spacing w:before="60" w:after="60" w:line="360" w:lineRule="auto"/>
              <w:jc w:val="center"/>
              <w:outlineLvl w:val="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17:30</w:t>
            </w:r>
          </w:p>
        </w:tc>
        <w:tc>
          <w:tcPr>
            <w:tcW w:w="7603" w:type="dxa"/>
            <w:shd w:val="clear" w:color="auto" w:fill="auto"/>
          </w:tcPr>
          <w:p w14:paraId="46A9E3AA" w14:textId="77777777" w:rsidR="00B43526" w:rsidRPr="0033390B" w:rsidRDefault="00B43526" w:rsidP="0071504A">
            <w:pPr>
              <w:spacing w:before="60" w:after="60" w:line="360" w:lineRule="auto"/>
              <w:rPr>
                <w:lang w:val="es-ES"/>
              </w:rPr>
            </w:pPr>
            <w:r>
              <w:rPr>
                <w:lang w:val="es-ES"/>
              </w:rPr>
              <w:t>Clausura de la mesa redonda</w:t>
            </w:r>
          </w:p>
        </w:tc>
      </w:tr>
    </w:tbl>
    <w:p w14:paraId="6AB2DFE7" w14:textId="77777777" w:rsidR="00B43526" w:rsidRDefault="00B43526" w:rsidP="00B43526">
      <w:pPr>
        <w:spacing w:before="60" w:after="60"/>
        <w:rPr>
          <w:lang w:val="es-ES"/>
        </w:rPr>
      </w:pPr>
    </w:p>
    <w:p w14:paraId="6B448BFD" w14:textId="77777777" w:rsidR="00B43526" w:rsidRDefault="00B43526" w:rsidP="00B43526">
      <w:pPr>
        <w:pStyle w:val="ListParagraph"/>
        <w:rPr>
          <w:lang w:val="es-ES"/>
        </w:rPr>
      </w:pPr>
    </w:p>
    <w:p w14:paraId="3FBB5867" w14:textId="77777777" w:rsidR="00B43526" w:rsidRDefault="00B43526" w:rsidP="00B43526">
      <w:pPr>
        <w:rPr>
          <w:lang w:val="es-ES"/>
        </w:rPr>
      </w:pPr>
    </w:p>
    <w:p w14:paraId="113B4C0D" w14:textId="77777777" w:rsidR="00B43526" w:rsidRDefault="00B43526" w:rsidP="00B43526">
      <w:pPr>
        <w:rPr>
          <w:lang w:val="es-ES"/>
        </w:rPr>
      </w:pPr>
    </w:p>
    <w:p w14:paraId="0C3DEF83" w14:textId="45471CB5" w:rsidR="009068A2" w:rsidRPr="00B43526" w:rsidRDefault="009068A2" w:rsidP="00B43526">
      <w:pPr>
        <w:rPr>
          <w:lang w:val="es-ES"/>
        </w:rPr>
      </w:pPr>
    </w:p>
    <w:sectPr w:rsidR="009068A2" w:rsidRPr="00B43526" w:rsidSect="002A15FB"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97A5" w14:textId="77777777" w:rsidR="00E72528" w:rsidRDefault="00E72528" w:rsidP="00ED54E0">
      <w:r>
        <w:separator/>
      </w:r>
    </w:p>
  </w:endnote>
  <w:endnote w:type="continuationSeparator" w:id="0">
    <w:p w14:paraId="00E24B62" w14:textId="77777777" w:rsidR="00E72528" w:rsidRDefault="00E72528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C841" w14:textId="77777777" w:rsidR="00E72528" w:rsidRDefault="00E72528" w:rsidP="00ED54E0">
      <w:r>
        <w:separator/>
      </w:r>
    </w:p>
  </w:footnote>
  <w:footnote w:type="continuationSeparator" w:id="0">
    <w:p w14:paraId="03BAE911" w14:textId="77777777" w:rsidR="00E72528" w:rsidRDefault="00E72528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262FF"/>
    <w:multiLevelType w:val="hybridMultilevel"/>
    <w:tmpl w:val="4A78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47F2D"/>
    <w:multiLevelType w:val="hybridMultilevel"/>
    <w:tmpl w:val="0332FD34"/>
    <w:lvl w:ilvl="0" w:tplc="B4FE234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CC52177C"/>
    <w:numStyleLink w:val="LegalHeadings"/>
  </w:abstractNum>
  <w:abstractNum w:abstractNumId="16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7" w15:restartNumberingAfterBreak="0">
    <w:nsid w:val="5EBE639C"/>
    <w:multiLevelType w:val="hybridMultilevel"/>
    <w:tmpl w:val="297E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28"/>
    <w:rsid w:val="000106E0"/>
    <w:rsid w:val="000111BB"/>
    <w:rsid w:val="00022C0F"/>
    <w:rsid w:val="000272F6"/>
    <w:rsid w:val="00037AC4"/>
    <w:rsid w:val="000423BF"/>
    <w:rsid w:val="000823D0"/>
    <w:rsid w:val="000A4945"/>
    <w:rsid w:val="000B31E1"/>
    <w:rsid w:val="0011356B"/>
    <w:rsid w:val="0013337F"/>
    <w:rsid w:val="0014795F"/>
    <w:rsid w:val="0015590B"/>
    <w:rsid w:val="00182B84"/>
    <w:rsid w:val="001946F2"/>
    <w:rsid w:val="001A6CF7"/>
    <w:rsid w:val="001D0F5C"/>
    <w:rsid w:val="001E291F"/>
    <w:rsid w:val="00233408"/>
    <w:rsid w:val="00237417"/>
    <w:rsid w:val="0027067B"/>
    <w:rsid w:val="002A15FB"/>
    <w:rsid w:val="002A6940"/>
    <w:rsid w:val="002E249B"/>
    <w:rsid w:val="002F0A64"/>
    <w:rsid w:val="00304385"/>
    <w:rsid w:val="00311BE2"/>
    <w:rsid w:val="00320249"/>
    <w:rsid w:val="003224A9"/>
    <w:rsid w:val="003572B4"/>
    <w:rsid w:val="003616BF"/>
    <w:rsid w:val="00371F2B"/>
    <w:rsid w:val="00383F10"/>
    <w:rsid w:val="004551EC"/>
    <w:rsid w:val="00467032"/>
    <w:rsid w:val="0046754A"/>
    <w:rsid w:val="004A31FF"/>
    <w:rsid w:val="004F203A"/>
    <w:rsid w:val="00512FF5"/>
    <w:rsid w:val="005336B8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C3936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E372C"/>
    <w:rsid w:val="009068A2"/>
    <w:rsid w:val="00920FD4"/>
    <w:rsid w:val="00947C09"/>
    <w:rsid w:val="009556FD"/>
    <w:rsid w:val="009A6F54"/>
    <w:rsid w:val="009A7E67"/>
    <w:rsid w:val="009B0823"/>
    <w:rsid w:val="009B5573"/>
    <w:rsid w:val="00A53DCE"/>
    <w:rsid w:val="00A6057A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43526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B7630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72528"/>
    <w:rsid w:val="00E82518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9501A4"/>
  <w15:chartTrackingRefBased/>
  <w15:docId w15:val="{994D8806-A681-4A9B-877C-D1EB5159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26"/>
    <w:pPr>
      <w:spacing w:after="0" w:line="240" w:lineRule="auto"/>
      <w:jc w:val="both"/>
    </w:pPr>
    <w:rPr>
      <w:rFonts w:ascii="Verdana" w:eastAsia="MS Mincho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  <w:rPr>
      <w:rFonts w:eastAsiaTheme="minorHAnsi" w:cstheme="minorBidi"/>
    </w:r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rFonts w:eastAsiaTheme="minorHAnsi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eastAsiaTheme="minorHAnsi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Ferrero, Mateo</dc:creator>
  <cp:keywords/>
  <dc:description/>
  <cp:lastModifiedBy>Ferrero, Mateo</cp:lastModifiedBy>
  <cp:revision>3</cp:revision>
  <dcterms:created xsi:type="dcterms:W3CDTF">2022-01-26T14:23:00Z</dcterms:created>
  <dcterms:modified xsi:type="dcterms:W3CDTF">2022-01-26T14:37:00Z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74084851-a415-4046-a8fa-bf9e3cd746cf</vt:lpwstr>
  </property>
</Properties>
</file>