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5E91" w14:textId="77777777" w:rsidR="00E17906" w:rsidRDefault="00E17906" w:rsidP="008E372C"/>
    <w:tbl>
      <w:tblPr>
        <w:tblStyle w:val="TableGrid"/>
        <w:tblW w:w="9925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848"/>
      </w:tblGrid>
      <w:tr w:rsidR="005A79F3" w14:paraId="29CCF808" w14:textId="77777777" w:rsidTr="00862B8B">
        <w:trPr>
          <w:trHeight w:val="686"/>
        </w:trPr>
        <w:tc>
          <w:tcPr>
            <w:tcW w:w="7077" w:type="dxa"/>
            <w:vAlign w:val="bottom"/>
          </w:tcPr>
          <w:p w14:paraId="68D3ABAD" w14:textId="6F6B22FF" w:rsidR="005A79F3" w:rsidRPr="008874A4" w:rsidRDefault="005A79F3" w:rsidP="00652B13">
            <w:pPr>
              <w:tabs>
                <w:tab w:val="left" w:pos="1276"/>
              </w:tabs>
              <w:spacing w:line="198" w:lineRule="exact"/>
              <w:ind w:left="-249" w:firstLine="249"/>
              <w:jc w:val="left"/>
              <w:rPr>
                <w:sz w:val="16"/>
                <w:szCs w:val="18"/>
              </w:rPr>
            </w:pPr>
            <w:r w:rsidRPr="008874A4">
              <w:rPr>
                <w:sz w:val="16"/>
                <w:szCs w:val="18"/>
              </w:rPr>
              <w:t xml:space="preserve">Direct line: </w:t>
            </w:r>
            <w:r w:rsidRPr="008874A4">
              <w:rPr>
                <w:sz w:val="16"/>
                <w:szCs w:val="18"/>
              </w:rPr>
              <w:tab/>
              <w:t xml:space="preserve">(+41 22) 739 </w:t>
            </w:r>
            <w:r w:rsidR="008431D1">
              <w:rPr>
                <w:sz w:val="16"/>
                <w:szCs w:val="18"/>
              </w:rPr>
              <w:t>6440</w:t>
            </w:r>
          </w:p>
          <w:p w14:paraId="1B6E053C" w14:textId="78368F24" w:rsidR="005A79F3" w:rsidRDefault="005A79F3" w:rsidP="00652B13">
            <w:pPr>
              <w:tabs>
                <w:tab w:val="left" w:pos="1276"/>
              </w:tabs>
              <w:jc w:val="left"/>
            </w:pPr>
            <w:r w:rsidRPr="008874A4">
              <w:rPr>
                <w:sz w:val="16"/>
                <w:szCs w:val="18"/>
              </w:rPr>
              <w:t>Email:</w:t>
            </w:r>
            <w:r w:rsidRPr="008874A4">
              <w:rPr>
                <w:sz w:val="16"/>
                <w:szCs w:val="18"/>
              </w:rPr>
              <w:tab/>
            </w:r>
            <w:r w:rsidR="008431D1">
              <w:rPr>
                <w:sz w:val="16"/>
                <w:szCs w:val="18"/>
              </w:rPr>
              <w:t>Logistics.Unit</w:t>
            </w:r>
            <w:r w:rsidRPr="008874A4">
              <w:rPr>
                <w:sz w:val="16"/>
                <w:szCs w:val="18"/>
              </w:rPr>
              <w:t>@wto.org</w:t>
            </w:r>
          </w:p>
        </w:tc>
        <w:tc>
          <w:tcPr>
            <w:tcW w:w="2848" w:type="dxa"/>
            <w:vAlign w:val="bottom"/>
          </w:tcPr>
          <w:p w14:paraId="66CB8C29" w14:textId="77777777" w:rsidR="005A79F3" w:rsidRPr="000C2ED9" w:rsidRDefault="00F010A3" w:rsidP="00652B13">
            <w:pPr>
              <w:jc w:val="right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2"/>
                <w:szCs w:val="36"/>
              </w:rPr>
              <w:t>EMAIL</w:t>
            </w:r>
          </w:p>
        </w:tc>
      </w:tr>
    </w:tbl>
    <w:p w14:paraId="37541D67" w14:textId="77777777" w:rsidR="005A79F3" w:rsidRDefault="005A79F3" w:rsidP="008E372C"/>
    <w:p w14:paraId="30F8D1BC" w14:textId="77777777" w:rsidR="005A79F3" w:rsidRDefault="005A79F3" w:rsidP="008E372C"/>
    <w:tbl>
      <w:tblPr>
        <w:tblStyle w:val="TableGrid"/>
        <w:tblW w:w="9673" w:type="dxa"/>
        <w:tblInd w:w="-28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84"/>
        <w:gridCol w:w="1133"/>
        <w:gridCol w:w="2828"/>
      </w:tblGrid>
      <w:tr w:rsidR="00B5201B" w:rsidRPr="008874A4" w14:paraId="1E2F3FC3" w14:textId="77777777" w:rsidTr="00862B8B">
        <w:tc>
          <w:tcPr>
            <w:tcW w:w="7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5492E08E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984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21BD7776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33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7C9CB577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8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22EAA100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  <w:tr w:rsidR="00B5201B" w:rsidRPr="008874A4" w14:paraId="71BD03AB" w14:textId="77777777" w:rsidTr="00862B8B">
        <w:tc>
          <w:tcPr>
            <w:tcW w:w="7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15ADEF9D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  <w:r w:rsidRPr="008874A4">
              <w:rPr>
                <w:rFonts w:cs="Arial"/>
                <w:szCs w:val="20"/>
              </w:rPr>
              <w:t>To:</w:t>
            </w:r>
          </w:p>
          <w:p w14:paraId="4CCE105C" w14:textId="77777777" w:rsidR="00B5201B" w:rsidRPr="008874A4" w:rsidRDefault="00B5201B" w:rsidP="00652B13">
            <w:pPr>
              <w:rPr>
                <w:rFonts w:cs="Arial"/>
                <w:szCs w:val="20"/>
              </w:rPr>
            </w:pPr>
          </w:p>
        </w:tc>
        <w:tc>
          <w:tcPr>
            <w:tcW w:w="4984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6DE85674" w14:textId="77777777" w:rsidR="00B5201B" w:rsidRDefault="008431D1" w:rsidP="00652B1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Heads of Delegation</w:t>
            </w:r>
          </w:p>
          <w:p w14:paraId="4B58286D" w14:textId="77777777" w:rsidR="008431D1" w:rsidRDefault="008431D1" w:rsidP="00652B1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WTO Members and Observers</w:t>
            </w:r>
          </w:p>
          <w:p w14:paraId="1856675A" w14:textId="103138AE" w:rsidR="00706EC0" w:rsidRPr="008874A4" w:rsidRDefault="00706EC0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33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45C79793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8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150EBEDE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  <w:tr w:rsidR="00B5201B" w:rsidRPr="008874A4" w14:paraId="73ADB500" w14:textId="77777777" w:rsidTr="00862B8B">
        <w:tc>
          <w:tcPr>
            <w:tcW w:w="7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7B4299B9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  <w:r w:rsidRPr="008874A4">
              <w:rPr>
                <w:rFonts w:cs="Arial"/>
                <w:szCs w:val="20"/>
              </w:rPr>
              <w:t>From:</w:t>
            </w:r>
          </w:p>
          <w:p w14:paraId="45104FE8" w14:textId="77777777" w:rsidR="00B5201B" w:rsidRPr="008874A4" w:rsidRDefault="00B5201B" w:rsidP="00652B13">
            <w:pPr>
              <w:rPr>
                <w:rFonts w:cs="Arial"/>
                <w:szCs w:val="20"/>
              </w:rPr>
            </w:pPr>
          </w:p>
        </w:tc>
        <w:tc>
          <w:tcPr>
            <w:tcW w:w="4984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505E1619" w14:textId="77777777" w:rsidR="00B5201B" w:rsidRDefault="008431D1" w:rsidP="00652B1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Bridget Chilala</w:t>
            </w:r>
          </w:p>
          <w:p w14:paraId="18C44937" w14:textId="77777777" w:rsidR="008431D1" w:rsidRDefault="008431D1" w:rsidP="00652B1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14:paraId="1DD6614F" w14:textId="7BD7E8F6" w:rsidR="008431D1" w:rsidRPr="008874A4" w:rsidRDefault="008431D1" w:rsidP="00652B1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Institute for Training and Technical Cooperation</w:t>
            </w:r>
          </w:p>
        </w:tc>
        <w:tc>
          <w:tcPr>
            <w:tcW w:w="1133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445FC800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  <w:r w:rsidRPr="008874A4">
              <w:rPr>
                <w:rFonts w:cs="Arial"/>
                <w:szCs w:val="20"/>
              </w:rPr>
              <w:t>Date:</w:t>
            </w:r>
          </w:p>
        </w:tc>
        <w:tc>
          <w:tcPr>
            <w:tcW w:w="28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29887999" w14:textId="77777777" w:rsidR="00B5201B" w:rsidRPr="008874A4" w:rsidRDefault="00522E59" w:rsidP="00652B1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CREATEDATE  \@ "dd/MM/yyyy"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="008431D1">
              <w:rPr>
                <w:rFonts w:cs="Arial"/>
                <w:noProof/>
                <w:szCs w:val="20"/>
              </w:rPr>
              <w:t>26/04/2021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5201B" w:rsidRPr="008874A4" w14:paraId="398DB761" w14:textId="77777777" w:rsidTr="00862B8B">
        <w:tc>
          <w:tcPr>
            <w:tcW w:w="5712" w:type="dxa"/>
            <w:gridSpan w:val="2"/>
            <w:vMerge w:val="restart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6A05B9B5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33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78B24691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8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6A4A2581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  <w:tr w:rsidR="00B5201B" w:rsidRPr="008874A4" w14:paraId="773EF540" w14:textId="77777777" w:rsidTr="00862B8B">
        <w:tc>
          <w:tcPr>
            <w:tcW w:w="5712" w:type="dxa"/>
            <w:gridSpan w:val="2"/>
            <w:vMerge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0CC0E533" w14:textId="77777777" w:rsidR="00B5201B" w:rsidRPr="008874A4" w:rsidRDefault="00B5201B" w:rsidP="00652B13">
            <w:pPr>
              <w:rPr>
                <w:rFonts w:cs="Arial"/>
                <w:szCs w:val="20"/>
              </w:rPr>
            </w:pPr>
          </w:p>
        </w:tc>
        <w:tc>
          <w:tcPr>
            <w:tcW w:w="1133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5F258AA6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8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3E44FA31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5539515" w14:textId="77777777" w:rsidR="00B5201B" w:rsidRDefault="00B5201B" w:rsidP="008E372C"/>
    <w:p w14:paraId="328B11C8" w14:textId="77777777" w:rsidR="00B5201B" w:rsidRDefault="00B5201B" w:rsidP="008E372C"/>
    <w:p w14:paraId="1C36069E" w14:textId="77777777" w:rsidR="00B5201B" w:rsidRDefault="00B5201B" w:rsidP="008E372C"/>
    <w:p w14:paraId="5FA89085" w14:textId="3F774809" w:rsidR="00FF653D" w:rsidRDefault="008431D1" w:rsidP="008431D1">
      <w:pPr>
        <w:pStyle w:val="Heading1"/>
        <w:numPr>
          <w:ilvl w:val="0"/>
          <w:numId w:val="0"/>
        </w:numPr>
        <w:jc w:val="center"/>
      </w:pPr>
      <w:r>
        <w:t xml:space="preserve">WTO TECHNICAL BARRIERS TO TRADE VIRTUAL </w:t>
      </w:r>
      <w:r w:rsidR="00AD33F5">
        <w:t>roundtable</w:t>
      </w:r>
      <w:r>
        <w:t xml:space="preserve"> FOR OFFICIALS FROM ENGLISH-SPEAKING AFRICAN REGION</w:t>
      </w:r>
    </w:p>
    <w:p w14:paraId="359B19D0" w14:textId="77777777" w:rsidR="008431D1" w:rsidRDefault="008431D1" w:rsidP="008431D1"/>
    <w:p w14:paraId="6D9B8213" w14:textId="77777777" w:rsidR="008431D1" w:rsidRDefault="008431D1" w:rsidP="008431D1">
      <w:pPr>
        <w:pStyle w:val="Heading1"/>
        <w:numPr>
          <w:ilvl w:val="0"/>
          <w:numId w:val="0"/>
        </w:numPr>
        <w:jc w:val="center"/>
      </w:pPr>
      <w:r>
        <w:t xml:space="preserve">27 MAY 2021 </w:t>
      </w:r>
    </w:p>
    <w:p w14:paraId="0DACD5C4" w14:textId="735FDC58" w:rsidR="00D54112" w:rsidRDefault="008431D1" w:rsidP="00D54112">
      <w:pPr>
        <w:pStyle w:val="Heading2"/>
        <w:numPr>
          <w:ilvl w:val="0"/>
          <w:numId w:val="0"/>
        </w:numPr>
        <w:jc w:val="center"/>
      </w:pPr>
      <w:r w:rsidRPr="00F73E39">
        <w:t>(10:00 – 13:00 GENEVA TIME</w:t>
      </w:r>
      <w:r w:rsidR="00F73E39" w:rsidRPr="00F73E39">
        <w:t>/CET</w:t>
      </w:r>
      <w:r w:rsidRPr="00F73E39">
        <w:t>)</w:t>
      </w:r>
    </w:p>
    <w:p w14:paraId="5244C553" w14:textId="77777777" w:rsidR="00D54112" w:rsidRDefault="00D54112" w:rsidP="00D54112">
      <w:r>
        <w:tab/>
      </w:r>
    </w:p>
    <w:p w14:paraId="1CA19438" w14:textId="3F950099" w:rsidR="008431D1" w:rsidRDefault="00D54112" w:rsidP="00D54112">
      <w:pPr>
        <w:ind w:firstLine="567"/>
      </w:pPr>
      <w:r>
        <w:t>Dear Ambassador,</w:t>
      </w:r>
    </w:p>
    <w:p w14:paraId="75334CF9" w14:textId="77777777" w:rsidR="00D54112" w:rsidRDefault="00D54112" w:rsidP="00D54112"/>
    <w:p w14:paraId="46077174" w14:textId="37256E6C" w:rsidR="008431D1" w:rsidRDefault="008431D1" w:rsidP="00AD33F5">
      <w:r>
        <w:tab/>
      </w:r>
      <w:r w:rsidR="00D54112">
        <w:t xml:space="preserve">The Secretariat of the </w:t>
      </w:r>
      <w:r>
        <w:t xml:space="preserve">World Trade Organization is organizing a </w:t>
      </w:r>
      <w:r w:rsidRPr="00D54112">
        <w:rPr>
          <w:b/>
          <w:bCs/>
        </w:rPr>
        <w:t xml:space="preserve">virtual </w:t>
      </w:r>
      <w:r w:rsidR="00AD33F5">
        <w:rPr>
          <w:b/>
          <w:bCs/>
        </w:rPr>
        <w:t>roundtable</w:t>
      </w:r>
      <w:r w:rsidRPr="00D54112">
        <w:rPr>
          <w:b/>
          <w:bCs/>
        </w:rPr>
        <w:t xml:space="preserve"> on Technical Barriers to Trade for Official</w:t>
      </w:r>
      <w:r w:rsidR="00F73E39" w:rsidRPr="00D54112">
        <w:rPr>
          <w:b/>
          <w:bCs/>
        </w:rPr>
        <w:t>s</w:t>
      </w:r>
      <w:r w:rsidRPr="00D54112">
        <w:rPr>
          <w:b/>
          <w:bCs/>
        </w:rPr>
        <w:t xml:space="preserve"> f</w:t>
      </w:r>
      <w:r w:rsidR="00D54112" w:rsidRPr="00D54112">
        <w:rPr>
          <w:b/>
          <w:bCs/>
        </w:rPr>
        <w:t>rom</w:t>
      </w:r>
      <w:r w:rsidRPr="00D54112">
        <w:rPr>
          <w:b/>
          <w:bCs/>
        </w:rPr>
        <w:t xml:space="preserve"> English-speaking African Region</w:t>
      </w:r>
      <w:r>
        <w:t>.</w:t>
      </w:r>
      <w:r w:rsidR="00F73E39">
        <w:t xml:space="preserve"> The workshop will be </w:t>
      </w:r>
      <w:r w:rsidR="00F34832">
        <w:t>delivered</w:t>
      </w:r>
      <w:r w:rsidR="00F73E39">
        <w:t xml:space="preserve"> via </w:t>
      </w:r>
      <w:r w:rsidR="00F73E39" w:rsidRPr="00F73E39">
        <w:rPr>
          <w:b/>
          <w:bCs/>
        </w:rPr>
        <w:t>Zoom platform</w:t>
      </w:r>
      <w:r w:rsidR="00F73E39">
        <w:t>.</w:t>
      </w:r>
    </w:p>
    <w:p w14:paraId="5CF11533" w14:textId="27C7327A" w:rsidR="008431D1" w:rsidRDefault="008431D1" w:rsidP="008431D1"/>
    <w:p w14:paraId="09E9F789" w14:textId="335587CB" w:rsidR="008431D1" w:rsidRDefault="008431D1" w:rsidP="008431D1">
      <w:r>
        <w:tab/>
        <w:t xml:space="preserve">The workshop will be held </w:t>
      </w:r>
      <w:r w:rsidRPr="008431D1">
        <w:rPr>
          <w:b/>
          <w:bCs/>
        </w:rPr>
        <w:t>virtually on 27 May 2021, from 10:00 – 13:00 Geneva time</w:t>
      </w:r>
      <w:r>
        <w:rPr>
          <w:b/>
          <w:bCs/>
        </w:rPr>
        <w:t xml:space="preserve"> </w:t>
      </w:r>
      <w:r w:rsidR="00D54112">
        <w:rPr>
          <w:b/>
          <w:bCs/>
        </w:rPr>
        <w:t>/</w:t>
      </w:r>
      <w:r w:rsidRPr="008431D1">
        <w:rPr>
          <w:b/>
          <w:bCs/>
        </w:rPr>
        <w:t>Central European Time).</w:t>
      </w:r>
      <w:r>
        <w:t xml:space="preserve"> An indicative draft programme of the dialogue is attached.</w:t>
      </w:r>
    </w:p>
    <w:p w14:paraId="7CE16F8D" w14:textId="6F817625" w:rsidR="008431D1" w:rsidRDefault="008431D1" w:rsidP="008431D1"/>
    <w:p w14:paraId="549E6872" w14:textId="267992D5" w:rsidR="008431D1" w:rsidRDefault="008431D1" w:rsidP="008431D1">
      <w:r>
        <w:tab/>
        <w:t xml:space="preserve">The aim of </w:t>
      </w:r>
      <w:r w:rsidR="00AD33F5">
        <w:t>th</w:t>
      </w:r>
      <w:r w:rsidR="003D36BE">
        <w:t xml:space="preserve">is </w:t>
      </w:r>
      <w:r w:rsidR="00AD33F5">
        <w:t>virtual</w:t>
      </w:r>
      <w:r>
        <w:t xml:space="preserve"> </w:t>
      </w:r>
      <w:r w:rsidR="00AD33F5">
        <w:t>roundtable</w:t>
      </w:r>
      <w:r w:rsidR="003D36BE">
        <w:t xml:space="preserve"> i</w:t>
      </w:r>
      <w:r w:rsidR="00B43454">
        <w:t>s</w:t>
      </w:r>
      <w:r w:rsidR="003D36BE">
        <w:t xml:space="preserve"> twofold. </w:t>
      </w:r>
      <w:r w:rsidR="00E61B20">
        <w:t>First, it</w:t>
      </w:r>
      <w:r w:rsidR="003D36BE">
        <w:t xml:space="preserve"> </w:t>
      </w:r>
      <w:r w:rsidR="00B43454">
        <w:t xml:space="preserve">is </w:t>
      </w:r>
      <w:r w:rsidR="003D36BE">
        <w:t>aimed</w:t>
      </w:r>
      <w:r w:rsidR="007264DA">
        <w:t xml:space="preserve"> at</w:t>
      </w:r>
      <w:r w:rsidR="003D36BE">
        <w:t xml:space="preserve"> providing an opportunity for a</w:t>
      </w:r>
      <w:r w:rsidR="00B43454">
        <w:t>n</w:t>
      </w:r>
      <w:r w:rsidR="003D36BE">
        <w:t xml:space="preserve"> in</w:t>
      </w:r>
      <w:r w:rsidR="00E61B20">
        <w:t>-</w:t>
      </w:r>
      <w:r w:rsidR="003D36BE">
        <w:t xml:space="preserve">depth discussion on </w:t>
      </w:r>
      <w:r w:rsidR="00B43454">
        <w:t xml:space="preserve">issues </w:t>
      </w:r>
      <w:r w:rsidR="00AD33F5">
        <w:t xml:space="preserve">currently </w:t>
      </w:r>
      <w:r w:rsidR="003D36BE">
        <w:t>being discuss</w:t>
      </w:r>
      <w:r w:rsidR="00B43454">
        <w:t>ed</w:t>
      </w:r>
      <w:r w:rsidR="003D36BE">
        <w:t xml:space="preserve"> in the TBT Committee on standards and regulations</w:t>
      </w:r>
      <w:r w:rsidR="00E61B20">
        <w:t>, including in thematic session mode</w:t>
      </w:r>
      <w:r w:rsidR="003D36BE">
        <w:t xml:space="preserve">. This will include, for example, the </w:t>
      </w:r>
      <w:r w:rsidR="00AD33F5">
        <w:t>upcoming ninth triennial review, the debate the Committee recently had on the</w:t>
      </w:r>
      <w:r w:rsidR="00F1175F">
        <w:t xml:space="preserve"> COVID-19</w:t>
      </w:r>
      <w:r w:rsidR="00AD33F5">
        <w:t xml:space="preserve"> pandemic, ongoing discussions on conformity assessment procedures and transparency</w:t>
      </w:r>
      <w:r w:rsidR="00E61B20">
        <w:t xml:space="preserve"> – and the </w:t>
      </w:r>
      <w:r w:rsidR="00AD33F5">
        <w:t xml:space="preserve">use of </w:t>
      </w:r>
      <w:r w:rsidR="003D36BE">
        <w:t xml:space="preserve">enhanced </w:t>
      </w:r>
      <w:r w:rsidR="00B43454">
        <w:t>online</w:t>
      </w:r>
      <w:r w:rsidR="00AD33F5">
        <w:t xml:space="preserve"> tools</w:t>
      </w:r>
      <w:r w:rsidR="00E61B20">
        <w:t xml:space="preserve"> (ePing, eAgenda, IMS, etc)</w:t>
      </w:r>
      <w:r w:rsidR="00AD33F5">
        <w:t xml:space="preserve">. </w:t>
      </w:r>
      <w:r w:rsidR="003D36BE">
        <w:t xml:space="preserve">Second, this roundtable should help the WTO Secretariat better prepare for a </w:t>
      </w:r>
      <w:r w:rsidR="00AD33F5">
        <w:t>face-to-face regional event when such an even</w:t>
      </w:r>
      <w:r w:rsidR="003D36BE">
        <w:t>t</w:t>
      </w:r>
      <w:r w:rsidR="00AD33F5">
        <w:t xml:space="preserve"> is possible.</w:t>
      </w:r>
    </w:p>
    <w:p w14:paraId="39FF9489" w14:textId="1CF2307A" w:rsidR="00F73E39" w:rsidRDefault="00F73E39" w:rsidP="008431D1"/>
    <w:p w14:paraId="67EB5A13" w14:textId="6B1161D4" w:rsidR="00F73E39" w:rsidRDefault="00D54112" w:rsidP="00F73E39">
      <w:pPr>
        <w:ind w:firstLine="567"/>
        <w:rPr>
          <w:szCs w:val="18"/>
        </w:rPr>
      </w:pPr>
      <w:r w:rsidRPr="003E3BF2">
        <w:rPr>
          <w:rFonts w:cs="Arial"/>
          <w:szCs w:val="18"/>
        </w:rPr>
        <w:t xml:space="preserve">The WTO Secretariat will carry out a selection process based on submitted applications aimed at ensuring that qualified candidates participate in this regional </w:t>
      </w:r>
      <w:r>
        <w:rPr>
          <w:rFonts w:cs="Arial"/>
          <w:szCs w:val="18"/>
        </w:rPr>
        <w:t xml:space="preserve">virtual </w:t>
      </w:r>
      <w:r w:rsidR="00AD33F5">
        <w:rPr>
          <w:rFonts w:cs="Arial"/>
          <w:szCs w:val="18"/>
        </w:rPr>
        <w:t>roundtable</w:t>
      </w:r>
      <w:r>
        <w:rPr>
          <w:rFonts w:cs="Arial"/>
          <w:szCs w:val="18"/>
        </w:rPr>
        <w:t>.</w:t>
      </w:r>
      <w:r>
        <w:rPr>
          <w:szCs w:val="18"/>
        </w:rPr>
        <w:t xml:space="preserve"> </w:t>
      </w:r>
      <w:r w:rsidR="00F73E39">
        <w:rPr>
          <w:szCs w:val="18"/>
        </w:rPr>
        <w:t xml:space="preserve">Your Government is invited to nominate capital-based officials to participate. </w:t>
      </w:r>
    </w:p>
    <w:p w14:paraId="26915DFB" w14:textId="77777777" w:rsidR="00D54112" w:rsidRDefault="00D54112" w:rsidP="00F73E39">
      <w:pPr>
        <w:ind w:firstLine="567"/>
        <w:rPr>
          <w:szCs w:val="18"/>
        </w:rPr>
      </w:pPr>
    </w:p>
    <w:p w14:paraId="1B89456B" w14:textId="2A675191" w:rsidR="00F73E39" w:rsidRDefault="003D36BE" w:rsidP="00F73E39">
      <w:pPr>
        <w:ind w:firstLine="567"/>
        <w:rPr>
          <w:szCs w:val="18"/>
        </w:rPr>
      </w:pPr>
      <w:r w:rsidRPr="003D36BE">
        <w:rPr>
          <w:szCs w:val="18"/>
          <w:highlight w:val="cyan"/>
        </w:rPr>
        <w:t xml:space="preserve">[this should come out </w:t>
      </w:r>
      <w:r w:rsidR="001A3BF7">
        <w:rPr>
          <w:szCs w:val="18"/>
          <w:highlight w:val="cyan"/>
        </w:rPr>
        <w:t>for</w:t>
      </w:r>
      <w:r w:rsidRPr="003D36BE">
        <w:rPr>
          <w:szCs w:val="18"/>
          <w:highlight w:val="cyan"/>
        </w:rPr>
        <w:t xml:space="preserve"> online:</w:t>
      </w:r>
      <w:r>
        <w:rPr>
          <w:szCs w:val="18"/>
        </w:rPr>
        <w:t xml:space="preserve"> </w:t>
      </w:r>
      <w:r w:rsidR="00F73E39" w:rsidRPr="00C026A1">
        <w:rPr>
          <w:szCs w:val="18"/>
        </w:rPr>
        <w:t xml:space="preserve">The attached </w:t>
      </w:r>
      <w:r w:rsidR="00F73E39">
        <w:rPr>
          <w:szCs w:val="18"/>
        </w:rPr>
        <w:t>a</w:t>
      </w:r>
      <w:r w:rsidR="00F73E39" w:rsidRPr="00C026A1">
        <w:rPr>
          <w:szCs w:val="18"/>
        </w:rPr>
        <w:t xml:space="preserve">pplication </w:t>
      </w:r>
      <w:r w:rsidR="00F73E39">
        <w:rPr>
          <w:szCs w:val="18"/>
        </w:rPr>
        <w:t>f</w:t>
      </w:r>
      <w:r w:rsidR="00F73E39" w:rsidRPr="00C026A1">
        <w:rPr>
          <w:szCs w:val="18"/>
        </w:rPr>
        <w:t xml:space="preserve">orm must be returned, completed and signed by the candidate as well as by the nominating national authority, </w:t>
      </w:r>
      <w:r w:rsidR="00F73E39">
        <w:rPr>
          <w:b/>
          <w:szCs w:val="18"/>
        </w:rPr>
        <w:t>through</w:t>
      </w:r>
      <w:r w:rsidR="00F73E39" w:rsidRPr="00C026A1">
        <w:rPr>
          <w:b/>
          <w:szCs w:val="18"/>
        </w:rPr>
        <w:t xml:space="preserve"> the Permanent Mission to the WTO</w:t>
      </w:r>
      <w:r w:rsidR="00F73E39">
        <w:rPr>
          <w:b/>
          <w:szCs w:val="18"/>
        </w:rPr>
        <w:t>,</w:t>
      </w:r>
      <w:r w:rsidR="00F73E39" w:rsidRPr="00C026A1">
        <w:rPr>
          <w:szCs w:val="18"/>
        </w:rPr>
        <w:t xml:space="preserve"> </w:t>
      </w:r>
      <w:r w:rsidR="00F73E39" w:rsidRPr="00C026A1">
        <w:rPr>
          <w:b/>
          <w:szCs w:val="18"/>
        </w:rPr>
        <w:t>to the Logistics Unit</w:t>
      </w:r>
      <w:r w:rsidR="00F73E39" w:rsidRPr="00B72230">
        <w:rPr>
          <w:b/>
        </w:rPr>
        <w:t>, Institute for Training and Technical Cooperation</w:t>
      </w:r>
      <w:r w:rsidR="00F73E39" w:rsidRPr="00C026A1">
        <w:rPr>
          <w:b/>
          <w:szCs w:val="18"/>
        </w:rPr>
        <w:t>,</w:t>
      </w:r>
      <w:r w:rsidR="00F73E39" w:rsidRPr="00B72230">
        <w:rPr>
          <w:b/>
        </w:rPr>
        <w:t xml:space="preserve"> WTO, </w:t>
      </w:r>
      <w:r w:rsidR="00F73E39" w:rsidRPr="00C026A1">
        <w:rPr>
          <w:b/>
          <w:szCs w:val="18"/>
        </w:rPr>
        <w:t>by E-</w:t>
      </w:r>
      <w:r w:rsidR="00F73E39" w:rsidRPr="00B72230">
        <w:rPr>
          <w:b/>
        </w:rPr>
        <w:t xml:space="preserve">mail: </w:t>
      </w:r>
      <w:hyperlink r:id="rId8" w:history="1">
        <w:r w:rsidR="00F73E39" w:rsidRPr="00C026A1">
          <w:rPr>
            <w:rStyle w:val="Hyperlink"/>
            <w:b/>
            <w:szCs w:val="18"/>
          </w:rPr>
          <w:t>logistics.unit@wto.org</w:t>
        </w:r>
      </w:hyperlink>
      <w:r w:rsidR="00F73E39" w:rsidRPr="00C026A1">
        <w:rPr>
          <w:b/>
          <w:szCs w:val="18"/>
        </w:rPr>
        <w:t xml:space="preserve">, NOT LATER THAN </w:t>
      </w:r>
      <w:r w:rsidR="00F73E39">
        <w:rPr>
          <w:b/>
          <w:szCs w:val="18"/>
          <w:highlight w:val="yellow"/>
        </w:rPr>
        <w:t>XXXXXXXX</w:t>
      </w:r>
      <w:r w:rsidR="00F73E39">
        <w:rPr>
          <w:szCs w:val="18"/>
        </w:rPr>
        <w:t>.</w:t>
      </w:r>
      <w:r w:rsidRPr="003D36BE">
        <w:rPr>
          <w:szCs w:val="18"/>
          <w:highlight w:val="cyan"/>
        </w:rPr>
        <w:t>]</w:t>
      </w:r>
    </w:p>
    <w:p w14:paraId="7C38E878" w14:textId="77777777" w:rsidR="00F73E39" w:rsidRDefault="00F73E39" w:rsidP="00F73E39">
      <w:pPr>
        <w:rPr>
          <w:szCs w:val="18"/>
        </w:rPr>
      </w:pPr>
    </w:p>
    <w:p w14:paraId="39FB2FBE" w14:textId="77777777" w:rsidR="00F73E39" w:rsidRDefault="00F73E39" w:rsidP="00F73E39">
      <w:pPr>
        <w:rPr>
          <w:rFonts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4EEE" wp14:editId="20D80888">
                <wp:simplePos x="0" y="0"/>
                <wp:positionH relativeFrom="margin">
                  <wp:posOffset>-643255</wp:posOffset>
                </wp:positionH>
                <wp:positionV relativeFrom="paragraph">
                  <wp:posOffset>-687705</wp:posOffset>
                </wp:positionV>
                <wp:extent cx="279400" cy="152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B2102" w14:textId="77777777" w:rsidR="00F73E39" w:rsidRPr="00E43DD5" w:rsidRDefault="00F73E39" w:rsidP="00F73E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34E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.65pt;margin-top:-54.15pt;width:2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" filled="f" stroked="f">
                <v:textbox inset="0,0,0,0">
                  <w:txbxContent>
                    <w:p w14:paraId="519B2102" w14:textId="77777777" w:rsidR="00F73E39" w:rsidRPr="00E43DD5" w:rsidRDefault="00F73E39" w:rsidP="00F73E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Cs w:val="18"/>
        </w:rPr>
        <w:tab/>
      </w:r>
      <w:r w:rsidRPr="00C026A1">
        <w:rPr>
          <w:rFonts w:cs="Arial"/>
          <w:szCs w:val="18"/>
        </w:rPr>
        <w:t>Please note that the WTO Secretariat reserves the right to postpone or cancel the activity in the event of overriding circumstances beyond its control.</w:t>
      </w:r>
    </w:p>
    <w:p w14:paraId="48ED2B45" w14:textId="6C13267E" w:rsidR="00404C98" w:rsidRDefault="00404C98">
      <w:pPr>
        <w:jc w:val="left"/>
      </w:pPr>
      <w:r>
        <w:br w:type="page"/>
      </w:r>
    </w:p>
    <w:p w14:paraId="35B89168" w14:textId="122BF1AC" w:rsidR="00F73E39" w:rsidRDefault="00404C98" w:rsidP="00404C98">
      <w:pPr>
        <w:jc w:val="center"/>
        <w:rPr>
          <w:b/>
          <w:bCs/>
        </w:rPr>
      </w:pPr>
      <w:r w:rsidRPr="00404C98">
        <w:rPr>
          <w:b/>
          <w:bCs/>
        </w:rPr>
        <w:lastRenderedPageBreak/>
        <w:t>Draft Programme</w:t>
      </w:r>
      <w:r w:rsidR="003D36BE">
        <w:rPr>
          <w:rStyle w:val="FootnoteReference"/>
          <w:b/>
          <w:bCs/>
        </w:rPr>
        <w:footnoteReference w:id="1"/>
      </w:r>
    </w:p>
    <w:p w14:paraId="1866F1DD" w14:textId="40596BA6" w:rsidR="00404C98" w:rsidRDefault="00404C98" w:rsidP="00404C98">
      <w:pPr>
        <w:rPr>
          <w:b/>
          <w:bCs/>
        </w:rPr>
      </w:pPr>
    </w:p>
    <w:p w14:paraId="6970EA87" w14:textId="1087C654" w:rsidR="00404C98" w:rsidRDefault="00404C98" w:rsidP="00404C98">
      <w:pPr>
        <w:pStyle w:val="Title"/>
      </w:pPr>
      <w:r>
        <w:t xml:space="preserve">Virtual REgional </w:t>
      </w:r>
      <w:r w:rsidR="00AD33F5">
        <w:t>Roundtable</w:t>
      </w:r>
      <w:r>
        <w:t xml:space="preserve">: </w:t>
      </w:r>
    </w:p>
    <w:p w14:paraId="7F8C16F4" w14:textId="30AFF5AE" w:rsidR="00404C98" w:rsidRDefault="00404C98" w:rsidP="00404C98">
      <w:pPr>
        <w:pStyle w:val="Title"/>
      </w:pPr>
      <w:r>
        <w:t>Standards, Regulations and Quality (TBT)</w:t>
      </w:r>
    </w:p>
    <w:p w14:paraId="5FF35048" w14:textId="19307E4D" w:rsidR="00404C98" w:rsidRDefault="00404C98" w:rsidP="00404C98">
      <w:pPr>
        <w:pStyle w:val="TitleCountry"/>
      </w:pPr>
      <w:r>
        <w:t xml:space="preserve">Officials from English-Speaking African Region </w:t>
      </w:r>
    </w:p>
    <w:p w14:paraId="05C21BD5" w14:textId="3B6E3845" w:rsidR="00404C98" w:rsidRDefault="00404C98" w:rsidP="00404C98">
      <w:pPr>
        <w:jc w:val="center"/>
      </w:pPr>
      <w:r w:rsidRPr="00404C98">
        <w:rPr>
          <w:highlight w:val="yellow"/>
        </w:rPr>
        <w:t>Zoom Link Here:</w:t>
      </w:r>
    </w:p>
    <w:p w14:paraId="0E718157" w14:textId="77777777" w:rsidR="00404C98" w:rsidRDefault="00404C98" w:rsidP="00404C98">
      <w:pPr>
        <w:jc w:val="center"/>
      </w:pPr>
    </w:p>
    <w:p w14:paraId="12443B33" w14:textId="791165DA" w:rsidR="00404C98" w:rsidRDefault="00384046" w:rsidP="00404C98">
      <w:pPr>
        <w:pStyle w:val="FollowUp"/>
        <w:ind w:left="0"/>
        <w:jc w:val="center"/>
      </w:pPr>
      <w:r>
        <w:t>10:00 – 13:00 Geneva CET Time</w:t>
      </w:r>
    </w:p>
    <w:p w14:paraId="7D06F8A7" w14:textId="77777777" w:rsidR="00404C98" w:rsidRDefault="00404C98" w:rsidP="00404C98"/>
    <w:p w14:paraId="33601181" w14:textId="77777777" w:rsidR="00404C98" w:rsidRDefault="00404C98" w:rsidP="00404C98"/>
    <w:p w14:paraId="2A5C8C13" w14:textId="1EF41DE0" w:rsidR="00404C98" w:rsidRDefault="00404C98" w:rsidP="00404C98">
      <w:r>
        <w:t>10:00</w:t>
      </w:r>
      <w:r>
        <w:tab/>
      </w:r>
      <w:r>
        <w:tab/>
      </w:r>
      <w:r w:rsidRPr="00404C98">
        <w:rPr>
          <w:b/>
          <w:bCs/>
        </w:rPr>
        <w:t>Brief introduction: Purpose and Overview of Dialogue</w:t>
      </w:r>
    </w:p>
    <w:p w14:paraId="339D4779" w14:textId="33CBBCC2" w:rsidR="00404C98" w:rsidRDefault="00404C98" w:rsidP="00404C98"/>
    <w:p w14:paraId="7EC91DB0" w14:textId="4BE9FF92" w:rsidR="00404C98" w:rsidRDefault="00404C98" w:rsidP="00404C98">
      <w:r>
        <w:t>10:</w:t>
      </w:r>
      <w:r w:rsidR="00942EE4">
        <w:t>10</w:t>
      </w:r>
      <w:r>
        <w:tab/>
      </w:r>
      <w:r>
        <w:tab/>
      </w:r>
      <w:r w:rsidR="00942EE4">
        <w:rPr>
          <w:b/>
          <w:bCs/>
        </w:rPr>
        <w:t>Standards and regulations at the WTO</w:t>
      </w:r>
      <w:r w:rsidRPr="00404C98">
        <w:rPr>
          <w:b/>
          <w:bCs/>
        </w:rPr>
        <w:t xml:space="preserve">: </w:t>
      </w:r>
      <w:r w:rsidR="00AD33F5">
        <w:rPr>
          <w:b/>
          <w:bCs/>
        </w:rPr>
        <w:t>Overview of c</w:t>
      </w:r>
      <w:r w:rsidRPr="00404C98">
        <w:rPr>
          <w:b/>
          <w:bCs/>
        </w:rPr>
        <w:t>urrent issues</w:t>
      </w:r>
    </w:p>
    <w:p w14:paraId="126CB9BE" w14:textId="6AFE6F09" w:rsidR="00404C98" w:rsidRDefault="00404C98" w:rsidP="00404C98">
      <w:pPr>
        <w:pStyle w:val="ListParagraph"/>
        <w:numPr>
          <w:ilvl w:val="0"/>
          <w:numId w:val="34"/>
        </w:numPr>
      </w:pPr>
      <w:r>
        <w:t>De</w:t>
      </w:r>
      <w:r w:rsidR="00B43454">
        <w:t>-</w:t>
      </w:r>
      <w:r>
        <w:t>briefing on last TBT Committee meeting</w:t>
      </w:r>
    </w:p>
    <w:p w14:paraId="7C75486A" w14:textId="66CD2A29" w:rsidR="00404C98" w:rsidRDefault="00404C98" w:rsidP="00404C98">
      <w:pPr>
        <w:pStyle w:val="ListParagraph"/>
        <w:numPr>
          <w:ilvl w:val="0"/>
          <w:numId w:val="34"/>
        </w:numPr>
      </w:pPr>
      <w:r>
        <w:t>What is next</w:t>
      </w:r>
      <w:r w:rsidR="00AD33F5">
        <w:t>?</w:t>
      </w:r>
    </w:p>
    <w:p w14:paraId="43C341A0" w14:textId="77777777" w:rsidR="00404C98" w:rsidRDefault="00404C98" w:rsidP="00404C98"/>
    <w:p w14:paraId="12DE429A" w14:textId="190E324A" w:rsidR="00404C98" w:rsidRDefault="00942EE4" w:rsidP="00404C98">
      <w:r>
        <w:t>10</w:t>
      </w:r>
      <w:r w:rsidR="00404C98">
        <w:t>:</w:t>
      </w:r>
      <w:r w:rsidR="00384046">
        <w:t>40</w:t>
      </w:r>
      <w:r w:rsidR="00404C98">
        <w:tab/>
      </w:r>
      <w:r w:rsidR="00404C98">
        <w:tab/>
      </w:r>
      <w:r>
        <w:rPr>
          <w:b/>
          <w:bCs/>
        </w:rPr>
        <w:t>Quality Infrastructure in Africa</w:t>
      </w:r>
    </w:p>
    <w:p w14:paraId="7786C9F0" w14:textId="744459A6" w:rsidR="00404C98" w:rsidRDefault="00177D24" w:rsidP="00404C98">
      <w:pPr>
        <w:pStyle w:val="ListParagraph"/>
        <w:numPr>
          <w:ilvl w:val="0"/>
          <w:numId w:val="34"/>
        </w:numPr>
      </w:pPr>
      <w:r>
        <w:t>Speakers from relevant regional organizations</w:t>
      </w:r>
      <w:r w:rsidR="001A3BF7">
        <w:t xml:space="preserve"> </w:t>
      </w:r>
    </w:p>
    <w:p w14:paraId="26EF3D50" w14:textId="43F2CE91" w:rsidR="00404C98" w:rsidRDefault="001A3BF7" w:rsidP="00404C98">
      <w:pPr>
        <w:pStyle w:val="ListParagraph"/>
        <w:numPr>
          <w:ilvl w:val="0"/>
          <w:numId w:val="34"/>
        </w:numPr>
      </w:pPr>
      <w:r>
        <w:t xml:space="preserve">Discussions at the TBT Committee (thematic sessions, work on guidelines, etc) </w:t>
      </w:r>
    </w:p>
    <w:p w14:paraId="42A73E39" w14:textId="3F8E07C3" w:rsidR="00404C98" w:rsidRDefault="00404C98" w:rsidP="00404C98"/>
    <w:p w14:paraId="46CCA0E7" w14:textId="433465B6" w:rsidR="00404C98" w:rsidRDefault="00404C98" w:rsidP="00404C98">
      <w:r>
        <w:t>11:</w:t>
      </w:r>
      <w:r w:rsidR="00384046">
        <w:t>20</w:t>
      </w:r>
      <w:r>
        <w:tab/>
      </w:r>
      <w:r>
        <w:tab/>
      </w:r>
      <w:r w:rsidRPr="00404C98">
        <w:rPr>
          <w:b/>
          <w:bCs/>
        </w:rPr>
        <w:t xml:space="preserve">Health and Trade: </w:t>
      </w:r>
      <w:r w:rsidR="00177D24">
        <w:rPr>
          <w:b/>
          <w:bCs/>
        </w:rPr>
        <w:t>standards and regulations for Africa's</w:t>
      </w:r>
      <w:r w:rsidRPr="00404C98">
        <w:rPr>
          <w:b/>
          <w:bCs/>
        </w:rPr>
        <w:t xml:space="preserve"> Covid-19 </w:t>
      </w:r>
      <w:r w:rsidR="00177D24">
        <w:rPr>
          <w:b/>
          <w:bCs/>
        </w:rPr>
        <w:t>response</w:t>
      </w:r>
    </w:p>
    <w:p w14:paraId="13D90F5E" w14:textId="77777777" w:rsidR="00177D24" w:rsidRDefault="00177D24" w:rsidP="00404C98">
      <w:pPr>
        <w:pStyle w:val="ListParagraph"/>
        <w:numPr>
          <w:ilvl w:val="0"/>
          <w:numId w:val="34"/>
        </w:numPr>
      </w:pPr>
      <w:r>
        <w:t>Speakers from relevant regional organizations</w:t>
      </w:r>
    </w:p>
    <w:p w14:paraId="75DA6B01" w14:textId="555001E3" w:rsidR="00404C98" w:rsidRDefault="00177D24" w:rsidP="00177D24">
      <w:pPr>
        <w:pStyle w:val="ListParagraph"/>
        <w:numPr>
          <w:ilvl w:val="0"/>
          <w:numId w:val="34"/>
        </w:numPr>
      </w:pPr>
      <w:r>
        <w:t>Discussions at the TBT Committee (</w:t>
      </w:r>
      <w:r w:rsidR="00B43454">
        <w:t>n</w:t>
      </w:r>
      <w:r w:rsidR="00404C98">
        <w:t>otifications</w:t>
      </w:r>
      <w:r>
        <w:t xml:space="preserve"> and national experiences)</w:t>
      </w:r>
    </w:p>
    <w:p w14:paraId="0034AB14" w14:textId="2B9B0286" w:rsidR="00404C98" w:rsidRDefault="00404C98" w:rsidP="00404C98"/>
    <w:p w14:paraId="74BC8E24" w14:textId="4FBBE2A5" w:rsidR="00404C98" w:rsidRDefault="00AD33F5" w:rsidP="00404C98">
      <w:r>
        <w:t>1</w:t>
      </w:r>
      <w:r w:rsidR="00384046">
        <w:t>2</w:t>
      </w:r>
      <w:r>
        <w:t>:</w:t>
      </w:r>
      <w:r w:rsidR="00384046">
        <w:t>00</w:t>
      </w:r>
      <w:r>
        <w:t xml:space="preserve"> </w:t>
      </w:r>
      <w:r>
        <w:tab/>
      </w:r>
      <w:r w:rsidRPr="00AD33F5">
        <w:rPr>
          <w:b/>
          <w:bCs/>
        </w:rPr>
        <w:t>Transparency</w:t>
      </w:r>
    </w:p>
    <w:p w14:paraId="2F73A3F5" w14:textId="7897AC39" w:rsidR="00AD33F5" w:rsidRDefault="001A3BF7" w:rsidP="00AD33F5">
      <w:pPr>
        <w:pStyle w:val="ListParagraph"/>
        <w:numPr>
          <w:ilvl w:val="0"/>
          <w:numId w:val="34"/>
        </w:numPr>
      </w:pPr>
      <w:r>
        <w:t xml:space="preserve">Overview of </w:t>
      </w:r>
      <w:r w:rsidR="00177D24">
        <w:t>TBT Committee r</w:t>
      </w:r>
      <w:r w:rsidR="00AD33F5">
        <w:t>ecommendations on transparency</w:t>
      </w:r>
      <w:r>
        <w:t xml:space="preserve"> (old and news)</w:t>
      </w:r>
    </w:p>
    <w:p w14:paraId="491858D1" w14:textId="55CF9657" w:rsidR="00AD33F5" w:rsidRDefault="001A3BF7" w:rsidP="00AD33F5">
      <w:pPr>
        <w:pStyle w:val="ListParagraph"/>
        <w:numPr>
          <w:ilvl w:val="0"/>
          <w:numId w:val="34"/>
        </w:numPr>
      </w:pPr>
      <w:r>
        <w:t>T</w:t>
      </w:r>
      <w:r w:rsidR="00B43454">
        <w:t xml:space="preserve">ools </w:t>
      </w:r>
      <w:r>
        <w:t>to</w:t>
      </w:r>
      <w:r w:rsidR="00B43454">
        <w:t xml:space="preserve"> help</w:t>
      </w:r>
      <w:r w:rsidR="00AD33F5">
        <w:t xml:space="preserve"> Members</w:t>
      </w:r>
      <w:r w:rsidR="00177D24">
        <w:t xml:space="preserve"> coordinate with stakeholders</w:t>
      </w:r>
      <w:r w:rsidR="00AD33F5">
        <w:t xml:space="preserve"> (ePing, eAgenda, IMS, etc)</w:t>
      </w:r>
    </w:p>
    <w:p w14:paraId="64B76D15" w14:textId="77C9BAA2" w:rsidR="00AD33F5" w:rsidRDefault="00AD33F5" w:rsidP="00AD33F5"/>
    <w:p w14:paraId="2FBF6359" w14:textId="75A2B2A2" w:rsidR="003D36BE" w:rsidRDefault="00AD33F5" w:rsidP="003D36BE">
      <w:pPr>
        <w:rPr>
          <w:b/>
          <w:bCs/>
        </w:rPr>
      </w:pPr>
      <w:r>
        <w:t>12:</w:t>
      </w:r>
      <w:r w:rsidR="00384046">
        <w:t>30</w:t>
      </w:r>
      <w:r>
        <w:tab/>
      </w:r>
      <w:r>
        <w:tab/>
      </w:r>
      <w:r w:rsidR="00177D24">
        <w:rPr>
          <w:b/>
          <w:bCs/>
        </w:rPr>
        <w:t>Closing discussion</w:t>
      </w:r>
      <w:r w:rsidRPr="00AD33F5">
        <w:rPr>
          <w:b/>
          <w:bCs/>
        </w:rPr>
        <w:t xml:space="preserve"> </w:t>
      </w:r>
    </w:p>
    <w:p w14:paraId="7CCBE17D" w14:textId="0879E796" w:rsidR="003D36BE" w:rsidRDefault="003D36BE" w:rsidP="003D36BE">
      <w:pPr>
        <w:pStyle w:val="ListParagraph"/>
        <w:numPr>
          <w:ilvl w:val="0"/>
          <w:numId w:val="34"/>
        </w:numPr>
      </w:pPr>
      <w:r>
        <w:t xml:space="preserve">Next round table </w:t>
      </w:r>
    </w:p>
    <w:p w14:paraId="42BA6CF1" w14:textId="17C76DCF" w:rsidR="003D36BE" w:rsidRDefault="003D36BE" w:rsidP="003D36BE">
      <w:pPr>
        <w:pStyle w:val="ListParagraph"/>
        <w:numPr>
          <w:ilvl w:val="0"/>
          <w:numId w:val="34"/>
        </w:numPr>
      </w:pPr>
      <w:r>
        <w:t>Possible follow-up face-to-face event</w:t>
      </w:r>
    </w:p>
    <w:p w14:paraId="5CCB42BB" w14:textId="77777777" w:rsidR="003D36BE" w:rsidRPr="00404C98" w:rsidRDefault="003D36BE" w:rsidP="00AD33F5"/>
    <w:sectPr w:rsidR="003D36BE" w:rsidRPr="00404C98" w:rsidSect="007773D2">
      <w:headerReference w:type="default" r:id="rId9"/>
      <w:headerReference w:type="first" r:id="rId10"/>
      <w:footerReference w:type="first" r:id="rId11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6819" w14:textId="77777777" w:rsidR="007F6CDA" w:rsidRDefault="007F6CDA" w:rsidP="00ED54E0">
      <w:r>
        <w:separator/>
      </w:r>
    </w:p>
  </w:endnote>
  <w:endnote w:type="continuationSeparator" w:id="0">
    <w:p w14:paraId="44ADB74C" w14:textId="77777777" w:rsidR="007F6CDA" w:rsidRDefault="007F6CD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D2FF" w14:textId="77777777" w:rsidR="00560552" w:rsidRPr="0048541C" w:rsidRDefault="00560552" w:rsidP="00560552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 w:eastAsia="ja-JP"/>
      </w:rPr>
    </w:pPr>
    <w:r w:rsidRPr="008874A4">
      <w:rPr>
        <w:sz w:val="16"/>
        <w:lang w:val="fr-FR"/>
      </w:rPr>
      <w:t>Centre William Rappard    Rue de Lausanne 154    Cas</w:t>
    </w:r>
    <w:r w:rsidR="0048541C">
      <w:rPr>
        <w:sz w:val="16"/>
        <w:lang w:val="fr-FR"/>
      </w:rPr>
      <w:t>e postale    CH - 1211 Genève 2</w:t>
    </w:r>
  </w:p>
  <w:p w14:paraId="14B07D65" w14:textId="77777777" w:rsidR="00560552" w:rsidRPr="008874A4" w:rsidRDefault="00560552" w:rsidP="00560552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8874A4">
      <w:rPr>
        <w:sz w:val="16"/>
        <w:lang w:val="fr-FR"/>
      </w:rPr>
      <w:t xml:space="preserve"> Téléphone:  (+41 22) 739 51 11    </w:t>
    </w:r>
    <w:r w:rsidRPr="008874A4">
      <w:rPr>
        <w:sz w:val="16"/>
        <w:szCs w:val="18"/>
        <w:lang w:val="fr-FR"/>
      </w:rPr>
      <w:t>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80AF" w14:textId="77777777" w:rsidR="007F6CDA" w:rsidRDefault="007F6CDA" w:rsidP="00ED54E0">
      <w:r>
        <w:separator/>
      </w:r>
    </w:p>
  </w:footnote>
  <w:footnote w:type="continuationSeparator" w:id="0">
    <w:p w14:paraId="359B2CC5" w14:textId="77777777" w:rsidR="007F6CDA" w:rsidRDefault="007F6CDA" w:rsidP="00ED54E0">
      <w:r>
        <w:continuationSeparator/>
      </w:r>
    </w:p>
  </w:footnote>
  <w:footnote w:id="1">
    <w:p w14:paraId="3AE30935" w14:textId="7B94ADB3" w:rsidR="003D36BE" w:rsidRPr="003D36BE" w:rsidRDefault="003D36BE">
      <w:pPr>
        <w:pStyle w:val="FootnoteText"/>
      </w:pPr>
      <w:r w:rsidRPr="003D36BE">
        <w:rPr>
          <w:rStyle w:val="FootnoteReference"/>
        </w:rPr>
        <w:footnoteRef/>
      </w:r>
      <w:r w:rsidRPr="003D36BE">
        <w:t xml:space="preserve"> This programme is preliminary.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81E1" w14:textId="77777777" w:rsidR="00AC29C6" w:rsidRDefault="005A4231" w:rsidP="00AC29C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5A4231">
      <w:rPr>
        <w:b/>
        <w:smallCaps/>
        <w:sz w:val="24"/>
      </w:rPr>
      <w:t>WTO  OMC</w:t>
    </w:r>
  </w:p>
  <w:p w14:paraId="34346DC1" w14:textId="77777777" w:rsidR="005A4231" w:rsidRDefault="005A4231" w:rsidP="00AC29C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F653D">
      <w:rPr>
        <w:noProof/>
      </w:rPr>
      <w:t>- 2 -</w:t>
    </w:r>
    <w:r>
      <w:fldChar w:fldCharType="end"/>
    </w:r>
  </w:p>
  <w:p w14:paraId="5A6356DC" w14:textId="77777777" w:rsidR="005A4231" w:rsidRPr="005A4231" w:rsidRDefault="005A4231" w:rsidP="005A4231">
    <w:pPr>
      <w:pStyle w:val="Header"/>
    </w:pPr>
  </w:p>
  <w:p w14:paraId="30081648" w14:textId="77777777" w:rsidR="005A4231" w:rsidRPr="005A4231" w:rsidRDefault="005A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E078" w14:textId="77777777" w:rsidR="005A79F3" w:rsidRDefault="008874A4" w:rsidP="005A79F3">
    <w:pPr>
      <w:pStyle w:val="Header"/>
      <w:jc w:val="center"/>
    </w:pPr>
    <w:r>
      <w:rPr>
        <w:noProof/>
      </w:rPr>
      <w:drawing>
        <wp:inline distT="0" distB="0" distL="0" distR="0" wp14:anchorId="3E0CB85D" wp14:editId="09099C75">
          <wp:extent cx="3217500" cy="956250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7500" cy="95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BA40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225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CE9F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E2A3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0AB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2F63A8A"/>
    <w:multiLevelType w:val="hybridMultilevel"/>
    <w:tmpl w:val="6B785856"/>
    <w:lvl w:ilvl="0" w:tplc="A4780B14">
      <w:start w:val="10"/>
      <w:numFmt w:val="bullet"/>
      <w:lvlText w:val="-"/>
      <w:lvlJc w:val="left"/>
      <w:pPr>
        <w:ind w:left="150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3C07FED"/>
    <w:multiLevelType w:val="hybridMultilevel"/>
    <w:tmpl w:val="965CD8D2"/>
    <w:lvl w:ilvl="0" w:tplc="2B0CF7D6">
      <w:start w:val="10"/>
      <w:numFmt w:val="bullet"/>
      <w:lvlText w:val="-"/>
      <w:lvlJc w:val="left"/>
      <w:pPr>
        <w:ind w:left="150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5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1"/>
    <w:rsid w:val="000272F6"/>
    <w:rsid w:val="00037AC4"/>
    <w:rsid w:val="000B31E1"/>
    <w:rsid w:val="000C2ED9"/>
    <w:rsid w:val="000D2B61"/>
    <w:rsid w:val="000F035A"/>
    <w:rsid w:val="00110B33"/>
    <w:rsid w:val="0011356B"/>
    <w:rsid w:val="001410D3"/>
    <w:rsid w:val="001748B6"/>
    <w:rsid w:val="00177D24"/>
    <w:rsid w:val="00182B84"/>
    <w:rsid w:val="001943F3"/>
    <w:rsid w:val="00197523"/>
    <w:rsid w:val="001A3BF7"/>
    <w:rsid w:val="001D4514"/>
    <w:rsid w:val="001E291F"/>
    <w:rsid w:val="00233408"/>
    <w:rsid w:val="0024341C"/>
    <w:rsid w:val="0029055D"/>
    <w:rsid w:val="003572B4"/>
    <w:rsid w:val="00363F10"/>
    <w:rsid w:val="00384046"/>
    <w:rsid w:val="003A5EC6"/>
    <w:rsid w:val="003C7E09"/>
    <w:rsid w:val="003D1BD0"/>
    <w:rsid w:val="003D36BE"/>
    <w:rsid w:val="00404C98"/>
    <w:rsid w:val="00421350"/>
    <w:rsid w:val="00424BB7"/>
    <w:rsid w:val="00460612"/>
    <w:rsid w:val="00467032"/>
    <w:rsid w:val="0046754A"/>
    <w:rsid w:val="00472DBF"/>
    <w:rsid w:val="0048541C"/>
    <w:rsid w:val="004866E8"/>
    <w:rsid w:val="004F203A"/>
    <w:rsid w:val="00522E59"/>
    <w:rsid w:val="005336B8"/>
    <w:rsid w:val="00560552"/>
    <w:rsid w:val="005A4231"/>
    <w:rsid w:val="005A79F3"/>
    <w:rsid w:val="005B04B9"/>
    <w:rsid w:val="005B68C7"/>
    <w:rsid w:val="005F30CB"/>
    <w:rsid w:val="00674CCD"/>
    <w:rsid w:val="006A4B13"/>
    <w:rsid w:val="00700181"/>
    <w:rsid w:val="00705BFF"/>
    <w:rsid w:val="00706EC0"/>
    <w:rsid w:val="007141CF"/>
    <w:rsid w:val="007264DA"/>
    <w:rsid w:val="007577E3"/>
    <w:rsid w:val="00760DB3"/>
    <w:rsid w:val="007773D2"/>
    <w:rsid w:val="007E4665"/>
    <w:rsid w:val="007E6507"/>
    <w:rsid w:val="007F6CDA"/>
    <w:rsid w:val="008234B7"/>
    <w:rsid w:val="0083334A"/>
    <w:rsid w:val="00840C2B"/>
    <w:rsid w:val="008431D1"/>
    <w:rsid w:val="00862B8B"/>
    <w:rsid w:val="008739FD"/>
    <w:rsid w:val="008874A4"/>
    <w:rsid w:val="008930DE"/>
    <w:rsid w:val="008E372C"/>
    <w:rsid w:val="00942EE4"/>
    <w:rsid w:val="00944DD4"/>
    <w:rsid w:val="009A6F54"/>
    <w:rsid w:val="009D4678"/>
    <w:rsid w:val="00A6057A"/>
    <w:rsid w:val="00A74017"/>
    <w:rsid w:val="00AA332C"/>
    <w:rsid w:val="00AC27F8"/>
    <w:rsid w:val="00AC29C6"/>
    <w:rsid w:val="00AD1C35"/>
    <w:rsid w:val="00AD33F5"/>
    <w:rsid w:val="00AD4C72"/>
    <w:rsid w:val="00AE2AEE"/>
    <w:rsid w:val="00B43454"/>
    <w:rsid w:val="00B50C2E"/>
    <w:rsid w:val="00B5201B"/>
    <w:rsid w:val="00B93FE0"/>
    <w:rsid w:val="00BB1AC6"/>
    <w:rsid w:val="00BB1F84"/>
    <w:rsid w:val="00BE5468"/>
    <w:rsid w:val="00C11EAC"/>
    <w:rsid w:val="00C30F2A"/>
    <w:rsid w:val="00C43456"/>
    <w:rsid w:val="00C56031"/>
    <w:rsid w:val="00C808FC"/>
    <w:rsid w:val="00CD7D97"/>
    <w:rsid w:val="00CE3EE6"/>
    <w:rsid w:val="00CE4BA1"/>
    <w:rsid w:val="00D000C7"/>
    <w:rsid w:val="00D54112"/>
    <w:rsid w:val="00D747AE"/>
    <w:rsid w:val="00D9226C"/>
    <w:rsid w:val="00DA20BD"/>
    <w:rsid w:val="00DE50DB"/>
    <w:rsid w:val="00DF6AE1"/>
    <w:rsid w:val="00E00E83"/>
    <w:rsid w:val="00E126F8"/>
    <w:rsid w:val="00E17906"/>
    <w:rsid w:val="00E46FD5"/>
    <w:rsid w:val="00E52DF3"/>
    <w:rsid w:val="00E544BB"/>
    <w:rsid w:val="00E54A11"/>
    <w:rsid w:val="00E56545"/>
    <w:rsid w:val="00E61B20"/>
    <w:rsid w:val="00E65918"/>
    <w:rsid w:val="00EB1A44"/>
    <w:rsid w:val="00ED54E0"/>
    <w:rsid w:val="00F010A3"/>
    <w:rsid w:val="00F1175F"/>
    <w:rsid w:val="00F32397"/>
    <w:rsid w:val="00F34832"/>
    <w:rsid w:val="00F40595"/>
    <w:rsid w:val="00F73E39"/>
    <w:rsid w:val="00FA5DBC"/>
    <w:rsid w:val="00FA5EBC"/>
    <w:rsid w:val="00FD224A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D090C"/>
  <w15:docId w15:val="{A2114E73-DE15-4688-B60E-B9D38AF1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43F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34B7"/>
  </w:style>
  <w:style w:type="paragraph" w:styleId="BlockText">
    <w:name w:val="Block Text"/>
    <w:basedOn w:val="Normal"/>
    <w:uiPriority w:val="99"/>
    <w:semiHidden/>
    <w:unhideWhenUsed/>
    <w:rsid w:val="008234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4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4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4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4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4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4B7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8234B7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34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B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B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4B7"/>
  </w:style>
  <w:style w:type="character" w:customStyle="1" w:styleId="DateChar">
    <w:name w:val="Date Char"/>
    <w:basedOn w:val="DefaultParagraphFont"/>
    <w:link w:val="Date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4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4B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4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8234B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34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34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34B7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34B7"/>
  </w:style>
  <w:style w:type="paragraph" w:styleId="HTMLAddress">
    <w:name w:val="HTML Address"/>
    <w:basedOn w:val="Normal"/>
    <w:link w:val="HTMLAddressChar"/>
    <w:uiPriority w:val="99"/>
    <w:semiHidden/>
    <w:unhideWhenUsed/>
    <w:rsid w:val="008234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4B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8234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34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4B7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4B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34B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4B7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4B7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4B7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4B7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4B7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4B7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4B7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4B7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4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4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34B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3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234B7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234B7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34B7"/>
  </w:style>
  <w:style w:type="paragraph" w:styleId="List">
    <w:name w:val="List"/>
    <w:basedOn w:val="Normal"/>
    <w:uiPriority w:val="99"/>
    <w:semiHidden/>
    <w:unhideWhenUsed/>
    <w:rsid w:val="008234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4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4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4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4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4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4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4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4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4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34B7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34B7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34B7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34B7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34B7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3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4B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4B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234B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34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34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4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4B7"/>
  </w:style>
  <w:style w:type="character" w:styleId="PlaceholderText">
    <w:name w:val="Placeholder Text"/>
    <w:basedOn w:val="DefaultParagraphFont"/>
    <w:uiPriority w:val="99"/>
    <w:semiHidden/>
    <w:rsid w:val="008234B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34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4B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234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234B7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4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4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8234B7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8234B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8234B7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8234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s.unit@wt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ori\appdata\roaming\microsoft\templates\Letters%20&amp;%20Faxes\WTOEMAI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5E9F-020C-4E44-A989-0535ECD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WTOEMAIL_EN.DOTX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King'ori, Queen</dc:creator>
  <cp:lastModifiedBy>King'ori, Queen</cp:lastModifiedBy>
  <cp:revision>3</cp:revision>
  <dcterms:created xsi:type="dcterms:W3CDTF">2021-04-30T09:10:00Z</dcterms:created>
  <dcterms:modified xsi:type="dcterms:W3CDTF">2021-04-30T09:31:00Z</dcterms:modified>
</cp:coreProperties>
</file>