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2B0A" w14:textId="77777777" w:rsidR="007040DD" w:rsidRDefault="007040DD" w:rsidP="007040DD">
      <w:pPr>
        <w:rPr>
          <w:b/>
          <w:bCs/>
          <w:color w:val="4F81BD" w:themeColor="accent1"/>
        </w:rPr>
      </w:pPr>
    </w:p>
    <w:p w14:paraId="047142B5" w14:textId="2D579A5C" w:rsidR="007040DD" w:rsidRPr="007040DD" w:rsidRDefault="007040DD" w:rsidP="007040DD">
      <w:pPr>
        <w:pStyle w:val="Title"/>
      </w:pPr>
      <w:r>
        <w:t>uzbekistan's accession: in-person training on WTO requirements related to subsidies and STat</w:t>
      </w:r>
      <w:r w:rsidR="00AD1F8D">
        <w:t>e</w:t>
      </w:r>
      <w:r>
        <w:t xml:space="preserve"> trading</w:t>
      </w:r>
    </w:p>
    <w:p w14:paraId="5769019B" w14:textId="2D8F760A" w:rsidR="007040DD" w:rsidRPr="007040DD" w:rsidRDefault="007040DD" w:rsidP="007040DD">
      <w:pPr>
        <w:pStyle w:val="Title2"/>
      </w:pPr>
      <w:r w:rsidRPr="000844B8">
        <w:t>Proposed Agenda</w:t>
      </w:r>
      <w:r>
        <w:t xml:space="preserve"> for the in-person training</w:t>
      </w:r>
    </w:p>
    <w:p w14:paraId="726F75B7" w14:textId="37B85689" w:rsidR="007040DD" w:rsidRDefault="007040DD" w:rsidP="007040DD">
      <w:pPr>
        <w:rPr>
          <w:b/>
          <w:bCs/>
        </w:rPr>
      </w:pPr>
      <w:r w:rsidRPr="009B0B18">
        <w:rPr>
          <w:b/>
          <w:bCs/>
        </w:rPr>
        <w:t xml:space="preserve">Venue: </w:t>
      </w:r>
      <w:r>
        <w:rPr>
          <w:b/>
          <w:bCs/>
        </w:rPr>
        <w:t>Tashkent</w:t>
      </w:r>
    </w:p>
    <w:p w14:paraId="13BD298D" w14:textId="77777777" w:rsidR="004D281E" w:rsidRDefault="004D281E" w:rsidP="007040DD">
      <w:pPr>
        <w:rPr>
          <w:b/>
          <w:bCs/>
        </w:rPr>
      </w:pPr>
    </w:p>
    <w:p w14:paraId="3AB68E0F" w14:textId="1939253D" w:rsidR="004D281E" w:rsidRPr="004D281E" w:rsidRDefault="004D281E" w:rsidP="007040DD">
      <w:pPr>
        <w:rPr>
          <w:b/>
          <w:bCs/>
          <w:color w:val="000000" w:themeColor="text1"/>
        </w:rPr>
      </w:pPr>
      <w:r>
        <w:rPr>
          <w:b/>
          <w:bCs/>
        </w:rPr>
        <w:t xml:space="preserve">Trainer: </w:t>
      </w:r>
      <w:r w:rsidRPr="007C5417">
        <w:rPr>
          <w:b/>
          <w:bCs/>
          <w:color w:val="000000" w:themeColor="text1"/>
        </w:rPr>
        <w:t>Ms. Anastasiia Zakharova, Rules Division</w:t>
      </w:r>
    </w:p>
    <w:p w14:paraId="3903E897" w14:textId="7C88C72D" w:rsidR="007040DD" w:rsidRDefault="007040DD" w:rsidP="007040DD">
      <w:pPr>
        <w:rPr>
          <w:b/>
          <w:bCs/>
        </w:rPr>
      </w:pPr>
    </w:p>
    <w:p w14:paraId="65FEAD1D" w14:textId="3DE7C199" w:rsidR="007040DD" w:rsidRPr="00395757" w:rsidRDefault="007040DD" w:rsidP="007040DD">
      <w:pPr>
        <w:rPr>
          <w:b/>
          <w:bCs/>
        </w:rPr>
      </w:pPr>
      <w:r w:rsidRPr="009B0B18">
        <w:rPr>
          <w:b/>
          <w:bCs/>
        </w:rPr>
        <w:t xml:space="preserve">Training Dates: </w:t>
      </w:r>
      <w:r w:rsidR="002226E0">
        <w:rPr>
          <w:b/>
          <w:bCs/>
          <w:lang w:val="en-GB"/>
        </w:rPr>
        <w:t>21</w:t>
      </w:r>
      <w:r>
        <w:rPr>
          <w:b/>
          <w:bCs/>
        </w:rPr>
        <w:t>-</w:t>
      </w:r>
      <w:r w:rsidR="002226E0">
        <w:rPr>
          <w:b/>
          <w:bCs/>
        </w:rPr>
        <w:t>25</w:t>
      </w:r>
      <w:r w:rsidRPr="009B0B18">
        <w:rPr>
          <w:b/>
          <w:bCs/>
        </w:rPr>
        <w:t xml:space="preserve"> </w:t>
      </w:r>
      <w:r>
        <w:rPr>
          <w:b/>
          <w:bCs/>
        </w:rPr>
        <w:t xml:space="preserve">September </w:t>
      </w:r>
      <w:r w:rsidRPr="009B0B18">
        <w:rPr>
          <w:b/>
          <w:bCs/>
        </w:rPr>
        <w:t>202</w:t>
      </w:r>
      <w:r>
        <w:rPr>
          <w:b/>
          <w:bCs/>
        </w:rPr>
        <w:t>6</w:t>
      </w:r>
    </w:p>
    <w:p w14:paraId="76441D94" w14:textId="2C598C5F" w:rsidR="007040DD" w:rsidRPr="00422B02" w:rsidRDefault="007040DD" w:rsidP="007040DD">
      <w:pPr>
        <w:tabs>
          <w:tab w:val="left" w:pos="4050"/>
        </w:tabs>
        <w:jc w:val="both"/>
        <w:rPr>
          <w:lang w:val="en-GB"/>
        </w:rPr>
      </w:pPr>
    </w:p>
    <w:tbl>
      <w:tblPr>
        <w:tblpPr w:leftFromText="180" w:rightFromText="180" w:vertAnchor="text" w:tblpX="-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7032"/>
      </w:tblGrid>
      <w:tr w:rsidR="007040DD" w:rsidRPr="00B566A2" w14:paraId="4FF7759E" w14:textId="77777777" w:rsidTr="00B5436B">
        <w:trPr>
          <w:trHeight w:val="158"/>
        </w:trPr>
        <w:tc>
          <w:tcPr>
            <w:tcW w:w="1984" w:type="dxa"/>
            <w:shd w:val="clear" w:color="auto" w:fill="FFFFFF" w:themeFill="background1"/>
            <w:vAlign w:val="center"/>
          </w:tcPr>
          <w:p w14:paraId="2E2FB41F" w14:textId="77777777" w:rsidR="007040DD" w:rsidRPr="00A4121A" w:rsidRDefault="007040DD" w:rsidP="00AD5298">
            <w:pPr>
              <w:contextualSpacing/>
              <w:jc w:val="center"/>
              <w:rPr>
                <w:rFonts w:cs="Arial"/>
                <w:b/>
                <w:bCs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b/>
                <w:bCs/>
                <w:color w:val="005677"/>
                <w:szCs w:val="20"/>
                <w:lang w:val="en-GB" w:eastAsia="fr-CH"/>
              </w:rPr>
              <w:t>Time</w:t>
            </w:r>
          </w:p>
        </w:tc>
        <w:tc>
          <w:tcPr>
            <w:tcW w:w="7032" w:type="dxa"/>
            <w:shd w:val="clear" w:color="auto" w:fill="FFFFFF" w:themeFill="background1"/>
            <w:vAlign w:val="center"/>
          </w:tcPr>
          <w:p w14:paraId="771DDEC0" w14:textId="77777777" w:rsidR="007040DD" w:rsidRPr="00A4121A" w:rsidRDefault="007040DD" w:rsidP="00AD5298">
            <w:pPr>
              <w:contextualSpacing/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b/>
                <w:bCs/>
                <w:color w:val="005677"/>
                <w:szCs w:val="20"/>
                <w:lang w:eastAsia="fr-CH"/>
              </w:rPr>
              <w:t>Activity</w:t>
            </w:r>
          </w:p>
        </w:tc>
      </w:tr>
      <w:tr w:rsidR="007040DD" w:rsidRPr="00B566A2" w14:paraId="2A52CF59" w14:textId="77777777" w:rsidTr="00B5436B">
        <w:trPr>
          <w:trHeight w:val="460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636810A1" w14:textId="05618373" w:rsidR="007040D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Monday </w:t>
            </w:r>
            <w:r w:rsidR="002226E0">
              <w:rPr>
                <w:b/>
                <w:bCs/>
                <w:color w:val="005677"/>
                <w:lang w:val="en-GB"/>
              </w:rPr>
              <w:t>21</w:t>
            </w:r>
            <w:r w:rsidR="007156FE">
              <w:rPr>
                <w:b/>
                <w:bCs/>
                <w:color w:val="005677"/>
                <w:lang w:val="ru-RU"/>
              </w:rPr>
              <w:t xml:space="preserve"> </w:t>
            </w:r>
            <w:r w:rsidR="007040DD">
              <w:rPr>
                <w:b/>
                <w:bCs/>
                <w:color w:val="005677"/>
              </w:rPr>
              <w:t>September 2026</w:t>
            </w:r>
          </w:p>
        </w:tc>
      </w:tr>
      <w:tr w:rsidR="006F3D1C" w:rsidRPr="00B566A2" w14:paraId="5346732A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29B08EC3" w14:textId="40FC0185" w:rsidR="006F3D1C" w:rsidRPr="00A4121A" w:rsidRDefault="006F3D1C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 w:rsidR="00A22534">
              <w:rPr>
                <w:rFonts w:cs="Arial"/>
                <w:color w:val="005677"/>
                <w:szCs w:val="20"/>
                <w:lang w:val="en-GB" w:eastAsia="fr-CH"/>
              </w:rPr>
              <w:t>15</w:t>
            </w:r>
          </w:p>
        </w:tc>
        <w:tc>
          <w:tcPr>
            <w:tcW w:w="7032" w:type="dxa"/>
            <w:vAlign w:val="center"/>
          </w:tcPr>
          <w:p w14:paraId="00B8F973" w14:textId="7CDE70A5" w:rsidR="00A22534" w:rsidRPr="004D281E" w:rsidRDefault="00A22534" w:rsidP="00AD5298">
            <w:pPr>
              <w:spacing w:line="259" w:lineRule="auto"/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>Introduction: objectives of the training</w:t>
            </w:r>
          </w:p>
        </w:tc>
      </w:tr>
      <w:tr w:rsidR="007040DD" w:rsidRPr="00B566A2" w14:paraId="70C835C9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52A7F8ED" w14:textId="0306310E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bookmarkStart w:id="0" w:name="_Hlk190701501"/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 w:rsidR="00A22534">
              <w:rPr>
                <w:rFonts w:cs="Arial"/>
                <w:color w:val="005677"/>
                <w:szCs w:val="20"/>
                <w:lang w:val="en-GB" w:eastAsia="fr-CH"/>
              </w:rPr>
              <w:t>15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2" w:type="dxa"/>
            <w:vAlign w:val="center"/>
          </w:tcPr>
          <w:p w14:paraId="77C8E363" w14:textId="6473E24A" w:rsidR="007040D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WTO rules on state trading </w:t>
            </w:r>
          </w:p>
        </w:tc>
      </w:tr>
      <w:tr w:rsidR="007040DD" w:rsidRPr="00B566A2" w14:paraId="0E18DFF1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C464B8" w14:textId="77777777" w:rsidR="007040DD" w:rsidRPr="00A4121A" w:rsidRDefault="007040D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4858B4B2" w14:textId="77777777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7040DD" w:rsidRPr="00B566A2" w14:paraId="27C3E6E2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6B53DAC5" w14:textId="2A5D7F24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2" w:type="dxa"/>
            <w:vAlign w:val="center"/>
          </w:tcPr>
          <w:p w14:paraId="48C0CEA2" w14:textId="0FA0FB39" w:rsidR="007040D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WTO rules on state trading (continued)</w:t>
            </w:r>
          </w:p>
        </w:tc>
      </w:tr>
      <w:tr w:rsidR="007040DD" w:rsidRPr="00B566A2" w14:paraId="3B1EF08D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71ED65B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5512539F" w14:textId="77777777" w:rsidR="007040DD" w:rsidRPr="00A4121A" w:rsidRDefault="007040D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7040DD" w:rsidRPr="00B566A2" w14:paraId="54B35BAD" w14:textId="77777777" w:rsidTr="00B5436B">
        <w:trPr>
          <w:trHeight w:val="159"/>
        </w:trPr>
        <w:tc>
          <w:tcPr>
            <w:tcW w:w="1984" w:type="dxa"/>
          </w:tcPr>
          <w:p w14:paraId="2CFF1961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2" w:type="dxa"/>
            <w:vAlign w:val="center"/>
          </w:tcPr>
          <w:p w14:paraId="44A3A30F" w14:textId="7B324713" w:rsidR="007040D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Accession-related commitments on state trading </w:t>
            </w:r>
          </w:p>
        </w:tc>
      </w:tr>
      <w:tr w:rsidR="007040DD" w:rsidRPr="00B566A2" w14:paraId="2EB53BF1" w14:textId="77777777" w:rsidTr="00B5436B">
        <w:trPr>
          <w:trHeight w:val="159"/>
        </w:trPr>
        <w:tc>
          <w:tcPr>
            <w:tcW w:w="1984" w:type="dxa"/>
            <w:shd w:val="clear" w:color="auto" w:fill="D9D9D9"/>
          </w:tcPr>
          <w:p w14:paraId="7FD0E4E5" w14:textId="77777777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2" w:type="dxa"/>
            <w:shd w:val="clear" w:color="auto" w:fill="D9D9D9"/>
            <w:vAlign w:val="center"/>
          </w:tcPr>
          <w:p w14:paraId="0BEA185C" w14:textId="1633F139" w:rsidR="007040D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7040D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7040DD" w:rsidRPr="00B566A2" w14:paraId="0C1DD109" w14:textId="77777777" w:rsidTr="00B5436B">
        <w:trPr>
          <w:trHeight w:val="159"/>
        </w:trPr>
        <w:tc>
          <w:tcPr>
            <w:tcW w:w="1984" w:type="dxa"/>
          </w:tcPr>
          <w:p w14:paraId="79C96111" w14:textId="10156545" w:rsidR="007040DD" w:rsidRPr="00A4121A" w:rsidRDefault="007040D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2" w:type="dxa"/>
            <w:vAlign w:val="center"/>
          </w:tcPr>
          <w:p w14:paraId="395EFD07" w14:textId="603F7F7E" w:rsidR="007040D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state trading (continued)</w:t>
            </w:r>
          </w:p>
        </w:tc>
      </w:tr>
      <w:tr w:rsidR="00AD1F8D" w:rsidRPr="00B566A2" w14:paraId="05277173" w14:textId="77777777" w:rsidTr="00B5436B">
        <w:trPr>
          <w:trHeight w:val="424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673F5EDF" w14:textId="08D27AC9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Tuesday </w:t>
            </w:r>
            <w:r w:rsidR="002226E0">
              <w:rPr>
                <w:b/>
                <w:bCs/>
                <w:color w:val="005677"/>
                <w:lang w:val="en-GB"/>
              </w:rPr>
              <w:t>22</w:t>
            </w:r>
            <w:r w:rsidR="00AD1F8D">
              <w:rPr>
                <w:b/>
                <w:bCs/>
                <w:color w:val="005677"/>
              </w:rPr>
              <w:t xml:space="preserve"> September 2026</w:t>
            </w:r>
          </w:p>
        </w:tc>
      </w:tr>
      <w:tr w:rsidR="00AD1F8D" w:rsidRPr="00B566A2" w14:paraId="72A4F897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5537F37C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2" w:type="dxa"/>
            <w:vAlign w:val="center"/>
          </w:tcPr>
          <w:p w14:paraId="310A4926" w14:textId="61F09D57" w:rsidR="00AD1F8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state trading: case of SOEs</w:t>
            </w:r>
          </w:p>
        </w:tc>
      </w:tr>
      <w:tr w:rsidR="00AD1F8D" w:rsidRPr="00B566A2" w14:paraId="59B8C59B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DE1A521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1488A89A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00DB0F40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2081A4D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2" w:type="dxa"/>
            <w:vAlign w:val="center"/>
          </w:tcPr>
          <w:p w14:paraId="33B73227" w14:textId="77777777" w:rsidR="002226E0" w:rsidRPr="00A4121A" w:rsidRDefault="002226E0" w:rsidP="002226E0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state trading: case of SOEs</w:t>
            </w:r>
          </w:p>
          <w:p w14:paraId="1ADBE489" w14:textId="799E10FA" w:rsidR="002226E0" w:rsidRPr="004D281E" w:rsidRDefault="002226E0" w:rsidP="002226E0">
            <w:pPr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>(continued)</w:t>
            </w:r>
          </w:p>
        </w:tc>
      </w:tr>
      <w:tr w:rsidR="00AD1F8D" w:rsidRPr="00B566A2" w14:paraId="034ACB73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EE4B58E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57160857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4EEF01FA" w14:textId="77777777" w:rsidTr="00B5436B">
        <w:trPr>
          <w:trHeight w:val="159"/>
        </w:trPr>
        <w:tc>
          <w:tcPr>
            <w:tcW w:w="1984" w:type="dxa"/>
          </w:tcPr>
          <w:p w14:paraId="676BA615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2" w:type="dxa"/>
            <w:vAlign w:val="center"/>
          </w:tcPr>
          <w:p w14:paraId="42F1BD11" w14:textId="18ACC64B" w:rsidR="00AD1F8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</w:tc>
      </w:tr>
      <w:tr w:rsidR="00AD1F8D" w:rsidRPr="00B566A2" w14:paraId="77012365" w14:textId="77777777" w:rsidTr="00B5436B">
        <w:trPr>
          <w:trHeight w:val="159"/>
        </w:trPr>
        <w:tc>
          <w:tcPr>
            <w:tcW w:w="1984" w:type="dxa"/>
            <w:shd w:val="clear" w:color="auto" w:fill="D9D9D9"/>
          </w:tcPr>
          <w:p w14:paraId="422BB4A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2" w:type="dxa"/>
            <w:shd w:val="clear" w:color="auto" w:fill="D9D9D9"/>
            <w:vAlign w:val="center"/>
          </w:tcPr>
          <w:p w14:paraId="21BD520B" w14:textId="7F4452DA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730CFFC2" w14:textId="77777777" w:rsidTr="00B5436B">
        <w:trPr>
          <w:trHeight w:val="159"/>
        </w:trPr>
        <w:tc>
          <w:tcPr>
            <w:tcW w:w="1984" w:type="dxa"/>
          </w:tcPr>
          <w:p w14:paraId="01B7CAC3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2" w:type="dxa"/>
            <w:vAlign w:val="center"/>
          </w:tcPr>
          <w:p w14:paraId="28CD9D01" w14:textId="28199356" w:rsidR="00AD1F8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</w:tc>
      </w:tr>
      <w:tr w:rsidR="00AD1F8D" w:rsidRPr="00B566A2" w14:paraId="44C19344" w14:textId="77777777" w:rsidTr="00B5436B">
        <w:trPr>
          <w:trHeight w:val="459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353EC969" w14:textId="28CA19AA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Wednesday </w:t>
            </w:r>
            <w:r w:rsidR="002226E0">
              <w:rPr>
                <w:b/>
                <w:bCs/>
                <w:color w:val="005677"/>
                <w:lang w:val="en-GB"/>
              </w:rPr>
              <w:t xml:space="preserve">23 </w:t>
            </w:r>
            <w:r w:rsidR="00AD1F8D">
              <w:rPr>
                <w:b/>
                <w:bCs/>
                <w:color w:val="005677"/>
              </w:rPr>
              <w:t>September 2026</w:t>
            </w:r>
          </w:p>
        </w:tc>
      </w:tr>
      <w:tr w:rsidR="00AD1F8D" w:rsidRPr="00B566A2" w14:paraId="648F74CF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513B748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2" w:type="dxa"/>
            <w:vAlign w:val="center"/>
          </w:tcPr>
          <w:p w14:paraId="7A88937F" w14:textId="503E295C" w:rsidR="00AD1F8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</w:tc>
      </w:tr>
      <w:tr w:rsidR="00AD1F8D" w:rsidRPr="00B566A2" w14:paraId="256E3F41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E8104D6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66A36533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73BA3F31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117D5F68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2" w:type="dxa"/>
            <w:vAlign w:val="center"/>
          </w:tcPr>
          <w:p w14:paraId="6C4A26AA" w14:textId="6636EAEC" w:rsidR="00AD1F8D" w:rsidRPr="004D281E" w:rsidRDefault="002226E0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state trading</w:t>
            </w:r>
          </w:p>
        </w:tc>
      </w:tr>
      <w:tr w:rsidR="00AD1F8D" w:rsidRPr="00B566A2" w14:paraId="5379DF55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B172952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529905A1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202EA9CB" w14:textId="77777777" w:rsidTr="00B5436B">
        <w:trPr>
          <w:trHeight w:val="159"/>
        </w:trPr>
        <w:tc>
          <w:tcPr>
            <w:tcW w:w="1984" w:type="dxa"/>
          </w:tcPr>
          <w:p w14:paraId="0579A4A9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2" w:type="dxa"/>
            <w:vAlign w:val="center"/>
          </w:tcPr>
          <w:p w14:paraId="25D2B9CD" w14:textId="79100C8A" w:rsidR="00AD1F8D" w:rsidRPr="004D281E" w:rsidRDefault="00634B02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Uzbekistan's </w:t>
            </w:r>
            <w:r w:rsidR="00B5436B">
              <w:rPr>
                <w:b/>
                <w:bCs/>
                <w:color w:val="005677"/>
              </w:rPr>
              <w:t xml:space="preserve">STE draft notification: </w:t>
            </w:r>
            <w:r w:rsidR="00B5436B">
              <w:rPr>
                <w:b/>
                <w:bCs/>
                <w:color w:val="005677"/>
              </w:rPr>
              <w:t>Q&amp;A</w:t>
            </w:r>
          </w:p>
        </w:tc>
      </w:tr>
      <w:tr w:rsidR="00AD1F8D" w:rsidRPr="00B566A2" w14:paraId="764A3045" w14:textId="77777777" w:rsidTr="00B5436B">
        <w:trPr>
          <w:trHeight w:val="159"/>
        </w:trPr>
        <w:tc>
          <w:tcPr>
            <w:tcW w:w="1984" w:type="dxa"/>
            <w:shd w:val="clear" w:color="auto" w:fill="D9D9D9"/>
          </w:tcPr>
          <w:p w14:paraId="39348CB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2" w:type="dxa"/>
            <w:shd w:val="clear" w:color="auto" w:fill="D9D9D9"/>
            <w:vAlign w:val="center"/>
          </w:tcPr>
          <w:p w14:paraId="300621C4" w14:textId="6130A3D7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22C44199" w14:textId="77777777" w:rsidTr="00B5436B">
        <w:trPr>
          <w:trHeight w:val="159"/>
        </w:trPr>
        <w:tc>
          <w:tcPr>
            <w:tcW w:w="1984" w:type="dxa"/>
          </w:tcPr>
          <w:p w14:paraId="172ABFA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2" w:type="dxa"/>
            <w:vAlign w:val="center"/>
          </w:tcPr>
          <w:p w14:paraId="4D6E7D28" w14:textId="27FAF944" w:rsidR="00AD1F8D" w:rsidRPr="004D281E" w:rsidRDefault="00B5436B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STE draft notification: Q&amp;A</w:t>
            </w:r>
          </w:p>
        </w:tc>
      </w:tr>
      <w:tr w:rsidR="00AD1F8D" w:rsidRPr="00B566A2" w14:paraId="501D6C70" w14:textId="77777777" w:rsidTr="00B5436B">
        <w:trPr>
          <w:trHeight w:val="532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3646AB11" w14:textId="7EBDA3C7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Thursday </w:t>
            </w:r>
            <w:r w:rsidR="002226E0">
              <w:rPr>
                <w:b/>
                <w:bCs/>
                <w:color w:val="005677"/>
                <w:lang w:val="en-GB"/>
              </w:rPr>
              <w:t>24</w:t>
            </w:r>
            <w:r w:rsidR="007156FE">
              <w:rPr>
                <w:b/>
                <w:bCs/>
                <w:color w:val="005677"/>
                <w:lang w:val="ru-RU"/>
              </w:rPr>
              <w:t xml:space="preserve"> </w:t>
            </w:r>
            <w:r w:rsidR="00AD1F8D">
              <w:rPr>
                <w:b/>
                <w:bCs/>
                <w:color w:val="005677"/>
              </w:rPr>
              <w:t>September 2026</w:t>
            </w:r>
          </w:p>
        </w:tc>
      </w:tr>
      <w:tr w:rsidR="00AD1F8D" w:rsidRPr="00B566A2" w14:paraId="60115065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13D5E68C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2" w:type="dxa"/>
            <w:vAlign w:val="center"/>
          </w:tcPr>
          <w:p w14:paraId="6D5E91EE" w14:textId="166AC337" w:rsidR="00AD1F8D" w:rsidRPr="004D281E" w:rsidRDefault="00330FF8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  <w:lang w:val="en-GB"/>
              </w:rPr>
              <w:t xml:space="preserve">Requirements of the </w:t>
            </w:r>
            <w:r w:rsidR="00634B02">
              <w:rPr>
                <w:b/>
                <w:bCs/>
                <w:color w:val="005677"/>
                <w:lang w:val="en-GB"/>
              </w:rPr>
              <w:t>Agreement on Subsidies and Countervailing Measures</w:t>
            </w:r>
          </w:p>
        </w:tc>
      </w:tr>
      <w:tr w:rsidR="00AD1F8D" w:rsidRPr="00B566A2" w14:paraId="18C13209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3461321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025883B4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AD1F8D" w:rsidRPr="00B566A2" w14:paraId="5A74CC0B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46A94C1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2" w:type="dxa"/>
            <w:vAlign w:val="center"/>
          </w:tcPr>
          <w:p w14:paraId="6813CB8D" w14:textId="0CE4D5C6" w:rsidR="00AD1F8D" w:rsidRPr="004D281E" w:rsidRDefault="00634B02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subsidies</w:t>
            </w:r>
          </w:p>
        </w:tc>
      </w:tr>
      <w:tr w:rsidR="00AD1F8D" w:rsidRPr="00B566A2" w14:paraId="7E8C8E93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DC4AA72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0CCBB933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AD1F8D" w:rsidRPr="00B566A2" w14:paraId="36AB720F" w14:textId="77777777" w:rsidTr="00B5436B">
        <w:trPr>
          <w:trHeight w:val="159"/>
        </w:trPr>
        <w:tc>
          <w:tcPr>
            <w:tcW w:w="1984" w:type="dxa"/>
          </w:tcPr>
          <w:p w14:paraId="71468E51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2" w:type="dxa"/>
            <w:vAlign w:val="center"/>
          </w:tcPr>
          <w:p w14:paraId="2FE9C807" w14:textId="3E5F14C6" w:rsidR="00AD1F8D" w:rsidRPr="004D281E" w:rsidRDefault="00634B02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Working Party Report: Q&amp;A on subsidies</w:t>
            </w:r>
            <w:r w:rsidRPr="00A4121A">
              <w:rPr>
                <w:i/>
                <w:iCs/>
                <w:color w:val="005677"/>
              </w:rPr>
              <w:t xml:space="preserve"> </w:t>
            </w:r>
          </w:p>
        </w:tc>
      </w:tr>
      <w:tr w:rsidR="00AD1F8D" w:rsidRPr="00B566A2" w14:paraId="02DB26DF" w14:textId="77777777" w:rsidTr="00B5436B">
        <w:trPr>
          <w:trHeight w:val="159"/>
        </w:trPr>
        <w:tc>
          <w:tcPr>
            <w:tcW w:w="1984" w:type="dxa"/>
            <w:shd w:val="clear" w:color="auto" w:fill="D9D9D9"/>
          </w:tcPr>
          <w:p w14:paraId="6A438828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lastRenderedPageBreak/>
              <w:t>15:15 – 15:30</w:t>
            </w:r>
          </w:p>
        </w:tc>
        <w:tc>
          <w:tcPr>
            <w:tcW w:w="7032" w:type="dxa"/>
            <w:shd w:val="clear" w:color="auto" w:fill="D9D9D9"/>
            <w:vAlign w:val="center"/>
          </w:tcPr>
          <w:p w14:paraId="3BCB5726" w14:textId="56F27D0F" w:rsidR="00AD1F8D" w:rsidRPr="00A4121A" w:rsidRDefault="006F3D1C" w:rsidP="00AD5298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="00AD1F8D" w:rsidRPr="00A4121A">
              <w:rPr>
                <w:i/>
                <w:iCs/>
                <w:color w:val="005677"/>
              </w:rPr>
              <w:t>Break</w:t>
            </w:r>
          </w:p>
        </w:tc>
      </w:tr>
      <w:tr w:rsidR="00AD1F8D" w:rsidRPr="00B566A2" w14:paraId="3369ACEA" w14:textId="77777777" w:rsidTr="00B5436B">
        <w:trPr>
          <w:trHeight w:val="159"/>
        </w:trPr>
        <w:tc>
          <w:tcPr>
            <w:tcW w:w="1984" w:type="dxa"/>
          </w:tcPr>
          <w:p w14:paraId="2C6EF93A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7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2" w:type="dxa"/>
            <w:vAlign w:val="center"/>
          </w:tcPr>
          <w:p w14:paraId="58403CCF" w14:textId="4AA639F1" w:rsidR="00634B02" w:rsidRPr="004D281E" w:rsidRDefault="00634B02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Uzbekistan's </w:t>
            </w:r>
            <w:r w:rsidR="00B5436B">
              <w:rPr>
                <w:b/>
                <w:bCs/>
                <w:color w:val="005677"/>
              </w:rPr>
              <w:t>draft subsidy notification</w:t>
            </w:r>
            <w:r>
              <w:rPr>
                <w:b/>
                <w:bCs/>
                <w:color w:val="005677"/>
              </w:rPr>
              <w:t xml:space="preserve">: </w:t>
            </w:r>
            <w:r w:rsidR="00B5436B">
              <w:rPr>
                <w:b/>
                <w:bCs/>
                <w:color w:val="005677"/>
              </w:rPr>
              <w:t>Q&amp;A</w:t>
            </w:r>
          </w:p>
        </w:tc>
      </w:tr>
      <w:bookmarkEnd w:id="0"/>
      <w:tr w:rsidR="00AD1F8D" w:rsidRPr="00B566A2" w14:paraId="4A6890FE" w14:textId="77777777" w:rsidTr="00B5436B">
        <w:trPr>
          <w:trHeight w:val="463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781B4D12" w14:textId="14BA3C7A" w:rsidR="00AD1F8D" w:rsidRPr="00A4121A" w:rsidRDefault="006F3D1C" w:rsidP="00AD5298">
            <w:pPr>
              <w:jc w:val="center"/>
              <w:rPr>
                <w:rFonts w:cs="Arial"/>
                <w:b/>
                <w:bCs/>
                <w:color w:val="005677"/>
                <w:szCs w:val="20"/>
                <w:lang w:eastAsia="fr-CH"/>
              </w:rPr>
            </w:pPr>
            <w:r>
              <w:rPr>
                <w:b/>
                <w:bCs/>
                <w:color w:val="005677"/>
              </w:rPr>
              <w:t xml:space="preserve">Friday </w:t>
            </w:r>
            <w:r w:rsidR="002226E0">
              <w:rPr>
                <w:b/>
                <w:bCs/>
                <w:color w:val="005677"/>
              </w:rPr>
              <w:t>25</w:t>
            </w:r>
            <w:r w:rsidR="007156FE">
              <w:rPr>
                <w:b/>
                <w:bCs/>
                <w:color w:val="005677"/>
                <w:lang w:val="ru-RU"/>
              </w:rPr>
              <w:t xml:space="preserve"> </w:t>
            </w:r>
            <w:r w:rsidR="00AD1F8D">
              <w:rPr>
                <w:b/>
                <w:bCs/>
                <w:color w:val="005677"/>
              </w:rPr>
              <w:t>September 2026</w:t>
            </w:r>
          </w:p>
        </w:tc>
      </w:tr>
      <w:tr w:rsidR="00AD1F8D" w:rsidRPr="00B566A2" w14:paraId="2E2CDD0B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288F3804" w14:textId="77777777" w:rsidR="00AD1F8D" w:rsidRPr="00A4121A" w:rsidRDefault="00AD1F8D" w:rsidP="00AD5298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09: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00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 xml:space="preserve"> – 11:00</w:t>
            </w:r>
          </w:p>
        </w:tc>
        <w:tc>
          <w:tcPr>
            <w:tcW w:w="7032" w:type="dxa"/>
            <w:vAlign w:val="center"/>
          </w:tcPr>
          <w:p w14:paraId="6BEE407D" w14:textId="35DD89CB" w:rsidR="00AD1F8D" w:rsidRPr="004D281E" w:rsidRDefault="00B5436B" w:rsidP="004D281E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Uzbekistan's draft subsidy notification: Q&amp;A</w:t>
            </w:r>
          </w:p>
        </w:tc>
      </w:tr>
      <w:tr w:rsidR="00AD1F8D" w:rsidRPr="00B566A2" w14:paraId="4CAE64D4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A28BC8D" w14:textId="77777777" w:rsidR="00AD1F8D" w:rsidRPr="00A4121A" w:rsidRDefault="00AD1F8D" w:rsidP="00AD5298">
            <w:pPr>
              <w:jc w:val="center"/>
              <w:rPr>
                <w:rFonts w:cs="Arial"/>
                <w:b/>
                <w:bCs/>
                <w:i/>
                <w:iCs/>
                <w:color w:val="005677"/>
                <w:szCs w:val="20"/>
                <w:lang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11:00 – 11:15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57D6209F" w14:textId="77777777" w:rsidR="00AD1F8D" w:rsidRPr="00A4121A" w:rsidRDefault="00AD1F8D" w:rsidP="00AD5298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Coffee Break</w:t>
            </w:r>
          </w:p>
        </w:tc>
      </w:tr>
      <w:tr w:rsidR="00B5436B" w:rsidRPr="00B566A2" w14:paraId="6037E992" w14:textId="77777777" w:rsidTr="00B5436B">
        <w:trPr>
          <w:trHeight w:val="159"/>
        </w:trPr>
        <w:tc>
          <w:tcPr>
            <w:tcW w:w="1984" w:type="dxa"/>
            <w:vAlign w:val="center"/>
          </w:tcPr>
          <w:p w14:paraId="595EF686" w14:textId="77777777" w:rsidR="00B5436B" w:rsidRPr="00A4121A" w:rsidRDefault="00B5436B" w:rsidP="00B5436B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11:15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:00</w:t>
            </w:r>
          </w:p>
        </w:tc>
        <w:tc>
          <w:tcPr>
            <w:tcW w:w="7032" w:type="dxa"/>
            <w:vAlign w:val="center"/>
          </w:tcPr>
          <w:p w14:paraId="52DF6BD0" w14:textId="372E00DB" w:rsidR="00B5436B" w:rsidRPr="004D281E" w:rsidRDefault="00B5436B" w:rsidP="00B5436B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 xml:space="preserve">Accession-related commitments on </w:t>
            </w:r>
            <w:r>
              <w:rPr>
                <w:b/>
                <w:bCs/>
                <w:color w:val="005677"/>
              </w:rPr>
              <w:t>subsidies</w:t>
            </w:r>
          </w:p>
        </w:tc>
      </w:tr>
      <w:tr w:rsidR="00B5436B" w:rsidRPr="00B566A2" w14:paraId="5A2BC79A" w14:textId="77777777" w:rsidTr="00B5436B">
        <w:trPr>
          <w:trHeight w:val="159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086C2A" w14:textId="77777777" w:rsidR="00B5436B" w:rsidRPr="00A4121A" w:rsidRDefault="00B5436B" w:rsidP="00B5436B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13:00 – 14:00</w:t>
            </w:r>
          </w:p>
        </w:tc>
        <w:tc>
          <w:tcPr>
            <w:tcW w:w="7032" w:type="dxa"/>
            <w:shd w:val="clear" w:color="auto" w:fill="D9D9D9" w:themeFill="background1" w:themeFillShade="D9"/>
            <w:vAlign w:val="center"/>
          </w:tcPr>
          <w:p w14:paraId="4A2A7733" w14:textId="77777777" w:rsidR="00B5436B" w:rsidRPr="00A4121A" w:rsidRDefault="00B5436B" w:rsidP="00B5436B">
            <w:pPr>
              <w:spacing w:line="259" w:lineRule="auto"/>
              <w:rPr>
                <w:i/>
                <w:iCs/>
                <w:color w:val="005677"/>
              </w:rPr>
            </w:pPr>
            <w:r w:rsidRPr="00A4121A">
              <w:rPr>
                <w:i/>
                <w:iCs/>
                <w:color w:val="005677"/>
              </w:rPr>
              <w:t>Lunch Break</w:t>
            </w:r>
          </w:p>
        </w:tc>
      </w:tr>
      <w:tr w:rsidR="00B5436B" w:rsidRPr="00B566A2" w14:paraId="0BC14141" w14:textId="77777777" w:rsidTr="00B5436B">
        <w:trPr>
          <w:trHeight w:val="159"/>
        </w:trPr>
        <w:tc>
          <w:tcPr>
            <w:tcW w:w="1984" w:type="dxa"/>
          </w:tcPr>
          <w:p w14:paraId="5C95443F" w14:textId="77777777" w:rsidR="00B5436B" w:rsidRPr="00A4121A" w:rsidRDefault="00B5436B" w:rsidP="00B5436B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14:00 – 15:15</w:t>
            </w:r>
          </w:p>
        </w:tc>
        <w:tc>
          <w:tcPr>
            <w:tcW w:w="7032" w:type="dxa"/>
            <w:vAlign w:val="center"/>
          </w:tcPr>
          <w:p w14:paraId="6BBB4E8C" w14:textId="0614C878" w:rsidR="00B5436B" w:rsidRPr="004D281E" w:rsidRDefault="00B5436B" w:rsidP="00B5436B">
            <w:pPr>
              <w:rPr>
                <w:color w:val="005677"/>
              </w:rPr>
            </w:pPr>
            <w:r>
              <w:rPr>
                <w:b/>
                <w:bCs/>
                <w:color w:val="005677"/>
              </w:rPr>
              <w:t>Accession-related commitments on subsidies</w:t>
            </w:r>
          </w:p>
        </w:tc>
      </w:tr>
      <w:tr w:rsidR="00B5436B" w:rsidRPr="00B566A2" w14:paraId="70923620" w14:textId="77777777" w:rsidTr="00B5436B">
        <w:trPr>
          <w:trHeight w:val="159"/>
        </w:trPr>
        <w:tc>
          <w:tcPr>
            <w:tcW w:w="1984" w:type="dxa"/>
            <w:shd w:val="clear" w:color="auto" w:fill="D9D9D9"/>
          </w:tcPr>
          <w:p w14:paraId="0FF11FC6" w14:textId="77777777" w:rsidR="00B5436B" w:rsidRPr="00A4121A" w:rsidRDefault="00B5436B" w:rsidP="00B5436B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15:15 – 15:30</w:t>
            </w:r>
          </w:p>
        </w:tc>
        <w:tc>
          <w:tcPr>
            <w:tcW w:w="7032" w:type="dxa"/>
            <w:shd w:val="clear" w:color="auto" w:fill="D9D9D9"/>
            <w:vAlign w:val="center"/>
          </w:tcPr>
          <w:p w14:paraId="305CBB82" w14:textId="7421046A" w:rsidR="00B5436B" w:rsidRPr="00A4121A" w:rsidRDefault="00B5436B" w:rsidP="00B5436B">
            <w:pPr>
              <w:rPr>
                <w:b/>
                <w:bCs/>
                <w:i/>
                <w:iCs/>
                <w:color w:val="005677"/>
              </w:rPr>
            </w:pPr>
            <w:r>
              <w:rPr>
                <w:i/>
                <w:iCs/>
                <w:color w:val="005677"/>
              </w:rPr>
              <w:t xml:space="preserve">Coffee </w:t>
            </w:r>
            <w:r w:rsidRPr="00A4121A">
              <w:rPr>
                <w:i/>
                <w:iCs/>
                <w:color w:val="005677"/>
              </w:rPr>
              <w:t>Break</w:t>
            </w:r>
          </w:p>
        </w:tc>
      </w:tr>
      <w:tr w:rsidR="00B5436B" w:rsidRPr="00B566A2" w14:paraId="7902D824" w14:textId="77777777" w:rsidTr="00B5436B">
        <w:trPr>
          <w:trHeight w:val="159"/>
        </w:trPr>
        <w:tc>
          <w:tcPr>
            <w:tcW w:w="1984" w:type="dxa"/>
          </w:tcPr>
          <w:p w14:paraId="343369E7" w14:textId="36E3E56E" w:rsidR="00B5436B" w:rsidRPr="00A4121A" w:rsidRDefault="00B5436B" w:rsidP="00B5436B">
            <w:pPr>
              <w:jc w:val="center"/>
              <w:rPr>
                <w:rFonts w:cs="Arial"/>
                <w:color w:val="005677"/>
                <w:szCs w:val="20"/>
                <w:lang w:val="en-GB" w:eastAsia="fr-CH"/>
              </w:rPr>
            </w:pP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15:30 – 1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6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:</w:t>
            </w:r>
            <w:r>
              <w:rPr>
                <w:rFonts w:cs="Arial"/>
                <w:color w:val="005677"/>
                <w:szCs w:val="20"/>
                <w:lang w:val="en-GB" w:eastAsia="fr-CH"/>
              </w:rPr>
              <w:t>3</w:t>
            </w:r>
            <w:r w:rsidRPr="00A4121A">
              <w:rPr>
                <w:rFonts w:cs="Arial"/>
                <w:color w:val="005677"/>
                <w:szCs w:val="20"/>
                <w:lang w:val="en-GB" w:eastAsia="fr-CH"/>
              </w:rPr>
              <w:t>0</w:t>
            </w:r>
          </w:p>
        </w:tc>
        <w:tc>
          <w:tcPr>
            <w:tcW w:w="7032" w:type="dxa"/>
            <w:vAlign w:val="center"/>
          </w:tcPr>
          <w:p w14:paraId="32E43CF2" w14:textId="274DE75E" w:rsidR="00B5436B" w:rsidRPr="00A4121A" w:rsidRDefault="00B5436B" w:rsidP="00B5436B">
            <w:pPr>
              <w:rPr>
                <w:b/>
                <w:bCs/>
                <w:color w:val="005677"/>
              </w:rPr>
            </w:pPr>
            <w:r>
              <w:rPr>
                <w:b/>
                <w:bCs/>
                <w:color w:val="005677"/>
              </w:rPr>
              <w:t>Uzbekistan's accession: remaining issues on state trading and subsidies</w:t>
            </w:r>
          </w:p>
        </w:tc>
      </w:tr>
      <w:tr w:rsidR="00B5436B" w:rsidRPr="00395757" w14:paraId="7BF9858D" w14:textId="77777777" w:rsidTr="00B5436B">
        <w:trPr>
          <w:trHeight w:val="159"/>
        </w:trPr>
        <w:tc>
          <w:tcPr>
            <w:tcW w:w="9016" w:type="dxa"/>
            <w:gridSpan w:val="2"/>
            <w:shd w:val="clear" w:color="auto" w:fill="C6D9F1" w:themeFill="text2" w:themeFillTint="33"/>
            <w:vAlign w:val="center"/>
          </w:tcPr>
          <w:p w14:paraId="12AC6DB5" w14:textId="77777777" w:rsidR="00B5436B" w:rsidRPr="00A26149" w:rsidRDefault="00B5436B" w:rsidP="00B5436B">
            <w:pPr>
              <w:spacing w:line="259" w:lineRule="auto"/>
              <w:jc w:val="center"/>
              <w:rPr>
                <w:b/>
                <w:bCs/>
                <w:color w:val="0F243E" w:themeColor="text2" w:themeShade="80"/>
              </w:rPr>
            </w:pPr>
            <w:r w:rsidRPr="00A26149">
              <w:rPr>
                <w:b/>
                <w:bCs/>
                <w:color w:val="0F243E" w:themeColor="text2" w:themeShade="80"/>
              </w:rPr>
              <w:t>END OF TRAINING</w:t>
            </w:r>
          </w:p>
        </w:tc>
      </w:tr>
    </w:tbl>
    <w:p w14:paraId="2A0CCEE8" w14:textId="571D3787" w:rsidR="00850889" w:rsidRPr="00B415B8" w:rsidRDefault="00AD5298" w:rsidP="00182A75">
      <w:r>
        <w:br w:type="textWrapping" w:clear="all"/>
      </w:r>
    </w:p>
    <w:sectPr w:rsidR="00850889" w:rsidRPr="00B415B8" w:rsidSect="00AD52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FF752" w14:textId="77777777" w:rsidR="00325391" w:rsidRDefault="00325391" w:rsidP="00ED54E0">
      <w:r>
        <w:separator/>
      </w:r>
    </w:p>
  </w:endnote>
  <w:endnote w:type="continuationSeparator" w:id="0">
    <w:p w14:paraId="61415F24" w14:textId="77777777" w:rsidR="00325391" w:rsidRDefault="00325391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795D" w14:textId="5C72B607" w:rsidR="007040DD" w:rsidRPr="007040DD" w:rsidRDefault="007040DD" w:rsidP="007040D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6B1CC" w14:textId="6A980B53" w:rsidR="007040DD" w:rsidRPr="007040DD" w:rsidRDefault="007040DD" w:rsidP="007040D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F0DC" w14:textId="77777777" w:rsidR="00AC09BC" w:rsidRDefault="00AC09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BEB4" w14:textId="77777777" w:rsidR="00325391" w:rsidRDefault="00325391" w:rsidP="00ED54E0">
      <w:r>
        <w:separator/>
      </w:r>
    </w:p>
  </w:footnote>
  <w:footnote w:type="continuationSeparator" w:id="0">
    <w:p w14:paraId="7A03B922" w14:textId="77777777" w:rsidR="00325391" w:rsidRDefault="00325391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74E0" w14:textId="44CD9274" w:rsidR="007040DD" w:rsidRDefault="007040DD" w:rsidP="007040D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38F3B436" w14:textId="509F2E8E" w:rsidR="007040DD" w:rsidRPr="007040DD" w:rsidRDefault="00AC09BC" w:rsidP="007040DD">
    <w:pPr>
      <w:pStyle w:val="Header"/>
      <w:tabs>
        <w:tab w:val="clear" w:pos="4513"/>
        <w:tab w:val="clear" w:pos="9027"/>
      </w:tabs>
      <w:jc w:val="center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C9CED0" wp14:editId="52FA9169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1387844194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08688A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CED0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left:0;text-align:left;margin-left:9pt;margin-top:0;width:24.95pt;height:63.45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" filled="f" stroked="f" strokeweight=".5pt">
              <v:textbox style="layout-flow:vertical;mso-fit-shape-to-text:t">
                <w:txbxContent>
                  <w:p w14:paraId="0F08688A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01429" w14:textId="63CA0D20" w:rsidR="00A6787A" w:rsidRPr="007040DD" w:rsidRDefault="00AC09BC" w:rsidP="00FF77D3">
    <w:pPr>
      <w:pStyle w:val="Header"/>
      <w:tabs>
        <w:tab w:val="clear" w:pos="4513"/>
        <w:tab w:val="clear" w:pos="9027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666954" wp14:editId="5D487953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822972420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1E26FA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66954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margin-left:9pt;margin-top:0;width:24.95pt;height:63.45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" filled="f" stroked="f" strokeweight=".5pt">
              <v:textbox style="layout-flow:vertical;mso-fit-shape-to-text:t">
                <w:txbxContent>
                  <w:p w14:paraId="141E26FA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D3E6" w14:textId="3C4EB29B" w:rsidR="007040DD" w:rsidRDefault="00AD5298">
    <w:pPr>
      <w:pStyle w:val="Header"/>
    </w:pPr>
    <w:r>
      <w:rPr>
        <w:noProof/>
      </w:rPr>
      <w:drawing>
        <wp:inline distT="0" distB="0" distL="0" distR="0" wp14:anchorId="2F506C1A" wp14:editId="3B4FED93">
          <wp:extent cx="1057275" cy="1276350"/>
          <wp:effectExtent l="19050" t="0" r="9525" b="0"/>
          <wp:docPr id="2" name="Picture 2" descr="LOGO quadr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quadri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C09BC">
      <w:rPr>
        <w:noProof/>
        <w:lang w:val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26C844" wp14:editId="540CEDB7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16865" cy="805815"/>
              <wp:effectExtent l="0" t="0" r="0" b="0"/>
              <wp:wrapNone/>
              <wp:docPr id="1926183355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6865" cy="805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634B5B" w14:textId="77777777" w:rsidR="00AC09BC" w:rsidRDefault="00AC09BC" w:rsidP="00AC09BC">
                          <w:r w:rsidRPr="00AC09BC">
                            <w:rPr>
                              <w:color w:val="235C24"/>
                              <w:sz w:val="17"/>
                            </w:rPr>
                            <w:t>WTO - Internal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6C844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4.95pt;height:63.45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" filled="f" stroked="f" strokeweight=".5pt">
              <v:textbox style="layout-flow:vertical;mso-fit-shape-to-text:t">
                <w:txbxContent>
                  <w:p w14:paraId="40634B5B" w14:textId="77777777" w:rsidR="00AC09BC" w:rsidRDefault="00AC09BC" w:rsidP="00AC09BC">
                    <w:r w:rsidRPr="00AC09BC">
                      <w:rPr>
                        <w:color w:val="235C24"/>
                        <w:sz w:val="17"/>
                      </w:rPr>
                      <w:t>WTO - Internal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15837"/>
    <w:multiLevelType w:val="hybridMultilevel"/>
    <w:tmpl w:val="067E5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CC52177C"/>
    <w:numStyleLink w:val="LegalHeadings"/>
  </w:abstractNum>
  <w:abstractNum w:abstractNumId="15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59554813"/>
    <w:multiLevelType w:val="hybridMultilevel"/>
    <w:tmpl w:val="6748A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E54E63"/>
    <w:multiLevelType w:val="hybridMultilevel"/>
    <w:tmpl w:val="C8C24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913E9"/>
    <w:multiLevelType w:val="hybridMultilevel"/>
    <w:tmpl w:val="21C01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B2A8E"/>
    <w:multiLevelType w:val="hybridMultilevel"/>
    <w:tmpl w:val="8EA48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F8628E"/>
    <w:multiLevelType w:val="hybridMultilevel"/>
    <w:tmpl w:val="5C38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D75FC"/>
    <w:multiLevelType w:val="hybridMultilevel"/>
    <w:tmpl w:val="159C7E6A"/>
    <w:lvl w:ilvl="0" w:tplc="4BC08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44061" w:themeColor="accent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5"/>
  </w:num>
  <w:num w:numId="7" w16cid:durableId="1295865260">
    <w:abstractNumId w:val="14"/>
  </w:num>
  <w:num w:numId="8" w16cid:durableId="805586851">
    <w:abstractNumId w:val="13"/>
  </w:num>
  <w:num w:numId="9" w16cid:durableId="138957599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7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1"/>
  </w:num>
  <w:num w:numId="17" w16cid:durableId="984817311">
    <w:abstractNumId w:val="13"/>
  </w:num>
  <w:num w:numId="18" w16cid:durableId="1077674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9375984">
    <w:abstractNumId w:val="22"/>
  </w:num>
  <w:num w:numId="20" w16cid:durableId="222570093">
    <w:abstractNumId w:val="16"/>
  </w:num>
  <w:num w:numId="21" w16cid:durableId="1546142089">
    <w:abstractNumId w:val="20"/>
  </w:num>
  <w:num w:numId="22" w16cid:durableId="1340158127">
    <w:abstractNumId w:val="18"/>
  </w:num>
  <w:num w:numId="23" w16cid:durableId="490874251">
    <w:abstractNumId w:val="19"/>
  </w:num>
  <w:num w:numId="24" w16cid:durableId="171650073">
    <w:abstractNumId w:val="10"/>
  </w:num>
  <w:num w:numId="25" w16cid:durableId="1013843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DD"/>
    <w:rsid w:val="000106E0"/>
    <w:rsid w:val="000111BB"/>
    <w:rsid w:val="00022C0F"/>
    <w:rsid w:val="000272F6"/>
    <w:rsid w:val="00037AC4"/>
    <w:rsid w:val="000423BF"/>
    <w:rsid w:val="000A4945"/>
    <w:rsid w:val="000B31E1"/>
    <w:rsid w:val="0011356B"/>
    <w:rsid w:val="00126797"/>
    <w:rsid w:val="0013337F"/>
    <w:rsid w:val="00182A75"/>
    <w:rsid w:val="00182B84"/>
    <w:rsid w:val="001946F2"/>
    <w:rsid w:val="001C3796"/>
    <w:rsid w:val="001D0F5C"/>
    <w:rsid w:val="001E291F"/>
    <w:rsid w:val="002226E0"/>
    <w:rsid w:val="00233408"/>
    <w:rsid w:val="00237417"/>
    <w:rsid w:val="0027067B"/>
    <w:rsid w:val="002A15FB"/>
    <w:rsid w:val="002A6940"/>
    <w:rsid w:val="002B54F5"/>
    <w:rsid w:val="002E249B"/>
    <w:rsid w:val="00304385"/>
    <w:rsid w:val="00311BE2"/>
    <w:rsid w:val="003165FF"/>
    <w:rsid w:val="00320249"/>
    <w:rsid w:val="003214C1"/>
    <w:rsid w:val="00325391"/>
    <w:rsid w:val="00330FF8"/>
    <w:rsid w:val="00347D06"/>
    <w:rsid w:val="003572B4"/>
    <w:rsid w:val="003616BF"/>
    <w:rsid w:val="00371F2B"/>
    <w:rsid w:val="00383F10"/>
    <w:rsid w:val="004551EC"/>
    <w:rsid w:val="00467032"/>
    <w:rsid w:val="0046754A"/>
    <w:rsid w:val="004A31FF"/>
    <w:rsid w:val="004D281E"/>
    <w:rsid w:val="004F203A"/>
    <w:rsid w:val="00512FF5"/>
    <w:rsid w:val="005336B8"/>
    <w:rsid w:val="005917B1"/>
    <w:rsid w:val="005B04B9"/>
    <w:rsid w:val="005B68C7"/>
    <w:rsid w:val="005B7054"/>
    <w:rsid w:val="005D0152"/>
    <w:rsid w:val="005D5981"/>
    <w:rsid w:val="005F30CB"/>
    <w:rsid w:val="00612644"/>
    <w:rsid w:val="00634B02"/>
    <w:rsid w:val="006516DA"/>
    <w:rsid w:val="00674CCD"/>
    <w:rsid w:val="006A0072"/>
    <w:rsid w:val="006A18DC"/>
    <w:rsid w:val="006D6742"/>
    <w:rsid w:val="006E3654"/>
    <w:rsid w:val="006F3D1C"/>
    <w:rsid w:val="006F5826"/>
    <w:rsid w:val="00700181"/>
    <w:rsid w:val="007040DD"/>
    <w:rsid w:val="007141CF"/>
    <w:rsid w:val="007156FE"/>
    <w:rsid w:val="007276E6"/>
    <w:rsid w:val="00745146"/>
    <w:rsid w:val="0074635B"/>
    <w:rsid w:val="007577E3"/>
    <w:rsid w:val="00760DB3"/>
    <w:rsid w:val="00767204"/>
    <w:rsid w:val="0079332A"/>
    <w:rsid w:val="007C3936"/>
    <w:rsid w:val="007C5417"/>
    <w:rsid w:val="007C79F0"/>
    <w:rsid w:val="007E6507"/>
    <w:rsid w:val="007F2B8E"/>
    <w:rsid w:val="007F2DB0"/>
    <w:rsid w:val="00801CBB"/>
    <w:rsid w:val="00807247"/>
    <w:rsid w:val="00840C2B"/>
    <w:rsid w:val="00847541"/>
    <w:rsid w:val="00850889"/>
    <w:rsid w:val="008739FD"/>
    <w:rsid w:val="008A7BB6"/>
    <w:rsid w:val="008C42C8"/>
    <w:rsid w:val="008E372C"/>
    <w:rsid w:val="00920FD4"/>
    <w:rsid w:val="00947C09"/>
    <w:rsid w:val="009A6F54"/>
    <w:rsid w:val="009A7E67"/>
    <w:rsid w:val="009B0823"/>
    <w:rsid w:val="00A22534"/>
    <w:rsid w:val="00A53DCE"/>
    <w:rsid w:val="00A6057A"/>
    <w:rsid w:val="00A63124"/>
    <w:rsid w:val="00A6787A"/>
    <w:rsid w:val="00A74017"/>
    <w:rsid w:val="00A97A1E"/>
    <w:rsid w:val="00AA332C"/>
    <w:rsid w:val="00AC09BC"/>
    <w:rsid w:val="00AC24C7"/>
    <w:rsid w:val="00AC27F8"/>
    <w:rsid w:val="00AD1F8D"/>
    <w:rsid w:val="00AD4C72"/>
    <w:rsid w:val="00AD5298"/>
    <w:rsid w:val="00AD588C"/>
    <w:rsid w:val="00AE20ED"/>
    <w:rsid w:val="00AE2AEE"/>
    <w:rsid w:val="00B1394B"/>
    <w:rsid w:val="00B230EC"/>
    <w:rsid w:val="00B415B8"/>
    <w:rsid w:val="00B50DC4"/>
    <w:rsid w:val="00B5436B"/>
    <w:rsid w:val="00B56EDC"/>
    <w:rsid w:val="00B67C16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17D56"/>
    <w:rsid w:val="00E441F6"/>
    <w:rsid w:val="00E46FD5"/>
    <w:rsid w:val="00E544BB"/>
    <w:rsid w:val="00E56545"/>
    <w:rsid w:val="00E85004"/>
    <w:rsid w:val="00E93500"/>
    <w:rsid w:val="00EA5D4F"/>
    <w:rsid w:val="00EB6C56"/>
    <w:rsid w:val="00EB6F21"/>
    <w:rsid w:val="00ED54E0"/>
    <w:rsid w:val="00EE4A90"/>
    <w:rsid w:val="00EE7438"/>
    <w:rsid w:val="00EE75F7"/>
    <w:rsid w:val="00F01C13"/>
    <w:rsid w:val="00F32397"/>
    <w:rsid w:val="00F40595"/>
    <w:rsid w:val="00FA5EBC"/>
    <w:rsid w:val="00FD224A"/>
    <w:rsid w:val="00FD6CF3"/>
    <w:rsid w:val="00FD79BF"/>
    <w:rsid w:val="00FF4616"/>
    <w:rsid w:val="00FF4BA8"/>
    <w:rsid w:val="00FF7671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4EC25"/>
  <w15:chartTrackingRefBased/>
  <w15:docId w15:val="{21ACF0EC-0963-48C6-ADAB-8C567EF5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0DD"/>
    <w:pPr>
      <w:spacing w:after="0" w:line="240" w:lineRule="auto"/>
    </w:pPr>
    <w:rPr>
      <w:rFonts w:ascii="Arial" w:eastAsia="Calibri" w:hAnsi="Arial" w:cs="Times New Roman"/>
      <w:sz w:val="20"/>
      <w:lang w:val="en-CA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aliases w:val="Bullet List,FooterText,Colorful List Accent 1,numbered,Paragraphe de liste1,列出段落,列出段落1,Bulletr List Paragraph,List Paragraph2,List Paragraph21,Párrafo de lista1,Parágrafo da Lista1,リスト段落1,NUMBERED PARAGRAPH,List Paragraph 1,References,lp1"/>
    <w:basedOn w:val="Normal"/>
    <w:link w:val="ListParagraphChar"/>
    <w:uiPriority w:val="34"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</w:pPr>
    <w:rPr>
      <w:rFonts w:eastAsia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</w:pPr>
    <w:rPr>
      <w:sz w:val="16"/>
    </w:rPr>
  </w:style>
  <w:style w:type="character" w:customStyle="1" w:styleId="ListParagraphChar">
    <w:name w:val="List Paragraph Char"/>
    <w:aliases w:val="Bullet List Char,FooterText Char,Colorful List Accent 1 Char,numbered Char,Paragraphe de liste1 Char,列出段落 Char,列出段落1 Char,Bulletr List Paragraph Char,List Paragraph2 Char,List Paragraph21 Char,Párrafo de lista1 Char,リスト段落1 Char"/>
    <w:basedOn w:val="DefaultParagraphFont"/>
    <w:link w:val="ListParagraph"/>
    <w:uiPriority w:val="34"/>
    <w:qFormat/>
    <w:rsid w:val="007040D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dc1fac07-d34b-47dc-aa11-7924ef238c38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868368AD-6574-47AF-9CFB-D1D78857282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Zakharova, Anastasiia</dc:creator>
  <cp:keywords/>
  <dc:description/>
  <cp:lastModifiedBy>Zakharova, Anastasiia</cp:lastModifiedBy>
  <cp:revision>6</cp:revision>
  <dcterms:created xsi:type="dcterms:W3CDTF">2026-09-01T08:44:00Z</dcterms:created>
  <dcterms:modified xsi:type="dcterms:W3CDTF">2026-09-01T09:16:00Z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dc1fac07-d34b-47dc-aa11-7924ef238c38</vt:lpwstr>
  </property>
  <property fmtid="{D5CDD505-2E9C-101B-9397-08002B2CF9AE}" pid="3" name="WTOCLASSIFICATION">
    <vt:lpwstr>INTERNAL</vt:lpwstr>
  </property>
</Properties>
</file>