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A66B" w14:textId="77777777" w:rsidR="003F60E8" w:rsidRDefault="003F60E8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u w:val="single"/>
          <w:lang w:val="en-US"/>
        </w:rPr>
      </w:pPr>
    </w:p>
    <w:p w14:paraId="22CDB99E" w14:textId="77777777" w:rsidR="004C694A" w:rsidRDefault="004C694A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u w:val="single"/>
          <w:lang w:val="en-US"/>
        </w:rPr>
      </w:pPr>
    </w:p>
    <w:p w14:paraId="7CDD276A" w14:textId="77777777" w:rsidR="003F60E8" w:rsidRDefault="003F60E8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u w:val="single"/>
          <w:lang w:val="en-US"/>
        </w:rPr>
      </w:pPr>
    </w:p>
    <w:p w14:paraId="4B3E17D3" w14:textId="267B3914" w:rsidR="00E124ED" w:rsidRDefault="00584955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u w:val="single"/>
          <w:lang w:val="en-US"/>
        </w:rPr>
      </w:pPr>
      <w:r>
        <w:rPr>
          <w:rFonts w:eastAsia="Times New Roman"/>
          <w:b/>
          <w:bCs/>
          <w:szCs w:val="18"/>
          <w:u w:val="single"/>
          <w:lang w:val="en-US"/>
        </w:rPr>
        <w:t xml:space="preserve">Post-TPR </w:t>
      </w:r>
      <w:r w:rsidR="00E124ED" w:rsidRPr="00C20C99">
        <w:rPr>
          <w:rFonts w:eastAsia="Times New Roman"/>
          <w:b/>
          <w:bCs/>
          <w:szCs w:val="18"/>
          <w:u w:val="single"/>
          <w:lang w:val="en-US"/>
        </w:rPr>
        <w:t>Workshop on WTO Notification</w:t>
      </w:r>
      <w:r w:rsidR="00BF7301">
        <w:rPr>
          <w:rFonts w:eastAsia="Times New Roman"/>
          <w:b/>
          <w:bCs/>
          <w:szCs w:val="18"/>
          <w:u w:val="single"/>
          <w:lang w:val="en-US"/>
        </w:rPr>
        <w:t>s</w:t>
      </w:r>
    </w:p>
    <w:p w14:paraId="2824DF7B" w14:textId="77777777" w:rsidR="00C20C99" w:rsidRPr="00C20C99" w:rsidRDefault="00C20C99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u w:val="single"/>
          <w:lang w:val="en-US"/>
        </w:rPr>
      </w:pPr>
    </w:p>
    <w:p w14:paraId="299E45C1" w14:textId="4273FA97" w:rsidR="00C20C99" w:rsidRDefault="001808A6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u w:val="single"/>
          <w:lang w:val="en-US"/>
        </w:rPr>
      </w:pPr>
      <w:r>
        <w:rPr>
          <w:rFonts w:eastAsia="Times New Roman"/>
          <w:b/>
          <w:bCs/>
          <w:szCs w:val="18"/>
          <w:u w:val="single"/>
          <w:lang w:val="en-US"/>
        </w:rPr>
        <w:t>Dodoma</w:t>
      </w:r>
      <w:r w:rsidR="003D67FC" w:rsidRPr="003D67FC">
        <w:rPr>
          <w:rFonts w:eastAsia="Times New Roman"/>
          <w:b/>
          <w:bCs/>
          <w:szCs w:val="18"/>
          <w:u w:val="single"/>
          <w:lang w:val="en-US"/>
        </w:rPr>
        <w:t xml:space="preserve">, </w:t>
      </w:r>
      <w:r>
        <w:rPr>
          <w:rFonts w:eastAsia="Times New Roman"/>
          <w:b/>
          <w:bCs/>
          <w:szCs w:val="18"/>
          <w:u w:val="single"/>
          <w:lang w:val="en-US"/>
        </w:rPr>
        <w:t>Tanzania</w:t>
      </w:r>
    </w:p>
    <w:p w14:paraId="2CABED81" w14:textId="3D5F4EEF" w:rsidR="00E124ED" w:rsidRPr="00C20C99" w:rsidRDefault="00B734A6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u w:val="single"/>
          <w:lang w:val="en-US"/>
        </w:rPr>
      </w:pPr>
      <w:r>
        <w:rPr>
          <w:rFonts w:eastAsia="Times New Roman"/>
          <w:b/>
          <w:bCs/>
          <w:szCs w:val="18"/>
          <w:u w:val="single"/>
          <w:lang w:val="en-US"/>
        </w:rPr>
        <w:t>2</w:t>
      </w:r>
      <w:r w:rsidR="001808A6">
        <w:rPr>
          <w:rFonts w:eastAsia="Times New Roman"/>
          <w:b/>
          <w:bCs/>
          <w:szCs w:val="18"/>
          <w:u w:val="single"/>
          <w:lang w:val="en-US"/>
        </w:rPr>
        <w:t>1</w:t>
      </w:r>
      <w:r>
        <w:rPr>
          <w:rFonts w:eastAsia="Times New Roman"/>
          <w:b/>
          <w:bCs/>
          <w:szCs w:val="18"/>
          <w:u w:val="single"/>
          <w:lang w:val="en-US"/>
        </w:rPr>
        <w:t xml:space="preserve"> to 2</w:t>
      </w:r>
      <w:r w:rsidR="001808A6">
        <w:rPr>
          <w:rFonts w:eastAsia="Times New Roman"/>
          <w:b/>
          <w:bCs/>
          <w:szCs w:val="18"/>
          <w:u w:val="single"/>
          <w:lang w:val="en-US"/>
        </w:rPr>
        <w:t>4</w:t>
      </w:r>
      <w:r>
        <w:rPr>
          <w:rFonts w:eastAsia="Times New Roman"/>
          <w:b/>
          <w:bCs/>
          <w:szCs w:val="18"/>
          <w:u w:val="single"/>
          <w:lang w:val="en-US"/>
        </w:rPr>
        <w:t xml:space="preserve"> </w:t>
      </w:r>
      <w:r w:rsidR="001808A6">
        <w:rPr>
          <w:rFonts w:eastAsia="Times New Roman"/>
          <w:b/>
          <w:bCs/>
          <w:szCs w:val="18"/>
          <w:u w:val="single"/>
          <w:lang w:val="en-US"/>
        </w:rPr>
        <w:t>April</w:t>
      </w:r>
      <w:r w:rsidR="00C20C99" w:rsidRPr="00C20C99">
        <w:rPr>
          <w:rFonts w:eastAsia="Times New Roman"/>
          <w:b/>
          <w:bCs/>
          <w:szCs w:val="18"/>
          <w:u w:val="single"/>
          <w:lang w:val="en-US"/>
        </w:rPr>
        <w:t xml:space="preserve"> 20</w:t>
      </w:r>
      <w:r w:rsidR="003D67FC">
        <w:rPr>
          <w:rFonts w:eastAsia="Times New Roman"/>
          <w:b/>
          <w:bCs/>
          <w:szCs w:val="18"/>
          <w:u w:val="single"/>
          <w:lang w:val="en-US"/>
        </w:rPr>
        <w:t>2</w:t>
      </w:r>
      <w:r w:rsidR="001808A6">
        <w:rPr>
          <w:rFonts w:eastAsia="Times New Roman"/>
          <w:b/>
          <w:bCs/>
          <w:szCs w:val="18"/>
          <w:u w:val="single"/>
          <w:lang w:val="en-US"/>
        </w:rPr>
        <w:t>6</w:t>
      </w:r>
    </w:p>
    <w:p w14:paraId="105219B0" w14:textId="77777777" w:rsidR="00B734A6" w:rsidRDefault="00B734A6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lang w:val="en-US"/>
        </w:rPr>
      </w:pPr>
    </w:p>
    <w:p w14:paraId="38B02844" w14:textId="77777777" w:rsidR="00E124ED" w:rsidRPr="009C21BB" w:rsidRDefault="00E124ED" w:rsidP="004C694A">
      <w:pPr>
        <w:keepNext/>
        <w:spacing w:before="120" w:after="120"/>
        <w:ind w:right="-574"/>
        <w:jc w:val="center"/>
        <w:outlineLvl w:val="0"/>
        <w:rPr>
          <w:rFonts w:eastAsia="Times New Roman"/>
          <w:b/>
          <w:bCs/>
          <w:szCs w:val="18"/>
          <w:lang w:val="en-US"/>
        </w:rPr>
      </w:pPr>
      <w:r w:rsidRPr="009C21BB">
        <w:rPr>
          <w:rFonts w:eastAsia="Times New Roman"/>
          <w:b/>
          <w:bCs/>
          <w:szCs w:val="18"/>
          <w:lang w:val="en-US"/>
        </w:rPr>
        <w:t>Programme</w:t>
      </w:r>
    </w:p>
    <w:p w14:paraId="59057C70" w14:textId="77777777" w:rsidR="00E124ED" w:rsidRDefault="00E124ED" w:rsidP="004C694A">
      <w:pPr>
        <w:keepNext/>
        <w:spacing w:before="120" w:after="120"/>
        <w:ind w:right="-574"/>
        <w:outlineLvl w:val="0"/>
        <w:rPr>
          <w:rFonts w:eastAsia="Times New Roman"/>
          <w:b/>
          <w:bCs/>
          <w:szCs w:val="18"/>
          <w:u w:val="single"/>
          <w:lang w:val="en-US"/>
        </w:rPr>
      </w:pPr>
    </w:p>
    <w:p w14:paraId="4283B652" w14:textId="77777777" w:rsidR="003D67FC" w:rsidRDefault="003D67FC" w:rsidP="004C694A">
      <w:pPr>
        <w:keepNext/>
        <w:spacing w:before="120" w:after="120"/>
        <w:ind w:left="1701" w:right="-574" w:hanging="1700"/>
        <w:outlineLvl w:val="0"/>
        <w:rPr>
          <w:rFonts w:eastAsia="Times New Roman"/>
          <w:szCs w:val="18"/>
          <w:lang w:val="en-US"/>
        </w:rPr>
      </w:pPr>
      <w:r>
        <w:rPr>
          <w:rFonts w:eastAsia="Times New Roman"/>
          <w:b/>
          <w:bCs/>
          <w:szCs w:val="18"/>
          <w:u w:val="single"/>
          <w:lang w:val="en-US"/>
        </w:rPr>
        <w:t>Trainers:</w:t>
      </w:r>
      <w:r>
        <w:rPr>
          <w:rFonts w:eastAsia="Times New Roman"/>
          <w:szCs w:val="18"/>
          <w:lang w:val="en-US"/>
        </w:rPr>
        <w:tab/>
        <w:t>-</w:t>
      </w:r>
      <w:r>
        <w:rPr>
          <w:rFonts w:eastAsia="Times New Roman"/>
          <w:szCs w:val="18"/>
          <w:lang w:val="en-US"/>
        </w:rPr>
        <w:tab/>
      </w:r>
      <w:r w:rsidRPr="007F6C08">
        <w:rPr>
          <w:rFonts w:eastAsia="Times New Roman"/>
          <w:szCs w:val="18"/>
          <w:lang w:val="en-US"/>
        </w:rPr>
        <w:t>Willie Chatsika</w:t>
      </w:r>
      <w:r>
        <w:rPr>
          <w:rFonts w:eastAsia="Times New Roman"/>
          <w:szCs w:val="18"/>
          <w:lang w:val="en-US"/>
        </w:rPr>
        <w:t xml:space="preserve">, </w:t>
      </w:r>
      <w:r w:rsidR="009C1111">
        <w:rPr>
          <w:rFonts w:eastAsia="Times New Roman"/>
          <w:szCs w:val="18"/>
          <w:lang w:val="en-US"/>
        </w:rPr>
        <w:t xml:space="preserve">Head English-speaking Africa Regional Desk, </w:t>
      </w:r>
      <w:r>
        <w:rPr>
          <w:rFonts w:eastAsia="Times New Roman"/>
          <w:szCs w:val="18"/>
          <w:lang w:val="en-US"/>
        </w:rPr>
        <w:t>Institute for Training and Technical C</w:t>
      </w:r>
      <w:r w:rsidR="009C1111">
        <w:rPr>
          <w:rFonts w:eastAsia="Times New Roman"/>
          <w:szCs w:val="18"/>
          <w:lang w:val="en-US"/>
        </w:rPr>
        <w:t>ooperation</w:t>
      </w:r>
      <w:r>
        <w:rPr>
          <w:rFonts w:eastAsia="Times New Roman"/>
          <w:szCs w:val="18"/>
          <w:lang w:val="en-US"/>
        </w:rPr>
        <w:t>, WTO</w:t>
      </w:r>
    </w:p>
    <w:p w14:paraId="51F63544" w14:textId="63DE026A" w:rsidR="003D67FC" w:rsidRDefault="003D67FC" w:rsidP="004C694A">
      <w:pPr>
        <w:keepNext/>
        <w:spacing w:before="120" w:after="120"/>
        <w:ind w:right="-574"/>
        <w:outlineLvl w:val="0"/>
        <w:rPr>
          <w:rFonts w:eastAsia="Times New Roman"/>
          <w:szCs w:val="18"/>
          <w:lang w:val="en-US"/>
        </w:rPr>
      </w:pPr>
      <w:r>
        <w:rPr>
          <w:rFonts w:eastAsia="Times New Roman"/>
          <w:szCs w:val="18"/>
          <w:lang w:val="en-US"/>
        </w:rPr>
        <w:tab/>
      </w:r>
      <w:r>
        <w:rPr>
          <w:rFonts w:eastAsia="Times New Roman"/>
          <w:szCs w:val="18"/>
          <w:lang w:val="en-US"/>
        </w:rPr>
        <w:tab/>
      </w:r>
      <w:r>
        <w:rPr>
          <w:rFonts w:eastAsia="Times New Roman"/>
          <w:szCs w:val="18"/>
          <w:lang w:val="en-US"/>
        </w:rPr>
        <w:tab/>
        <w:t>-</w:t>
      </w:r>
      <w:r>
        <w:rPr>
          <w:rFonts w:eastAsia="Times New Roman"/>
          <w:szCs w:val="18"/>
          <w:lang w:val="en-US"/>
        </w:rPr>
        <w:tab/>
      </w:r>
      <w:r w:rsidR="001808A6">
        <w:rPr>
          <w:rFonts w:eastAsia="Times New Roman"/>
          <w:szCs w:val="18"/>
          <w:lang w:val="en-US"/>
        </w:rPr>
        <w:t>Irina Tarasenko</w:t>
      </w:r>
      <w:r>
        <w:rPr>
          <w:rFonts w:eastAsia="Times New Roman"/>
          <w:szCs w:val="18"/>
          <w:lang w:val="en-US"/>
        </w:rPr>
        <w:t xml:space="preserve">, </w:t>
      </w:r>
      <w:r w:rsidR="001808A6">
        <w:rPr>
          <w:rFonts w:eastAsia="Times New Roman"/>
          <w:szCs w:val="18"/>
          <w:lang w:val="en-US"/>
        </w:rPr>
        <w:t>Trade Policy Analyst</w:t>
      </w:r>
      <w:r w:rsidR="009C1111">
        <w:rPr>
          <w:rFonts w:eastAsia="Times New Roman"/>
          <w:szCs w:val="18"/>
          <w:lang w:val="en-US"/>
        </w:rPr>
        <w:t xml:space="preserve">, </w:t>
      </w:r>
      <w:r>
        <w:rPr>
          <w:rFonts w:eastAsia="Times New Roman"/>
          <w:szCs w:val="18"/>
          <w:lang w:val="en-US"/>
        </w:rPr>
        <w:t>Market Access Division, WTO</w:t>
      </w:r>
    </w:p>
    <w:p w14:paraId="6D66447F" w14:textId="77777777" w:rsidR="003D67FC" w:rsidRDefault="003D67FC" w:rsidP="004C694A">
      <w:pPr>
        <w:keepNext/>
        <w:spacing w:before="120" w:after="120"/>
        <w:ind w:right="-574"/>
        <w:outlineLvl w:val="0"/>
        <w:rPr>
          <w:rFonts w:eastAsia="Times New Roman"/>
          <w:b/>
          <w:bCs/>
          <w:szCs w:val="18"/>
          <w:u w:val="single"/>
          <w:lang w:val="en-US"/>
        </w:rPr>
      </w:pPr>
    </w:p>
    <w:p w14:paraId="075EB154" w14:textId="404FE874" w:rsidR="00E124ED" w:rsidRPr="00C20C99" w:rsidRDefault="00E124ED" w:rsidP="004C694A">
      <w:pPr>
        <w:keepNext/>
        <w:spacing w:before="120" w:after="120"/>
        <w:ind w:right="-574"/>
        <w:outlineLvl w:val="0"/>
        <w:rPr>
          <w:rFonts w:eastAsia="Times New Roman"/>
          <w:b/>
          <w:bCs/>
          <w:szCs w:val="18"/>
          <w:u w:val="single"/>
          <w:lang w:val="en-US"/>
        </w:rPr>
      </w:pPr>
      <w:r w:rsidRPr="00C20C99">
        <w:rPr>
          <w:rFonts w:eastAsia="Times New Roman"/>
          <w:b/>
          <w:bCs/>
          <w:szCs w:val="18"/>
          <w:u w:val="single"/>
          <w:lang w:val="en-US"/>
        </w:rPr>
        <w:t>D</w:t>
      </w:r>
      <w:r w:rsidR="00E92A72">
        <w:rPr>
          <w:rFonts w:eastAsia="Times New Roman"/>
          <w:b/>
          <w:bCs/>
          <w:szCs w:val="18"/>
          <w:u w:val="single"/>
          <w:lang w:val="en-US"/>
        </w:rPr>
        <w:t>AY</w:t>
      </w:r>
      <w:r w:rsidRPr="00C20C99">
        <w:rPr>
          <w:rFonts w:eastAsia="Times New Roman"/>
          <w:b/>
          <w:bCs/>
          <w:szCs w:val="18"/>
          <w:u w:val="single"/>
          <w:lang w:val="en-US"/>
        </w:rPr>
        <w:t xml:space="preserve"> 1: </w:t>
      </w:r>
      <w:r w:rsidR="003311DF">
        <w:rPr>
          <w:rFonts w:eastAsia="Times New Roman"/>
          <w:b/>
          <w:bCs/>
          <w:szCs w:val="18"/>
          <w:u w:val="single"/>
          <w:lang w:val="en-US"/>
        </w:rPr>
        <w:t>Tuesday</w:t>
      </w:r>
      <w:r w:rsidR="00A54356">
        <w:rPr>
          <w:rFonts w:eastAsia="Times New Roman"/>
          <w:b/>
          <w:bCs/>
          <w:szCs w:val="18"/>
          <w:u w:val="single"/>
          <w:lang w:val="en-US"/>
        </w:rPr>
        <w:t xml:space="preserve">, </w:t>
      </w:r>
      <w:r w:rsidR="00B734A6">
        <w:rPr>
          <w:rFonts w:eastAsia="Times New Roman"/>
          <w:b/>
          <w:bCs/>
          <w:szCs w:val="18"/>
          <w:u w:val="single"/>
          <w:lang w:val="en-US"/>
        </w:rPr>
        <w:t>2</w:t>
      </w:r>
      <w:r w:rsidR="001808A6">
        <w:rPr>
          <w:rFonts w:eastAsia="Times New Roman"/>
          <w:b/>
          <w:bCs/>
          <w:szCs w:val="18"/>
          <w:u w:val="single"/>
          <w:lang w:val="en-US"/>
        </w:rPr>
        <w:t>1</w:t>
      </w:r>
      <w:r w:rsidR="00B734A6">
        <w:rPr>
          <w:rFonts w:eastAsia="Times New Roman"/>
          <w:b/>
          <w:bCs/>
          <w:szCs w:val="18"/>
          <w:u w:val="single"/>
          <w:lang w:val="en-US"/>
        </w:rPr>
        <w:t xml:space="preserve"> </w:t>
      </w:r>
      <w:r w:rsidR="001808A6">
        <w:rPr>
          <w:rFonts w:eastAsia="Times New Roman"/>
          <w:b/>
          <w:bCs/>
          <w:szCs w:val="18"/>
          <w:u w:val="single"/>
          <w:lang w:val="en-US"/>
        </w:rPr>
        <w:t>April</w:t>
      </w:r>
    </w:p>
    <w:p w14:paraId="56C59A4A" w14:textId="77777777" w:rsidR="00E124ED" w:rsidRPr="00C20C99" w:rsidRDefault="00E124ED" w:rsidP="004C694A">
      <w:pPr>
        <w:spacing w:before="120" w:after="120"/>
        <w:ind w:right="-574"/>
        <w:jc w:val="center"/>
        <w:rPr>
          <w:rFonts w:eastAsia="Times New Roman"/>
          <w:b/>
          <w:bCs/>
          <w:szCs w:val="18"/>
          <w:u w:val="single"/>
          <w:lang w:val="en-US"/>
        </w:rPr>
      </w:pPr>
    </w:p>
    <w:p w14:paraId="75BCDA41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09:</w:t>
      </w:r>
      <w:r w:rsidR="00C6277E">
        <w:rPr>
          <w:rFonts w:eastAsia="Times New Roman"/>
          <w:b/>
          <w:bCs/>
          <w:szCs w:val="18"/>
          <w:lang w:val="en-US"/>
        </w:rPr>
        <w:t>00</w:t>
      </w:r>
      <w:r w:rsidRPr="00C20C99">
        <w:rPr>
          <w:rFonts w:eastAsia="Times New Roman"/>
          <w:b/>
          <w:bCs/>
          <w:szCs w:val="18"/>
          <w:lang w:val="en-US"/>
        </w:rPr>
        <w:t xml:space="preserve"> – 09:</w:t>
      </w:r>
      <w:r w:rsidR="00C6277E">
        <w:rPr>
          <w:rFonts w:eastAsia="Times New Roman"/>
          <w:b/>
          <w:bCs/>
          <w:szCs w:val="18"/>
          <w:lang w:val="en-US"/>
        </w:rPr>
        <w:t>15</w:t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  <w:t xml:space="preserve">Opening </w:t>
      </w:r>
    </w:p>
    <w:p w14:paraId="690DD37E" w14:textId="77777777" w:rsidR="00E124ED" w:rsidRPr="00C20C99" w:rsidRDefault="00E124ED" w:rsidP="004C694A">
      <w:pPr>
        <w:spacing w:before="120" w:after="120"/>
        <w:ind w:left="2977" w:right="-574"/>
        <w:jc w:val="left"/>
        <w:rPr>
          <w:rFonts w:eastAsia="Times New Roman"/>
          <w:szCs w:val="18"/>
          <w:lang w:val="en-US"/>
        </w:rPr>
      </w:pPr>
      <w:r w:rsidRPr="00C20C99">
        <w:rPr>
          <w:rFonts w:eastAsia="Times New Roman"/>
          <w:szCs w:val="18"/>
          <w:lang w:val="en-US"/>
        </w:rPr>
        <w:t>Statement by WTO Secretariat</w:t>
      </w:r>
      <w:r w:rsidR="00B734A6">
        <w:rPr>
          <w:rFonts w:eastAsia="Times New Roman"/>
          <w:szCs w:val="18"/>
          <w:lang w:val="en-US"/>
        </w:rPr>
        <w:t>, Willie Chatsika</w:t>
      </w:r>
    </w:p>
    <w:p w14:paraId="5277678F" w14:textId="77777777" w:rsidR="00E124ED" w:rsidRDefault="00E124ED" w:rsidP="004C694A">
      <w:pPr>
        <w:spacing w:before="120" w:after="120"/>
        <w:ind w:left="2977" w:right="-574"/>
        <w:jc w:val="left"/>
        <w:rPr>
          <w:rFonts w:eastAsia="Times New Roman"/>
          <w:szCs w:val="18"/>
          <w:lang w:val="en-US"/>
        </w:rPr>
      </w:pPr>
      <w:r w:rsidRPr="00C20C99">
        <w:rPr>
          <w:rFonts w:eastAsia="Times New Roman"/>
          <w:szCs w:val="18"/>
          <w:lang w:val="en-US"/>
        </w:rPr>
        <w:t xml:space="preserve">Statement by </w:t>
      </w:r>
      <w:r w:rsidR="00B734A6">
        <w:rPr>
          <w:rFonts w:eastAsia="Times New Roman"/>
          <w:szCs w:val="18"/>
          <w:lang w:val="en-US"/>
        </w:rPr>
        <w:t>Ministry of Trade and Industry</w:t>
      </w:r>
    </w:p>
    <w:p w14:paraId="49CCAA2C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szCs w:val="18"/>
          <w:lang w:val="en-US"/>
        </w:rPr>
      </w:pPr>
    </w:p>
    <w:p w14:paraId="4BA92FED" w14:textId="77777777" w:rsidR="004F0B0B" w:rsidRPr="00C20C99" w:rsidRDefault="00E124ED" w:rsidP="004C694A">
      <w:pPr>
        <w:spacing w:before="120" w:after="120"/>
        <w:ind w:left="2880" w:right="-574" w:hanging="2880"/>
        <w:jc w:val="left"/>
        <w:rPr>
          <w:rFonts w:eastAsia="Times New Roman"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09:</w:t>
      </w:r>
      <w:r w:rsidR="00C6277E">
        <w:rPr>
          <w:rFonts w:eastAsia="Times New Roman"/>
          <w:b/>
          <w:bCs/>
          <w:szCs w:val="18"/>
          <w:lang w:val="en-US"/>
        </w:rPr>
        <w:t>15</w:t>
      </w:r>
      <w:r w:rsidRPr="00C20C99">
        <w:rPr>
          <w:rFonts w:eastAsia="Times New Roman"/>
          <w:b/>
          <w:bCs/>
          <w:szCs w:val="18"/>
          <w:lang w:val="en-US"/>
        </w:rPr>
        <w:t xml:space="preserve"> – 10:30</w:t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="004F0B0B" w:rsidRPr="00C20C99">
        <w:rPr>
          <w:rFonts w:eastAsia="Times New Roman"/>
          <w:b/>
          <w:bCs/>
          <w:szCs w:val="18"/>
          <w:lang w:val="en-US"/>
        </w:rPr>
        <w:t>WTO Notification Requirements: Background and Procedures</w:t>
      </w:r>
    </w:p>
    <w:p w14:paraId="34A07E0D" w14:textId="77777777" w:rsidR="009E3502" w:rsidRDefault="00E124ED" w:rsidP="004C694A">
      <w:pPr>
        <w:spacing w:before="120" w:after="120"/>
        <w:ind w:left="2268" w:right="-574" w:firstLine="567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 xml:space="preserve"> </w:t>
      </w:r>
      <w:r w:rsidR="0044128C">
        <w:rPr>
          <w:rFonts w:eastAsia="Times New Roman"/>
          <w:b/>
          <w:bCs/>
          <w:szCs w:val="18"/>
          <w:lang w:val="en-US"/>
        </w:rPr>
        <w:t xml:space="preserve"> </w:t>
      </w:r>
      <w:r w:rsidR="009E3502" w:rsidRPr="007F6C08">
        <w:rPr>
          <w:rFonts w:eastAsia="Times New Roman"/>
          <w:szCs w:val="18"/>
          <w:lang w:val="en-US"/>
        </w:rPr>
        <w:t>Willie Chatsika</w:t>
      </w:r>
      <w:r w:rsidR="009E3502">
        <w:rPr>
          <w:rFonts w:eastAsia="Times New Roman"/>
          <w:szCs w:val="18"/>
          <w:lang w:val="en-US"/>
        </w:rPr>
        <w:t>, ITTC</w:t>
      </w:r>
    </w:p>
    <w:p w14:paraId="0C10823B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szCs w:val="18"/>
          <w:lang w:val="en-US"/>
        </w:rPr>
      </w:pPr>
    </w:p>
    <w:p w14:paraId="7060CC2D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10:30 – 10:45</w:t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="00D630A9" w:rsidRPr="00D630A9">
        <w:rPr>
          <w:rFonts w:eastAsia="Times New Roman"/>
          <w:b/>
          <w:bCs/>
          <w:i/>
          <w:iCs/>
          <w:szCs w:val="18"/>
          <w:lang w:val="en-US"/>
        </w:rPr>
        <w:t>Health</w:t>
      </w:r>
      <w:r w:rsidR="00D630A9">
        <w:rPr>
          <w:rFonts w:eastAsia="Times New Roman"/>
          <w:b/>
          <w:bCs/>
          <w:szCs w:val="18"/>
          <w:lang w:val="en-US"/>
        </w:rPr>
        <w:t xml:space="preserve"> </w:t>
      </w:r>
      <w:r w:rsidRPr="00D630A9">
        <w:rPr>
          <w:rFonts w:eastAsia="Times New Roman"/>
          <w:b/>
          <w:bCs/>
          <w:i/>
          <w:iCs/>
          <w:szCs w:val="18"/>
          <w:lang w:val="en-US"/>
        </w:rPr>
        <w:t>Break</w:t>
      </w:r>
    </w:p>
    <w:p w14:paraId="4C85C3C5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szCs w:val="18"/>
          <w:lang w:val="en-US"/>
        </w:rPr>
      </w:pPr>
    </w:p>
    <w:p w14:paraId="42B44C49" w14:textId="77777777" w:rsidR="00E124ED" w:rsidRPr="00C20C99" w:rsidRDefault="00E124ED" w:rsidP="004C694A">
      <w:pPr>
        <w:spacing w:before="120" w:after="120"/>
        <w:ind w:left="2880" w:right="-574" w:hanging="2880"/>
        <w:jc w:val="left"/>
        <w:rPr>
          <w:rFonts w:eastAsia="Times New Roman"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10:45 – 12:30</w:t>
      </w:r>
      <w:r w:rsidRPr="00C20C99">
        <w:rPr>
          <w:rFonts w:eastAsia="Times New Roman"/>
          <w:b/>
          <w:bCs/>
          <w:szCs w:val="18"/>
          <w:lang w:val="en-US"/>
        </w:rPr>
        <w:tab/>
      </w:r>
      <w:bookmarkStart w:id="0" w:name="_Hlk20234224"/>
      <w:r w:rsidRPr="00C20C99">
        <w:rPr>
          <w:rFonts w:eastAsia="Times New Roman"/>
          <w:b/>
          <w:bCs/>
          <w:szCs w:val="18"/>
          <w:lang w:val="en-US"/>
        </w:rPr>
        <w:t>WTO Notification Requirements: Background and Procedures</w:t>
      </w:r>
    </w:p>
    <w:bookmarkEnd w:id="0"/>
    <w:p w14:paraId="19DF5FB1" w14:textId="77777777" w:rsidR="009E3502" w:rsidRDefault="009E3502" w:rsidP="004C694A">
      <w:pPr>
        <w:spacing w:before="120" w:after="120"/>
        <w:ind w:left="2268" w:right="-574" w:firstLine="567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 xml:space="preserve"> </w:t>
      </w:r>
      <w:r w:rsidR="0044128C">
        <w:rPr>
          <w:rFonts w:eastAsia="Times New Roman"/>
          <w:b/>
          <w:bCs/>
          <w:szCs w:val="18"/>
          <w:lang w:val="en-US"/>
        </w:rPr>
        <w:t xml:space="preserve"> </w:t>
      </w:r>
      <w:r w:rsidRPr="007F6C08">
        <w:rPr>
          <w:rFonts w:eastAsia="Times New Roman"/>
          <w:szCs w:val="18"/>
          <w:lang w:val="en-US"/>
        </w:rPr>
        <w:t>Willie Chatsika</w:t>
      </w:r>
      <w:r>
        <w:rPr>
          <w:rFonts w:eastAsia="Times New Roman"/>
          <w:szCs w:val="18"/>
          <w:lang w:val="en-US"/>
        </w:rPr>
        <w:t>, ITTC</w:t>
      </w:r>
    </w:p>
    <w:p w14:paraId="2966D49B" w14:textId="77777777" w:rsidR="007E1CD6" w:rsidRDefault="007E1CD6" w:rsidP="004C694A">
      <w:pPr>
        <w:spacing w:before="120" w:after="120"/>
        <w:ind w:right="-574"/>
        <w:jc w:val="left"/>
        <w:rPr>
          <w:rFonts w:eastAsia="Times New Roman"/>
          <w:b/>
          <w:bCs/>
          <w:szCs w:val="18"/>
          <w:lang w:val="en-US"/>
        </w:rPr>
      </w:pPr>
    </w:p>
    <w:p w14:paraId="68F706D6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12:30 – 14:00</w:t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D630A9">
        <w:rPr>
          <w:rFonts w:eastAsia="Times New Roman"/>
          <w:b/>
          <w:bCs/>
          <w:i/>
          <w:iCs/>
          <w:szCs w:val="18"/>
          <w:lang w:val="en-US"/>
        </w:rPr>
        <w:t>Lunch</w:t>
      </w:r>
      <w:r w:rsidRPr="00C20C99">
        <w:rPr>
          <w:rFonts w:eastAsia="Times New Roman"/>
          <w:b/>
          <w:bCs/>
          <w:szCs w:val="18"/>
          <w:lang w:val="en-US"/>
        </w:rPr>
        <w:t xml:space="preserve"> </w:t>
      </w:r>
      <w:r w:rsidRPr="00D630A9">
        <w:rPr>
          <w:rFonts w:eastAsia="Times New Roman"/>
          <w:b/>
          <w:bCs/>
          <w:i/>
          <w:iCs/>
          <w:szCs w:val="18"/>
          <w:lang w:val="en-US"/>
        </w:rPr>
        <w:t>Break</w:t>
      </w:r>
    </w:p>
    <w:p w14:paraId="67CE3959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szCs w:val="18"/>
          <w:lang w:val="en-US"/>
        </w:rPr>
      </w:pPr>
    </w:p>
    <w:p w14:paraId="6D7B03F7" w14:textId="455930CE" w:rsidR="009C1111" w:rsidRDefault="00E124ED" w:rsidP="004C694A">
      <w:pPr>
        <w:spacing w:before="120" w:after="120"/>
        <w:ind w:left="2880" w:right="-574" w:hanging="2880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14:00 – 15:</w:t>
      </w:r>
      <w:r w:rsidR="009A3F0B">
        <w:rPr>
          <w:rFonts w:eastAsia="Times New Roman"/>
          <w:b/>
          <w:bCs/>
          <w:szCs w:val="18"/>
          <w:lang w:val="en-US"/>
        </w:rPr>
        <w:t>3</w:t>
      </w:r>
      <w:r w:rsidRPr="00C20C99">
        <w:rPr>
          <w:rFonts w:eastAsia="Times New Roman"/>
          <w:b/>
          <w:bCs/>
          <w:szCs w:val="18"/>
          <w:lang w:val="en-US"/>
        </w:rPr>
        <w:t>0</w:t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="004C694A">
        <w:rPr>
          <w:rFonts w:eastAsia="Times New Roman"/>
          <w:b/>
          <w:bCs/>
          <w:szCs w:val="18"/>
          <w:lang w:val="en-US"/>
        </w:rPr>
        <w:t xml:space="preserve">Online tools related to </w:t>
      </w:r>
      <w:r w:rsidR="009C1111" w:rsidRPr="00C20C99">
        <w:rPr>
          <w:rFonts w:eastAsia="Times New Roman"/>
          <w:b/>
          <w:bCs/>
          <w:szCs w:val="18"/>
          <w:lang w:val="en-US"/>
        </w:rPr>
        <w:t>notification-related information</w:t>
      </w:r>
    </w:p>
    <w:p w14:paraId="23540581" w14:textId="3EF4098A" w:rsidR="009C1111" w:rsidRDefault="001808A6" w:rsidP="004C694A">
      <w:pPr>
        <w:spacing w:before="120" w:after="120"/>
        <w:ind w:left="2268" w:right="-574" w:firstLine="567"/>
        <w:jc w:val="left"/>
        <w:rPr>
          <w:rFonts w:eastAsia="Times New Roman"/>
          <w:b/>
          <w:bCs/>
          <w:szCs w:val="18"/>
          <w:lang w:val="en-US"/>
        </w:rPr>
      </w:pPr>
      <w:r>
        <w:rPr>
          <w:rFonts w:eastAsia="Times New Roman"/>
          <w:szCs w:val="18"/>
          <w:lang w:val="en-US"/>
        </w:rPr>
        <w:t>Irina Tarasenko</w:t>
      </w:r>
      <w:r w:rsidR="009C1111">
        <w:rPr>
          <w:rFonts w:eastAsia="Times New Roman"/>
          <w:szCs w:val="18"/>
          <w:lang w:val="en-US"/>
        </w:rPr>
        <w:t>, MAD</w:t>
      </w:r>
    </w:p>
    <w:p w14:paraId="6963F98E" w14:textId="77777777" w:rsidR="009E3502" w:rsidRDefault="009E3502" w:rsidP="004C694A">
      <w:pPr>
        <w:spacing w:before="120" w:after="120"/>
        <w:ind w:left="2880" w:right="-574" w:hanging="2880"/>
        <w:jc w:val="left"/>
        <w:rPr>
          <w:rFonts w:eastAsia="Times New Roman"/>
          <w:b/>
          <w:bCs/>
          <w:szCs w:val="18"/>
          <w:lang w:val="en-US"/>
        </w:rPr>
      </w:pPr>
    </w:p>
    <w:p w14:paraId="3B69B8AB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15:30 – 15:45</w:t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="00D630A9" w:rsidRPr="00D630A9">
        <w:rPr>
          <w:rFonts w:eastAsia="Times New Roman"/>
          <w:b/>
          <w:bCs/>
          <w:i/>
          <w:iCs/>
          <w:szCs w:val="18"/>
          <w:lang w:val="en-US"/>
        </w:rPr>
        <w:t>Health</w:t>
      </w:r>
      <w:r w:rsidR="00D630A9">
        <w:rPr>
          <w:rFonts w:eastAsia="Times New Roman"/>
          <w:b/>
          <w:bCs/>
          <w:szCs w:val="18"/>
          <w:lang w:val="en-US"/>
        </w:rPr>
        <w:t xml:space="preserve"> </w:t>
      </w:r>
      <w:r w:rsidRPr="00D630A9">
        <w:rPr>
          <w:rFonts w:eastAsia="Times New Roman"/>
          <w:b/>
          <w:bCs/>
          <w:i/>
          <w:iCs/>
          <w:szCs w:val="18"/>
          <w:lang w:val="en-US"/>
        </w:rPr>
        <w:t>Break</w:t>
      </w:r>
    </w:p>
    <w:p w14:paraId="61DE4A2A" w14:textId="77777777" w:rsidR="00E124ED" w:rsidRPr="00C20C99" w:rsidRDefault="00E124ED" w:rsidP="004C694A">
      <w:pPr>
        <w:spacing w:before="120" w:after="120"/>
        <w:ind w:right="-574"/>
        <w:jc w:val="left"/>
        <w:rPr>
          <w:rFonts w:eastAsia="Times New Roman"/>
          <w:szCs w:val="18"/>
          <w:lang w:val="en-US"/>
        </w:rPr>
      </w:pPr>
    </w:p>
    <w:p w14:paraId="27D0297E" w14:textId="09B21BDE" w:rsidR="009A3F0B" w:rsidRPr="00502BEA" w:rsidRDefault="00E124ED" w:rsidP="004C694A">
      <w:pPr>
        <w:spacing w:before="120" w:after="120"/>
        <w:ind w:left="2880" w:right="-574" w:hanging="2880"/>
        <w:jc w:val="left"/>
        <w:rPr>
          <w:rFonts w:eastAsia="Times New Roman"/>
          <w:b/>
          <w:bCs/>
          <w:szCs w:val="18"/>
          <w:lang w:val="en-US"/>
        </w:rPr>
      </w:pPr>
      <w:r w:rsidRPr="00C20C99">
        <w:rPr>
          <w:rFonts w:eastAsia="Times New Roman"/>
          <w:b/>
          <w:bCs/>
          <w:szCs w:val="18"/>
          <w:lang w:val="en-US"/>
        </w:rPr>
        <w:t>15:45 – 16:30</w:t>
      </w:r>
      <w:r w:rsidRPr="00C20C99">
        <w:rPr>
          <w:rFonts w:eastAsia="Times New Roman"/>
          <w:b/>
          <w:bCs/>
          <w:szCs w:val="18"/>
          <w:lang w:val="en-US"/>
        </w:rPr>
        <w:tab/>
      </w:r>
      <w:r w:rsidR="00325F32">
        <w:rPr>
          <w:rFonts w:eastAsia="Times New Roman"/>
          <w:b/>
          <w:bCs/>
          <w:szCs w:val="18"/>
          <w:lang w:val="en-US"/>
        </w:rPr>
        <w:t>[</w:t>
      </w:r>
      <w:r w:rsidR="000178F5">
        <w:rPr>
          <w:rFonts w:eastAsia="Times New Roman"/>
          <w:b/>
          <w:bCs/>
          <w:szCs w:val="18"/>
          <w:lang w:val="en-US"/>
        </w:rPr>
        <w:t>Group exercise</w:t>
      </w:r>
      <w:r w:rsidR="00325F32">
        <w:rPr>
          <w:rFonts w:eastAsia="Times New Roman"/>
          <w:b/>
          <w:bCs/>
          <w:szCs w:val="18"/>
          <w:lang w:val="en-US"/>
        </w:rPr>
        <w:t>]</w:t>
      </w:r>
    </w:p>
    <w:p w14:paraId="77D48064" w14:textId="77777777" w:rsidR="00E124ED" w:rsidRPr="00CF5159" w:rsidRDefault="00E124ED" w:rsidP="004C694A">
      <w:pPr>
        <w:spacing w:before="120" w:after="120"/>
        <w:ind w:left="2160" w:hanging="2160"/>
        <w:jc w:val="left"/>
        <w:rPr>
          <w:rFonts w:eastAsia="Times New Roman"/>
          <w:b/>
          <w:bCs/>
          <w:szCs w:val="18"/>
        </w:rPr>
      </w:pPr>
    </w:p>
    <w:p w14:paraId="2E4E7052" w14:textId="77777777" w:rsidR="00756F09" w:rsidRPr="00502BEA" w:rsidRDefault="00756F09" w:rsidP="004C694A">
      <w:pPr>
        <w:spacing w:before="120" w:after="120"/>
        <w:jc w:val="center"/>
        <w:rPr>
          <w:b/>
          <w:sz w:val="16"/>
          <w:szCs w:val="16"/>
          <w:u w:val="single"/>
          <w:lang w:val="en-US"/>
        </w:rPr>
      </w:pPr>
      <w:r w:rsidRPr="00CF5159">
        <w:rPr>
          <w:szCs w:val="18"/>
        </w:rPr>
        <w:br w:type="page"/>
      </w:r>
    </w:p>
    <w:tbl>
      <w:tblPr>
        <w:tblW w:w="9749" w:type="dxa"/>
        <w:tblInd w:w="-289" w:type="dxa"/>
        <w:tblLook w:val="04A0" w:firstRow="1" w:lastRow="0" w:firstColumn="1" w:lastColumn="0" w:noHBand="0" w:noVBand="1"/>
      </w:tblPr>
      <w:tblGrid>
        <w:gridCol w:w="289"/>
        <w:gridCol w:w="2864"/>
        <w:gridCol w:w="76"/>
        <w:gridCol w:w="5767"/>
        <w:gridCol w:w="222"/>
        <w:gridCol w:w="248"/>
        <w:gridCol w:w="283"/>
      </w:tblGrid>
      <w:tr w:rsidR="00E92A72" w:rsidRPr="00596C18" w14:paraId="7E074F79" w14:textId="77777777" w:rsidTr="00627A67">
        <w:trPr>
          <w:trHeight w:val="433"/>
        </w:trPr>
        <w:tc>
          <w:tcPr>
            <w:tcW w:w="9749" w:type="dxa"/>
            <w:gridSpan w:val="7"/>
            <w:vAlign w:val="center"/>
          </w:tcPr>
          <w:p w14:paraId="1237B429" w14:textId="7D8F9F40" w:rsidR="00E92A72" w:rsidRPr="00596C18" w:rsidRDefault="00E92A72" w:rsidP="00627A67">
            <w:pPr>
              <w:pStyle w:val="NoSpacing"/>
              <w:spacing w:before="120" w:after="120"/>
              <w:ind w:firstLine="142"/>
              <w:rPr>
                <w:szCs w:val="18"/>
              </w:rPr>
            </w:pPr>
            <w:r w:rsidRPr="00596C18">
              <w:rPr>
                <w:b/>
                <w:szCs w:val="18"/>
                <w:u w:val="single"/>
              </w:rPr>
              <w:lastRenderedPageBreak/>
              <w:t xml:space="preserve">DAY 2: Wednesday, </w:t>
            </w:r>
            <w:r w:rsidR="00B734A6">
              <w:rPr>
                <w:b/>
                <w:szCs w:val="18"/>
                <w:u w:val="single"/>
              </w:rPr>
              <w:t>2</w:t>
            </w:r>
            <w:r w:rsidR="001808A6">
              <w:rPr>
                <w:b/>
                <w:szCs w:val="18"/>
                <w:u w:val="single"/>
              </w:rPr>
              <w:t>2</w:t>
            </w:r>
            <w:r w:rsidR="00B734A6">
              <w:rPr>
                <w:b/>
                <w:szCs w:val="18"/>
                <w:u w:val="single"/>
              </w:rPr>
              <w:t xml:space="preserve"> </w:t>
            </w:r>
            <w:r w:rsidR="001808A6">
              <w:rPr>
                <w:b/>
                <w:szCs w:val="18"/>
                <w:u w:val="single"/>
              </w:rPr>
              <w:t>April</w:t>
            </w:r>
            <w:r w:rsidRPr="00596C18">
              <w:rPr>
                <w:b/>
                <w:szCs w:val="18"/>
                <w:u w:val="single"/>
              </w:rPr>
              <w:t xml:space="preserve"> </w:t>
            </w:r>
          </w:p>
        </w:tc>
      </w:tr>
      <w:tr w:rsidR="00E92A72" w:rsidRPr="00596C18" w14:paraId="664DCBDD" w14:textId="77777777" w:rsidTr="00627A67">
        <w:trPr>
          <w:trHeight w:val="1704"/>
        </w:trPr>
        <w:tc>
          <w:tcPr>
            <w:tcW w:w="3229" w:type="dxa"/>
            <w:gridSpan w:val="3"/>
          </w:tcPr>
          <w:p w14:paraId="7980D934" w14:textId="77777777" w:rsidR="00AB5118" w:rsidRPr="00596C18" w:rsidRDefault="00E92A72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9</w:t>
            </w:r>
            <w:r w:rsidR="00D40CEA" w:rsidRPr="00596C18">
              <w:rPr>
                <w:b/>
                <w:bCs/>
                <w:szCs w:val="18"/>
              </w:rPr>
              <w:t>:</w:t>
            </w:r>
            <w:r w:rsidRPr="00596C18">
              <w:rPr>
                <w:b/>
                <w:bCs/>
                <w:szCs w:val="18"/>
              </w:rPr>
              <w:t>00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</w:t>
            </w:r>
            <w:r w:rsidR="009E3502" w:rsidRPr="00596C18">
              <w:rPr>
                <w:b/>
                <w:bCs/>
                <w:szCs w:val="18"/>
              </w:rPr>
              <w:t>0</w:t>
            </w:r>
            <w:r w:rsidR="00D40CEA" w:rsidRPr="00596C18">
              <w:rPr>
                <w:b/>
                <w:bCs/>
                <w:szCs w:val="18"/>
              </w:rPr>
              <w:t>:</w:t>
            </w:r>
            <w:r w:rsidR="009E3502" w:rsidRPr="00596C18">
              <w:rPr>
                <w:b/>
                <w:bCs/>
                <w:szCs w:val="18"/>
              </w:rPr>
              <w:t>30</w:t>
            </w:r>
          </w:p>
        </w:tc>
        <w:tc>
          <w:tcPr>
            <w:tcW w:w="6237" w:type="dxa"/>
            <w:gridSpan w:val="3"/>
          </w:tcPr>
          <w:p w14:paraId="5F1990A8" w14:textId="4322FDF8" w:rsidR="00270234" w:rsidRDefault="009A3F0B" w:rsidP="00E27200">
            <w:pPr>
              <w:pStyle w:val="NoSpacing"/>
              <w:spacing w:before="120" w:after="120"/>
              <w:jc w:val="left"/>
              <w:rPr>
                <w:szCs w:val="18"/>
              </w:rPr>
            </w:pPr>
            <w:r w:rsidRPr="00596C18">
              <w:rPr>
                <w:b/>
                <w:szCs w:val="18"/>
              </w:rPr>
              <w:t xml:space="preserve">Outstanding notifications </w:t>
            </w:r>
            <w:r w:rsidR="00E27200">
              <w:rPr>
                <w:b/>
                <w:szCs w:val="18"/>
              </w:rPr>
              <w:t>on 31 December 2025 (CRN document reference)</w:t>
            </w:r>
            <w:r w:rsidR="00596C18" w:rsidRPr="00596C18">
              <w:rPr>
                <w:szCs w:val="18"/>
              </w:rPr>
              <w:t xml:space="preserve"> </w:t>
            </w:r>
          </w:p>
          <w:p w14:paraId="72CF651B" w14:textId="77777777" w:rsidR="00596C18" w:rsidRPr="00B734A6" w:rsidRDefault="00596C18" w:rsidP="00627A67">
            <w:pPr>
              <w:pStyle w:val="NoSpacing"/>
              <w:spacing w:before="120" w:after="120"/>
              <w:ind w:firstLine="66"/>
              <w:jc w:val="left"/>
              <w:rPr>
                <w:bCs/>
                <w:szCs w:val="18"/>
              </w:rPr>
            </w:pPr>
            <w:r w:rsidRPr="00B734A6">
              <w:rPr>
                <w:bCs/>
                <w:szCs w:val="18"/>
              </w:rPr>
              <w:t>WTO commentary</w:t>
            </w:r>
          </w:p>
          <w:p w14:paraId="1165FC31" w14:textId="205BD3A2" w:rsidR="00596C18" w:rsidRPr="00596C18" w:rsidRDefault="00B734A6" w:rsidP="00627A67">
            <w:pPr>
              <w:pStyle w:val="NoSpacing"/>
              <w:spacing w:before="120" w:after="120"/>
              <w:ind w:left="66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Commentary from Ministry of Trade and Industry and all other relevant dep</w:t>
            </w:r>
            <w:r w:rsidR="004C694A">
              <w:rPr>
                <w:bCs/>
                <w:szCs w:val="18"/>
              </w:rPr>
              <w:t>artmen</w:t>
            </w:r>
            <w:r>
              <w:rPr>
                <w:bCs/>
                <w:szCs w:val="18"/>
              </w:rPr>
              <w:t xml:space="preserve">ts </w:t>
            </w:r>
            <w:r w:rsidR="00596C18" w:rsidRPr="00596C18">
              <w:rPr>
                <w:bCs/>
                <w:szCs w:val="18"/>
              </w:rPr>
              <w:t xml:space="preserve">on the </w:t>
            </w:r>
            <w:r w:rsidR="00E27200">
              <w:rPr>
                <w:bCs/>
                <w:szCs w:val="18"/>
              </w:rPr>
              <w:t>outstanding</w:t>
            </w:r>
            <w:r w:rsidR="00596C18" w:rsidRPr="00596C18">
              <w:rPr>
                <w:bCs/>
                <w:szCs w:val="18"/>
              </w:rPr>
              <w:t xml:space="preserve"> notifications</w:t>
            </w:r>
          </w:p>
        </w:tc>
        <w:tc>
          <w:tcPr>
            <w:tcW w:w="283" w:type="dxa"/>
          </w:tcPr>
          <w:p w14:paraId="1088AC7C" w14:textId="77777777" w:rsidR="00E92A72" w:rsidRPr="00596C18" w:rsidRDefault="00E92A72" w:rsidP="00627A67">
            <w:pPr>
              <w:pStyle w:val="NoSpacing"/>
              <w:spacing w:before="120" w:after="120"/>
              <w:ind w:left="55" w:firstLine="142"/>
              <w:rPr>
                <w:b/>
                <w:szCs w:val="18"/>
              </w:rPr>
            </w:pPr>
          </w:p>
        </w:tc>
      </w:tr>
      <w:tr w:rsidR="00895C3D" w:rsidRPr="00596C18" w14:paraId="5D361C42" w14:textId="77777777" w:rsidTr="00627A67">
        <w:trPr>
          <w:trHeight w:val="450"/>
        </w:trPr>
        <w:tc>
          <w:tcPr>
            <w:tcW w:w="3229" w:type="dxa"/>
            <w:gridSpan w:val="3"/>
            <w:vAlign w:val="center"/>
          </w:tcPr>
          <w:p w14:paraId="5192CDAD" w14:textId="77777777" w:rsidR="00895C3D" w:rsidRPr="00596C18" w:rsidRDefault="00895C3D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10:30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–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10:45</w:t>
            </w:r>
          </w:p>
        </w:tc>
        <w:tc>
          <w:tcPr>
            <w:tcW w:w="6237" w:type="dxa"/>
            <w:gridSpan w:val="3"/>
            <w:vAlign w:val="center"/>
          </w:tcPr>
          <w:p w14:paraId="07E95160" w14:textId="77777777" w:rsidR="00895C3D" w:rsidRPr="00D630A9" w:rsidRDefault="00895C3D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i/>
                <w:iCs/>
                <w:szCs w:val="18"/>
              </w:rPr>
            </w:pPr>
            <w:r w:rsidRPr="00D630A9">
              <w:rPr>
                <w:b/>
                <w:i/>
                <w:iCs/>
                <w:szCs w:val="18"/>
              </w:rPr>
              <w:t>Health break</w:t>
            </w:r>
          </w:p>
        </w:tc>
        <w:tc>
          <w:tcPr>
            <w:tcW w:w="283" w:type="dxa"/>
            <w:vAlign w:val="center"/>
          </w:tcPr>
          <w:p w14:paraId="1CE37617" w14:textId="77777777" w:rsidR="00895C3D" w:rsidRPr="00596C18" w:rsidRDefault="00895C3D" w:rsidP="00627A67">
            <w:pPr>
              <w:pStyle w:val="NoSpacing"/>
              <w:spacing w:before="120" w:after="120"/>
              <w:ind w:left="55" w:firstLine="142"/>
              <w:rPr>
                <w:b/>
                <w:szCs w:val="18"/>
              </w:rPr>
            </w:pPr>
          </w:p>
        </w:tc>
      </w:tr>
      <w:tr w:rsidR="00895C3D" w:rsidRPr="00596C18" w14:paraId="42ED44C1" w14:textId="77777777" w:rsidTr="00627A67">
        <w:trPr>
          <w:trHeight w:val="450"/>
        </w:trPr>
        <w:tc>
          <w:tcPr>
            <w:tcW w:w="3229" w:type="dxa"/>
            <w:gridSpan w:val="3"/>
          </w:tcPr>
          <w:p w14:paraId="7FE6E9E3" w14:textId="77777777" w:rsidR="00895C3D" w:rsidRPr="00596C18" w:rsidRDefault="00845D45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10:45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12:30</w:t>
            </w:r>
          </w:p>
        </w:tc>
        <w:tc>
          <w:tcPr>
            <w:tcW w:w="6237" w:type="dxa"/>
            <w:gridSpan w:val="3"/>
          </w:tcPr>
          <w:p w14:paraId="58A7A878" w14:textId="77777777" w:rsidR="00895C3D" w:rsidRPr="00596C18" w:rsidRDefault="00895C3D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szCs w:val="18"/>
              </w:rPr>
            </w:pPr>
            <w:r w:rsidRPr="00596C18">
              <w:rPr>
                <w:b/>
                <w:szCs w:val="18"/>
              </w:rPr>
              <w:t>Agriculture</w:t>
            </w:r>
            <w:r w:rsidR="00325F32">
              <w:rPr>
                <w:b/>
                <w:szCs w:val="18"/>
              </w:rPr>
              <w:t xml:space="preserve"> &amp; SPS</w:t>
            </w:r>
          </w:p>
        </w:tc>
        <w:tc>
          <w:tcPr>
            <w:tcW w:w="283" w:type="dxa"/>
          </w:tcPr>
          <w:p w14:paraId="32F6D8F0" w14:textId="77777777" w:rsidR="00895C3D" w:rsidRPr="00596C18" w:rsidRDefault="00895C3D" w:rsidP="00627A67">
            <w:pPr>
              <w:pStyle w:val="ListParagraph"/>
              <w:numPr>
                <w:ilvl w:val="0"/>
                <w:numId w:val="20"/>
              </w:numPr>
              <w:spacing w:before="120" w:after="120"/>
              <w:ind w:left="714" w:firstLine="142"/>
              <w:contextualSpacing w:val="0"/>
              <w:jc w:val="left"/>
              <w:rPr>
                <w:szCs w:val="18"/>
              </w:rPr>
            </w:pPr>
          </w:p>
        </w:tc>
      </w:tr>
      <w:tr w:rsidR="00895C3D" w:rsidRPr="00596C18" w14:paraId="0EFECA62" w14:textId="77777777" w:rsidTr="00627A67">
        <w:trPr>
          <w:trHeight w:val="568"/>
        </w:trPr>
        <w:tc>
          <w:tcPr>
            <w:tcW w:w="3229" w:type="dxa"/>
            <w:gridSpan w:val="3"/>
            <w:vAlign w:val="center"/>
          </w:tcPr>
          <w:p w14:paraId="23738A97" w14:textId="77777777" w:rsidR="00895C3D" w:rsidRPr="00596C18" w:rsidRDefault="00895C3D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12</w:t>
            </w:r>
            <w:r w:rsidR="00D40CEA" w:rsidRPr="00596C18">
              <w:rPr>
                <w:b/>
                <w:bCs/>
                <w:szCs w:val="18"/>
              </w:rPr>
              <w:t>:</w:t>
            </w:r>
            <w:r w:rsidRPr="00596C18">
              <w:rPr>
                <w:b/>
                <w:bCs/>
                <w:szCs w:val="18"/>
              </w:rPr>
              <w:t>30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14</w:t>
            </w:r>
            <w:r w:rsidR="00D40CEA" w:rsidRPr="00596C18">
              <w:rPr>
                <w:b/>
                <w:bCs/>
                <w:szCs w:val="18"/>
              </w:rPr>
              <w:t>:</w:t>
            </w:r>
            <w:r w:rsidRPr="00596C18">
              <w:rPr>
                <w:b/>
                <w:bCs/>
                <w:szCs w:val="18"/>
              </w:rPr>
              <w:t>00</w:t>
            </w:r>
          </w:p>
        </w:tc>
        <w:tc>
          <w:tcPr>
            <w:tcW w:w="6237" w:type="dxa"/>
            <w:gridSpan w:val="3"/>
            <w:vAlign w:val="center"/>
          </w:tcPr>
          <w:p w14:paraId="22987A9B" w14:textId="77777777" w:rsidR="00895C3D" w:rsidRPr="00D630A9" w:rsidRDefault="00895C3D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i/>
                <w:iCs/>
                <w:szCs w:val="18"/>
              </w:rPr>
            </w:pPr>
            <w:r w:rsidRPr="00D630A9">
              <w:rPr>
                <w:b/>
                <w:i/>
                <w:iCs/>
                <w:szCs w:val="18"/>
              </w:rPr>
              <w:t>Lunch</w:t>
            </w:r>
          </w:p>
        </w:tc>
        <w:tc>
          <w:tcPr>
            <w:tcW w:w="283" w:type="dxa"/>
            <w:vAlign w:val="center"/>
          </w:tcPr>
          <w:p w14:paraId="4EA4452E" w14:textId="77777777" w:rsidR="00895C3D" w:rsidRPr="00596C18" w:rsidRDefault="00895C3D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i/>
                <w:szCs w:val="18"/>
              </w:rPr>
            </w:pPr>
          </w:p>
        </w:tc>
      </w:tr>
      <w:tr w:rsidR="009E3502" w:rsidRPr="00596C18" w14:paraId="0AA36F5B" w14:textId="77777777" w:rsidTr="00627A67">
        <w:trPr>
          <w:trHeight w:val="502"/>
        </w:trPr>
        <w:tc>
          <w:tcPr>
            <w:tcW w:w="3229" w:type="dxa"/>
            <w:gridSpan w:val="3"/>
          </w:tcPr>
          <w:p w14:paraId="5FA6CED1" w14:textId="77777777" w:rsidR="009E3502" w:rsidRPr="00596C18" w:rsidRDefault="009E3502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</w:t>
            </w:r>
            <w:r w:rsidR="00AB5118" w:rsidRPr="00596C18">
              <w:rPr>
                <w:b/>
                <w:bCs/>
                <w:szCs w:val="18"/>
              </w:rPr>
              <w:t>4</w:t>
            </w:r>
            <w:r w:rsidR="00D40CEA" w:rsidRPr="00596C18">
              <w:rPr>
                <w:b/>
                <w:bCs/>
                <w:szCs w:val="18"/>
              </w:rPr>
              <w:t>:</w:t>
            </w:r>
            <w:r w:rsidR="00845D45" w:rsidRPr="00596C18">
              <w:rPr>
                <w:b/>
                <w:bCs/>
                <w:szCs w:val="18"/>
              </w:rPr>
              <w:t>00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</w:t>
            </w:r>
            <w:r w:rsidR="00AB5118" w:rsidRPr="00596C18">
              <w:rPr>
                <w:b/>
                <w:bCs/>
                <w:szCs w:val="18"/>
              </w:rPr>
              <w:t>5</w:t>
            </w:r>
            <w:r w:rsidR="00D40CEA" w:rsidRPr="00596C18">
              <w:rPr>
                <w:b/>
                <w:bCs/>
                <w:szCs w:val="18"/>
              </w:rPr>
              <w:t>:</w:t>
            </w:r>
            <w:r w:rsidRPr="00596C18">
              <w:rPr>
                <w:b/>
                <w:bCs/>
                <w:szCs w:val="18"/>
              </w:rPr>
              <w:t>30</w:t>
            </w:r>
          </w:p>
        </w:tc>
        <w:tc>
          <w:tcPr>
            <w:tcW w:w="6237" w:type="dxa"/>
            <w:gridSpan w:val="3"/>
          </w:tcPr>
          <w:p w14:paraId="1D591121" w14:textId="77777777" w:rsidR="009E3502" w:rsidRPr="00596C18" w:rsidRDefault="009E3502" w:rsidP="00627A67">
            <w:pPr>
              <w:pStyle w:val="NoSpacing"/>
              <w:spacing w:before="120" w:after="120"/>
              <w:ind w:firstLine="142"/>
              <w:jc w:val="left"/>
              <w:rPr>
                <w:szCs w:val="18"/>
              </w:rPr>
            </w:pPr>
            <w:r w:rsidRPr="00596C18">
              <w:rPr>
                <w:b/>
                <w:szCs w:val="18"/>
              </w:rPr>
              <w:t>Quantitative restriction</w:t>
            </w:r>
            <w:r w:rsidR="00845D45" w:rsidRPr="00596C18">
              <w:rPr>
                <w:b/>
                <w:szCs w:val="18"/>
              </w:rPr>
              <w:t>s</w:t>
            </w:r>
          </w:p>
        </w:tc>
        <w:tc>
          <w:tcPr>
            <w:tcW w:w="283" w:type="dxa"/>
          </w:tcPr>
          <w:p w14:paraId="7CF2D35C" w14:textId="77777777" w:rsidR="009E3502" w:rsidRPr="00596C18" w:rsidRDefault="009E3502" w:rsidP="00627A67">
            <w:pPr>
              <w:pStyle w:val="ListParagraph"/>
              <w:numPr>
                <w:ilvl w:val="0"/>
                <w:numId w:val="20"/>
              </w:numPr>
              <w:spacing w:before="120" w:after="120"/>
              <w:ind w:left="714" w:firstLine="142"/>
              <w:contextualSpacing w:val="0"/>
              <w:jc w:val="left"/>
              <w:rPr>
                <w:b/>
                <w:i/>
                <w:szCs w:val="18"/>
              </w:rPr>
            </w:pPr>
          </w:p>
        </w:tc>
      </w:tr>
      <w:tr w:rsidR="009E3502" w:rsidRPr="00596C18" w14:paraId="0BFDF475" w14:textId="77777777" w:rsidTr="00627A67">
        <w:trPr>
          <w:trHeight w:val="459"/>
        </w:trPr>
        <w:tc>
          <w:tcPr>
            <w:tcW w:w="3229" w:type="dxa"/>
            <w:gridSpan w:val="3"/>
            <w:vAlign w:val="center"/>
          </w:tcPr>
          <w:p w14:paraId="3AF39E25" w14:textId="77777777" w:rsidR="009E3502" w:rsidRPr="00596C18" w:rsidRDefault="00AB5118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15:30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–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15.45</w:t>
            </w:r>
          </w:p>
        </w:tc>
        <w:tc>
          <w:tcPr>
            <w:tcW w:w="6237" w:type="dxa"/>
            <w:gridSpan w:val="3"/>
            <w:vAlign w:val="center"/>
          </w:tcPr>
          <w:p w14:paraId="2F06D21A" w14:textId="77777777" w:rsidR="009E3502" w:rsidRPr="00D630A9" w:rsidRDefault="00AB5118" w:rsidP="00627A67">
            <w:pPr>
              <w:pStyle w:val="NoSpacing"/>
              <w:spacing w:before="120" w:after="120"/>
              <w:ind w:firstLine="142"/>
              <w:rPr>
                <w:b/>
                <w:i/>
                <w:iCs/>
                <w:szCs w:val="18"/>
              </w:rPr>
            </w:pPr>
            <w:r w:rsidRPr="00D630A9">
              <w:rPr>
                <w:b/>
                <w:i/>
                <w:iCs/>
                <w:szCs w:val="18"/>
              </w:rPr>
              <w:t>Health Break</w:t>
            </w:r>
          </w:p>
        </w:tc>
        <w:tc>
          <w:tcPr>
            <w:tcW w:w="283" w:type="dxa"/>
            <w:vAlign w:val="center"/>
          </w:tcPr>
          <w:p w14:paraId="33B6EF0F" w14:textId="77777777" w:rsidR="009E3502" w:rsidRPr="00596C18" w:rsidRDefault="009E3502" w:rsidP="00627A67">
            <w:pPr>
              <w:pStyle w:val="NoSpacing"/>
              <w:spacing w:before="120" w:after="120"/>
              <w:ind w:firstLine="142"/>
              <w:rPr>
                <w:szCs w:val="18"/>
              </w:rPr>
            </w:pPr>
          </w:p>
        </w:tc>
      </w:tr>
      <w:tr w:rsidR="009E3502" w:rsidRPr="00596C18" w14:paraId="056FB056" w14:textId="77777777" w:rsidTr="00627A67">
        <w:trPr>
          <w:trHeight w:val="415"/>
        </w:trPr>
        <w:tc>
          <w:tcPr>
            <w:tcW w:w="3229" w:type="dxa"/>
            <w:gridSpan w:val="3"/>
          </w:tcPr>
          <w:p w14:paraId="2897F676" w14:textId="77777777" w:rsidR="009E3502" w:rsidRPr="00596C18" w:rsidRDefault="009E3502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</w:t>
            </w:r>
            <w:r w:rsidR="00AB5118" w:rsidRPr="00596C18">
              <w:rPr>
                <w:b/>
                <w:bCs/>
                <w:szCs w:val="18"/>
              </w:rPr>
              <w:t>5</w:t>
            </w:r>
            <w:r w:rsidR="00D40CEA" w:rsidRPr="00596C18">
              <w:rPr>
                <w:b/>
                <w:bCs/>
                <w:szCs w:val="18"/>
              </w:rPr>
              <w:t>:</w:t>
            </w:r>
            <w:r w:rsidR="00AB5118" w:rsidRPr="00596C18">
              <w:rPr>
                <w:b/>
                <w:bCs/>
                <w:szCs w:val="18"/>
              </w:rPr>
              <w:t>45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 w:rsidR="0068413D"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</w:t>
            </w:r>
            <w:r w:rsidR="00AB5118" w:rsidRPr="00596C18">
              <w:rPr>
                <w:b/>
                <w:bCs/>
                <w:szCs w:val="18"/>
              </w:rPr>
              <w:t>7:</w:t>
            </w:r>
            <w:r w:rsidRPr="00596C18">
              <w:rPr>
                <w:b/>
                <w:bCs/>
                <w:szCs w:val="18"/>
              </w:rPr>
              <w:t>30</w:t>
            </w:r>
          </w:p>
        </w:tc>
        <w:tc>
          <w:tcPr>
            <w:tcW w:w="6237" w:type="dxa"/>
            <w:gridSpan w:val="3"/>
          </w:tcPr>
          <w:p w14:paraId="68D6CB0E" w14:textId="11A71DD4" w:rsidR="009E3502" w:rsidRPr="00596C18" w:rsidRDefault="00627A67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Tariffs &amp; Imports (IDB)</w:t>
            </w:r>
          </w:p>
        </w:tc>
        <w:tc>
          <w:tcPr>
            <w:tcW w:w="283" w:type="dxa"/>
          </w:tcPr>
          <w:p w14:paraId="1338CF26" w14:textId="77777777" w:rsidR="009E3502" w:rsidRPr="00596C18" w:rsidRDefault="009E3502" w:rsidP="00627A67">
            <w:pPr>
              <w:pStyle w:val="ListParagraph"/>
              <w:numPr>
                <w:ilvl w:val="0"/>
                <w:numId w:val="20"/>
              </w:numPr>
              <w:spacing w:before="120" w:after="120"/>
              <w:ind w:left="714" w:firstLine="142"/>
              <w:contextualSpacing w:val="0"/>
              <w:jc w:val="left"/>
              <w:rPr>
                <w:b/>
                <w:i/>
                <w:szCs w:val="18"/>
              </w:rPr>
            </w:pPr>
          </w:p>
        </w:tc>
      </w:tr>
      <w:tr w:rsidR="004C694A" w:rsidRPr="00596C18" w14:paraId="265C0619" w14:textId="77777777" w:rsidTr="00627A67">
        <w:tblPrEx>
          <w:jc w:val="center"/>
          <w:tblInd w:w="0" w:type="dxa"/>
        </w:tblPrEx>
        <w:trPr>
          <w:gridBefore w:val="1"/>
          <w:gridAfter w:val="2"/>
          <w:wBefore w:w="289" w:type="dxa"/>
          <w:wAfter w:w="531" w:type="dxa"/>
          <w:trHeight w:val="403"/>
          <w:jc w:val="center"/>
        </w:trPr>
        <w:tc>
          <w:tcPr>
            <w:tcW w:w="8929" w:type="dxa"/>
            <w:gridSpan w:val="4"/>
            <w:vAlign w:val="center"/>
          </w:tcPr>
          <w:p w14:paraId="26A03FFA" w14:textId="076C8D10" w:rsidR="004C694A" w:rsidRPr="00596C18" w:rsidRDefault="004C694A" w:rsidP="00627A67">
            <w:pPr>
              <w:pStyle w:val="NoSpacing"/>
              <w:spacing w:before="120" w:after="120"/>
              <w:ind w:left="-389" w:firstLine="142"/>
              <w:rPr>
                <w:szCs w:val="18"/>
              </w:rPr>
            </w:pPr>
            <w:r w:rsidRPr="00596C18">
              <w:rPr>
                <w:b/>
                <w:szCs w:val="18"/>
                <w:u w:val="single"/>
              </w:rPr>
              <w:t>D</w:t>
            </w:r>
            <w:r w:rsidR="00F418A4">
              <w:rPr>
                <w:b/>
                <w:szCs w:val="18"/>
                <w:u w:val="single"/>
              </w:rPr>
              <w:t xml:space="preserve">DAY </w:t>
            </w:r>
            <w:r w:rsidRPr="00596C18">
              <w:rPr>
                <w:b/>
                <w:szCs w:val="18"/>
                <w:u w:val="single"/>
              </w:rPr>
              <w:t xml:space="preserve">3: Thursday, </w:t>
            </w:r>
            <w:r>
              <w:rPr>
                <w:b/>
                <w:szCs w:val="18"/>
                <w:u w:val="single"/>
              </w:rPr>
              <w:t>2</w:t>
            </w:r>
            <w:r w:rsidR="001808A6">
              <w:rPr>
                <w:b/>
                <w:szCs w:val="18"/>
                <w:u w:val="single"/>
              </w:rPr>
              <w:t>3</w:t>
            </w:r>
            <w:r>
              <w:rPr>
                <w:b/>
                <w:szCs w:val="18"/>
                <w:u w:val="single"/>
              </w:rPr>
              <w:t xml:space="preserve"> </w:t>
            </w:r>
            <w:r w:rsidR="001808A6">
              <w:rPr>
                <w:b/>
                <w:szCs w:val="18"/>
                <w:u w:val="single"/>
              </w:rPr>
              <w:t>April</w:t>
            </w:r>
            <w:r w:rsidRPr="00596C18">
              <w:rPr>
                <w:b/>
                <w:szCs w:val="18"/>
                <w:u w:val="single"/>
              </w:rPr>
              <w:t xml:space="preserve"> </w:t>
            </w:r>
          </w:p>
        </w:tc>
      </w:tr>
      <w:tr w:rsidR="004C694A" w:rsidRPr="00596C18" w14:paraId="06BDB7A2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399"/>
          <w:jc w:val="center"/>
        </w:trPr>
        <w:tc>
          <w:tcPr>
            <w:tcW w:w="3153" w:type="dxa"/>
            <w:gridSpan w:val="2"/>
          </w:tcPr>
          <w:p w14:paraId="3362A6EE" w14:textId="77777777" w:rsidR="004C694A" w:rsidRPr="00596C18" w:rsidRDefault="004C694A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09:00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10:00</w:t>
            </w:r>
          </w:p>
        </w:tc>
        <w:tc>
          <w:tcPr>
            <w:tcW w:w="5843" w:type="dxa"/>
            <w:gridSpan w:val="2"/>
          </w:tcPr>
          <w:p w14:paraId="6AAAB4A0" w14:textId="09B811A7" w:rsidR="004C694A" w:rsidRPr="00596C18" w:rsidRDefault="00627A67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Import licensing</w:t>
            </w:r>
          </w:p>
        </w:tc>
      </w:tr>
      <w:tr w:rsidR="004C694A" w:rsidRPr="00596C18" w14:paraId="079CF4FE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518"/>
          <w:jc w:val="center"/>
        </w:trPr>
        <w:tc>
          <w:tcPr>
            <w:tcW w:w="3153" w:type="dxa"/>
            <w:gridSpan w:val="2"/>
            <w:vAlign w:val="center"/>
          </w:tcPr>
          <w:p w14:paraId="3019B32D" w14:textId="77777777" w:rsidR="004C694A" w:rsidRPr="000A74A7" w:rsidRDefault="004C694A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0A74A7">
              <w:rPr>
                <w:b/>
                <w:bCs/>
                <w:szCs w:val="18"/>
              </w:rPr>
              <w:t>10:45</w:t>
            </w:r>
            <w:r>
              <w:rPr>
                <w:b/>
                <w:bCs/>
                <w:szCs w:val="18"/>
              </w:rPr>
              <w:t xml:space="preserve"> </w:t>
            </w:r>
            <w:r w:rsidRPr="000A74A7">
              <w:rPr>
                <w:b/>
                <w:bCs/>
                <w:szCs w:val="18"/>
              </w:rPr>
              <w:t>-</w:t>
            </w:r>
            <w:r>
              <w:rPr>
                <w:b/>
                <w:bCs/>
                <w:szCs w:val="18"/>
              </w:rPr>
              <w:t xml:space="preserve"> </w:t>
            </w:r>
            <w:r w:rsidRPr="000A74A7">
              <w:rPr>
                <w:b/>
                <w:bCs/>
                <w:szCs w:val="18"/>
              </w:rPr>
              <w:t>11:00</w:t>
            </w:r>
          </w:p>
        </w:tc>
        <w:tc>
          <w:tcPr>
            <w:tcW w:w="5843" w:type="dxa"/>
            <w:gridSpan w:val="2"/>
            <w:vAlign w:val="center"/>
          </w:tcPr>
          <w:p w14:paraId="64FB86E8" w14:textId="77777777" w:rsidR="004C694A" w:rsidRPr="00D630A9" w:rsidRDefault="004C694A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bCs/>
                <w:i/>
                <w:iCs/>
                <w:szCs w:val="18"/>
              </w:rPr>
            </w:pPr>
            <w:r w:rsidRPr="000A74A7">
              <w:rPr>
                <w:b/>
                <w:bCs/>
                <w:i/>
                <w:iCs/>
                <w:szCs w:val="18"/>
              </w:rPr>
              <w:t>Health Break</w:t>
            </w:r>
          </w:p>
        </w:tc>
      </w:tr>
      <w:tr w:rsidR="004C694A" w:rsidRPr="00596C18" w14:paraId="276961E4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324"/>
          <w:jc w:val="center"/>
        </w:trPr>
        <w:tc>
          <w:tcPr>
            <w:tcW w:w="3153" w:type="dxa"/>
            <w:gridSpan w:val="2"/>
          </w:tcPr>
          <w:p w14:paraId="2B6F55D8" w14:textId="77777777" w:rsidR="004C694A" w:rsidRPr="00596C18" w:rsidRDefault="004C694A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</w:t>
            </w:r>
            <w:r>
              <w:rPr>
                <w:b/>
                <w:bCs/>
                <w:szCs w:val="18"/>
              </w:rPr>
              <w:t>1</w:t>
            </w:r>
            <w:r w:rsidRPr="00596C18">
              <w:rPr>
                <w:b/>
                <w:bCs/>
                <w:szCs w:val="18"/>
              </w:rPr>
              <w:t>:</w:t>
            </w:r>
            <w:r>
              <w:rPr>
                <w:b/>
                <w:bCs/>
                <w:szCs w:val="18"/>
              </w:rPr>
              <w:t xml:space="preserve">00 </w:t>
            </w:r>
            <w:r w:rsidRPr="00596C18">
              <w:rPr>
                <w:b/>
                <w:bCs/>
                <w:szCs w:val="18"/>
              </w:rPr>
              <w:t>–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12:30</w:t>
            </w:r>
          </w:p>
        </w:tc>
        <w:tc>
          <w:tcPr>
            <w:tcW w:w="5843" w:type="dxa"/>
            <w:gridSpan w:val="2"/>
          </w:tcPr>
          <w:p w14:paraId="693D0154" w14:textId="06381539" w:rsidR="004C694A" w:rsidRPr="00596C18" w:rsidRDefault="00627A67" w:rsidP="00627A67">
            <w:pPr>
              <w:pStyle w:val="NoSpacing"/>
              <w:spacing w:before="120" w:after="120"/>
              <w:ind w:firstLine="142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Customs Valuation</w:t>
            </w:r>
          </w:p>
        </w:tc>
      </w:tr>
      <w:tr w:rsidR="004C694A" w:rsidRPr="00596C18" w14:paraId="57757F88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594"/>
          <w:jc w:val="center"/>
        </w:trPr>
        <w:tc>
          <w:tcPr>
            <w:tcW w:w="3153" w:type="dxa"/>
            <w:gridSpan w:val="2"/>
            <w:vAlign w:val="center"/>
          </w:tcPr>
          <w:p w14:paraId="10DD3143" w14:textId="77777777" w:rsidR="004C694A" w:rsidRPr="00596C18" w:rsidRDefault="004C694A" w:rsidP="00627A67">
            <w:pPr>
              <w:pStyle w:val="NoSpacing"/>
              <w:spacing w:before="120" w:after="120"/>
              <w:ind w:firstLine="142"/>
              <w:rPr>
                <w:b/>
                <w:bCs/>
                <w:iCs/>
                <w:szCs w:val="18"/>
              </w:rPr>
            </w:pPr>
            <w:r w:rsidRPr="00596C18">
              <w:rPr>
                <w:b/>
                <w:bCs/>
                <w:iCs/>
                <w:szCs w:val="18"/>
              </w:rPr>
              <w:t>12:30</w:t>
            </w:r>
            <w:r>
              <w:rPr>
                <w:b/>
                <w:bCs/>
                <w:iCs/>
                <w:szCs w:val="18"/>
              </w:rPr>
              <w:t xml:space="preserve"> </w:t>
            </w:r>
            <w:r w:rsidRPr="00596C18">
              <w:rPr>
                <w:b/>
                <w:bCs/>
                <w:iCs/>
                <w:szCs w:val="18"/>
              </w:rPr>
              <w:t>-</w:t>
            </w:r>
            <w:r>
              <w:rPr>
                <w:b/>
                <w:bCs/>
                <w:iCs/>
                <w:szCs w:val="18"/>
              </w:rPr>
              <w:t xml:space="preserve"> </w:t>
            </w:r>
            <w:r w:rsidRPr="00596C18">
              <w:rPr>
                <w:b/>
                <w:bCs/>
                <w:iCs/>
                <w:szCs w:val="18"/>
              </w:rPr>
              <w:t>14:00</w:t>
            </w:r>
          </w:p>
        </w:tc>
        <w:tc>
          <w:tcPr>
            <w:tcW w:w="5843" w:type="dxa"/>
            <w:gridSpan w:val="2"/>
            <w:vAlign w:val="center"/>
          </w:tcPr>
          <w:p w14:paraId="10B78B1E" w14:textId="77777777" w:rsidR="004C694A" w:rsidRPr="00D630A9" w:rsidRDefault="004C694A" w:rsidP="00627A67">
            <w:pPr>
              <w:pStyle w:val="NoSpacing"/>
              <w:spacing w:before="120" w:after="120"/>
              <w:ind w:firstLine="142"/>
              <w:rPr>
                <w:b/>
                <w:i/>
                <w:szCs w:val="18"/>
              </w:rPr>
            </w:pPr>
            <w:r w:rsidRPr="00D630A9">
              <w:rPr>
                <w:b/>
                <w:i/>
                <w:szCs w:val="18"/>
              </w:rPr>
              <w:t>Lunch</w:t>
            </w:r>
          </w:p>
        </w:tc>
      </w:tr>
      <w:tr w:rsidR="004C694A" w:rsidRPr="00596C18" w14:paraId="796826C8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470"/>
          <w:jc w:val="center"/>
        </w:trPr>
        <w:tc>
          <w:tcPr>
            <w:tcW w:w="3153" w:type="dxa"/>
            <w:gridSpan w:val="2"/>
            <w:vAlign w:val="center"/>
          </w:tcPr>
          <w:p w14:paraId="1C266A03" w14:textId="24466CF5" w:rsidR="004C694A" w:rsidRPr="00596C18" w:rsidRDefault="004C694A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14:00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</w:t>
            </w:r>
            <w:r w:rsidR="00627A67">
              <w:rPr>
                <w:b/>
                <w:bCs/>
                <w:szCs w:val="18"/>
              </w:rPr>
              <w:t>5</w:t>
            </w:r>
            <w:r w:rsidRPr="00596C18">
              <w:rPr>
                <w:b/>
                <w:bCs/>
                <w:szCs w:val="18"/>
              </w:rPr>
              <w:t>:</w:t>
            </w:r>
            <w:r w:rsidR="00627A67">
              <w:rPr>
                <w:b/>
                <w:bCs/>
                <w:szCs w:val="18"/>
              </w:rPr>
              <w:t>1</w:t>
            </w:r>
            <w:r>
              <w:rPr>
                <w:b/>
                <w:bCs/>
                <w:szCs w:val="18"/>
              </w:rPr>
              <w:t>5</w:t>
            </w:r>
          </w:p>
        </w:tc>
        <w:tc>
          <w:tcPr>
            <w:tcW w:w="5843" w:type="dxa"/>
            <w:gridSpan w:val="2"/>
            <w:vAlign w:val="center"/>
          </w:tcPr>
          <w:p w14:paraId="71349A9C" w14:textId="0B570371" w:rsidR="004C694A" w:rsidRPr="00596C18" w:rsidRDefault="00627A67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Trade in Services</w:t>
            </w:r>
          </w:p>
        </w:tc>
      </w:tr>
      <w:tr w:rsidR="00627A67" w:rsidRPr="00596C18" w14:paraId="4FBFFFC7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382"/>
          <w:jc w:val="center"/>
        </w:trPr>
        <w:tc>
          <w:tcPr>
            <w:tcW w:w="3153" w:type="dxa"/>
            <w:gridSpan w:val="2"/>
            <w:vAlign w:val="center"/>
          </w:tcPr>
          <w:p w14:paraId="2BA4AE82" w14:textId="77777777" w:rsidR="00627A67" w:rsidRPr="00596C18" w:rsidRDefault="00627A67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15:00 -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15:15</w:t>
            </w:r>
          </w:p>
        </w:tc>
        <w:tc>
          <w:tcPr>
            <w:tcW w:w="5843" w:type="dxa"/>
            <w:gridSpan w:val="2"/>
          </w:tcPr>
          <w:p w14:paraId="67C781C6" w14:textId="243BE8E2" w:rsidR="00627A67" w:rsidRPr="00D630A9" w:rsidRDefault="00627A67" w:rsidP="00627A67">
            <w:pPr>
              <w:pStyle w:val="NoSpacing"/>
              <w:spacing w:before="120" w:after="120"/>
              <w:ind w:firstLine="142"/>
              <w:rPr>
                <w:b/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Health Break</w:t>
            </w:r>
          </w:p>
        </w:tc>
      </w:tr>
      <w:tr w:rsidR="00627A67" w:rsidRPr="00596C18" w14:paraId="6175EFFB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550"/>
          <w:jc w:val="center"/>
        </w:trPr>
        <w:tc>
          <w:tcPr>
            <w:tcW w:w="3153" w:type="dxa"/>
            <w:gridSpan w:val="2"/>
          </w:tcPr>
          <w:p w14:paraId="6FEB3CB0" w14:textId="21195722" w:rsidR="00627A67" w:rsidRPr="00596C18" w:rsidRDefault="00627A67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 w:rsidRPr="00596C18">
              <w:rPr>
                <w:b/>
                <w:bCs/>
                <w:szCs w:val="18"/>
              </w:rPr>
              <w:t>15:15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-</w:t>
            </w:r>
            <w:r>
              <w:rPr>
                <w:b/>
                <w:bCs/>
                <w:szCs w:val="18"/>
              </w:rPr>
              <w:t xml:space="preserve"> </w:t>
            </w:r>
            <w:r w:rsidRPr="00596C18">
              <w:rPr>
                <w:b/>
                <w:bCs/>
                <w:szCs w:val="18"/>
              </w:rPr>
              <w:t>16:</w:t>
            </w:r>
            <w:r>
              <w:rPr>
                <w:b/>
                <w:bCs/>
                <w:szCs w:val="18"/>
              </w:rPr>
              <w:t>15</w:t>
            </w:r>
          </w:p>
        </w:tc>
        <w:tc>
          <w:tcPr>
            <w:tcW w:w="5843" w:type="dxa"/>
            <w:gridSpan w:val="2"/>
          </w:tcPr>
          <w:p w14:paraId="2061AA08" w14:textId="2961DD1A" w:rsidR="00627A67" w:rsidRPr="00627A67" w:rsidRDefault="00627A67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TBT</w:t>
            </w:r>
          </w:p>
        </w:tc>
      </w:tr>
      <w:tr w:rsidR="00627A67" w:rsidRPr="00596C18" w14:paraId="2F85DE5C" w14:textId="77777777" w:rsidTr="00627A67">
        <w:tblPrEx>
          <w:jc w:val="center"/>
          <w:tblInd w:w="0" w:type="dxa"/>
        </w:tblPrEx>
        <w:trPr>
          <w:gridAfter w:val="3"/>
          <w:wAfter w:w="753" w:type="dxa"/>
          <w:trHeight w:val="558"/>
          <w:jc w:val="center"/>
        </w:trPr>
        <w:tc>
          <w:tcPr>
            <w:tcW w:w="3153" w:type="dxa"/>
            <w:gridSpan w:val="2"/>
          </w:tcPr>
          <w:p w14:paraId="50550337" w14:textId="1EDBF821" w:rsidR="00627A67" w:rsidRPr="00596C18" w:rsidRDefault="00627A67" w:rsidP="00627A67">
            <w:pPr>
              <w:pStyle w:val="NoSpacing"/>
              <w:spacing w:before="120" w:after="120"/>
              <w:ind w:firstLine="142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16:15 – 16:45</w:t>
            </w:r>
          </w:p>
        </w:tc>
        <w:tc>
          <w:tcPr>
            <w:tcW w:w="5843" w:type="dxa"/>
            <w:gridSpan w:val="2"/>
          </w:tcPr>
          <w:p w14:paraId="68693EDA" w14:textId="781C3E8B" w:rsidR="00627A67" w:rsidRPr="0068413D" w:rsidRDefault="00627A67" w:rsidP="00627A67">
            <w:pPr>
              <w:spacing w:before="120" w:after="120"/>
              <w:ind w:right="-574" w:firstLine="142"/>
              <w:jc w:val="left"/>
              <w:rPr>
                <w:rFonts w:eastAsia="Times New Roman"/>
                <w:b/>
                <w:bCs/>
                <w:szCs w:val="18"/>
                <w:lang w:val="en-US"/>
              </w:rPr>
            </w:pPr>
            <w:r>
              <w:rPr>
                <w:b/>
                <w:bCs/>
                <w:szCs w:val="18"/>
              </w:rPr>
              <w:t>Regional Trade Agreements (RTAs)</w:t>
            </w:r>
          </w:p>
        </w:tc>
      </w:tr>
    </w:tbl>
    <w:p w14:paraId="5F652BE2" w14:textId="252B9C95" w:rsidR="001808A6" w:rsidRDefault="001808A6" w:rsidP="00627A67">
      <w:pPr>
        <w:spacing w:before="120" w:after="120"/>
        <w:ind w:right="-574"/>
        <w:jc w:val="left"/>
        <w:rPr>
          <w:b/>
          <w:bCs/>
          <w:szCs w:val="18"/>
          <w:lang w:val="en-US"/>
        </w:rPr>
      </w:pPr>
      <w:r w:rsidRPr="00596C18">
        <w:rPr>
          <w:b/>
          <w:szCs w:val="18"/>
          <w:u w:val="single"/>
        </w:rPr>
        <w:t xml:space="preserve">DAY </w:t>
      </w:r>
      <w:r>
        <w:rPr>
          <w:b/>
          <w:szCs w:val="18"/>
          <w:u w:val="single"/>
        </w:rPr>
        <w:t>4</w:t>
      </w:r>
      <w:r w:rsidRPr="00596C18">
        <w:rPr>
          <w:b/>
          <w:szCs w:val="18"/>
          <w:u w:val="single"/>
        </w:rPr>
        <w:t xml:space="preserve">: </w:t>
      </w:r>
      <w:r>
        <w:rPr>
          <w:b/>
          <w:szCs w:val="18"/>
          <w:u w:val="single"/>
        </w:rPr>
        <w:t>Frid</w:t>
      </w:r>
      <w:r w:rsidRPr="00596C18">
        <w:rPr>
          <w:b/>
          <w:szCs w:val="18"/>
          <w:u w:val="single"/>
        </w:rPr>
        <w:t xml:space="preserve">ay, </w:t>
      </w:r>
      <w:r>
        <w:rPr>
          <w:b/>
          <w:szCs w:val="18"/>
          <w:u w:val="single"/>
        </w:rPr>
        <w:t>24 April</w:t>
      </w:r>
    </w:p>
    <w:p w14:paraId="04845963" w14:textId="77777777" w:rsidR="003D67FC" w:rsidRDefault="003D67FC" w:rsidP="00627A67">
      <w:pPr>
        <w:spacing w:before="120" w:after="120"/>
      </w:pPr>
    </w:p>
    <w:p w14:paraId="3288BC37" w14:textId="63CB42CA" w:rsidR="0053063A" w:rsidRDefault="0053063A" w:rsidP="00627A67">
      <w:pPr>
        <w:spacing w:before="120" w:after="120"/>
        <w:rPr>
          <w:b/>
          <w:bCs/>
          <w:szCs w:val="18"/>
        </w:rPr>
      </w:pPr>
      <w:r w:rsidRPr="00596C18">
        <w:rPr>
          <w:b/>
          <w:bCs/>
          <w:szCs w:val="18"/>
        </w:rPr>
        <w:t>09:00</w:t>
      </w:r>
      <w:r>
        <w:rPr>
          <w:b/>
          <w:bCs/>
          <w:szCs w:val="18"/>
        </w:rPr>
        <w:t xml:space="preserve"> </w:t>
      </w:r>
      <w:r w:rsidRPr="00596C18">
        <w:rPr>
          <w:b/>
          <w:bCs/>
          <w:szCs w:val="18"/>
        </w:rPr>
        <w:t>-</w:t>
      </w:r>
      <w:r>
        <w:rPr>
          <w:b/>
          <w:bCs/>
          <w:szCs w:val="18"/>
        </w:rPr>
        <w:t xml:space="preserve"> </w:t>
      </w:r>
      <w:r w:rsidRPr="00596C18">
        <w:rPr>
          <w:b/>
          <w:bCs/>
          <w:szCs w:val="18"/>
        </w:rPr>
        <w:t>10:00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 w:rsidR="00627A67">
        <w:rPr>
          <w:b/>
          <w:bCs/>
          <w:szCs w:val="18"/>
        </w:rPr>
        <w:t xml:space="preserve">    </w:t>
      </w:r>
      <w:r w:rsidRPr="0068413D">
        <w:rPr>
          <w:rFonts w:eastAsia="Times New Roman"/>
          <w:b/>
          <w:bCs/>
          <w:szCs w:val="18"/>
          <w:lang w:val="en-US"/>
        </w:rPr>
        <w:t>WTO Notification Requirements: the work ahead</w:t>
      </w:r>
    </w:p>
    <w:p w14:paraId="6F90B8E1" w14:textId="77777777" w:rsidR="0053063A" w:rsidRDefault="0053063A" w:rsidP="00627A67">
      <w:pPr>
        <w:spacing w:before="120" w:after="120"/>
        <w:rPr>
          <w:b/>
          <w:bCs/>
          <w:szCs w:val="18"/>
        </w:rPr>
      </w:pPr>
    </w:p>
    <w:p w14:paraId="2202AB5A" w14:textId="37E2B698" w:rsidR="0053063A" w:rsidRPr="0053063A" w:rsidRDefault="0053063A" w:rsidP="00627A67">
      <w:pPr>
        <w:spacing w:before="120" w:after="120"/>
        <w:ind w:right="-574"/>
        <w:rPr>
          <w:b/>
          <w:bCs/>
          <w:szCs w:val="18"/>
          <w:lang w:val="en-US"/>
        </w:rPr>
      </w:pPr>
      <w:r w:rsidRPr="000A74A7">
        <w:rPr>
          <w:b/>
          <w:bCs/>
          <w:szCs w:val="18"/>
        </w:rPr>
        <w:t>10:00</w:t>
      </w:r>
      <w:r>
        <w:rPr>
          <w:b/>
          <w:bCs/>
          <w:szCs w:val="18"/>
        </w:rPr>
        <w:t xml:space="preserve"> - </w:t>
      </w:r>
      <w:r w:rsidRPr="000A74A7">
        <w:rPr>
          <w:b/>
          <w:bCs/>
          <w:szCs w:val="18"/>
        </w:rPr>
        <w:t>10:45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 w:rsidR="00627A67">
        <w:rPr>
          <w:b/>
          <w:bCs/>
          <w:szCs w:val="18"/>
        </w:rPr>
        <w:t xml:space="preserve">   </w:t>
      </w:r>
      <w:r>
        <w:rPr>
          <w:rFonts w:eastAsia="Times New Roman"/>
          <w:b/>
          <w:bCs/>
          <w:szCs w:val="18"/>
          <w:lang w:val="en-US"/>
        </w:rPr>
        <w:t>Questions and answers</w:t>
      </w:r>
    </w:p>
    <w:p w14:paraId="29D2B316" w14:textId="43DBFA7C" w:rsidR="0053063A" w:rsidRDefault="0053063A" w:rsidP="00627A67">
      <w:pPr>
        <w:spacing w:before="120" w:after="120"/>
        <w:rPr>
          <w:lang w:val="en-US"/>
        </w:rPr>
      </w:pPr>
    </w:p>
    <w:p w14:paraId="3962A401" w14:textId="1C36F16A" w:rsidR="0053063A" w:rsidRDefault="0053063A" w:rsidP="00627A67">
      <w:pPr>
        <w:spacing w:before="120" w:after="120"/>
        <w:rPr>
          <w:b/>
          <w:bCs/>
          <w:szCs w:val="18"/>
        </w:rPr>
      </w:pPr>
      <w:r w:rsidRPr="000A74A7">
        <w:rPr>
          <w:b/>
          <w:bCs/>
          <w:szCs w:val="18"/>
        </w:rPr>
        <w:t>10:45</w:t>
      </w:r>
      <w:r>
        <w:rPr>
          <w:b/>
          <w:bCs/>
          <w:szCs w:val="18"/>
        </w:rPr>
        <w:t xml:space="preserve"> – 11:00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 w:rsidR="00627A67">
        <w:rPr>
          <w:b/>
          <w:bCs/>
          <w:szCs w:val="18"/>
        </w:rPr>
        <w:t xml:space="preserve">   </w:t>
      </w:r>
      <w:r>
        <w:rPr>
          <w:b/>
          <w:bCs/>
          <w:szCs w:val="18"/>
        </w:rPr>
        <w:t>Health break</w:t>
      </w:r>
    </w:p>
    <w:p w14:paraId="78BE6C13" w14:textId="77777777" w:rsidR="0053063A" w:rsidRDefault="0053063A" w:rsidP="00627A67">
      <w:pPr>
        <w:spacing w:before="120" w:after="120"/>
        <w:rPr>
          <w:b/>
          <w:bCs/>
          <w:szCs w:val="18"/>
        </w:rPr>
      </w:pPr>
    </w:p>
    <w:p w14:paraId="45C45D59" w14:textId="6E406800" w:rsidR="0053063A" w:rsidRDefault="0053063A" w:rsidP="00627A67">
      <w:pPr>
        <w:spacing w:before="120" w:after="120"/>
        <w:ind w:right="-574"/>
        <w:jc w:val="left"/>
        <w:rPr>
          <w:b/>
          <w:bCs/>
          <w:szCs w:val="18"/>
          <w:lang w:val="en-US"/>
        </w:rPr>
      </w:pPr>
      <w:r>
        <w:rPr>
          <w:b/>
          <w:bCs/>
          <w:szCs w:val="18"/>
        </w:rPr>
        <w:t>11:00 – 12:00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 w:rsidR="00627A67">
        <w:rPr>
          <w:b/>
          <w:bCs/>
          <w:szCs w:val="18"/>
        </w:rPr>
        <w:t xml:space="preserve">   </w:t>
      </w:r>
      <w:r>
        <w:rPr>
          <w:b/>
          <w:bCs/>
          <w:szCs w:val="18"/>
          <w:lang w:val="en-US"/>
        </w:rPr>
        <w:t>Evaluation and Closure</w:t>
      </w:r>
    </w:p>
    <w:p w14:paraId="3DE3659D" w14:textId="193DEBFD" w:rsidR="0053063A" w:rsidRPr="0053063A" w:rsidRDefault="0053063A" w:rsidP="0053063A">
      <w:pPr>
        <w:spacing w:before="120" w:after="120"/>
        <w:rPr>
          <w:lang w:val="en-US"/>
        </w:rPr>
      </w:pPr>
    </w:p>
    <w:sectPr w:rsidR="0053063A" w:rsidRPr="0053063A" w:rsidSect="00627A67">
      <w:headerReference w:type="default" r:id="rId8"/>
      <w:pgSz w:w="12240" w:h="15840"/>
      <w:pgMar w:top="568" w:right="1800" w:bottom="851" w:left="156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E224" w14:textId="77777777" w:rsidR="007B6F36" w:rsidRDefault="007B6F36" w:rsidP="00ED54E0">
      <w:r>
        <w:separator/>
      </w:r>
    </w:p>
  </w:endnote>
  <w:endnote w:type="continuationSeparator" w:id="0">
    <w:p w14:paraId="79CA9C67" w14:textId="77777777" w:rsidR="007B6F36" w:rsidRDefault="007B6F36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124C" w14:textId="77777777" w:rsidR="007B6F36" w:rsidRDefault="007B6F36" w:rsidP="00ED54E0">
      <w:r>
        <w:separator/>
      </w:r>
    </w:p>
  </w:footnote>
  <w:footnote w:type="continuationSeparator" w:id="0">
    <w:p w14:paraId="70D70FCC" w14:textId="77777777" w:rsidR="007B6F36" w:rsidRDefault="007B6F36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9BFE" w14:textId="4BABD708" w:rsidR="009C2F89" w:rsidRDefault="004C694A" w:rsidP="00D81C4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6A2D968" wp14:editId="5526C6F7">
          <wp:simplePos x="0" y="0"/>
          <wp:positionH relativeFrom="column">
            <wp:posOffset>1844675</wp:posOffset>
          </wp:positionH>
          <wp:positionV relativeFrom="paragraph">
            <wp:posOffset>61595</wp:posOffset>
          </wp:positionV>
          <wp:extent cx="2049780" cy="716280"/>
          <wp:effectExtent l="0" t="0" r="0" b="0"/>
          <wp:wrapSquare wrapText="bothSides"/>
          <wp:docPr id="335542006" name="Picture 335542006" descr="https://encrypted-tbn0.gstatic.com/images?q=tbn:ANd9GcTnc5089H_UIRrxBCyFNyHBaMRXGW8LZognMbvV9n3qn0ma76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Tnc5089H_UIRrxBCyFNyHBaMRXGW8LZognMbvV9n3qn0ma76a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52481" w14:textId="77777777" w:rsidR="009C2F89" w:rsidRDefault="009C2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235AE"/>
    <w:multiLevelType w:val="hybridMultilevel"/>
    <w:tmpl w:val="A9E42552"/>
    <w:lvl w:ilvl="0" w:tplc="08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9ED2E12"/>
    <w:multiLevelType w:val="hybridMultilevel"/>
    <w:tmpl w:val="4992F17C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2" w15:restartNumberingAfterBreak="0">
    <w:nsid w:val="3F753B5D"/>
    <w:multiLevelType w:val="hybridMultilevel"/>
    <w:tmpl w:val="3694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B6016"/>
    <w:multiLevelType w:val="hybridMultilevel"/>
    <w:tmpl w:val="E0081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849D8"/>
    <w:multiLevelType w:val="hybridMultilevel"/>
    <w:tmpl w:val="4E34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356D8"/>
    <w:multiLevelType w:val="hybridMultilevel"/>
    <w:tmpl w:val="2B08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F16F4"/>
    <w:multiLevelType w:val="hybridMultilevel"/>
    <w:tmpl w:val="7AE4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8" w15:restartNumberingAfterBreak="0">
    <w:nsid w:val="57454AB1"/>
    <w:multiLevelType w:val="multilevel"/>
    <w:tmpl w:val="075A666C"/>
    <w:numStyleLink w:val="LegalHeadings"/>
  </w:abstractNum>
  <w:abstractNum w:abstractNumId="19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D025C0"/>
    <w:multiLevelType w:val="hybridMultilevel"/>
    <w:tmpl w:val="D300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C791C"/>
    <w:multiLevelType w:val="hybridMultilevel"/>
    <w:tmpl w:val="068A60B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740C4371"/>
    <w:multiLevelType w:val="hybridMultilevel"/>
    <w:tmpl w:val="31C6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86874">
    <w:abstractNumId w:val="9"/>
  </w:num>
  <w:num w:numId="2" w16cid:durableId="1181972176">
    <w:abstractNumId w:val="7"/>
  </w:num>
  <w:num w:numId="3" w16cid:durableId="1699424907">
    <w:abstractNumId w:val="6"/>
  </w:num>
  <w:num w:numId="4" w16cid:durableId="1289582925">
    <w:abstractNumId w:val="5"/>
  </w:num>
  <w:num w:numId="5" w16cid:durableId="1230968283">
    <w:abstractNumId w:val="4"/>
  </w:num>
  <w:num w:numId="6" w16cid:durableId="949698747">
    <w:abstractNumId w:val="19"/>
  </w:num>
  <w:num w:numId="7" w16cid:durableId="339282493">
    <w:abstractNumId w:val="18"/>
  </w:num>
  <w:num w:numId="8" w16cid:durableId="2046560070">
    <w:abstractNumId w:val="17"/>
  </w:num>
  <w:num w:numId="9" w16cid:durableId="6922208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568592">
    <w:abstractNumId w:val="20"/>
  </w:num>
  <w:num w:numId="11" w16cid:durableId="1278684187">
    <w:abstractNumId w:val="8"/>
  </w:num>
  <w:num w:numId="12" w16cid:durableId="1250232556">
    <w:abstractNumId w:val="3"/>
  </w:num>
  <w:num w:numId="13" w16cid:durableId="2027706124">
    <w:abstractNumId w:val="2"/>
  </w:num>
  <w:num w:numId="14" w16cid:durableId="970789703">
    <w:abstractNumId w:val="1"/>
  </w:num>
  <w:num w:numId="15" w16cid:durableId="938149002">
    <w:abstractNumId w:val="0"/>
  </w:num>
  <w:num w:numId="16" w16cid:durableId="1317804162">
    <w:abstractNumId w:val="10"/>
  </w:num>
  <w:num w:numId="17" w16cid:durableId="1832675275">
    <w:abstractNumId w:val="13"/>
  </w:num>
  <w:num w:numId="18" w16cid:durableId="838236528">
    <w:abstractNumId w:val="14"/>
  </w:num>
  <w:num w:numId="19" w16cid:durableId="353774647">
    <w:abstractNumId w:val="12"/>
  </w:num>
  <w:num w:numId="20" w16cid:durableId="137648930">
    <w:abstractNumId w:val="23"/>
  </w:num>
  <w:num w:numId="21" w16cid:durableId="1664696626">
    <w:abstractNumId w:val="15"/>
  </w:num>
  <w:num w:numId="22" w16cid:durableId="1736975176">
    <w:abstractNumId w:val="21"/>
  </w:num>
  <w:num w:numId="23" w16cid:durableId="1184591117">
    <w:abstractNumId w:val="14"/>
  </w:num>
  <w:num w:numId="24" w16cid:durableId="1557161902">
    <w:abstractNumId w:val="12"/>
  </w:num>
  <w:num w:numId="25" w16cid:durableId="1183863846">
    <w:abstractNumId w:val="22"/>
  </w:num>
  <w:num w:numId="26" w16cid:durableId="1939095160">
    <w:abstractNumId w:val="16"/>
  </w:num>
  <w:num w:numId="27" w16cid:durableId="1134717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D"/>
    <w:rsid w:val="000178F5"/>
    <w:rsid w:val="000272F6"/>
    <w:rsid w:val="00037AC4"/>
    <w:rsid w:val="000423BF"/>
    <w:rsid w:val="00052D1C"/>
    <w:rsid w:val="000679C6"/>
    <w:rsid w:val="000773CA"/>
    <w:rsid w:val="000A0B8E"/>
    <w:rsid w:val="000A3749"/>
    <w:rsid w:val="000A4945"/>
    <w:rsid w:val="000A56FE"/>
    <w:rsid w:val="000A5AE5"/>
    <w:rsid w:val="000A74A7"/>
    <w:rsid w:val="000B31E1"/>
    <w:rsid w:val="000B31F4"/>
    <w:rsid w:val="000D612E"/>
    <w:rsid w:val="000E437D"/>
    <w:rsid w:val="000F5351"/>
    <w:rsid w:val="00107E12"/>
    <w:rsid w:val="00112A9B"/>
    <w:rsid w:val="0011356B"/>
    <w:rsid w:val="0013337F"/>
    <w:rsid w:val="001756C4"/>
    <w:rsid w:val="00176CD9"/>
    <w:rsid w:val="001808A6"/>
    <w:rsid w:val="00182B84"/>
    <w:rsid w:val="001946F2"/>
    <w:rsid w:val="001A4673"/>
    <w:rsid w:val="001B30CC"/>
    <w:rsid w:val="001B4290"/>
    <w:rsid w:val="001D0F5C"/>
    <w:rsid w:val="001E291F"/>
    <w:rsid w:val="00233408"/>
    <w:rsid w:val="00247FA3"/>
    <w:rsid w:val="00257188"/>
    <w:rsid w:val="00270234"/>
    <w:rsid w:val="0027067B"/>
    <w:rsid w:val="002A15FB"/>
    <w:rsid w:val="002E2942"/>
    <w:rsid w:val="002F62C9"/>
    <w:rsid w:val="00307AED"/>
    <w:rsid w:val="00310037"/>
    <w:rsid w:val="00314E3F"/>
    <w:rsid w:val="00325F32"/>
    <w:rsid w:val="003311DF"/>
    <w:rsid w:val="0035625F"/>
    <w:rsid w:val="003572B4"/>
    <w:rsid w:val="0037249B"/>
    <w:rsid w:val="00377250"/>
    <w:rsid w:val="00383F10"/>
    <w:rsid w:val="00387D1B"/>
    <w:rsid w:val="003A33A5"/>
    <w:rsid w:val="003A38C5"/>
    <w:rsid w:val="003A7C52"/>
    <w:rsid w:val="003D595E"/>
    <w:rsid w:val="003D67FC"/>
    <w:rsid w:val="003F60E8"/>
    <w:rsid w:val="00423FCE"/>
    <w:rsid w:val="00436252"/>
    <w:rsid w:val="004404F6"/>
    <w:rsid w:val="0044128C"/>
    <w:rsid w:val="00452123"/>
    <w:rsid w:val="00467032"/>
    <w:rsid w:val="0046754A"/>
    <w:rsid w:val="004823B1"/>
    <w:rsid w:val="004865B8"/>
    <w:rsid w:val="004A31FF"/>
    <w:rsid w:val="004B288F"/>
    <w:rsid w:val="004C694A"/>
    <w:rsid w:val="004E6591"/>
    <w:rsid w:val="004E712B"/>
    <w:rsid w:val="004F0B0B"/>
    <w:rsid w:val="004F203A"/>
    <w:rsid w:val="0050181B"/>
    <w:rsid w:val="00502BEA"/>
    <w:rsid w:val="00503615"/>
    <w:rsid w:val="00512FF5"/>
    <w:rsid w:val="0053063A"/>
    <w:rsid w:val="005336B8"/>
    <w:rsid w:val="005449D0"/>
    <w:rsid w:val="0057583F"/>
    <w:rsid w:val="00584955"/>
    <w:rsid w:val="00596C18"/>
    <w:rsid w:val="005B04B9"/>
    <w:rsid w:val="005B68C7"/>
    <w:rsid w:val="005B7054"/>
    <w:rsid w:val="005B741F"/>
    <w:rsid w:val="005C2FD4"/>
    <w:rsid w:val="005D1D58"/>
    <w:rsid w:val="005D5981"/>
    <w:rsid w:val="005F30CB"/>
    <w:rsid w:val="00612644"/>
    <w:rsid w:val="00627A67"/>
    <w:rsid w:val="006531BF"/>
    <w:rsid w:val="00674CCD"/>
    <w:rsid w:val="00680988"/>
    <w:rsid w:val="0068413D"/>
    <w:rsid w:val="00684ABA"/>
    <w:rsid w:val="006B3E94"/>
    <w:rsid w:val="006D5E84"/>
    <w:rsid w:val="006E3654"/>
    <w:rsid w:val="006E3EE3"/>
    <w:rsid w:val="006F5826"/>
    <w:rsid w:val="00700181"/>
    <w:rsid w:val="00706665"/>
    <w:rsid w:val="007141CF"/>
    <w:rsid w:val="0072315D"/>
    <w:rsid w:val="00745146"/>
    <w:rsid w:val="00750FE3"/>
    <w:rsid w:val="00756F09"/>
    <w:rsid w:val="007577E3"/>
    <w:rsid w:val="00760DB3"/>
    <w:rsid w:val="00763742"/>
    <w:rsid w:val="00767204"/>
    <w:rsid w:val="00767912"/>
    <w:rsid w:val="00780451"/>
    <w:rsid w:val="007A19E4"/>
    <w:rsid w:val="007B6F36"/>
    <w:rsid w:val="007C79F0"/>
    <w:rsid w:val="007E1CD6"/>
    <w:rsid w:val="007E6507"/>
    <w:rsid w:val="007F2B8E"/>
    <w:rsid w:val="00807247"/>
    <w:rsid w:val="00810800"/>
    <w:rsid w:val="00814A84"/>
    <w:rsid w:val="00840C2B"/>
    <w:rsid w:val="00843213"/>
    <w:rsid w:val="00845BC0"/>
    <w:rsid w:val="00845D45"/>
    <w:rsid w:val="008611B5"/>
    <w:rsid w:val="0086281A"/>
    <w:rsid w:val="008739FD"/>
    <w:rsid w:val="008765C4"/>
    <w:rsid w:val="0088760F"/>
    <w:rsid w:val="00891FA9"/>
    <w:rsid w:val="00895C3D"/>
    <w:rsid w:val="008A1215"/>
    <w:rsid w:val="008C30D0"/>
    <w:rsid w:val="008D1979"/>
    <w:rsid w:val="008D679B"/>
    <w:rsid w:val="008E316F"/>
    <w:rsid w:val="008E372C"/>
    <w:rsid w:val="009176F2"/>
    <w:rsid w:val="00955866"/>
    <w:rsid w:val="00955DA9"/>
    <w:rsid w:val="00991D1C"/>
    <w:rsid w:val="009A3F0B"/>
    <w:rsid w:val="009A5A72"/>
    <w:rsid w:val="009A6F54"/>
    <w:rsid w:val="009B57A0"/>
    <w:rsid w:val="009B68AE"/>
    <w:rsid w:val="009C1111"/>
    <w:rsid w:val="009C21BB"/>
    <w:rsid w:val="009C2F89"/>
    <w:rsid w:val="009E200F"/>
    <w:rsid w:val="009E3502"/>
    <w:rsid w:val="009F441E"/>
    <w:rsid w:val="00A219FD"/>
    <w:rsid w:val="00A53DCE"/>
    <w:rsid w:val="00A54356"/>
    <w:rsid w:val="00A6057A"/>
    <w:rsid w:val="00A74017"/>
    <w:rsid w:val="00A97A1E"/>
    <w:rsid w:val="00AA332C"/>
    <w:rsid w:val="00AB5118"/>
    <w:rsid w:val="00AC27F8"/>
    <w:rsid w:val="00AD4C72"/>
    <w:rsid w:val="00AE20ED"/>
    <w:rsid w:val="00AE2AEE"/>
    <w:rsid w:val="00B04A30"/>
    <w:rsid w:val="00B230EC"/>
    <w:rsid w:val="00B2509C"/>
    <w:rsid w:val="00B258D0"/>
    <w:rsid w:val="00B267AF"/>
    <w:rsid w:val="00B31679"/>
    <w:rsid w:val="00B40F0C"/>
    <w:rsid w:val="00B52711"/>
    <w:rsid w:val="00B55F69"/>
    <w:rsid w:val="00B56EDC"/>
    <w:rsid w:val="00B639F6"/>
    <w:rsid w:val="00B734A6"/>
    <w:rsid w:val="00B84262"/>
    <w:rsid w:val="00BA0EA0"/>
    <w:rsid w:val="00BB1F84"/>
    <w:rsid w:val="00BB2859"/>
    <w:rsid w:val="00BB7FDF"/>
    <w:rsid w:val="00BC1634"/>
    <w:rsid w:val="00BD1650"/>
    <w:rsid w:val="00BE5468"/>
    <w:rsid w:val="00BF7301"/>
    <w:rsid w:val="00C07A97"/>
    <w:rsid w:val="00C11EAC"/>
    <w:rsid w:val="00C20C99"/>
    <w:rsid w:val="00C305D7"/>
    <w:rsid w:val="00C30F2A"/>
    <w:rsid w:val="00C35463"/>
    <w:rsid w:val="00C43456"/>
    <w:rsid w:val="00C52836"/>
    <w:rsid w:val="00C57B6D"/>
    <w:rsid w:val="00C6277E"/>
    <w:rsid w:val="00C63738"/>
    <w:rsid w:val="00C64C82"/>
    <w:rsid w:val="00C65C0C"/>
    <w:rsid w:val="00C808FC"/>
    <w:rsid w:val="00C860C8"/>
    <w:rsid w:val="00C90159"/>
    <w:rsid w:val="00C92CF5"/>
    <w:rsid w:val="00CA5E5D"/>
    <w:rsid w:val="00CB51BC"/>
    <w:rsid w:val="00CC5DCA"/>
    <w:rsid w:val="00CD7D97"/>
    <w:rsid w:val="00CE3EE6"/>
    <w:rsid w:val="00CE4BA1"/>
    <w:rsid w:val="00CF4E7D"/>
    <w:rsid w:val="00CF5159"/>
    <w:rsid w:val="00D000C7"/>
    <w:rsid w:val="00D05359"/>
    <w:rsid w:val="00D0559D"/>
    <w:rsid w:val="00D40CEA"/>
    <w:rsid w:val="00D52A9D"/>
    <w:rsid w:val="00D55AAD"/>
    <w:rsid w:val="00D62E79"/>
    <w:rsid w:val="00D630A9"/>
    <w:rsid w:val="00D747AE"/>
    <w:rsid w:val="00D74CB6"/>
    <w:rsid w:val="00D81C4D"/>
    <w:rsid w:val="00D9226C"/>
    <w:rsid w:val="00D941ED"/>
    <w:rsid w:val="00DA20BD"/>
    <w:rsid w:val="00DE50DB"/>
    <w:rsid w:val="00DF2167"/>
    <w:rsid w:val="00DF6AE1"/>
    <w:rsid w:val="00E056E4"/>
    <w:rsid w:val="00E0581F"/>
    <w:rsid w:val="00E124ED"/>
    <w:rsid w:val="00E27200"/>
    <w:rsid w:val="00E4380D"/>
    <w:rsid w:val="00E46FD5"/>
    <w:rsid w:val="00E544BB"/>
    <w:rsid w:val="00E56545"/>
    <w:rsid w:val="00E85004"/>
    <w:rsid w:val="00E92A72"/>
    <w:rsid w:val="00EA00A5"/>
    <w:rsid w:val="00EA5D4F"/>
    <w:rsid w:val="00EB6C56"/>
    <w:rsid w:val="00EB7A2E"/>
    <w:rsid w:val="00ED2FBB"/>
    <w:rsid w:val="00ED54E0"/>
    <w:rsid w:val="00EE6DCA"/>
    <w:rsid w:val="00F077DC"/>
    <w:rsid w:val="00F2518B"/>
    <w:rsid w:val="00F32397"/>
    <w:rsid w:val="00F335E1"/>
    <w:rsid w:val="00F40595"/>
    <w:rsid w:val="00F40786"/>
    <w:rsid w:val="00F418A4"/>
    <w:rsid w:val="00F51223"/>
    <w:rsid w:val="00F51C46"/>
    <w:rsid w:val="00F5496A"/>
    <w:rsid w:val="00F63B59"/>
    <w:rsid w:val="00F72436"/>
    <w:rsid w:val="00F74C53"/>
    <w:rsid w:val="00F75D05"/>
    <w:rsid w:val="00F81142"/>
    <w:rsid w:val="00F91FE0"/>
    <w:rsid w:val="00FA5EBC"/>
    <w:rsid w:val="00FB1AA5"/>
    <w:rsid w:val="00FB2B3C"/>
    <w:rsid w:val="00FB7277"/>
    <w:rsid w:val="00FC5805"/>
    <w:rsid w:val="00FD224A"/>
    <w:rsid w:val="00FD7E1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F4195"/>
  <w15:chartTrackingRefBased/>
  <w15:docId w15:val="{939AB706-2738-4EFD-92A2-4BC00B42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3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E20E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D0F5C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1D0F5C"/>
    <w:rPr>
      <w:i/>
      <w:iCs/>
    </w:rPr>
  </w:style>
  <w:style w:type="character" w:styleId="HTMLCode">
    <w:name w:val="HTML Code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D0F5C"/>
    <w:rPr>
      <w:i/>
      <w:iCs/>
    </w:rPr>
  </w:style>
  <w:style w:type="character" w:styleId="HTMLKeyboard">
    <w:name w:val="HTML Keyboard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D0F5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1D0F5C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1D0F5C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D0F5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D0F5C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1D0F5C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1D0F5C"/>
    <w:rPr>
      <w:b/>
      <w:bCs/>
    </w:rPr>
  </w:style>
  <w:style w:type="character" w:styleId="SubtleEmphasis">
    <w:name w:val="Subtle Emphasis"/>
    <w:uiPriority w:val="99"/>
    <w:semiHidden/>
    <w:qFormat/>
    <w:rsid w:val="001D0F5C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1D0F5C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A3F0B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f1196b89-200d-4b6c-8ab9-ceef982a8343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0D08940-B034-4F03-92B6-F5D88C91485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Chatsika, Willie</dc:creator>
  <cp:keywords/>
  <cp:lastModifiedBy>Chatsika, Willie</cp:lastModifiedBy>
  <cp:revision>2</cp:revision>
  <dcterms:created xsi:type="dcterms:W3CDTF">2026-03-03T10:00:00Z</dcterms:created>
  <dcterms:modified xsi:type="dcterms:W3CDTF">2026-03-03T10:00:00Z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f1196b89-200d-4b6c-8ab9-ceef982a8343</vt:lpwstr>
  </property>
  <property fmtid="{D5CDD505-2E9C-101B-9397-08002B2CF9AE}" pid="3" name="WTOCLASSIFICATION">
    <vt:lpwstr>INTERNAL</vt:lpwstr>
  </property>
</Properties>
</file>