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BC9B" w14:textId="77777777" w:rsidR="00AB4449" w:rsidRDefault="00AB4449" w:rsidP="00860B9D">
      <w:pPr>
        <w:jc w:val="right"/>
        <w:rPr>
          <w:rFonts w:ascii="Calibri" w:hAnsi="Calibri"/>
          <w:b/>
          <w:color w:val="FFFFFF" w:themeColor="background1"/>
          <w:sz w:val="32"/>
          <w:szCs w:val="32"/>
          <w:lang w:val="en-US"/>
        </w:rPr>
      </w:pPr>
    </w:p>
    <w:p w14:paraId="4A8252C5" w14:textId="3F1420CD" w:rsidR="00AB4449" w:rsidRPr="00AB4449" w:rsidRDefault="00AB4449" w:rsidP="00AB4449">
      <w:pPr>
        <w:pStyle w:val="Title2"/>
        <w:spacing w:after="120"/>
        <w:rPr>
          <w:b/>
          <w:lang w:val="en-US"/>
        </w:rPr>
      </w:pPr>
      <w:r w:rsidRPr="00AB4449">
        <w:rPr>
          <w:b/>
          <w:lang w:val="en-US"/>
        </w:rPr>
        <w:t xml:space="preserve">Accession of </w:t>
      </w:r>
      <w:r>
        <w:rPr>
          <w:b/>
          <w:lang w:val="en-US"/>
        </w:rPr>
        <w:t>turkmenistan</w:t>
      </w:r>
      <w:r w:rsidRPr="00AB4449">
        <w:rPr>
          <w:b/>
          <w:lang w:val="en-US"/>
        </w:rPr>
        <w:t xml:space="preserve"> </w:t>
      </w:r>
    </w:p>
    <w:p w14:paraId="1C8B8963" w14:textId="02367E9F" w:rsidR="00AB4449" w:rsidRPr="00AB4449" w:rsidRDefault="00AB4449" w:rsidP="00AB4449">
      <w:pPr>
        <w:pStyle w:val="Title2"/>
        <w:spacing w:after="120"/>
        <w:rPr>
          <w:b/>
          <w:lang w:val="en-US"/>
        </w:rPr>
      </w:pPr>
      <w:r w:rsidRPr="00AB4449">
        <w:rPr>
          <w:b/>
          <w:lang w:val="en-US"/>
        </w:rPr>
        <w:t xml:space="preserve">VISIT OF </w:t>
      </w:r>
      <w:r>
        <w:rPr>
          <w:b/>
          <w:lang w:val="en-US"/>
        </w:rPr>
        <w:t>wto deputy director-general zhang xiangchen</w:t>
      </w:r>
      <w:r w:rsidRPr="00AB4449">
        <w:rPr>
          <w:b/>
          <w:lang w:val="en-US"/>
        </w:rPr>
        <w:t xml:space="preserve"> TO </w:t>
      </w:r>
      <w:r>
        <w:rPr>
          <w:b/>
          <w:lang w:val="en-US"/>
        </w:rPr>
        <w:t>ashagabat</w:t>
      </w:r>
    </w:p>
    <w:p w14:paraId="30226EF6" w14:textId="79BBCBD8" w:rsidR="00AB4449" w:rsidRDefault="00AB4449" w:rsidP="00AB4449">
      <w:pPr>
        <w:spacing w:after="120"/>
        <w:jc w:val="center"/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</w:pPr>
      <w:r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4</w:t>
      </w:r>
      <w:r w:rsidRPr="00AB4449"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-</w:t>
      </w:r>
      <w:r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6</w:t>
      </w:r>
      <w:r w:rsidRPr="00AB4449"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 xml:space="preserve"> </w:t>
      </w:r>
      <w:r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 xml:space="preserve">July </w:t>
      </w:r>
      <w:r w:rsidRPr="00AB4449"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20</w:t>
      </w:r>
      <w:r>
        <w:rPr>
          <w:rFonts w:ascii="Verdana" w:eastAsia="Calibri" w:hAnsi="Verdana" w:cs="Times New Roman"/>
          <w:i/>
          <w:color w:val="006283"/>
          <w:sz w:val="18"/>
          <w:szCs w:val="18"/>
          <w:lang w:val="en-US" w:eastAsia="en-GB"/>
        </w:rPr>
        <w:t>22</w:t>
      </w:r>
    </w:p>
    <w:p w14:paraId="34079E99" w14:textId="7FA44F08" w:rsidR="00AB4449" w:rsidRPr="00AB4449" w:rsidRDefault="00AB4449" w:rsidP="00AB4449">
      <w:pPr>
        <w:numPr>
          <w:ilvl w:val="0"/>
          <w:numId w:val="1"/>
        </w:numPr>
        <w:spacing w:after="0"/>
        <w:ind w:left="567" w:hanging="578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</w:pPr>
      <w:r w:rsidRPr="00AB4449">
        <w:rPr>
          <w:rFonts w:ascii="Verdana" w:eastAsiaTheme="minorHAnsi" w:hAnsi="Verdana" w:cs="Times New Roman"/>
          <w:bCs/>
          <w:color w:val="222222"/>
          <w:sz w:val="18"/>
          <w:szCs w:val="18"/>
          <w:lang w:val="en" w:eastAsia="en-US"/>
        </w:rPr>
        <w:t>Amb. Zhang Xiangchen</w:t>
      </w:r>
      <w:r w:rsidRPr="00AB4449"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>, Deputy Director-General, WTO</w:t>
      </w:r>
      <w:r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>;</w:t>
      </w:r>
    </w:p>
    <w:p w14:paraId="235C1525" w14:textId="383D62EC" w:rsidR="00AB4449" w:rsidRPr="00AB4449" w:rsidRDefault="00AB4449" w:rsidP="00AB4449">
      <w:pPr>
        <w:numPr>
          <w:ilvl w:val="0"/>
          <w:numId w:val="1"/>
        </w:numPr>
        <w:spacing w:after="0"/>
        <w:ind w:left="567" w:hanging="578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</w:pPr>
      <w:r w:rsidRPr="00AB4449"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>Mr Chen Jianning, Advisor to the Deputy Director-General</w:t>
      </w:r>
      <w:r>
        <w:rPr>
          <w:rFonts w:ascii="Verdana" w:eastAsia="Times New Roman" w:hAnsi="Verdana" w:cs="Times New Roman"/>
          <w:bCs/>
          <w:sz w:val="18"/>
          <w:szCs w:val="18"/>
          <w:lang w:val="en-US" w:eastAsia="en-US"/>
        </w:rPr>
        <w:t>;</w:t>
      </w:r>
    </w:p>
    <w:p w14:paraId="1EA403CF" w14:textId="1B7BD6D2" w:rsidR="00AB4449" w:rsidRPr="00AB4449" w:rsidRDefault="00AB4449" w:rsidP="00AB4449">
      <w:pPr>
        <w:numPr>
          <w:ilvl w:val="0"/>
          <w:numId w:val="1"/>
        </w:numPr>
        <w:spacing w:after="0"/>
        <w:ind w:left="567" w:hanging="578"/>
        <w:contextualSpacing/>
        <w:jc w:val="both"/>
        <w:rPr>
          <w:rFonts w:ascii="Verdana" w:eastAsiaTheme="minorHAnsi" w:hAnsi="Verdana" w:cs="Times New Roman"/>
          <w:bCs/>
          <w:sz w:val="18"/>
          <w:szCs w:val="18"/>
          <w:lang w:val="en-US" w:eastAsia="en-US"/>
        </w:rPr>
      </w:pPr>
      <w:r w:rsidRPr="00AB4449">
        <w:rPr>
          <w:rFonts w:ascii="Verdana" w:eastAsia="Times New Roman" w:hAnsi="Verdana" w:cs="Times New Roman"/>
          <w:bCs/>
          <w:sz w:val="18"/>
          <w:szCs w:val="18"/>
          <w:lang w:val="en-GB" w:eastAsia="en-US"/>
        </w:rPr>
        <w:t xml:space="preserve">Ms </w:t>
      </w:r>
      <w:r w:rsidRPr="00AB4449"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>Anna Varyanik, Legal Affairs Officer, Accessions Division – Secretary of the Working Party</w:t>
      </w:r>
      <w:r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>;</w:t>
      </w:r>
    </w:p>
    <w:p w14:paraId="63CFE46C" w14:textId="2608C4B0" w:rsidR="00AB4449" w:rsidRPr="00AB4449" w:rsidRDefault="00AB4449" w:rsidP="00AB4449">
      <w:pPr>
        <w:numPr>
          <w:ilvl w:val="0"/>
          <w:numId w:val="1"/>
        </w:numPr>
        <w:spacing w:after="0"/>
        <w:ind w:left="567" w:hanging="578"/>
        <w:contextualSpacing/>
        <w:jc w:val="both"/>
        <w:rPr>
          <w:rFonts w:ascii="Verdana" w:eastAsiaTheme="minorHAnsi" w:hAnsi="Verdana" w:cs="Times New Roman"/>
          <w:b/>
          <w:sz w:val="18"/>
          <w:szCs w:val="18"/>
          <w:lang w:val="en-US" w:eastAsia="en-US"/>
        </w:rPr>
      </w:pPr>
      <w:r w:rsidRPr="00AB4449">
        <w:rPr>
          <w:rFonts w:ascii="Verdana" w:eastAsiaTheme="minorHAnsi" w:hAnsi="Verdana" w:cs="Times New Roman"/>
          <w:bCs/>
          <w:sz w:val="18"/>
          <w:szCs w:val="18"/>
          <w:lang w:val="en-US" w:eastAsia="en-US"/>
        </w:rPr>
        <w:t>Mr Khusrav Rasulov,</w:t>
      </w:r>
      <w:r>
        <w:rPr>
          <w:rFonts w:ascii="Verdana" w:eastAsiaTheme="minorHAnsi" w:hAnsi="Verdana" w:cs="Times New Roman"/>
          <w:b/>
          <w:sz w:val="18"/>
          <w:szCs w:val="18"/>
          <w:lang w:val="en-US" w:eastAsia="en-US"/>
        </w:rPr>
        <w:t xml:space="preserve"> </w:t>
      </w:r>
      <w:r w:rsidRPr="00AB4449">
        <w:rPr>
          <w:rFonts w:ascii="Verdana" w:eastAsiaTheme="minorHAnsi" w:hAnsi="Verdana" w:cs="Times New Roman"/>
          <w:bCs/>
          <w:sz w:val="18"/>
          <w:szCs w:val="18"/>
          <w:lang w:val="en-US" w:eastAsia="en-US"/>
        </w:rPr>
        <w:t>Legal/Economic Affairs Officer,</w:t>
      </w:r>
      <w:r>
        <w:rPr>
          <w:rFonts w:ascii="Verdana" w:eastAsiaTheme="minorHAnsi" w:hAnsi="Verdana" w:cs="Times New Roman"/>
          <w:b/>
          <w:sz w:val="18"/>
          <w:szCs w:val="18"/>
          <w:lang w:val="en-US" w:eastAsia="en-US"/>
        </w:rPr>
        <w:t xml:space="preserve"> </w:t>
      </w:r>
      <w:r w:rsidRPr="00AB4449"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>Accessions Division</w:t>
      </w:r>
      <w:r>
        <w:rPr>
          <w:rFonts w:ascii="Verdana" w:eastAsiaTheme="minorHAnsi" w:hAnsi="Verdana" w:cs="Times New Roman"/>
          <w:bCs/>
          <w:color w:val="000000"/>
          <w:sz w:val="18"/>
          <w:szCs w:val="18"/>
          <w:lang w:val="hr-HR" w:eastAsia="en-US"/>
        </w:rPr>
        <w:t xml:space="preserve"> – Co-secretary of the Working Party.</w:t>
      </w:r>
    </w:p>
    <w:p w14:paraId="1532EE19" w14:textId="77777777" w:rsidR="00AB4449" w:rsidRPr="00AB4449" w:rsidRDefault="00AB4449" w:rsidP="00AB4449">
      <w:pPr>
        <w:spacing w:after="0"/>
        <w:jc w:val="center"/>
        <w:rPr>
          <w:rFonts w:ascii="Verdana" w:eastAsiaTheme="minorHAnsi" w:hAnsi="Verdana" w:cs="Times New Roman"/>
          <w:b/>
          <w:sz w:val="18"/>
          <w:szCs w:val="18"/>
          <w:lang w:val="en-US" w:eastAsia="en-US"/>
        </w:rPr>
      </w:pPr>
    </w:p>
    <w:p w14:paraId="5DE4FD03" w14:textId="5D399D81" w:rsidR="00AB4449" w:rsidRPr="00AB4449" w:rsidRDefault="00AB4449" w:rsidP="00AB4449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SUNDAY,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3 JUly 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20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AB4449" w:rsidRPr="00AB4449" w14:paraId="34AD6041" w14:textId="77777777" w:rsidTr="008073F0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 w:themeFill="accent5" w:themeFillTint="66"/>
          </w:tcPr>
          <w:p w14:paraId="34CB4451" w14:textId="77777777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 w:themeFill="accent5" w:themeFillTint="66"/>
            <w:hideMark/>
          </w:tcPr>
          <w:p w14:paraId="7508A44D" w14:textId="536CC7C3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Meeting</w:t>
            </w:r>
            <w:r w:rsidR="00260386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/Activity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 w:themeFill="accent5" w:themeFillTint="66"/>
            <w:hideMark/>
          </w:tcPr>
          <w:p w14:paraId="679405BF" w14:textId="0AA77EA8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Venue</w:t>
            </w:r>
          </w:p>
        </w:tc>
      </w:tr>
      <w:tr w:rsidR="00260386" w:rsidRPr="00AB4449" w14:paraId="243D6CB5" w14:textId="77777777" w:rsidTr="008073F0">
        <w:tc>
          <w:tcPr>
            <w:tcW w:w="155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hideMark/>
          </w:tcPr>
          <w:p w14:paraId="4BA57468" w14:textId="04A05565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TBC</w:t>
            </w:r>
          </w:p>
        </w:tc>
        <w:tc>
          <w:tcPr>
            <w:tcW w:w="496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hideMark/>
          </w:tcPr>
          <w:p w14:paraId="256F853C" w14:textId="07B79491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A</w:t>
            </w:r>
            <w:r w:rsidR="00260386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rrival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</w:t>
            </w:r>
            <w:r w:rsidR="00260386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in Ashgabat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(</w:t>
            </w:r>
            <w:r w:rsidR="00260386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Flight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XXX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248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</w:tcPr>
          <w:p w14:paraId="42572544" w14:textId="0BC23C83" w:rsidR="00AB4449" w:rsidRPr="00AB4449" w:rsidRDefault="00FE7F6F" w:rsidP="00AB444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260386" w:rsidRPr="00AB4449" w14:paraId="616A0D3B" w14:textId="77777777" w:rsidTr="00260386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0E6D1841" w14:textId="77777777" w:rsidR="00AB4449" w:rsidRPr="00AB4449" w:rsidRDefault="00AB4449" w:rsidP="00310995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TBC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0A48311C" w14:textId="0542D113" w:rsidR="00AB4449" w:rsidRPr="00AB4449" w:rsidRDefault="00260386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Cultural Programme</w:t>
            </w:r>
            <w:r w:rsidR="00AB4449"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E90BB31" w14:textId="092C83A0" w:rsidR="00AB4449" w:rsidRPr="00AB4449" w:rsidRDefault="00FE7F6F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</w:tbl>
    <w:p w14:paraId="63802EC6" w14:textId="77777777" w:rsidR="00AB4449" w:rsidRPr="00AB4449" w:rsidRDefault="00AB4449" w:rsidP="00AB4449">
      <w:pPr>
        <w:spacing w:after="0"/>
        <w:jc w:val="both"/>
        <w:rPr>
          <w:rFonts w:ascii="Verdana" w:eastAsiaTheme="minorHAnsi" w:hAnsi="Verdana"/>
          <w:sz w:val="16"/>
          <w:szCs w:val="16"/>
          <w:lang w:val="en-GB" w:eastAsia="en-US"/>
        </w:rPr>
      </w:pPr>
    </w:p>
    <w:p w14:paraId="478F45A9" w14:textId="6A493388" w:rsidR="00AB4449" w:rsidRPr="00AB4449" w:rsidRDefault="00AB4449" w:rsidP="00AB4449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Day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1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- MONDAY,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4 JULY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E42F69" w:rsidRPr="00AB4449" w14:paraId="77C8CBD5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2143AA58" w14:textId="1D303BE8" w:rsidR="00E42F69" w:rsidRPr="00AB4449" w:rsidRDefault="00E42F69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10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h00 –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11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3BEAC1EB" w14:textId="35B1F7AF" w:rsidR="00E42F69" w:rsidRPr="00AB4449" w:rsidRDefault="00E42F69" w:rsidP="008073F0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 w:rsidRPr="00E42F6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Meeting with </w:t>
            </w:r>
            <w:r w:rsidR="00D14B0E" w:rsidRP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Mr Rashid Meredov, Deputy Chairman of the Cabinet of Ministers, Minister of Foreign Affairs of Turkmenistan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381E26F1" w14:textId="77777777" w:rsidR="00E42F69" w:rsidRPr="00AB4449" w:rsidRDefault="00E42F69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E42F69" w:rsidRPr="00AB4449" w14:paraId="2B33EAF2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6D4093E0" w14:textId="586A53F3" w:rsidR="00E42F69" w:rsidRPr="00AB4449" w:rsidRDefault="00E42F69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11h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3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 – 1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2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h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3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6175EEFC" w14:textId="6759A6B3" w:rsidR="00E42F69" w:rsidRPr="00AB4449" w:rsidRDefault="00E42F69" w:rsidP="008073F0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US" w:eastAsia="en-US"/>
              </w:rPr>
            </w:pPr>
            <w:r w:rsidRPr="00E42F6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Meeting with </w:t>
            </w:r>
            <w:r w:rsidR="00D14B0E" w:rsidRP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Mr Batyr Atdayev, Deputy Chairman of the Cabinet of Ministers responsible for </w:t>
            </w:r>
            <w:r w:rsid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T</w:t>
            </w:r>
            <w:r w:rsidR="00D14B0E" w:rsidRP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rade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045E2812" w14:textId="77777777" w:rsidR="00E42F69" w:rsidRPr="00AB4449" w:rsidRDefault="00E42F69" w:rsidP="00310995">
            <w:pPr>
              <w:spacing w:after="0"/>
              <w:rPr>
                <w:rFonts w:ascii="Verdana" w:eastAsiaTheme="minorHAnsi" w:hAnsi="Verdana"/>
                <w:b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AB4449" w:rsidRPr="00AB4449" w14:paraId="7984C925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1D8A50D" w14:textId="77777777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13h00 – 14h00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F40B53E" w14:textId="77777777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Lunch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075FD56" w14:textId="77777777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AB4449" w:rsidRPr="00AB4449" w14:paraId="638EE9D6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0931AB80" w14:textId="0069FEC2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14h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3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 – 1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5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3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6560C6C2" w14:textId="531CD38E" w:rsidR="00AB4449" w:rsidRPr="00AB4449" w:rsidRDefault="002D363C" w:rsidP="008073F0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E42F6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Meeting with </w:t>
            </w:r>
            <w:r w:rsidR="00D14B0E" w:rsidRP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M</w:t>
            </w:r>
            <w:r w:rsid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r</w:t>
            </w:r>
            <w:r w:rsidR="00D14B0E" w:rsidRP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Muhammetguly Muhammedov, Deputy Chairman of the Cabinet of Ministers responsible for </w:t>
            </w:r>
            <w:r w:rsid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F</w:t>
            </w:r>
            <w:r w:rsidR="00D14B0E" w:rsidRP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inance and </w:t>
            </w:r>
            <w:r w:rsid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E</w:t>
            </w:r>
            <w:r w:rsidR="00D14B0E" w:rsidRP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conomy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7920349A" w14:textId="40AB34B7" w:rsidR="00AB4449" w:rsidRPr="00AB4449" w:rsidRDefault="00AB4449" w:rsidP="00AB4449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AB4449" w:rsidRPr="00AB4449" w14:paraId="293592C9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23A93FFD" w14:textId="77777777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16h00 – 17h00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6F07F6D3" w14:textId="7C1D9AC7" w:rsidR="00AB4449" w:rsidRPr="00AB4449" w:rsidRDefault="000D7DDC" w:rsidP="00AB4449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US" w:eastAsia="en-US"/>
              </w:rPr>
            </w:pPr>
            <w:r w:rsidRPr="00E42F69">
              <w:rPr>
                <w:rFonts w:ascii="Verdana" w:eastAsiaTheme="minorHAnsi" w:hAnsi="Verdana"/>
                <w:i/>
                <w:iCs/>
                <w:sz w:val="16"/>
                <w:szCs w:val="16"/>
                <w:lang w:val="en-US" w:eastAsia="en-US"/>
              </w:rPr>
              <w:t>TBA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2D798023" w14:textId="0312163E" w:rsidR="00AB4449" w:rsidRPr="00AB4449" w:rsidRDefault="00AB4449" w:rsidP="00AB4449">
            <w:pPr>
              <w:spacing w:after="0"/>
              <w:rPr>
                <w:rFonts w:ascii="Verdana" w:eastAsiaTheme="minorHAnsi" w:hAnsi="Verdana"/>
                <w:b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E42F69" w:rsidRPr="00AB4449" w14:paraId="28AB804F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1512FB33" w14:textId="77777777" w:rsidR="00E42F69" w:rsidRPr="00AB4449" w:rsidRDefault="00E42F69" w:rsidP="00AB444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143B9445" w14:textId="619DE851" w:rsidR="00E42F69" w:rsidRPr="00E42F69" w:rsidRDefault="00E42F69" w:rsidP="00AB4449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Verdana" w:eastAsiaTheme="minorHAnsi" w:hAnsi="Verdana"/>
                <w:i/>
                <w:iCs/>
                <w:sz w:val="16"/>
                <w:szCs w:val="16"/>
                <w:lang w:val="en-US" w:eastAsia="en-US"/>
              </w:rPr>
              <w:t>[Official Dinner?]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4CB3CC25" w14:textId="5EB8ACFC" w:rsidR="00E42F69" w:rsidRPr="00FE7F6F" w:rsidRDefault="00FE7F6F" w:rsidP="00AB4449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</w:tbl>
    <w:p w14:paraId="7FD63536" w14:textId="77777777" w:rsidR="00AB4449" w:rsidRPr="00AB4449" w:rsidRDefault="00AB4449" w:rsidP="00AB4449">
      <w:pPr>
        <w:spacing w:after="0"/>
        <w:jc w:val="both"/>
        <w:rPr>
          <w:rFonts w:ascii="Verdana" w:eastAsiaTheme="minorHAnsi" w:hAnsi="Verdana"/>
          <w:sz w:val="16"/>
          <w:szCs w:val="16"/>
          <w:lang w:val="en-GB" w:eastAsia="en-US"/>
        </w:rPr>
      </w:pPr>
    </w:p>
    <w:p w14:paraId="63B9FD58" w14:textId="5064F9CD" w:rsidR="00AB4449" w:rsidRPr="00AB4449" w:rsidRDefault="00AB4449" w:rsidP="00AB4449">
      <w:pPr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Day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-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TUESDAY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5 JULY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E42F69" w:rsidRPr="00AB4449" w14:paraId="56E08E85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6FDA9B8F" w14:textId="7C7BE1F1" w:rsidR="00E42F69" w:rsidRPr="00AB4449" w:rsidRDefault="00E42F69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10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h00 –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11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h</w:t>
            </w:r>
            <w:r w:rsid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3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308EA39A" w14:textId="740466D1" w:rsidR="00E42F69" w:rsidRPr="00AB4449" w:rsidRDefault="00D14B0E" w:rsidP="008073F0">
            <w:pPr>
              <w:spacing w:after="0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E16885"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  <w:t>Meeting with the Government Commission on WTO Accession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-</w:t>
            </w:r>
            <w:r w:rsidRPr="002D363C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High-Level Launch of the Work Programme on the Preparation of the Memorandum on the Foreign Trade Regime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of Turkmenistan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6B271F16" w14:textId="6DD11556" w:rsidR="00E42F69" w:rsidRPr="00AB4449" w:rsidRDefault="00FE7F6F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E42F69" w:rsidRPr="00AB4449" w14:paraId="29BDC27A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5C4EA090" w14:textId="134C2997" w:rsidR="00E42F69" w:rsidRPr="00AB4449" w:rsidRDefault="00E42F69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</w:t>
            </w:r>
            <w:r w:rsid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2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h</w:t>
            </w:r>
            <w:r w:rsid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00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– 1</w:t>
            </w:r>
            <w:r w:rsid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3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h</w:t>
            </w:r>
            <w:r w:rsidR="00D14B0E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4F7288AE" w14:textId="29C9F677" w:rsidR="00E42F69" w:rsidRPr="00AB4449" w:rsidRDefault="008073F0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Meeting with dev. partners (</w:t>
            </w:r>
            <w:r w:rsidRPr="006B585C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UNRCCA</w:t>
            </w:r>
            <w:r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, etc)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77F26947" w14:textId="35982796" w:rsidR="00E42F69" w:rsidRPr="00AB4449" w:rsidRDefault="00FE7F6F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AB4449" w:rsidRPr="008073F0" w14:paraId="70F1713D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AA43964" w14:textId="77777777" w:rsidR="00AB4449" w:rsidRPr="008073F0" w:rsidRDefault="00AB4449" w:rsidP="00310995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8073F0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13h00 – 14h00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93A83E6" w14:textId="77777777" w:rsidR="00AB4449" w:rsidRPr="008073F0" w:rsidRDefault="00AB4449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8073F0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Lunch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4E2EED6" w14:textId="77777777" w:rsidR="00AB4449" w:rsidRPr="008073F0" w:rsidRDefault="00AB4449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E42F69" w:rsidRPr="00AB4449" w14:paraId="5C79C109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40610A4D" w14:textId="52C09AD6" w:rsidR="00AB4449" w:rsidRPr="00AB4449" w:rsidRDefault="00AB4449" w:rsidP="00E42F6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</w:t>
            </w:r>
            <w:r w:rsid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4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h00 – 1</w:t>
            </w:r>
            <w:r w:rsidR="00D14B0E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6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65D4F15B" w14:textId="1B708E4F" w:rsidR="00AB4449" w:rsidRPr="00AB4449" w:rsidRDefault="002D363C" w:rsidP="00E42F69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 w:rsidRPr="002D363C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Round Table on WTO Accession of Turkmenistan with TA/CB providers and donors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353C118B" w14:textId="29336F99" w:rsidR="00AB4449" w:rsidRPr="00AB4449" w:rsidRDefault="00FE7F6F" w:rsidP="00E42F69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  <w:tr w:rsidR="00D14B0E" w:rsidRPr="00D14B0E" w14:paraId="7BEAD973" w14:textId="77777777" w:rsidTr="00E42F69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64591E71" w14:textId="18C0B40C" w:rsidR="00D14B0E" w:rsidRPr="00AB4449" w:rsidRDefault="00D14B0E" w:rsidP="00E42F6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16h00 – 18h00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49F1AF30" w14:textId="4400FB76" w:rsidR="00D14B0E" w:rsidRPr="002D363C" w:rsidRDefault="00D14B0E" w:rsidP="00E42F69">
            <w:pPr>
              <w:spacing w:after="0"/>
              <w:jc w:val="both"/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Meeting with dev. partners (</w:t>
            </w:r>
            <w:r w:rsidRPr="006B585C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US</w:t>
            </w:r>
            <w:r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,</w:t>
            </w:r>
            <w:r w:rsidRPr="006B585C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 xml:space="preserve"> EU</w:t>
            </w:r>
            <w:r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, etc)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57DAB1FB" w14:textId="323807E2" w:rsidR="00D14B0E" w:rsidRDefault="00D14B0E" w:rsidP="00E42F69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</w:tr>
    </w:tbl>
    <w:p w14:paraId="71C9BF3A" w14:textId="77777777" w:rsidR="00AB4449" w:rsidRDefault="00AB4449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</w:p>
    <w:p w14:paraId="69ADB82C" w14:textId="41DFF1F6" w:rsidR="002D363C" w:rsidRDefault="00AB4449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DAy 3 - </w:t>
      </w:r>
      <w:r w:rsidR="002D363C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wednesday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 w:rsidR="002D363C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6 JULY</w:t>
      </w:r>
      <w:r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 20</w:t>
      </w:r>
      <w:r w:rsidR="002D363C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50"/>
        <w:gridCol w:w="4961"/>
        <w:gridCol w:w="2489"/>
      </w:tblGrid>
      <w:tr w:rsidR="00E42F69" w:rsidRPr="00D14B0E" w14:paraId="0BCA3390" w14:textId="77777777" w:rsidTr="008073F0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hideMark/>
          </w:tcPr>
          <w:p w14:paraId="28187EC5" w14:textId="72AADFC3" w:rsidR="00E42F69" w:rsidRPr="00AB4449" w:rsidRDefault="008073F0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</w:tcPr>
          <w:p w14:paraId="4EC41D2A" w14:textId="1F980BD3" w:rsidR="00E42F69" w:rsidRPr="00AB4449" w:rsidRDefault="008073F0" w:rsidP="008073F0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  <w:t xml:space="preserve">Departure </w:t>
            </w:r>
            <w:r w:rsidRPr="00260386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from Ashgabat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(F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light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XXX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)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– </w:t>
            </w:r>
            <w:r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DDG Zhang Xiangchen</w:t>
            </w:r>
            <w:r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 xml:space="preserve">, </w:t>
            </w:r>
            <w:r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Chen Jianning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; 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Drive to airport at </w:t>
            </w:r>
            <w:r w:rsidRPr="00E42F6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XXX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 w:themeFill="accent6" w:themeFillTint="33"/>
            <w:hideMark/>
          </w:tcPr>
          <w:p w14:paraId="549FA6AE" w14:textId="190D86C7" w:rsidR="00FE7F6F" w:rsidRPr="00AB4449" w:rsidRDefault="00FE7F6F" w:rsidP="008073F0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</w:p>
        </w:tc>
      </w:tr>
      <w:tr w:rsidR="008073F0" w:rsidRPr="00D14B0E" w14:paraId="62B05975" w14:textId="77777777" w:rsidTr="00310995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5B2361AE" w14:textId="77777777" w:rsidR="008073F0" w:rsidRPr="00AB4449" w:rsidRDefault="008073F0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 – 1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2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77672913" w14:textId="45664E95" w:rsidR="008073F0" w:rsidRPr="00AB4449" w:rsidRDefault="008073F0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8073F0"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  <w:t>Session</w:t>
            </w:r>
            <w:r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  <w:t xml:space="preserve"> 1: </w:t>
            </w:r>
            <w:r w:rsidRPr="00517B45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 Memorandum on the Foreign Trade Regime: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Overview, S</w:t>
            </w:r>
            <w:r w:rsidRPr="00517B45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tructure and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R</w:t>
            </w:r>
            <w:r w:rsidRPr="00517B45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equirements. "Introduction" Section. 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Legislative Action Plan </w:t>
            </w:r>
            <w:r w:rsidRPr="00A64B68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(in Russian)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4B9FA813" w14:textId="77777777" w:rsidR="008073F0" w:rsidRDefault="008073F0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TBA</w:t>
            </w:r>
          </w:p>
          <w:p w14:paraId="46FFC994" w14:textId="77777777" w:rsidR="008073F0" w:rsidRDefault="008073F0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 w:rsidRPr="00FE7F6F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Anna Varyanik</w:t>
            </w:r>
          </w:p>
          <w:p w14:paraId="35B45868" w14:textId="524FEB3A" w:rsidR="008073F0" w:rsidRPr="00AB4449" w:rsidRDefault="008073F0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  <w:r w:rsidRPr="00FE7F6F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Khusrav Rasulov</w:t>
            </w:r>
          </w:p>
        </w:tc>
      </w:tr>
      <w:tr w:rsidR="002D363C" w:rsidRPr="00AB4449" w14:paraId="3901F178" w14:textId="77777777" w:rsidTr="00FE7F6F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E35C170" w14:textId="24BAD1EF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h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2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0 – 1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h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4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F4A8DC6" w14:textId="43B8F2D6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B158FD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Coffee Break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A2DC597" w14:textId="77777777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E42F69" w:rsidRPr="008073F0" w14:paraId="643F0A75" w14:textId="77777777" w:rsidTr="00FE7F6F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4A647A20" w14:textId="66B80FB4" w:rsidR="00E42F69" w:rsidRPr="00AB4449" w:rsidRDefault="00E42F69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11h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4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 – 1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3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h</w:t>
            </w:r>
            <w:r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</w:t>
            </w:r>
            <w:r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0BADEB08" w14:textId="32E1ABA0" w:rsidR="00E42F69" w:rsidRPr="00AB4449" w:rsidRDefault="008073F0" w:rsidP="008073F0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US" w:eastAsia="en-US"/>
              </w:rPr>
              <w:t>Section</w:t>
            </w:r>
            <w:r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Verdana" w:eastAsiaTheme="minorHAnsi" w:hAnsi="Verdana"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Verdana" w:eastAsiaTheme="minorHAnsi" w:hAnsi="Verdana"/>
                <w:sz w:val="16"/>
                <w:szCs w:val="16"/>
                <w:lang w:val="en-US" w:eastAsia="en-US"/>
              </w:rPr>
              <w:t xml:space="preserve"> "Framework for Making and Enforcing Policies" </w:t>
            </w:r>
            <w:r w:rsidRPr="00A64B68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(in Russian)</w:t>
            </w:r>
            <w:r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 xml:space="preserve">.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2A1E375F" w14:textId="552F34C5" w:rsidR="00E42F69" w:rsidRPr="00AB4449" w:rsidRDefault="00E42F69" w:rsidP="00D14B0E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</w:p>
        </w:tc>
      </w:tr>
      <w:tr w:rsidR="002D363C" w:rsidRPr="00AB4449" w14:paraId="5D3D058A" w14:textId="77777777" w:rsidTr="00FE7F6F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736D043" w14:textId="77777777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13h00 – 14h00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CE05C80" w14:textId="77777777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Lunch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6498340" w14:textId="77777777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2D363C" w:rsidRPr="008073F0" w14:paraId="1E749951" w14:textId="77777777" w:rsidTr="00FE7F6F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226C9015" w14:textId="236A0785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14h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 – 1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5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2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39E03338" w14:textId="5199224C" w:rsidR="002D363C" w:rsidRPr="00AB4449" w:rsidRDefault="000D7DDC" w:rsidP="008073F0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Section</w:t>
            </w:r>
            <w:r w:rsidR="008073F0"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 xml:space="preserve"> 3</w:t>
            </w:r>
            <w:r w:rsidR="008073F0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: </w:t>
            </w:r>
            <w:r w:rsidRPr="00517B45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"</w:t>
            </w:r>
            <w:r w:rsidR="00517B45" w:rsidRPr="00517B45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Economy, Economic Policies and Foreign Trade"</w:t>
            </w:r>
            <w:r w:rsidR="00A64B68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  <w:r w:rsidR="00A64B68" w:rsidRPr="00A64B68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(in Russian)</w:t>
            </w:r>
            <w:r w:rsidR="00517B45" w:rsidRPr="00517B45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6919D105" w14:textId="7B0B3994" w:rsidR="002D363C" w:rsidRPr="00AB4449" w:rsidRDefault="002D363C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</w:p>
        </w:tc>
      </w:tr>
      <w:tr w:rsidR="002D363C" w:rsidRPr="00AB4449" w14:paraId="75530724" w14:textId="77777777" w:rsidTr="00FE7F6F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E2C7729" w14:textId="77777777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h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2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0 – 1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1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h</w:t>
            </w:r>
            <w:r w:rsidRPr="00B158FD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4</w:t>
            </w:r>
            <w:r w:rsidRPr="00AB4449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AE426C6" w14:textId="77777777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  <w:r w:rsidRPr="00B158FD"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  <w:t>Coffee Break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DB073AF" w14:textId="77777777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i/>
                <w:iCs/>
                <w:sz w:val="16"/>
                <w:szCs w:val="16"/>
                <w:lang w:val="en-GB" w:eastAsia="en-US"/>
              </w:rPr>
            </w:pPr>
          </w:p>
        </w:tc>
      </w:tr>
      <w:tr w:rsidR="002D363C" w:rsidRPr="008073F0" w14:paraId="1A8DF1C8" w14:textId="77777777" w:rsidTr="00FE7F6F">
        <w:tc>
          <w:tcPr>
            <w:tcW w:w="1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3B1B107A" w14:textId="58943A04" w:rsidR="002D363C" w:rsidRPr="00AB4449" w:rsidRDefault="002D363C" w:rsidP="00310995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1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5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4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0 – 1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7</w:t>
            </w:r>
            <w:r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h00</w:t>
            </w: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14:paraId="1853E606" w14:textId="4A1FBFF6" w:rsidR="002D363C" w:rsidRPr="00AB4449" w:rsidRDefault="008073F0" w:rsidP="008073F0">
            <w:pPr>
              <w:spacing w:after="0"/>
              <w:rPr>
                <w:rFonts w:ascii="Verdana" w:eastAsiaTheme="minorHAnsi" w:hAnsi="Verdana"/>
                <w:sz w:val="16"/>
                <w:szCs w:val="16"/>
                <w:lang w:val="en-US" w:eastAsia="en-US"/>
              </w:rPr>
            </w:pPr>
            <w:r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 xml:space="preserve">Section </w:t>
            </w:r>
            <w:r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4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: </w:t>
            </w:r>
            <w:r w:rsidRPr="00517B45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"Economy, Economic Policies and Foreign Trade"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– cont'd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  <w:r w:rsidRPr="00A64B68">
              <w:rPr>
                <w:rFonts w:ascii="Verdana" w:eastAsiaTheme="minorHAnsi" w:hAnsi="Verdana"/>
                <w:bCs/>
                <w:i/>
                <w:iCs/>
                <w:sz w:val="16"/>
                <w:szCs w:val="16"/>
                <w:lang w:val="en-GB" w:eastAsia="en-US"/>
              </w:rPr>
              <w:t>(in Russian)</w:t>
            </w:r>
          </w:p>
        </w:tc>
        <w:tc>
          <w:tcPr>
            <w:tcW w:w="2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hideMark/>
          </w:tcPr>
          <w:p w14:paraId="65AC3584" w14:textId="78ACEC2E" w:rsidR="002D363C" w:rsidRPr="00AB4449" w:rsidRDefault="002D363C" w:rsidP="00310995">
            <w:pPr>
              <w:spacing w:after="0"/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</w:pPr>
          </w:p>
        </w:tc>
      </w:tr>
    </w:tbl>
    <w:p w14:paraId="599E4E86" w14:textId="293761BE" w:rsidR="002D363C" w:rsidRDefault="002D363C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</w:p>
    <w:p w14:paraId="42EFB64B" w14:textId="68493E8E" w:rsidR="00AB4449" w:rsidRPr="00AB4449" w:rsidRDefault="00B158FD" w:rsidP="00AB4449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</w:pP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thursday</w:t>
      </w:r>
      <w:r w:rsidR="00AB4449"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, 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 xml:space="preserve">7 july </w:t>
      </w:r>
      <w:r w:rsidR="00AB4449" w:rsidRPr="00AB4449"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20</w:t>
      </w:r>
      <w:r>
        <w:rPr>
          <w:rFonts w:ascii="Verdana" w:eastAsiaTheme="majorEastAsia" w:hAnsi="Verdana" w:cstheme="majorBidi"/>
          <w:b/>
          <w:bCs/>
          <w:caps/>
          <w:color w:val="006283"/>
          <w:sz w:val="16"/>
          <w:szCs w:val="16"/>
          <w:lang w:val="en-GB" w:eastAsia="en-US"/>
        </w:rPr>
        <w:t>22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50"/>
        <w:gridCol w:w="5001"/>
        <w:gridCol w:w="2449"/>
      </w:tblGrid>
      <w:tr w:rsidR="00AB4449" w:rsidRPr="00D14B0E" w14:paraId="4AE34BD4" w14:textId="77777777" w:rsidTr="008073F0">
        <w:tc>
          <w:tcPr>
            <w:tcW w:w="1550" w:type="dxa"/>
            <w:shd w:val="clear" w:color="auto" w:fill="FDE9D9" w:themeFill="accent6" w:themeFillTint="33"/>
            <w:hideMark/>
          </w:tcPr>
          <w:p w14:paraId="0131335E" w14:textId="723BD314" w:rsidR="00AB4449" w:rsidRPr="00AB4449" w:rsidRDefault="00E42F69" w:rsidP="00AB444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 w:rsidRPr="00E42F6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TBA</w:t>
            </w:r>
          </w:p>
        </w:tc>
        <w:tc>
          <w:tcPr>
            <w:tcW w:w="5001" w:type="dxa"/>
            <w:shd w:val="clear" w:color="auto" w:fill="FDE9D9" w:themeFill="accent6" w:themeFillTint="33"/>
            <w:hideMark/>
          </w:tcPr>
          <w:p w14:paraId="578C41A3" w14:textId="270A5447" w:rsidR="00AB4449" w:rsidRPr="008073F0" w:rsidRDefault="00260386" w:rsidP="00AB4449">
            <w:pPr>
              <w:spacing w:after="0"/>
              <w:jc w:val="both"/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  <w:t xml:space="preserve">Departure </w:t>
            </w:r>
            <w:r w:rsidRPr="00260386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from Ashgabat</w:t>
            </w:r>
            <w:r w:rsidR="00AB4449"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(F</w:t>
            </w:r>
            <w:r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light</w:t>
            </w:r>
            <w:r w:rsidR="00AB4449"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</w:t>
            </w:r>
            <w:r w:rsidR="00E42F6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XXX</w:t>
            </w:r>
            <w:r w:rsidR="00AB4449"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>)</w:t>
            </w:r>
            <w:r w:rsidR="008073F0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 – </w:t>
            </w:r>
            <w:r w:rsidR="008073F0" w:rsidRPr="008073F0">
              <w:rPr>
                <w:rFonts w:ascii="Verdana" w:eastAsiaTheme="minorHAnsi" w:hAnsi="Verdana"/>
                <w:b/>
                <w:bCs/>
                <w:sz w:val="16"/>
                <w:szCs w:val="16"/>
                <w:lang w:val="en-GB" w:eastAsia="en-US"/>
              </w:rPr>
              <w:t>Anna Varyanik, Khusrav Rasulov</w:t>
            </w:r>
            <w:r w:rsidR="00AB4449" w:rsidRPr="00AB4449">
              <w:rPr>
                <w:rFonts w:ascii="Verdana" w:eastAsiaTheme="minorHAnsi" w:hAnsi="Verdana"/>
                <w:sz w:val="16"/>
                <w:szCs w:val="16"/>
                <w:lang w:val="en-GB" w:eastAsia="en-US"/>
              </w:rPr>
              <w:t xml:space="preserve">; </w:t>
            </w:r>
            <w:r w:rsidR="00AB4449"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 xml:space="preserve">Drive to airport at </w:t>
            </w:r>
            <w:r w:rsidR="00E42F69" w:rsidRPr="00E42F6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XXX</w:t>
            </w:r>
            <w:r w:rsidR="00AB4449" w:rsidRPr="00AB4449">
              <w:rPr>
                <w:rFonts w:ascii="Verdana" w:eastAsiaTheme="minorHAnsi" w:hAnsi="Verdana"/>
                <w:bCs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2449" w:type="dxa"/>
            <w:shd w:val="clear" w:color="auto" w:fill="FDE9D9" w:themeFill="accent6" w:themeFillTint="33"/>
          </w:tcPr>
          <w:p w14:paraId="3ABEF5AA" w14:textId="77777777" w:rsidR="00AB4449" w:rsidRPr="00AB4449" w:rsidRDefault="00AB4449" w:rsidP="00AB4449">
            <w:pPr>
              <w:spacing w:after="0"/>
              <w:jc w:val="both"/>
              <w:rPr>
                <w:rFonts w:ascii="Verdana" w:eastAsiaTheme="minorHAnsi" w:hAnsi="Verdana"/>
                <w:b/>
                <w:sz w:val="16"/>
                <w:szCs w:val="16"/>
                <w:lang w:val="en-GB" w:eastAsia="en-US"/>
              </w:rPr>
            </w:pPr>
          </w:p>
        </w:tc>
      </w:tr>
    </w:tbl>
    <w:p w14:paraId="21AFD29E" w14:textId="60E99B0B" w:rsidR="00494997" w:rsidRPr="00687BB1" w:rsidRDefault="00AB4449" w:rsidP="00687BB1">
      <w:pPr>
        <w:spacing w:after="0"/>
        <w:jc w:val="center"/>
        <w:rPr>
          <w:rFonts w:ascii="Verdana" w:eastAsiaTheme="minorHAnsi" w:hAnsi="Verdana"/>
          <w:sz w:val="18"/>
          <w:szCs w:val="18"/>
          <w:lang w:val="en-US" w:eastAsia="en-US"/>
        </w:rPr>
      </w:pPr>
      <w:r w:rsidRPr="00AB4449">
        <w:rPr>
          <w:rFonts w:ascii="Verdana" w:eastAsiaTheme="minorHAnsi" w:hAnsi="Verdana"/>
          <w:b/>
          <w:sz w:val="18"/>
          <w:szCs w:val="18"/>
          <w:lang w:val="en-US" w:eastAsia="en-US"/>
        </w:rPr>
        <w:t>__________</w:t>
      </w:r>
    </w:p>
    <w:sectPr w:rsidR="00494997" w:rsidRPr="00687BB1" w:rsidSect="00494997">
      <w:headerReference w:type="default" r:id="rId7"/>
      <w:headerReference w:type="first" r:id="rId8"/>
      <w:pgSz w:w="11900" w:h="16840" w:code="9"/>
      <w:pgMar w:top="1701" w:right="1440" w:bottom="1440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063B" w14:textId="77777777" w:rsidR="00015E04" w:rsidRDefault="00015E04" w:rsidP="00E3102E">
      <w:pPr>
        <w:spacing w:after="0"/>
      </w:pPr>
      <w:r>
        <w:separator/>
      </w:r>
    </w:p>
  </w:endnote>
  <w:endnote w:type="continuationSeparator" w:id="0">
    <w:p w14:paraId="738E20A5" w14:textId="77777777" w:rsidR="00015E04" w:rsidRDefault="00015E04" w:rsidP="00E31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726E" w14:textId="77777777" w:rsidR="00015E04" w:rsidRDefault="00015E04" w:rsidP="00E3102E">
      <w:pPr>
        <w:spacing w:after="0"/>
      </w:pPr>
      <w:r>
        <w:separator/>
      </w:r>
    </w:p>
  </w:footnote>
  <w:footnote w:type="continuationSeparator" w:id="0">
    <w:p w14:paraId="64699508" w14:textId="77777777" w:rsidR="00015E04" w:rsidRDefault="00015E04" w:rsidP="00E310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BD9" w14:textId="77777777" w:rsidR="009D06B8" w:rsidRPr="009D06B8" w:rsidRDefault="009D06B8" w:rsidP="009D06B8">
    <w:pPr>
      <w:pStyle w:val="Header"/>
    </w:pP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35BF" wp14:editId="4503A638">
              <wp:simplePos x="0" y="0"/>
              <wp:positionH relativeFrom="column">
                <wp:align>center</wp:align>
              </wp:positionH>
              <wp:positionV relativeFrom="paragraph">
                <wp:posOffset>-172720</wp:posOffset>
              </wp:positionV>
              <wp:extent cx="7621200" cy="507600"/>
              <wp:effectExtent l="0" t="0" r="18415" b="2603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1200" cy="5076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DA191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3.6pt" to="600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" strokecolor="#76c4e0" strokeweight="1.5pt"/>
          </w:pict>
        </mc:Fallback>
      </mc:AlternateContent>
    </w: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C9746" wp14:editId="5614259B">
              <wp:simplePos x="0" y="0"/>
              <wp:positionH relativeFrom="column">
                <wp:align>center</wp:align>
              </wp:positionH>
              <wp:positionV relativeFrom="paragraph">
                <wp:posOffset>499111</wp:posOffset>
              </wp:positionV>
              <wp:extent cx="7750800" cy="433"/>
              <wp:effectExtent l="0" t="0" r="222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0800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EDEB8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39.3pt" to="610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" strokecolor="#4c089e" strokeweight="1pt"/>
          </w:pict>
        </mc:Fallback>
      </mc:AlternateContent>
    </w:r>
  </w:p>
  <w:p w14:paraId="137EFAD5" w14:textId="77777777" w:rsidR="00E3102E" w:rsidRPr="009D06B8" w:rsidRDefault="00E3102E" w:rsidP="009D0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5745" w14:textId="564BA07E" w:rsidR="00494997" w:rsidRDefault="00494997" w:rsidP="003C1210">
    <w:pPr>
      <w:pStyle w:val="Header"/>
    </w:pPr>
    <w:r>
      <w:rPr>
        <w:noProof/>
        <w:lang w:val="en-US" w:eastAsia="zh-CN"/>
      </w:rPr>
      <w:drawing>
        <wp:inline distT="0" distB="0" distL="0" distR="0" wp14:anchorId="5EBAD0D3" wp14:editId="226D74DB">
          <wp:extent cx="2196000" cy="653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000" cy="653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87D">
      <w:t xml:space="preserve">                                                                       </w:t>
    </w:r>
    <w:r w:rsidR="0075187D">
      <w:rPr>
        <w:noProof/>
      </w:rPr>
      <w:drawing>
        <wp:inline distT="0" distB="0" distL="0" distR="0" wp14:anchorId="7EF5AEEF" wp14:editId="0237D879">
          <wp:extent cx="1117600" cy="745067"/>
          <wp:effectExtent l="0" t="0" r="635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alendar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9431" cy="75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D4F30" w14:textId="1317ED6F" w:rsidR="003C1210" w:rsidRPr="009D06B8" w:rsidRDefault="00494997" w:rsidP="003C1210">
    <w:pPr>
      <w:pStyle w:val="Header"/>
    </w:pPr>
    <w:r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1DD9F8" wp14:editId="17FC8714">
              <wp:simplePos x="0" y="0"/>
              <wp:positionH relativeFrom="page">
                <wp:align>left</wp:align>
              </wp:positionH>
              <wp:positionV relativeFrom="paragraph">
                <wp:posOffset>484480</wp:posOffset>
              </wp:positionV>
              <wp:extent cx="7750800" cy="433"/>
              <wp:effectExtent l="0" t="0" r="0" b="0"/>
              <wp:wrapNone/>
              <wp:docPr id="6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0800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19DAA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8.15pt" to="610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" strokecolor="#4c089e" strokeweight="1pt">
              <w10:wrap anchorx="page"/>
            </v:line>
          </w:pict>
        </mc:Fallback>
      </mc:AlternateContent>
    </w:r>
    <w:r w:rsidR="003C1210" w:rsidRPr="009D06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3EE01" wp14:editId="6FCC9C24">
              <wp:simplePos x="0" y="0"/>
              <wp:positionH relativeFrom="page">
                <wp:align>right</wp:align>
              </wp:positionH>
              <wp:positionV relativeFrom="paragraph">
                <wp:posOffset>-48895</wp:posOffset>
              </wp:positionV>
              <wp:extent cx="7621200" cy="507600"/>
              <wp:effectExtent l="0" t="0" r="37465" b="26035"/>
              <wp:wrapNone/>
              <wp:docPr id="5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1200" cy="5076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EE02B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8.9pt,-3.85pt" to="114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" strokecolor="#76c4e0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3754"/>
    <w:multiLevelType w:val="hybridMultilevel"/>
    <w:tmpl w:val="9B8A961E"/>
    <w:lvl w:ilvl="0" w:tplc="058E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04"/>
    <w:rsid w:val="00007EF3"/>
    <w:rsid w:val="00015E04"/>
    <w:rsid w:val="00030485"/>
    <w:rsid w:val="00033FC5"/>
    <w:rsid w:val="00056A59"/>
    <w:rsid w:val="0007369C"/>
    <w:rsid w:val="000877A1"/>
    <w:rsid w:val="000D7DDC"/>
    <w:rsid w:val="00190D8C"/>
    <w:rsid w:val="0019507E"/>
    <w:rsid w:val="001D0E61"/>
    <w:rsid w:val="00213AD4"/>
    <w:rsid w:val="002336EC"/>
    <w:rsid w:val="00242588"/>
    <w:rsid w:val="00260386"/>
    <w:rsid w:val="00282623"/>
    <w:rsid w:val="002969C7"/>
    <w:rsid w:val="002D363C"/>
    <w:rsid w:val="00341719"/>
    <w:rsid w:val="003A63F5"/>
    <w:rsid w:val="003C1210"/>
    <w:rsid w:val="0047188E"/>
    <w:rsid w:val="00494997"/>
    <w:rsid w:val="004E321E"/>
    <w:rsid w:val="00501F91"/>
    <w:rsid w:val="00517B45"/>
    <w:rsid w:val="00552F83"/>
    <w:rsid w:val="0059512D"/>
    <w:rsid w:val="005B7A2F"/>
    <w:rsid w:val="006424FC"/>
    <w:rsid w:val="00687BB1"/>
    <w:rsid w:val="00696AF8"/>
    <w:rsid w:val="006B585C"/>
    <w:rsid w:val="00735F5E"/>
    <w:rsid w:val="0075187D"/>
    <w:rsid w:val="0076642D"/>
    <w:rsid w:val="0079617A"/>
    <w:rsid w:val="007C79DF"/>
    <w:rsid w:val="0080062E"/>
    <w:rsid w:val="008073F0"/>
    <w:rsid w:val="00860B9D"/>
    <w:rsid w:val="00922D94"/>
    <w:rsid w:val="00976409"/>
    <w:rsid w:val="009D06B8"/>
    <w:rsid w:val="00A63754"/>
    <w:rsid w:val="00A64B68"/>
    <w:rsid w:val="00A827EE"/>
    <w:rsid w:val="00A9436D"/>
    <w:rsid w:val="00AB4449"/>
    <w:rsid w:val="00B05661"/>
    <w:rsid w:val="00B158FD"/>
    <w:rsid w:val="00B42614"/>
    <w:rsid w:val="00B57431"/>
    <w:rsid w:val="00B67F8D"/>
    <w:rsid w:val="00B7183F"/>
    <w:rsid w:val="00BE3C23"/>
    <w:rsid w:val="00C070CF"/>
    <w:rsid w:val="00C14AAB"/>
    <w:rsid w:val="00C433ED"/>
    <w:rsid w:val="00C47149"/>
    <w:rsid w:val="00D14B0E"/>
    <w:rsid w:val="00D37D52"/>
    <w:rsid w:val="00DD15C5"/>
    <w:rsid w:val="00E01795"/>
    <w:rsid w:val="00E04D54"/>
    <w:rsid w:val="00E16885"/>
    <w:rsid w:val="00E3090D"/>
    <w:rsid w:val="00E3102E"/>
    <w:rsid w:val="00E42F69"/>
    <w:rsid w:val="00F532BF"/>
    <w:rsid w:val="00F54241"/>
    <w:rsid w:val="00F97239"/>
    <w:rsid w:val="00FE7F6F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9FCEEAC"/>
  <w15:docId w15:val="{E49710CC-8E82-42E3-8CD8-10A6C4E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A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0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02E"/>
    <w:rPr>
      <w:sz w:val="24"/>
      <w:szCs w:val="24"/>
    </w:rPr>
  </w:style>
  <w:style w:type="paragraph" w:customStyle="1" w:styleId="Title2">
    <w:name w:val="Title 2"/>
    <w:basedOn w:val="Normal"/>
    <w:next w:val="Normal"/>
    <w:uiPriority w:val="5"/>
    <w:qFormat/>
    <w:rsid w:val="00AB4449"/>
    <w:pPr>
      <w:spacing w:after="360"/>
      <w:jc w:val="center"/>
    </w:pPr>
    <w:rPr>
      <w:rFonts w:ascii="Verdana" w:eastAsia="Calibri" w:hAnsi="Verdana" w:cs="Times New Roman"/>
      <w:caps/>
      <w:color w:val="006283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CS\4%20-%20DIVISIONAL%20ADMINISTRATION\7%20-%20ACC%20LOGOS%20+%20TEMPLATES\Templates\10th_China_Round_Table_Template_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10th_China_Round_Table_Template_E.dotx</Template>
  <TotalTime>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Wardak, Anais</dc:creator>
  <cp:keywords/>
  <dc:description/>
  <cp:lastModifiedBy>Varyanik, Anna</cp:lastModifiedBy>
  <cp:revision>4</cp:revision>
  <cp:lastPrinted>2017-08-09T11:10:00Z</cp:lastPrinted>
  <dcterms:created xsi:type="dcterms:W3CDTF">2022-06-23T13:03:00Z</dcterms:created>
  <dcterms:modified xsi:type="dcterms:W3CDTF">2022-06-23T13:11:00Z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03c785e2-bc26-4993-b225-628a31124f86</vt:lpwstr>
  </property>
</Properties>
</file>