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5678" w14:textId="77777777" w:rsidR="00566F4A" w:rsidRDefault="00566F4A" w:rsidP="00566F4A">
      <w:pPr>
        <w:spacing w:before="120" w:after="120"/>
        <w:jc w:val="center"/>
        <w:rPr>
          <w:b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</w:rPr>
        <w:drawing>
          <wp:inline distT="0" distB="0" distL="0" distR="0" wp14:anchorId="539157EC" wp14:editId="48A34E79">
            <wp:extent cx="925689" cy="1128889"/>
            <wp:effectExtent l="0" t="0" r="825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89" cy="112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A6BA9" w14:textId="77777777" w:rsidR="00566F4A" w:rsidRDefault="00566F4A" w:rsidP="00566F4A">
      <w:pPr>
        <w:spacing w:before="120" w:after="120"/>
        <w:jc w:val="center"/>
        <w:rPr>
          <w:b/>
          <w:color w:val="000000" w:themeColor="text1"/>
          <w:u w:val="single"/>
        </w:rPr>
      </w:pPr>
    </w:p>
    <w:p w14:paraId="21D84894" w14:textId="3C222EDC" w:rsidR="006A53F4" w:rsidRDefault="006A53F4" w:rsidP="00566F4A">
      <w:pPr>
        <w:spacing w:before="120" w:after="120"/>
        <w:jc w:val="center"/>
        <w:rPr>
          <w:b/>
          <w:color w:val="000000" w:themeColor="text1"/>
        </w:rPr>
      </w:pPr>
      <w:r w:rsidRPr="00566F4A">
        <w:rPr>
          <w:b/>
          <w:color w:val="000000" w:themeColor="text1"/>
        </w:rPr>
        <w:t>Workshop on Rules of Origin</w:t>
      </w:r>
      <w:r w:rsidR="00566F4A" w:rsidRPr="00566F4A">
        <w:rPr>
          <w:b/>
          <w:color w:val="000000" w:themeColor="text1"/>
        </w:rPr>
        <w:t xml:space="preserve"> for Public and Private</w:t>
      </w:r>
      <w:r w:rsidR="00566F4A">
        <w:rPr>
          <w:rStyle w:val="FootnoteReference"/>
          <w:b/>
          <w:color w:val="000000" w:themeColor="text1"/>
        </w:rPr>
        <w:footnoteReference w:id="1"/>
      </w:r>
      <w:r w:rsidR="00566F4A" w:rsidRPr="00566F4A">
        <w:rPr>
          <w:b/>
          <w:color w:val="000000" w:themeColor="text1"/>
        </w:rPr>
        <w:t xml:space="preserve"> Stakeholders in </w:t>
      </w:r>
      <w:r w:rsidRPr="00566F4A">
        <w:rPr>
          <w:b/>
          <w:color w:val="000000" w:themeColor="text1"/>
        </w:rPr>
        <w:t>Thailand</w:t>
      </w:r>
    </w:p>
    <w:p w14:paraId="626AD203" w14:textId="751A2D1F" w:rsidR="00566F4A" w:rsidRDefault="00566F4A" w:rsidP="00566F4A">
      <w:pPr>
        <w:spacing w:before="120" w:after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10 July 2023</w:t>
      </w:r>
    </w:p>
    <w:p w14:paraId="0841E837" w14:textId="105D8830" w:rsidR="00566F4A" w:rsidRPr="00566F4A" w:rsidRDefault="00566F4A" w:rsidP="00566F4A">
      <w:pPr>
        <w:spacing w:before="120" w:after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Bangkok</w:t>
      </w:r>
    </w:p>
    <w:p w14:paraId="24D04676" w14:textId="77777777" w:rsidR="00566F4A" w:rsidRDefault="00566F4A" w:rsidP="00566F4A">
      <w:pPr>
        <w:spacing w:before="120" w:after="120"/>
        <w:jc w:val="thaiDistribute"/>
        <w:rPr>
          <w:rFonts w:cs="Angsana New"/>
          <w:b/>
          <w:color w:val="000000" w:themeColor="text1"/>
          <w:u w:val="single"/>
          <w:lang w:val="en-US" w:bidi="th-TH"/>
        </w:rPr>
      </w:pPr>
    </w:p>
    <w:p w14:paraId="1BC2FBE2" w14:textId="5C72E508" w:rsidR="00F5680F" w:rsidRDefault="00F5680F" w:rsidP="00566F4A">
      <w:pPr>
        <w:spacing w:before="120" w:after="120"/>
        <w:jc w:val="thaiDistribute"/>
        <w:rPr>
          <w:b/>
          <w:bCs/>
          <w:color w:val="000000" w:themeColor="text1"/>
        </w:rPr>
      </w:pPr>
    </w:p>
    <w:p w14:paraId="4880C0F4" w14:textId="77777777" w:rsidR="00566F4A" w:rsidRDefault="00566F4A" w:rsidP="00566F4A">
      <w:pPr>
        <w:spacing w:before="120" w:after="120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Trainers:</w:t>
      </w:r>
      <w:r>
        <w:rPr>
          <w:b/>
          <w:bCs/>
          <w:color w:val="000000" w:themeColor="text1"/>
        </w:rPr>
        <w:tab/>
      </w:r>
    </w:p>
    <w:p w14:paraId="3EC95C51" w14:textId="1A1591A2" w:rsidR="00566F4A" w:rsidRPr="00566F4A" w:rsidRDefault="00566F4A" w:rsidP="00566F4A">
      <w:pPr>
        <w:pStyle w:val="ListParagraph"/>
        <w:numPr>
          <w:ilvl w:val="0"/>
          <w:numId w:val="1"/>
        </w:numPr>
        <w:spacing w:before="120" w:after="120"/>
        <w:jc w:val="thaiDistribute"/>
        <w:rPr>
          <w:color w:val="000000" w:themeColor="text1"/>
        </w:rPr>
      </w:pPr>
      <w:r w:rsidRPr="00566F4A">
        <w:rPr>
          <w:b/>
          <w:bCs/>
          <w:color w:val="000000" w:themeColor="text1"/>
        </w:rPr>
        <w:t xml:space="preserve">Darlan F. Martí; </w:t>
      </w:r>
      <w:r w:rsidRPr="00566F4A">
        <w:rPr>
          <w:color w:val="000000" w:themeColor="text1"/>
        </w:rPr>
        <w:t>Secretary of the Committee on Rules of Origin of the World Trade Organization</w:t>
      </w:r>
    </w:p>
    <w:p w14:paraId="062B9FB2" w14:textId="0C1E6870" w:rsidR="00566F4A" w:rsidRPr="00566F4A" w:rsidRDefault="00566F4A" w:rsidP="00566F4A">
      <w:pPr>
        <w:pStyle w:val="ListParagraph"/>
        <w:numPr>
          <w:ilvl w:val="0"/>
          <w:numId w:val="1"/>
        </w:numPr>
        <w:spacing w:before="120" w:after="120"/>
        <w:jc w:val="thaiDistribute"/>
        <w:rPr>
          <w:color w:val="000000" w:themeColor="text1"/>
        </w:rPr>
      </w:pPr>
      <w:r w:rsidRPr="00566F4A">
        <w:rPr>
          <w:b/>
          <w:bCs/>
          <w:color w:val="000000" w:themeColor="text1"/>
        </w:rPr>
        <w:t xml:space="preserve">Simon Neumueller; </w:t>
      </w:r>
      <w:r w:rsidRPr="00566F4A">
        <w:rPr>
          <w:color w:val="000000" w:themeColor="text1"/>
        </w:rPr>
        <w:t xml:space="preserve">Economic Affairs Officer, Market Access Division, World Trade Organization </w:t>
      </w:r>
    </w:p>
    <w:p w14:paraId="4125CE3B" w14:textId="77777777" w:rsidR="00566F4A" w:rsidRDefault="00566F4A" w:rsidP="00566F4A">
      <w:pPr>
        <w:spacing w:before="120" w:after="120"/>
        <w:jc w:val="thaiDistribute"/>
        <w:rPr>
          <w:b/>
          <w:bCs/>
          <w:color w:val="000000" w:themeColor="text1"/>
        </w:rPr>
      </w:pPr>
    </w:p>
    <w:p w14:paraId="0098F45F" w14:textId="6B169584" w:rsidR="00566F4A" w:rsidRDefault="00566F4A" w:rsidP="00566F4A">
      <w:pPr>
        <w:spacing w:before="120" w:after="120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Opening and introduction</w:t>
      </w:r>
    </w:p>
    <w:p w14:paraId="613E7EC6" w14:textId="77777777" w:rsidR="00566F4A" w:rsidRPr="00B63F87" w:rsidRDefault="00566F4A" w:rsidP="00566F4A">
      <w:pPr>
        <w:spacing w:before="120" w:after="120"/>
        <w:jc w:val="thaiDistribute"/>
        <w:rPr>
          <w:b/>
          <w:bCs/>
          <w:color w:val="000000" w:themeColor="text1"/>
        </w:rPr>
      </w:pPr>
    </w:p>
    <w:p w14:paraId="25BE7DE5" w14:textId="77777777" w:rsidR="00566F4A" w:rsidRDefault="006A53F4" w:rsidP="00566F4A">
      <w:pPr>
        <w:spacing w:before="120" w:after="120"/>
        <w:jc w:val="thaiDistribute"/>
        <w:rPr>
          <w:b/>
          <w:color w:val="000000" w:themeColor="text1"/>
        </w:rPr>
      </w:pPr>
      <w:r w:rsidRPr="00566F4A">
        <w:rPr>
          <w:b/>
          <w:color w:val="000000" w:themeColor="text1"/>
          <w:u w:val="single"/>
        </w:rPr>
        <w:t>Session 1</w:t>
      </w:r>
      <w:r w:rsidRPr="00B63F87">
        <w:rPr>
          <w:b/>
          <w:color w:val="000000" w:themeColor="text1"/>
        </w:rPr>
        <w:t xml:space="preserve">. </w:t>
      </w:r>
      <w:r w:rsidR="00FC38E2" w:rsidRPr="00B63F87">
        <w:rPr>
          <w:rFonts w:cs="Angsana New"/>
          <w:b/>
          <w:color w:val="000000" w:themeColor="text1"/>
          <w:lang w:val="en-US" w:bidi="th-TH"/>
        </w:rPr>
        <w:t xml:space="preserve">Overview on </w:t>
      </w:r>
      <w:r w:rsidRPr="00B63F87">
        <w:rPr>
          <w:b/>
          <w:color w:val="000000" w:themeColor="text1"/>
        </w:rPr>
        <w:t>Rules of Origin</w:t>
      </w:r>
    </w:p>
    <w:p w14:paraId="6C60B840" w14:textId="17F08173" w:rsidR="006A53F4" w:rsidRPr="00B63F87" w:rsidRDefault="006A53F4" w:rsidP="00566F4A">
      <w:pPr>
        <w:spacing w:before="120" w:after="120"/>
        <w:jc w:val="thaiDistribute"/>
        <w:rPr>
          <w:color w:val="000000" w:themeColor="text1"/>
        </w:rPr>
      </w:pPr>
      <w:r w:rsidRPr="00B63F87">
        <w:rPr>
          <w:color w:val="000000" w:themeColor="text1"/>
        </w:rPr>
        <w:t>What are rules of origin and why are they used in international trade? Distinction between preferential rules of origin and non-preferential rules of origin. Overview of different types of rules of origin</w:t>
      </w:r>
      <w:r w:rsidR="00FC38E2" w:rsidRPr="00B63F87">
        <w:rPr>
          <w:color w:val="000000" w:themeColor="text1"/>
        </w:rPr>
        <w:t xml:space="preserve"> and </w:t>
      </w:r>
      <w:r w:rsidRPr="00B63F87">
        <w:rPr>
          <w:color w:val="000000" w:themeColor="text1"/>
        </w:rPr>
        <w:t>additional concepts related to origin</w:t>
      </w:r>
      <w:r w:rsidR="00FC38E2" w:rsidRPr="00B63F87">
        <w:rPr>
          <w:color w:val="000000" w:themeColor="text1"/>
        </w:rPr>
        <w:t>.</w:t>
      </w:r>
    </w:p>
    <w:p w14:paraId="2F248535" w14:textId="77777777" w:rsidR="00566F4A" w:rsidRDefault="00AA15BB" w:rsidP="00566F4A">
      <w:pPr>
        <w:spacing w:before="120" w:after="120"/>
        <w:jc w:val="thaiDistribute"/>
        <w:rPr>
          <w:b/>
          <w:color w:val="000000" w:themeColor="text1"/>
        </w:rPr>
      </w:pPr>
      <w:r w:rsidRPr="00566F4A">
        <w:rPr>
          <w:b/>
          <w:color w:val="000000" w:themeColor="text1"/>
          <w:u w:val="single"/>
        </w:rPr>
        <w:t xml:space="preserve">Session </w:t>
      </w:r>
      <w:r w:rsidRPr="00566F4A">
        <w:rPr>
          <w:rFonts w:cstheme="minorBidi"/>
          <w:b/>
          <w:color w:val="000000" w:themeColor="text1"/>
          <w:u w:val="single"/>
          <w:lang w:val="en-US" w:bidi="th-TH"/>
        </w:rPr>
        <w:t>2</w:t>
      </w:r>
      <w:r w:rsidRPr="00B63F87">
        <w:rPr>
          <w:b/>
          <w:color w:val="000000" w:themeColor="text1"/>
        </w:rPr>
        <w:t>. Certification of origin and compliance with origin requirements</w:t>
      </w:r>
    </w:p>
    <w:p w14:paraId="558959F2" w14:textId="22D6DA2A" w:rsidR="00AA15BB" w:rsidRPr="00B63F87" w:rsidRDefault="00566F4A" w:rsidP="00566F4A">
      <w:pPr>
        <w:spacing w:before="120" w:after="120"/>
        <w:jc w:val="thaiDistribute"/>
        <w:rPr>
          <w:color w:val="000000" w:themeColor="text1"/>
        </w:rPr>
      </w:pPr>
      <w:r>
        <w:rPr>
          <w:color w:val="000000" w:themeColor="text1"/>
        </w:rPr>
        <w:t>D</w:t>
      </w:r>
      <w:r w:rsidR="00AA15BB" w:rsidRPr="00B63F87">
        <w:rPr>
          <w:color w:val="000000" w:themeColor="text1"/>
        </w:rPr>
        <w:t>ifferent types of proofs of origin, certificates, electronic certificat</w:t>
      </w:r>
      <w:r>
        <w:rPr>
          <w:color w:val="000000" w:themeColor="text1"/>
        </w:rPr>
        <w:t>ion</w:t>
      </w:r>
      <w:r w:rsidR="00AA15BB" w:rsidRPr="00B63F87">
        <w:rPr>
          <w:color w:val="000000" w:themeColor="text1"/>
        </w:rPr>
        <w:t>, registered exporters, self-certification</w:t>
      </w:r>
      <w:r>
        <w:rPr>
          <w:color w:val="000000" w:themeColor="text1"/>
        </w:rPr>
        <w:t>.</w:t>
      </w:r>
    </w:p>
    <w:p w14:paraId="472AB095" w14:textId="77777777" w:rsidR="00566F4A" w:rsidRDefault="006A53F4" w:rsidP="00566F4A">
      <w:pPr>
        <w:spacing w:before="120" w:after="120"/>
        <w:jc w:val="thaiDistribute"/>
        <w:rPr>
          <w:rFonts w:cs="Angsana New"/>
          <w:b/>
          <w:color w:val="000000" w:themeColor="text1"/>
          <w:lang w:val="en-US" w:bidi="th-TH"/>
        </w:rPr>
      </w:pPr>
      <w:r w:rsidRPr="00566F4A">
        <w:rPr>
          <w:b/>
          <w:color w:val="000000" w:themeColor="text1"/>
          <w:u w:val="single"/>
        </w:rPr>
        <w:t xml:space="preserve">Session </w:t>
      </w:r>
      <w:r w:rsidR="00AA15BB" w:rsidRPr="00566F4A">
        <w:rPr>
          <w:b/>
          <w:color w:val="000000" w:themeColor="text1"/>
          <w:u w:val="single"/>
        </w:rPr>
        <w:t>3</w:t>
      </w:r>
      <w:r w:rsidRPr="00B63F87">
        <w:rPr>
          <w:b/>
          <w:color w:val="000000" w:themeColor="text1"/>
        </w:rPr>
        <w:t>.</w:t>
      </w:r>
      <w:r w:rsidR="00D6775A" w:rsidRPr="00B63F87">
        <w:rPr>
          <w:rFonts w:cs="Angsana New"/>
          <w:b/>
          <w:color w:val="000000" w:themeColor="text1"/>
          <w:lang w:val="en-US" w:bidi="th-TH"/>
        </w:rPr>
        <w:t xml:space="preserve"> Non-preferential rules of origin of the WTO’s Members</w:t>
      </w:r>
    </w:p>
    <w:p w14:paraId="114C8BEF" w14:textId="63A69254" w:rsidR="00D6775A" w:rsidRPr="00B63F87" w:rsidRDefault="00566F4A" w:rsidP="00566F4A">
      <w:pPr>
        <w:spacing w:before="120" w:after="120"/>
        <w:jc w:val="thaiDistribute"/>
        <w:rPr>
          <w:rFonts w:cs="Angsana New"/>
          <w:bCs/>
          <w:color w:val="000000" w:themeColor="text1"/>
          <w:lang w:val="en-US" w:bidi="th-TH"/>
        </w:rPr>
      </w:pPr>
      <w:r w:rsidRPr="00566F4A">
        <w:rPr>
          <w:rFonts w:cs="Angsana New"/>
          <w:bCs/>
          <w:color w:val="000000" w:themeColor="text1"/>
          <w:lang w:val="en-US" w:bidi="th-TH"/>
        </w:rPr>
        <w:t>O</w:t>
      </w:r>
      <w:r w:rsidR="00D6775A" w:rsidRPr="00B63F87">
        <w:rPr>
          <w:rFonts w:cs="Angsana New"/>
          <w:bCs/>
          <w:color w:val="000000" w:themeColor="text1"/>
          <w:lang w:val="en-US" w:bidi="th-TH"/>
        </w:rPr>
        <w:t>verview</w:t>
      </w:r>
      <w:r w:rsidR="00C81BE0" w:rsidRPr="00B63F87">
        <w:rPr>
          <w:rFonts w:cs="Angsana New"/>
          <w:bCs/>
          <w:color w:val="000000" w:themeColor="text1"/>
          <w:lang w:val="en-US" w:bidi="th-TH"/>
        </w:rPr>
        <w:t xml:space="preserve"> of </w:t>
      </w:r>
      <w:r>
        <w:rPr>
          <w:rFonts w:cs="Angsana New"/>
          <w:bCs/>
          <w:color w:val="000000" w:themeColor="text1"/>
          <w:lang w:val="en-US" w:bidi="th-TH"/>
        </w:rPr>
        <w:t xml:space="preserve">non-preferential </w:t>
      </w:r>
      <w:r w:rsidR="00C81BE0" w:rsidRPr="00B63F87">
        <w:rPr>
          <w:rFonts w:cs="Angsana New"/>
          <w:bCs/>
          <w:color w:val="000000" w:themeColor="text1"/>
          <w:lang w:val="en-US" w:bidi="th-TH"/>
        </w:rPr>
        <w:t xml:space="preserve">rules of origin and their application, the compliance of such rules with the </w:t>
      </w:r>
      <w:r w:rsidR="00C81BE0" w:rsidRPr="00B63F87">
        <w:rPr>
          <w:rFonts w:cs="Angsana New"/>
          <w:color w:val="000000" w:themeColor="text1"/>
          <w:lang w:val="en-US" w:bidi="th-TH"/>
        </w:rPr>
        <w:t>Agreement of Rules of Origin.</w:t>
      </w:r>
    </w:p>
    <w:p w14:paraId="60CCB83F" w14:textId="77777777" w:rsidR="00566F4A" w:rsidRDefault="007212D6" w:rsidP="00566F4A">
      <w:pPr>
        <w:spacing w:before="120" w:after="120"/>
        <w:jc w:val="thaiDistribute"/>
        <w:rPr>
          <w:b/>
          <w:color w:val="000000" w:themeColor="text1"/>
        </w:rPr>
      </w:pPr>
      <w:r w:rsidRPr="00566F4A">
        <w:rPr>
          <w:b/>
          <w:color w:val="000000" w:themeColor="text1"/>
          <w:u w:val="single"/>
        </w:rPr>
        <w:t>Session 4</w:t>
      </w:r>
      <w:r w:rsidRPr="00B63F87">
        <w:rPr>
          <w:b/>
          <w:color w:val="000000" w:themeColor="text1"/>
        </w:rPr>
        <w:t xml:space="preserve">. How to find information about rules of origin? </w:t>
      </w:r>
    </w:p>
    <w:p w14:paraId="40A0FC55" w14:textId="2629712A" w:rsidR="007212D6" w:rsidRPr="00B63F87" w:rsidRDefault="007212D6" w:rsidP="00566F4A">
      <w:pPr>
        <w:spacing w:before="120" w:after="120"/>
        <w:jc w:val="thaiDistribute"/>
        <w:rPr>
          <w:b/>
          <w:color w:val="000000" w:themeColor="text1"/>
        </w:rPr>
      </w:pPr>
      <w:r w:rsidRPr="00B63F87">
        <w:rPr>
          <w:color w:val="000000" w:themeColor="text1"/>
        </w:rPr>
        <w:t xml:space="preserve">Information available in the WTO website, resources available in the WCO website. </w:t>
      </w:r>
      <w:r w:rsidR="00566F4A">
        <w:rPr>
          <w:color w:val="000000" w:themeColor="text1"/>
        </w:rPr>
        <w:t>Overview of resources concerning a</w:t>
      </w:r>
      <w:r w:rsidRPr="00B63F87">
        <w:rPr>
          <w:color w:val="000000" w:themeColor="text1"/>
        </w:rPr>
        <w:t>dvance rulings. The ITC-WCO-WTO Origin Facilitator.</w:t>
      </w:r>
    </w:p>
    <w:p w14:paraId="7AFD1EAB" w14:textId="77777777" w:rsidR="007212D6" w:rsidRPr="00B63F87" w:rsidRDefault="007212D6" w:rsidP="00566F4A">
      <w:pPr>
        <w:spacing w:before="120" w:after="120"/>
        <w:jc w:val="thaiDistribute"/>
        <w:rPr>
          <w:rFonts w:cs="Angsana New"/>
          <w:b/>
          <w:bCs/>
          <w:color w:val="000000" w:themeColor="text1"/>
          <w:lang w:val="en-US" w:bidi="th-TH"/>
        </w:rPr>
      </w:pPr>
    </w:p>
    <w:p w14:paraId="5B8E857F" w14:textId="77777777" w:rsidR="007212D6" w:rsidRPr="00B63F87" w:rsidRDefault="007212D6" w:rsidP="00566F4A">
      <w:pPr>
        <w:spacing w:before="120" w:after="120"/>
        <w:jc w:val="thaiDistribute"/>
        <w:rPr>
          <w:rFonts w:cs="Angsana New"/>
          <w:b/>
          <w:bCs/>
          <w:color w:val="000000" w:themeColor="text1"/>
          <w:lang w:val="en-US" w:bidi="th-TH"/>
        </w:rPr>
      </w:pPr>
      <w:r w:rsidRPr="00B63F87">
        <w:rPr>
          <w:rFonts w:cs="Angsana New"/>
          <w:b/>
          <w:bCs/>
          <w:color w:val="000000" w:themeColor="text1"/>
          <w:lang w:val="en-US" w:bidi="th-TH"/>
        </w:rPr>
        <w:t>Workshop evaluation and Conclusions</w:t>
      </w:r>
    </w:p>
    <w:p w14:paraId="05A45140" w14:textId="77777777" w:rsidR="007212D6" w:rsidRPr="00B63F87" w:rsidRDefault="007212D6" w:rsidP="00566F4A">
      <w:pPr>
        <w:spacing w:before="120" w:after="120"/>
        <w:jc w:val="thaiDistribute"/>
        <w:rPr>
          <w:rFonts w:cs="Angsana New"/>
          <w:b/>
          <w:bCs/>
          <w:color w:val="000000" w:themeColor="text1"/>
          <w:lang w:val="en-US" w:bidi="th-TH"/>
        </w:rPr>
      </w:pPr>
    </w:p>
    <w:p w14:paraId="3C3C40FF" w14:textId="77777777" w:rsidR="00566F4A" w:rsidRDefault="00566F4A" w:rsidP="00566F4A">
      <w:pPr>
        <w:spacing w:before="120" w:after="120"/>
        <w:jc w:val="thaiDistribute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br w:type="page"/>
      </w:r>
    </w:p>
    <w:p w14:paraId="549DA191" w14:textId="77777777" w:rsidR="00566F4A" w:rsidRDefault="00566F4A" w:rsidP="00566F4A">
      <w:pPr>
        <w:spacing w:before="120" w:after="120"/>
        <w:jc w:val="center"/>
        <w:rPr>
          <w:b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</w:rPr>
        <w:lastRenderedPageBreak/>
        <w:drawing>
          <wp:inline distT="0" distB="0" distL="0" distR="0" wp14:anchorId="246FD3D7" wp14:editId="711EA95B">
            <wp:extent cx="925689" cy="1128889"/>
            <wp:effectExtent l="0" t="0" r="825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689" cy="112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C0766" w14:textId="77777777" w:rsidR="00566F4A" w:rsidRDefault="00566F4A" w:rsidP="00566F4A">
      <w:pPr>
        <w:spacing w:before="120" w:after="120"/>
        <w:jc w:val="center"/>
        <w:rPr>
          <w:b/>
          <w:color w:val="000000" w:themeColor="text1"/>
          <w:u w:val="single"/>
        </w:rPr>
      </w:pPr>
    </w:p>
    <w:p w14:paraId="05C4B816" w14:textId="01B63033" w:rsidR="00566F4A" w:rsidRDefault="00566F4A" w:rsidP="00566F4A">
      <w:pPr>
        <w:spacing w:before="120" w:after="120"/>
        <w:jc w:val="center"/>
        <w:rPr>
          <w:b/>
          <w:color w:val="000000" w:themeColor="text1"/>
        </w:rPr>
      </w:pPr>
      <w:r w:rsidRPr="00566F4A">
        <w:rPr>
          <w:b/>
          <w:color w:val="000000" w:themeColor="text1"/>
        </w:rPr>
        <w:t xml:space="preserve">Workshop on Rules of Origin for </w:t>
      </w:r>
      <w:r>
        <w:rPr>
          <w:b/>
          <w:color w:val="000000" w:themeColor="text1"/>
        </w:rPr>
        <w:t xml:space="preserve">Government Officials in </w:t>
      </w:r>
      <w:r w:rsidRPr="00566F4A">
        <w:rPr>
          <w:b/>
          <w:color w:val="000000" w:themeColor="text1"/>
        </w:rPr>
        <w:t>Thailand</w:t>
      </w:r>
    </w:p>
    <w:p w14:paraId="66D6EA46" w14:textId="72270F5A" w:rsidR="00566F4A" w:rsidRDefault="00566F4A" w:rsidP="00566F4A">
      <w:pPr>
        <w:spacing w:before="120" w:after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>
        <w:rPr>
          <w:b/>
          <w:color w:val="000000" w:themeColor="text1"/>
        </w:rPr>
        <w:t>1 and 12</w:t>
      </w:r>
      <w:r>
        <w:rPr>
          <w:b/>
          <w:color w:val="000000" w:themeColor="text1"/>
        </w:rPr>
        <w:t xml:space="preserve"> July 2023</w:t>
      </w:r>
    </w:p>
    <w:p w14:paraId="5DE667CE" w14:textId="77777777" w:rsidR="00566F4A" w:rsidRPr="00566F4A" w:rsidRDefault="00566F4A" w:rsidP="00566F4A">
      <w:pPr>
        <w:spacing w:before="120" w:after="1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Bangkok</w:t>
      </w:r>
    </w:p>
    <w:p w14:paraId="0BCDBE3F" w14:textId="2116535E" w:rsidR="007212D6" w:rsidRDefault="007212D6" w:rsidP="00566F4A">
      <w:pPr>
        <w:spacing w:before="120" w:after="120"/>
        <w:jc w:val="thaiDistribute"/>
        <w:rPr>
          <w:b/>
          <w:color w:val="000000" w:themeColor="text1"/>
          <w:u w:val="single"/>
        </w:rPr>
      </w:pPr>
    </w:p>
    <w:p w14:paraId="50DD17C9" w14:textId="77777777" w:rsidR="00566F4A" w:rsidRDefault="00566F4A" w:rsidP="00566F4A">
      <w:pPr>
        <w:spacing w:before="120" w:after="120"/>
        <w:jc w:val="thaiDistribute"/>
        <w:rPr>
          <w:b/>
          <w:bCs/>
          <w:color w:val="000000" w:themeColor="text1"/>
        </w:rPr>
      </w:pPr>
    </w:p>
    <w:p w14:paraId="4CE66D2F" w14:textId="027FBC78" w:rsidR="00566F4A" w:rsidRDefault="00566F4A" w:rsidP="00566F4A">
      <w:pPr>
        <w:spacing w:before="120" w:after="120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Trainers</w:t>
      </w:r>
      <w:r>
        <w:rPr>
          <w:b/>
          <w:bCs/>
          <w:color w:val="000000" w:themeColor="text1"/>
        </w:rPr>
        <w:t xml:space="preserve"> and Facilitators</w:t>
      </w:r>
      <w:r>
        <w:rPr>
          <w:b/>
          <w:bCs/>
          <w:color w:val="000000" w:themeColor="text1"/>
        </w:rPr>
        <w:t>:</w:t>
      </w:r>
      <w:r>
        <w:rPr>
          <w:b/>
          <w:bCs/>
          <w:color w:val="000000" w:themeColor="text1"/>
        </w:rPr>
        <w:tab/>
      </w:r>
    </w:p>
    <w:p w14:paraId="3EF784E2" w14:textId="77777777" w:rsidR="00566F4A" w:rsidRPr="00566F4A" w:rsidRDefault="00566F4A" w:rsidP="00566F4A">
      <w:pPr>
        <w:pStyle w:val="ListParagraph"/>
        <w:numPr>
          <w:ilvl w:val="0"/>
          <w:numId w:val="1"/>
        </w:numPr>
        <w:spacing w:before="120" w:after="120"/>
        <w:jc w:val="thaiDistribute"/>
        <w:rPr>
          <w:color w:val="000000" w:themeColor="text1"/>
        </w:rPr>
      </w:pPr>
      <w:r w:rsidRPr="00566F4A">
        <w:rPr>
          <w:b/>
          <w:bCs/>
          <w:color w:val="000000" w:themeColor="text1"/>
        </w:rPr>
        <w:t xml:space="preserve">Darlan F. Martí; </w:t>
      </w:r>
      <w:r w:rsidRPr="00566F4A">
        <w:rPr>
          <w:color w:val="000000" w:themeColor="text1"/>
        </w:rPr>
        <w:t>Secretary of the Committee on Rules of Origin of the World Trade Organization</w:t>
      </w:r>
    </w:p>
    <w:p w14:paraId="38B19FA7" w14:textId="77777777" w:rsidR="00566F4A" w:rsidRPr="00566F4A" w:rsidRDefault="00566F4A" w:rsidP="00566F4A">
      <w:pPr>
        <w:pStyle w:val="ListParagraph"/>
        <w:numPr>
          <w:ilvl w:val="0"/>
          <w:numId w:val="1"/>
        </w:numPr>
        <w:spacing w:before="120" w:after="120"/>
        <w:jc w:val="thaiDistribute"/>
        <w:rPr>
          <w:color w:val="000000" w:themeColor="text1"/>
        </w:rPr>
      </w:pPr>
      <w:r w:rsidRPr="00566F4A">
        <w:rPr>
          <w:b/>
          <w:bCs/>
          <w:color w:val="000000" w:themeColor="text1"/>
        </w:rPr>
        <w:t xml:space="preserve">Simon Neumueller; </w:t>
      </w:r>
      <w:r w:rsidRPr="00566F4A">
        <w:rPr>
          <w:color w:val="000000" w:themeColor="text1"/>
        </w:rPr>
        <w:t xml:space="preserve">Economic Affairs Officer, Market Access Division, World Trade Organization </w:t>
      </w:r>
    </w:p>
    <w:p w14:paraId="1146A36F" w14:textId="139AEE77" w:rsidR="00566F4A" w:rsidRDefault="00566F4A" w:rsidP="00566F4A">
      <w:pPr>
        <w:spacing w:before="120" w:after="120"/>
        <w:jc w:val="thaiDistribute"/>
        <w:rPr>
          <w:b/>
          <w:bCs/>
          <w:color w:val="000000" w:themeColor="text1"/>
        </w:rPr>
      </w:pPr>
    </w:p>
    <w:p w14:paraId="39BB0BD2" w14:textId="76905886" w:rsidR="00566F4A" w:rsidRPr="00566F4A" w:rsidRDefault="00566F4A" w:rsidP="00566F4A">
      <w:pPr>
        <w:spacing w:before="120" w:after="120"/>
        <w:jc w:val="thaiDistribute"/>
        <w:rPr>
          <w:b/>
          <w:bCs/>
          <w:color w:val="000000" w:themeColor="text1"/>
          <w:u w:val="single"/>
        </w:rPr>
      </w:pPr>
      <w:r w:rsidRPr="00566F4A">
        <w:rPr>
          <w:b/>
          <w:bCs/>
          <w:color w:val="000000" w:themeColor="text1"/>
          <w:u w:val="single"/>
        </w:rPr>
        <w:t>11 July 2023</w:t>
      </w:r>
    </w:p>
    <w:p w14:paraId="5DF8A407" w14:textId="77777777" w:rsidR="00566F4A" w:rsidRDefault="00566F4A" w:rsidP="00566F4A">
      <w:pPr>
        <w:spacing w:before="120" w:after="120"/>
        <w:jc w:val="thaiDistribute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Opening and introduction</w:t>
      </w:r>
    </w:p>
    <w:p w14:paraId="3525ACF0" w14:textId="77777777" w:rsidR="00566F4A" w:rsidRDefault="00566F4A" w:rsidP="00566F4A">
      <w:pPr>
        <w:spacing w:before="120" w:after="120"/>
        <w:jc w:val="thaiDistribute"/>
        <w:rPr>
          <w:b/>
          <w:bCs/>
          <w:color w:val="000000" w:themeColor="text1"/>
        </w:rPr>
      </w:pPr>
    </w:p>
    <w:p w14:paraId="2AB21C67" w14:textId="17CA8974" w:rsidR="007212D6" w:rsidRPr="00B63F87" w:rsidRDefault="007212D6" w:rsidP="00566F4A">
      <w:pPr>
        <w:spacing w:before="120" w:after="120"/>
        <w:jc w:val="thaiDistribute"/>
        <w:rPr>
          <w:b/>
          <w:bCs/>
          <w:color w:val="000000" w:themeColor="text1"/>
        </w:rPr>
      </w:pPr>
      <w:r w:rsidRPr="00566F4A">
        <w:rPr>
          <w:b/>
          <w:bCs/>
          <w:color w:val="000000" w:themeColor="text1"/>
          <w:u w:val="single"/>
        </w:rPr>
        <w:t xml:space="preserve">Session </w:t>
      </w:r>
      <w:r w:rsidR="00566F4A" w:rsidRPr="00566F4A">
        <w:rPr>
          <w:b/>
          <w:bCs/>
          <w:color w:val="000000" w:themeColor="text1"/>
          <w:u w:val="single"/>
        </w:rPr>
        <w:t>1</w:t>
      </w:r>
      <w:r w:rsidRPr="00B63F87">
        <w:rPr>
          <w:b/>
          <w:bCs/>
          <w:color w:val="000000" w:themeColor="text1"/>
        </w:rPr>
        <w:t>. Thailand Non-preferential Certification Process</w:t>
      </w:r>
    </w:p>
    <w:p w14:paraId="0DF863E1" w14:textId="384D4B33" w:rsidR="007212D6" w:rsidRPr="00B63F87" w:rsidRDefault="00566F4A" w:rsidP="00566F4A">
      <w:pPr>
        <w:spacing w:before="120" w:after="120"/>
        <w:jc w:val="thaiDistribute"/>
        <w:rPr>
          <w:color w:val="000000" w:themeColor="text1"/>
        </w:rPr>
      </w:pPr>
      <w:r>
        <w:rPr>
          <w:color w:val="000000" w:themeColor="text1"/>
        </w:rPr>
        <w:t xml:space="preserve">Overview of Thailand's current legislation and practices by an </w:t>
      </w:r>
      <w:r w:rsidR="007212D6" w:rsidRPr="00B63F87">
        <w:rPr>
          <w:color w:val="000000" w:themeColor="text1"/>
        </w:rPr>
        <w:t>Official from the Department of Foreign Trade</w:t>
      </w:r>
    </w:p>
    <w:p w14:paraId="2FA609C8" w14:textId="0FD20272" w:rsidR="00566F4A" w:rsidRDefault="00FC38E2" w:rsidP="00566F4A">
      <w:pPr>
        <w:spacing w:before="120" w:after="120"/>
        <w:jc w:val="thaiDistribute"/>
        <w:rPr>
          <w:b/>
          <w:color w:val="000000" w:themeColor="text1"/>
        </w:rPr>
      </w:pPr>
      <w:r w:rsidRPr="00566F4A">
        <w:rPr>
          <w:b/>
          <w:color w:val="000000" w:themeColor="text1"/>
          <w:u w:val="single"/>
        </w:rPr>
        <w:t xml:space="preserve">Session </w:t>
      </w:r>
      <w:r w:rsidR="00566F4A" w:rsidRPr="00566F4A">
        <w:rPr>
          <w:b/>
          <w:color w:val="000000" w:themeColor="text1"/>
          <w:u w:val="single"/>
        </w:rPr>
        <w:t>2</w:t>
      </w:r>
      <w:r w:rsidRPr="00B63F87">
        <w:rPr>
          <w:b/>
          <w:color w:val="000000" w:themeColor="text1"/>
        </w:rPr>
        <w:t xml:space="preserve">. </w:t>
      </w:r>
      <w:r w:rsidRPr="00B63F87">
        <w:rPr>
          <w:b/>
          <w:color w:val="000000" w:themeColor="text1"/>
          <w:lang w:val="en-US"/>
        </w:rPr>
        <w:t>Update</w:t>
      </w:r>
      <w:r w:rsidRPr="00B63F87">
        <w:rPr>
          <w:b/>
          <w:color w:val="000000" w:themeColor="text1"/>
        </w:rPr>
        <w:t xml:space="preserve"> on preferential rules of origin and latest trends in preferential proof of origin </w:t>
      </w:r>
    </w:p>
    <w:p w14:paraId="0D1C54A8" w14:textId="6412544C" w:rsidR="00FC38E2" w:rsidRPr="00B63F87" w:rsidRDefault="00FC38E2" w:rsidP="00566F4A">
      <w:pPr>
        <w:spacing w:before="120" w:after="120"/>
        <w:jc w:val="thaiDistribute"/>
        <w:rPr>
          <w:color w:val="000000" w:themeColor="text1"/>
        </w:rPr>
      </w:pPr>
      <w:r w:rsidRPr="00B63F87">
        <w:rPr>
          <w:color w:val="000000" w:themeColor="text1"/>
        </w:rPr>
        <w:t>Overview o</w:t>
      </w:r>
      <w:r w:rsidR="00566F4A">
        <w:rPr>
          <w:color w:val="000000" w:themeColor="text1"/>
        </w:rPr>
        <w:t>f</w:t>
      </w:r>
      <w:r w:rsidRPr="00B63F87">
        <w:rPr>
          <w:color w:val="000000" w:themeColor="text1"/>
        </w:rPr>
        <w:t xml:space="preserve"> preferential rules of origin of the EU’s FTAs and USMCA, latest trends in </w:t>
      </w:r>
      <w:r w:rsidRPr="00B63F87">
        <w:rPr>
          <w:bCs/>
          <w:color w:val="000000" w:themeColor="text1"/>
        </w:rPr>
        <w:t>preferential proof</w:t>
      </w:r>
      <w:r w:rsidR="00566F4A">
        <w:rPr>
          <w:bCs/>
          <w:color w:val="000000" w:themeColor="text1"/>
        </w:rPr>
        <w:t>s</w:t>
      </w:r>
      <w:r w:rsidRPr="00B63F87">
        <w:rPr>
          <w:bCs/>
          <w:color w:val="000000" w:themeColor="text1"/>
        </w:rPr>
        <w:t xml:space="preserve"> of origin (</w:t>
      </w:r>
      <w:proofErr w:type="gramStart"/>
      <w:r w:rsidRPr="00B63F87">
        <w:rPr>
          <w:bCs/>
          <w:color w:val="000000" w:themeColor="text1"/>
        </w:rPr>
        <w:t>e.g.</w:t>
      </w:r>
      <w:proofErr w:type="gramEnd"/>
      <w:r w:rsidRPr="00B63F87">
        <w:rPr>
          <w:bCs/>
          <w:color w:val="000000" w:themeColor="text1"/>
        </w:rPr>
        <w:t xml:space="preserve"> blockchain</w:t>
      </w:r>
      <w:r w:rsidR="00566F4A">
        <w:rPr>
          <w:bCs/>
          <w:color w:val="000000" w:themeColor="text1"/>
        </w:rPr>
        <w:t>, electronic certification</w:t>
      </w:r>
      <w:r w:rsidRPr="00B63F87">
        <w:rPr>
          <w:bCs/>
          <w:color w:val="000000" w:themeColor="text1"/>
        </w:rPr>
        <w:t>)</w:t>
      </w:r>
    </w:p>
    <w:p w14:paraId="12E86110" w14:textId="080C4165" w:rsidR="00FC38E2" w:rsidRPr="00B63F87" w:rsidRDefault="00566F4A" w:rsidP="00566F4A">
      <w:pPr>
        <w:spacing w:before="120" w:after="120"/>
        <w:jc w:val="thaiDistribute"/>
        <w:rPr>
          <w:color w:val="000000" w:themeColor="text1"/>
        </w:rPr>
      </w:pPr>
      <w:r>
        <w:rPr>
          <w:color w:val="000000" w:themeColor="text1"/>
        </w:rPr>
        <w:t>Overview of preferential rules of origin used by</w:t>
      </w:r>
      <w:r w:rsidR="00FC38E2" w:rsidRPr="00B63F87">
        <w:rPr>
          <w:color w:val="000000" w:themeColor="text1"/>
        </w:rPr>
        <w:t xml:space="preserve"> Canada, EFTA</w:t>
      </w:r>
      <w:r>
        <w:rPr>
          <w:color w:val="000000" w:themeColor="text1"/>
        </w:rPr>
        <w:t xml:space="preserve"> States</w:t>
      </w:r>
      <w:r w:rsidR="00FC38E2" w:rsidRPr="00B63F87">
        <w:rPr>
          <w:color w:val="000000" w:themeColor="text1"/>
        </w:rPr>
        <w:t xml:space="preserve">, </w:t>
      </w:r>
      <w:proofErr w:type="gramStart"/>
      <w:r w:rsidR="00FC38E2" w:rsidRPr="00B63F87">
        <w:rPr>
          <w:color w:val="000000" w:themeColor="text1"/>
        </w:rPr>
        <w:t>Turkey</w:t>
      </w:r>
      <w:proofErr w:type="gramEnd"/>
      <w:r w:rsidR="00FC38E2" w:rsidRPr="00B63F87">
        <w:rPr>
          <w:color w:val="000000" w:themeColor="text1"/>
        </w:rPr>
        <w:t xml:space="preserve"> and the ASEAN </w:t>
      </w:r>
    </w:p>
    <w:p w14:paraId="7846FF4B" w14:textId="4F67A2B6" w:rsidR="00566F4A" w:rsidRDefault="00FC38E2" w:rsidP="00566F4A">
      <w:pPr>
        <w:spacing w:before="120" w:after="120"/>
        <w:jc w:val="thaiDistribute"/>
        <w:rPr>
          <w:b/>
          <w:color w:val="000000" w:themeColor="text1"/>
        </w:rPr>
      </w:pPr>
      <w:r w:rsidRPr="00E06306">
        <w:rPr>
          <w:b/>
          <w:color w:val="000000" w:themeColor="text1"/>
          <w:u w:val="single"/>
        </w:rPr>
        <w:t xml:space="preserve">Session </w:t>
      </w:r>
      <w:r w:rsidR="00566F4A" w:rsidRPr="00E06306">
        <w:rPr>
          <w:b/>
          <w:color w:val="000000" w:themeColor="text1"/>
          <w:u w:val="single"/>
        </w:rPr>
        <w:t>3</w:t>
      </w:r>
      <w:r w:rsidRPr="00B63F87">
        <w:rPr>
          <w:b/>
          <w:color w:val="000000" w:themeColor="text1"/>
        </w:rPr>
        <w:t>. Round table</w:t>
      </w:r>
      <w:r w:rsidR="00566F4A">
        <w:rPr>
          <w:b/>
          <w:color w:val="000000" w:themeColor="text1"/>
        </w:rPr>
        <w:t xml:space="preserve"> on the advantages and disadvantages of implementing non-preferential rules of origin in Thailand</w:t>
      </w:r>
      <w:r w:rsidRPr="00B63F87">
        <w:rPr>
          <w:b/>
          <w:color w:val="000000" w:themeColor="text1"/>
        </w:rPr>
        <w:t xml:space="preserve"> </w:t>
      </w:r>
    </w:p>
    <w:p w14:paraId="77E066D8" w14:textId="7FABAE34" w:rsidR="00FC38E2" w:rsidRPr="00B63F87" w:rsidRDefault="00FC38E2" w:rsidP="00566F4A">
      <w:pPr>
        <w:spacing w:before="120" w:after="120"/>
        <w:jc w:val="thaiDistribute"/>
        <w:rPr>
          <w:rFonts w:cs="Angsana New"/>
          <w:color w:val="000000" w:themeColor="text1"/>
          <w:lang w:val="en-US" w:bidi="th-TH"/>
        </w:rPr>
      </w:pPr>
      <w:r w:rsidRPr="00B63F87">
        <w:rPr>
          <w:rFonts w:cs="Angsana New"/>
          <w:color w:val="000000" w:themeColor="text1"/>
          <w:lang w:val="en-US" w:bidi="th-TH"/>
        </w:rPr>
        <w:t xml:space="preserve">views on the establishment of the non-preferential rules of origin of Thailand, recommendation for Thailand’s consideration on applying national non-preferential rules of origin. </w:t>
      </w:r>
    </w:p>
    <w:p w14:paraId="76D669F8" w14:textId="77777777" w:rsidR="007212D6" w:rsidRPr="00B63F87" w:rsidRDefault="007212D6" w:rsidP="00566F4A">
      <w:pPr>
        <w:spacing w:before="120" w:after="120"/>
        <w:jc w:val="thaiDistribute"/>
        <w:rPr>
          <w:rFonts w:cs="Angsana New"/>
          <w:b/>
          <w:bCs/>
          <w:color w:val="000000" w:themeColor="text1"/>
          <w:lang w:val="en-US" w:bidi="th-TH"/>
        </w:rPr>
      </w:pPr>
    </w:p>
    <w:p w14:paraId="1AAC58E4" w14:textId="2DBD10CA" w:rsidR="006A53F4" w:rsidRPr="00E06306" w:rsidRDefault="00E06306" w:rsidP="00566F4A">
      <w:pPr>
        <w:spacing w:before="120" w:after="120"/>
        <w:jc w:val="thaiDistribute"/>
        <w:rPr>
          <w:b/>
          <w:color w:val="000000" w:themeColor="text1"/>
          <w:u w:val="single"/>
        </w:rPr>
      </w:pPr>
      <w:r w:rsidRPr="00E06306">
        <w:rPr>
          <w:b/>
          <w:color w:val="000000" w:themeColor="text1"/>
          <w:u w:val="single"/>
        </w:rPr>
        <w:t>12 July 2023</w:t>
      </w:r>
    </w:p>
    <w:p w14:paraId="042ED883" w14:textId="760DDFC5" w:rsidR="00E06306" w:rsidRDefault="00D6775A" w:rsidP="00566F4A">
      <w:pPr>
        <w:spacing w:before="120" w:after="120"/>
        <w:jc w:val="thaiDistribute"/>
        <w:rPr>
          <w:color w:val="000000" w:themeColor="text1"/>
        </w:rPr>
      </w:pPr>
      <w:r w:rsidRPr="00E06306">
        <w:rPr>
          <w:b/>
          <w:color w:val="000000" w:themeColor="text1"/>
          <w:u w:val="single"/>
        </w:rPr>
        <w:t xml:space="preserve">Session </w:t>
      </w:r>
      <w:r w:rsidR="00E06306" w:rsidRPr="00E06306">
        <w:rPr>
          <w:b/>
          <w:color w:val="000000" w:themeColor="text1"/>
          <w:u w:val="single"/>
        </w:rPr>
        <w:t>4</w:t>
      </w:r>
      <w:r w:rsidRPr="00B63F87">
        <w:rPr>
          <w:b/>
          <w:color w:val="000000" w:themeColor="text1"/>
        </w:rPr>
        <w:t xml:space="preserve">. Negotiating, </w:t>
      </w:r>
      <w:proofErr w:type="gramStart"/>
      <w:r w:rsidRPr="00B63F87">
        <w:rPr>
          <w:b/>
          <w:color w:val="000000" w:themeColor="text1"/>
        </w:rPr>
        <w:t>drafting</w:t>
      </w:r>
      <w:proofErr w:type="gramEnd"/>
      <w:r w:rsidRPr="00B63F87">
        <w:rPr>
          <w:b/>
          <w:color w:val="000000" w:themeColor="text1"/>
        </w:rPr>
        <w:t xml:space="preserve"> and applying rules of origin</w:t>
      </w:r>
    </w:p>
    <w:p w14:paraId="60DAD7CD" w14:textId="0D4E91D7" w:rsidR="00D6775A" w:rsidRDefault="00E06306" w:rsidP="00566F4A">
      <w:pPr>
        <w:spacing w:before="120" w:after="120"/>
        <w:jc w:val="thaiDistribute"/>
        <w:rPr>
          <w:color w:val="000000" w:themeColor="text1"/>
        </w:rPr>
      </w:pPr>
      <w:r>
        <w:rPr>
          <w:color w:val="000000" w:themeColor="text1"/>
        </w:rPr>
        <w:t>I</w:t>
      </w:r>
      <w:r w:rsidR="00D6775A" w:rsidRPr="00B63F87">
        <w:rPr>
          <w:color w:val="000000" w:themeColor="text1"/>
        </w:rPr>
        <w:t>llustrations of different types of rules of origin, comparison of rules of origin used in different regional trade agreements and a roundtable discussion about possible best practices.</w:t>
      </w:r>
    </w:p>
    <w:p w14:paraId="1A3D8F98" w14:textId="77777777" w:rsidR="00E06306" w:rsidRPr="00B63F87" w:rsidRDefault="00E06306" w:rsidP="00566F4A">
      <w:pPr>
        <w:spacing w:before="120" w:after="120"/>
        <w:jc w:val="thaiDistribute"/>
        <w:rPr>
          <w:color w:val="000000" w:themeColor="text1"/>
        </w:rPr>
      </w:pPr>
    </w:p>
    <w:p w14:paraId="7EC6462B" w14:textId="77777777" w:rsidR="00E06306" w:rsidRDefault="00AA15BB" w:rsidP="00566F4A">
      <w:pPr>
        <w:spacing w:before="120" w:after="120"/>
        <w:jc w:val="thaiDistribute"/>
        <w:rPr>
          <w:b/>
          <w:color w:val="000000" w:themeColor="text1"/>
        </w:rPr>
      </w:pPr>
      <w:r w:rsidRPr="00E06306">
        <w:rPr>
          <w:b/>
          <w:color w:val="000000" w:themeColor="text1"/>
          <w:u w:val="single"/>
        </w:rPr>
        <w:t xml:space="preserve">Session </w:t>
      </w:r>
      <w:r w:rsidR="00E06306" w:rsidRPr="00E06306">
        <w:rPr>
          <w:b/>
          <w:color w:val="000000" w:themeColor="text1"/>
          <w:u w:val="single"/>
        </w:rPr>
        <w:t>5</w:t>
      </w:r>
      <w:r w:rsidRPr="00B63F87">
        <w:rPr>
          <w:b/>
          <w:color w:val="000000" w:themeColor="text1"/>
        </w:rPr>
        <w:t xml:space="preserve">. Thailand Customs Procedure: </w:t>
      </w:r>
    </w:p>
    <w:p w14:paraId="7990ABED" w14:textId="70162243" w:rsidR="00AA15BB" w:rsidRDefault="00E06306" w:rsidP="00566F4A">
      <w:pPr>
        <w:spacing w:before="120" w:after="120"/>
        <w:jc w:val="thaiDistribute"/>
        <w:rPr>
          <w:bCs/>
          <w:color w:val="000000" w:themeColor="text1"/>
        </w:rPr>
      </w:pPr>
      <w:r w:rsidRPr="00E06306">
        <w:rPr>
          <w:bCs/>
          <w:color w:val="000000" w:themeColor="text1"/>
        </w:rPr>
        <w:t xml:space="preserve">Overview </w:t>
      </w:r>
      <w:r>
        <w:rPr>
          <w:bCs/>
          <w:color w:val="000000" w:themeColor="text1"/>
        </w:rPr>
        <w:t xml:space="preserve">by </w:t>
      </w:r>
      <w:r>
        <w:t xml:space="preserve">an </w:t>
      </w:r>
      <w:r w:rsidRPr="00B63F87">
        <w:rPr>
          <w:bCs/>
          <w:color w:val="000000" w:themeColor="text1"/>
        </w:rPr>
        <w:t>Official from Thai Customs Department</w:t>
      </w:r>
      <w:r w:rsidRPr="00E06306">
        <w:rPr>
          <w:bCs/>
          <w:color w:val="000000" w:themeColor="text1"/>
        </w:rPr>
        <w:t xml:space="preserve"> of d</w:t>
      </w:r>
      <w:r w:rsidR="00AA15BB" w:rsidRPr="00E06306">
        <w:rPr>
          <w:bCs/>
          <w:color w:val="000000" w:themeColor="text1"/>
        </w:rPr>
        <w:t>ifferent types of commercial document</w:t>
      </w:r>
      <w:r>
        <w:rPr>
          <w:bCs/>
          <w:color w:val="000000" w:themeColor="text1"/>
        </w:rPr>
        <w:t>s</w:t>
      </w:r>
      <w:r w:rsidR="00AA15BB" w:rsidRPr="00E06306">
        <w:rPr>
          <w:bCs/>
          <w:color w:val="000000" w:themeColor="text1"/>
        </w:rPr>
        <w:t xml:space="preserve"> and related importing </w:t>
      </w:r>
      <w:r>
        <w:rPr>
          <w:bCs/>
          <w:color w:val="000000" w:themeColor="text1"/>
        </w:rPr>
        <w:t xml:space="preserve">customs </w:t>
      </w:r>
      <w:r w:rsidR="00AA15BB" w:rsidRPr="00E06306">
        <w:rPr>
          <w:bCs/>
          <w:color w:val="000000" w:themeColor="text1"/>
        </w:rPr>
        <w:t>procedure</w:t>
      </w:r>
      <w:r>
        <w:rPr>
          <w:bCs/>
          <w:color w:val="000000" w:themeColor="text1"/>
        </w:rPr>
        <w:t>s</w:t>
      </w:r>
      <w:r w:rsidR="00AA15BB" w:rsidRPr="00E06306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and practices for the delivery of </w:t>
      </w:r>
      <w:r w:rsidR="00AA15BB" w:rsidRPr="00B63F87">
        <w:rPr>
          <w:bCs/>
          <w:color w:val="000000" w:themeColor="text1"/>
        </w:rPr>
        <w:t>document</w:t>
      </w:r>
      <w:r>
        <w:rPr>
          <w:bCs/>
          <w:color w:val="000000" w:themeColor="text1"/>
        </w:rPr>
        <w:t>s</w:t>
      </w:r>
      <w:r w:rsidR="00AA15BB" w:rsidRPr="00B63F87">
        <w:rPr>
          <w:bCs/>
          <w:color w:val="000000" w:themeColor="text1"/>
        </w:rPr>
        <w:t xml:space="preserve"> for exporter</w:t>
      </w:r>
      <w:r>
        <w:rPr>
          <w:bCs/>
          <w:color w:val="000000" w:themeColor="text1"/>
        </w:rPr>
        <w:t>s</w:t>
      </w:r>
    </w:p>
    <w:p w14:paraId="1C2D47C6" w14:textId="77777777" w:rsidR="00E06306" w:rsidRPr="00B63F87" w:rsidRDefault="00E06306" w:rsidP="00566F4A">
      <w:pPr>
        <w:spacing w:before="120" w:after="120"/>
        <w:jc w:val="thaiDistribute"/>
        <w:rPr>
          <w:bCs/>
          <w:color w:val="000000" w:themeColor="text1"/>
        </w:rPr>
      </w:pPr>
    </w:p>
    <w:p w14:paraId="776FD169" w14:textId="77777777" w:rsidR="00E06306" w:rsidRDefault="00AA15BB" w:rsidP="00566F4A">
      <w:pPr>
        <w:spacing w:before="120" w:after="120"/>
        <w:jc w:val="thaiDistribute"/>
        <w:rPr>
          <w:color w:val="000000" w:themeColor="text1"/>
        </w:rPr>
      </w:pPr>
      <w:r w:rsidRPr="00E06306">
        <w:rPr>
          <w:b/>
          <w:color w:val="000000" w:themeColor="text1"/>
          <w:u w:val="single"/>
        </w:rPr>
        <w:lastRenderedPageBreak/>
        <w:t xml:space="preserve">Session </w:t>
      </w:r>
      <w:r w:rsidR="00E06306" w:rsidRPr="00E06306">
        <w:rPr>
          <w:b/>
          <w:color w:val="000000" w:themeColor="text1"/>
          <w:u w:val="single"/>
        </w:rPr>
        <w:t>6</w:t>
      </w:r>
      <w:r w:rsidRPr="00B63F87">
        <w:rPr>
          <w:b/>
          <w:color w:val="000000" w:themeColor="text1"/>
        </w:rPr>
        <w:t>. Trade facilitation measures related to origin</w:t>
      </w:r>
    </w:p>
    <w:p w14:paraId="3E209F2E" w14:textId="7C764279" w:rsidR="00AA15BB" w:rsidRPr="00B63F87" w:rsidRDefault="00E06306" w:rsidP="00566F4A">
      <w:pPr>
        <w:spacing w:before="120" w:after="120"/>
        <w:jc w:val="thaiDistribute"/>
        <w:rPr>
          <w:color w:val="000000" w:themeColor="text1"/>
        </w:rPr>
      </w:pPr>
      <w:r>
        <w:rPr>
          <w:color w:val="000000" w:themeColor="text1"/>
        </w:rPr>
        <w:t>T</w:t>
      </w:r>
      <w:r w:rsidR="00AA15BB" w:rsidRPr="00B63F87">
        <w:rPr>
          <w:color w:val="000000" w:themeColor="text1"/>
        </w:rPr>
        <w:t>he WTO Trade Facilitation Agreement and the provisions related to origin (with a focus on "advance rulings" and "availability of information")</w:t>
      </w:r>
    </w:p>
    <w:p w14:paraId="56562CDB" w14:textId="77777777" w:rsidR="00E06306" w:rsidRDefault="00E06306" w:rsidP="00566F4A">
      <w:pPr>
        <w:spacing w:before="120" w:after="120"/>
        <w:jc w:val="thaiDistribute"/>
        <w:rPr>
          <w:rFonts w:cs="Angsana New"/>
          <w:b/>
          <w:bCs/>
          <w:color w:val="000000" w:themeColor="text1"/>
          <w:lang w:val="en-US" w:bidi="th-TH"/>
        </w:rPr>
      </w:pPr>
    </w:p>
    <w:p w14:paraId="048779C3" w14:textId="5FE103A8" w:rsidR="00AA15BB" w:rsidRPr="00B63F87" w:rsidRDefault="00AA15BB" w:rsidP="00566F4A">
      <w:pPr>
        <w:spacing w:before="120" w:after="120"/>
        <w:jc w:val="thaiDistribute"/>
        <w:rPr>
          <w:rFonts w:cs="Angsana New"/>
          <w:b/>
          <w:bCs/>
          <w:color w:val="000000" w:themeColor="text1"/>
          <w:lang w:val="en-US" w:bidi="th-TH"/>
        </w:rPr>
      </w:pPr>
      <w:r w:rsidRPr="00B63F87">
        <w:rPr>
          <w:rFonts w:cs="Angsana New"/>
          <w:b/>
          <w:bCs/>
          <w:color w:val="000000" w:themeColor="text1"/>
          <w:lang w:val="en-US" w:bidi="th-TH"/>
        </w:rPr>
        <w:t>Workshop evaluation and Conclusions</w:t>
      </w:r>
    </w:p>
    <w:p w14:paraId="5C56DD58" w14:textId="77777777" w:rsidR="00AA15BB" w:rsidRPr="00B63F87" w:rsidRDefault="00AA15BB" w:rsidP="00566F4A">
      <w:pPr>
        <w:spacing w:before="120" w:after="120"/>
        <w:jc w:val="thaiDistribute"/>
        <w:rPr>
          <w:rFonts w:cs="Angsana New"/>
          <w:b/>
          <w:bCs/>
          <w:color w:val="000000" w:themeColor="text1"/>
          <w:lang w:val="en-US" w:bidi="th-TH"/>
        </w:rPr>
      </w:pPr>
    </w:p>
    <w:p w14:paraId="0B7658F5" w14:textId="77777777" w:rsidR="00660DAD" w:rsidRPr="00B63F87" w:rsidRDefault="00C81BE0" w:rsidP="00566F4A">
      <w:pPr>
        <w:spacing w:before="120" w:after="120"/>
        <w:jc w:val="center"/>
        <w:rPr>
          <w:color w:val="000000" w:themeColor="text1"/>
        </w:rPr>
      </w:pPr>
      <w:r w:rsidRPr="00B63F87">
        <w:rPr>
          <w:b/>
          <w:color w:val="000000" w:themeColor="text1"/>
        </w:rPr>
        <w:t>--------------------------------------</w:t>
      </w:r>
    </w:p>
    <w:sectPr w:rsidR="00660DAD" w:rsidRPr="00B63F87" w:rsidSect="00566F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440F" w14:textId="77777777" w:rsidR="00566F4A" w:rsidRDefault="00566F4A" w:rsidP="00566F4A">
      <w:r>
        <w:separator/>
      </w:r>
    </w:p>
  </w:endnote>
  <w:endnote w:type="continuationSeparator" w:id="0">
    <w:p w14:paraId="61653F77" w14:textId="77777777" w:rsidR="00566F4A" w:rsidRDefault="00566F4A" w:rsidP="0056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FAEB" w14:textId="77777777" w:rsidR="00566F4A" w:rsidRDefault="00566F4A" w:rsidP="00566F4A">
      <w:r>
        <w:separator/>
      </w:r>
    </w:p>
  </w:footnote>
  <w:footnote w:type="continuationSeparator" w:id="0">
    <w:p w14:paraId="3CA4510E" w14:textId="77777777" w:rsidR="00566F4A" w:rsidRDefault="00566F4A" w:rsidP="00566F4A">
      <w:r>
        <w:continuationSeparator/>
      </w:r>
    </w:p>
  </w:footnote>
  <w:footnote w:id="1">
    <w:p w14:paraId="066C758F" w14:textId="303FE2FD" w:rsidR="00566F4A" w:rsidRDefault="00566F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6F4A">
        <w:t>Representatives from the Federation of Thai Industries and Thai Chamber of Commerce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122C0"/>
    <w:multiLevelType w:val="hybridMultilevel"/>
    <w:tmpl w:val="94343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21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F4"/>
    <w:rsid w:val="000069BD"/>
    <w:rsid w:val="003134B7"/>
    <w:rsid w:val="00362A2F"/>
    <w:rsid w:val="00384729"/>
    <w:rsid w:val="00566F4A"/>
    <w:rsid w:val="005B3667"/>
    <w:rsid w:val="006747D6"/>
    <w:rsid w:val="006A53F4"/>
    <w:rsid w:val="007212D6"/>
    <w:rsid w:val="00AA15BB"/>
    <w:rsid w:val="00B63F87"/>
    <w:rsid w:val="00C81BE0"/>
    <w:rsid w:val="00C95764"/>
    <w:rsid w:val="00D6775A"/>
    <w:rsid w:val="00DA4C51"/>
    <w:rsid w:val="00E06306"/>
    <w:rsid w:val="00F5680F"/>
    <w:rsid w:val="00FC38E2"/>
    <w:rsid w:val="00F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4F6F"/>
  <w15:chartTrackingRefBased/>
  <w15:docId w15:val="{72E2EBB7-0341-4977-BF93-7EAC445E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3F4"/>
    <w:pPr>
      <w:spacing w:after="0" w:line="240" w:lineRule="auto"/>
      <w:jc w:val="both"/>
    </w:pPr>
    <w:rPr>
      <w:rFonts w:ascii="Verdana" w:eastAsia="Calibri" w:hAnsi="Verdana" w:cs="Times New Roman"/>
      <w:sz w:val="18"/>
      <w:szCs w:val="22"/>
      <w:lang w:val="en-GB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66F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6F4A"/>
    <w:rPr>
      <w:rFonts w:ascii="Verdana" w:eastAsia="Calibri" w:hAnsi="Verdana" w:cs="Times New Roman"/>
      <w:sz w:val="20"/>
      <w:szCs w:val="20"/>
      <w:lang w:val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66F4A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F67C7-4C4A-494B-AE87-4393D3E9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channipa@gmail.com</dc:creator>
  <cp:keywords/>
  <dc:description/>
  <cp:lastModifiedBy>Marti, Darlan</cp:lastModifiedBy>
  <cp:revision>2</cp:revision>
  <cp:lastPrinted>2023-03-08T06:48:00Z</cp:lastPrinted>
  <dcterms:created xsi:type="dcterms:W3CDTF">2023-04-21T13:35:00Z</dcterms:created>
  <dcterms:modified xsi:type="dcterms:W3CDTF">2023-04-21T13:35:00Z</dcterms:modified>
</cp:coreProperties>
</file>