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5763" w14:textId="77777777" w:rsidR="00E24005" w:rsidRPr="005E7040" w:rsidRDefault="00E24005" w:rsidP="00217D76">
      <w:pPr>
        <w:pStyle w:val="Subtitle"/>
        <w:ind w:left="90"/>
        <w:rPr>
          <w:rFonts w:ascii="Verdana" w:hAnsi="Verdana"/>
          <w:sz w:val="18"/>
          <w:szCs w:val="18"/>
          <w:lang w:val="en-US"/>
        </w:rPr>
      </w:pPr>
    </w:p>
    <w:p w14:paraId="492F6D1C" w14:textId="77777777" w:rsidR="00822FD8" w:rsidRDefault="00822FD8" w:rsidP="00614164">
      <w:pPr>
        <w:spacing w:after="240"/>
        <w:outlineLvl w:val="0"/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</w:pPr>
    </w:p>
    <w:p w14:paraId="7F04830C" w14:textId="77777777" w:rsidR="00191AAF" w:rsidRDefault="00D267BB" w:rsidP="00FC4448">
      <w:pPr>
        <w:spacing w:after="240"/>
        <w:jc w:val="center"/>
        <w:outlineLvl w:val="0"/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</w:pPr>
      <w:r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  <w:t>WTO</w:t>
      </w:r>
      <w:r w:rsidR="0099337C"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  <w:t xml:space="preserve"> advanced global</w:t>
      </w:r>
      <w:r w:rsidR="00374534" w:rsidRPr="005E7040"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  <w:t xml:space="preserve"> </w:t>
      </w:r>
      <w:r w:rsidR="0019491D" w:rsidRPr="005E7040"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  <w:t xml:space="preserve">Workshop </w:t>
      </w:r>
      <w:r w:rsidR="0019491D"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  <w:t xml:space="preserve">on </w:t>
      </w:r>
    </w:p>
    <w:p w14:paraId="455A4EA6" w14:textId="45B9ABE6" w:rsidR="006531F9" w:rsidRPr="005E7040" w:rsidRDefault="0015564B" w:rsidP="00FC4448">
      <w:pPr>
        <w:spacing w:after="240"/>
        <w:jc w:val="center"/>
        <w:outlineLvl w:val="0"/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</w:pPr>
      <w:r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  <w:t xml:space="preserve">the </w:t>
      </w:r>
      <w:r w:rsidR="0099337C"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  <w:t>agreement on government procurement (</w:t>
      </w:r>
      <w:r w:rsidR="000075A6"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  <w:t>GPA</w:t>
      </w:r>
      <w:r w:rsidR="0099337C"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  <w:t>)</w:t>
      </w:r>
      <w:r w:rsidR="000075A6"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  <w:t xml:space="preserve"> </w:t>
      </w:r>
      <w:r w:rsidR="0099337C"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  <w:t>2012</w:t>
      </w:r>
    </w:p>
    <w:p w14:paraId="6E02C5F7" w14:textId="6F4AFE61" w:rsidR="00636AF1" w:rsidRDefault="00636AF1" w:rsidP="00636AF1">
      <w:pPr>
        <w:keepNext/>
        <w:spacing w:before="120" w:after="120"/>
        <w:jc w:val="center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2</w:t>
      </w:r>
      <w:r w:rsidR="00B35C37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0</w:t>
      </w: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– 2</w:t>
      </w:r>
      <w:r w:rsidR="00B35C37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4 APRIL</w:t>
      </w: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202</w:t>
      </w:r>
      <w:r w:rsidR="00B35C37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6</w:t>
      </w:r>
    </w:p>
    <w:p w14:paraId="20B747E5" w14:textId="51AA0E24" w:rsidR="009544A7" w:rsidRDefault="00296450" w:rsidP="00296450">
      <w:pPr>
        <w:keepNext/>
        <w:spacing w:before="120" w:after="120"/>
        <w:jc w:val="center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WTO HEADQUARTERS</w:t>
      </w:r>
      <w:r w:rsidR="00191AAF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IN </w:t>
      </w: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GENEVA, SWITZERLAND</w:t>
      </w:r>
    </w:p>
    <w:p w14:paraId="76768070" w14:textId="77777777" w:rsidR="003E6271" w:rsidRPr="005E7040" w:rsidRDefault="003E6271" w:rsidP="003E6271">
      <w:pPr>
        <w:ind w:firstLine="720"/>
        <w:jc w:val="center"/>
        <w:rPr>
          <w:rFonts w:ascii="Verdana" w:eastAsia="Calibri" w:hAnsi="Verdana" w:cs="Times New Roman"/>
          <w:sz w:val="18"/>
          <w:szCs w:val="18"/>
          <w:lang w:val="en-GB"/>
        </w:rPr>
      </w:pPr>
    </w:p>
    <w:p w14:paraId="28EA8A56" w14:textId="2C0BED21" w:rsidR="00296450" w:rsidRDefault="00B35C37" w:rsidP="00F60B47">
      <w:pPr>
        <w:spacing w:after="240"/>
        <w:jc w:val="center"/>
        <w:outlineLvl w:val="0"/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</w:pPr>
      <w:r w:rsidRPr="00B35C37">
        <w:rPr>
          <w:rFonts w:ascii="Verdana" w:eastAsia="Calibri" w:hAnsi="Verdana" w:cs="Times New Roman"/>
          <w:b/>
          <w:caps/>
          <w:color w:val="006283"/>
          <w:sz w:val="18"/>
          <w:szCs w:val="18"/>
          <w:u w:val="single"/>
          <w:lang w:val="en-GB"/>
        </w:rPr>
        <w:t>DRAFT</w:t>
      </w:r>
      <w:r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  <w:t xml:space="preserve"> </w:t>
      </w:r>
      <w:r w:rsidR="003E6271" w:rsidRPr="005E7040"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  <w:t>Programme</w:t>
      </w:r>
    </w:p>
    <w:p w14:paraId="7ADD42B4" w14:textId="77777777" w:rsidR="00F60B47" w:rsidRPr="005E7040" w:rsidRDefault="00F60B47" w:rsidP="00F60B47">
      <w:pPr>
        <w:spacing w:after="240"/>
        <w:jc w:val="center"/>
        <w:outlineLvl w:val="0"/>
        <w:rPr>
          <w:rFonts w:ascii="Verdana" w:eastAsia="Calibri" w:hAnsi="Verdana" w:cs="Times New Roman"/>
          <w:b/>
          <w:caps/>
          <w:color w:val="006283"/>
          <w:sz w:val="18"/>
          <w:szCs w:val="18"/>
          <w:lang w:val="en-GB"/>
        </w:rPr>
      </w:pPr>
    </w:p>
    <w:p w14:paraId="347C9743" w14:textId="476B14D8" w:rsidR="003E6271" w:rsidRPr="005E7040" w:rsidRDefault="00296450" w:rsidP="003E6271">
      <w:pPr>
        <w:keepNext/>
        <w:keepLines/>
        <w:shd w:val="clear" w:color="auto" w:fill="FFCC99"/>
        <w:tabs>
          <w:tab w:val="left" w:pos="-720"/>
        </w:tabs>
        <w:suppressAutoHyphens/>
        <w:ind w:left="2880" w:hanging="2880"/>
        <w:jc w:val="center"/>
        <w:rPr>
          <w:rFonts w:ascii="Verdana" w:eastAsia="Calibri" w:hAnsi="Verdana" w:cs="Times New Roman"/>
          <w:sz w:val="18"/>
          <w:szCs w:val="18"/>
          <w:lang w:bidi="th-TH"/>
        </w:rPr>
      </w:pPr>
      <w:r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Monday</w:t>
      </w:r>
      <w:r w:rsidR="003E6271" w:rsidRPr="005E7040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 xml:space="preserve">, </w:t>
      </w:r>
      <w:r w:rsidR="00330393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2</w:t>
      </w:r>
      <w:r w:rsidR="00B35C37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0</w:t>
      </w:r>
      <w:r w:rsidR="00B94F60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 xml:space="preserve"> </w:t>
      </w:r>
      <w:r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 xml:space="preserve">April </w:t>
      </w:r>
      <w:r w:rsidR="00BE78CD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20</w:t>
      </w:r>
      <w:r w:rsidR="00E10BDF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2</w:t>
      </w:r>
      <w:r w:rsidR="00B35C37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6</w:t>
      </w:r>
    </w:p>
    <w:p w14:paraId="2AC3B4FE" w14:textId="77777777" w:rsidR="003E6271" w:rsidRPr="005E7040" w:rsidRDefault="003E6271" w:rsidP="003E6271">
      <w:pPr>
        <w:keepNext/>
        <w:keepLines/>
        <w:ind w:left="1701" w:hanging="1701"/>
        <w:rPr>
          <w:rFonts w:ascii="Verdana" w:eastAsia="Calibri" w:hAnsi="Verdana" w:cs="Times New Roman"/>
          <w:b/>
          <w:sz w:val="18"/>
          <w:szCs w:val="18"/>
          <w:lang w:val="en-GB" w:eastAsia="zh-CN"/>
        </w:rPr>
      </w:pPr>
    </w:p>
    <w:p w14:paraId="31032AF9" w14:textId="6F18DC16" w:rsidR="003E6271" w:rsidRDefault="003E6271" w:rsidP="003E6271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08:</w:t>
      </w:r>
      <w:r w:rsidR="00F97357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15</w:t>
      </w:r>
      <w:r w:rsidR="00684CA8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761CF7"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REGISTRATION</w:t>
      </w:r>
      <w:r w:rsidR="00974BE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</w:p>
    <w:p w14:paraId="0C6E9BFC" w14:textId="77777777" w:rsidR="004B58B7" w:rsidRDefault="004B58B7" w:rsidP="003E6271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6EF837E8" w14:textId="1F58FB0E" w:rsidR="004B58B7" w:rsidRPr="005E7040" w:rsidRDefault="004B58B7" w:rsidP="003E6271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08:</w:t>
      </w:r>
      <w:r w:rsidR="00F97357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3</w:t>
      </w: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0 </w:t>
      </w:r>
      <w:r w:rsidR="0063241F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INFORMATION ON LOGISTICS </w:t>
      </w:r>
    </w:p>
    <w:p w14:paraId="61945CDC" w14:textId="77777777" w:rsidR="003E6271" w:rsidRPr="005E7040" w:rsidRDefault="003E6271" w:rsidP="003E6271">
      <w:pPr>
        <w:ind w:left="1701" w:hanging="1701"/>
        <w:rPr>
          <w:rFonts w:ascii="Verdana" w:eastAsia="Calibri" w:hAnsi="Verdana" w:cs="Times New Roman"/>
          <w:color w:val="000000"/>
          <w:sz w:val="18"/>
          <w:szCs w:val="18"/>
          <w:lang w:val="en-GB"/>
        </w:rPr>
      </w:pPr>
    </w:p>
    <w:p w14:paraId="13BB4BED" w14:textId="007B9F0C" w:rsidR="003E6271" w:rsidRPr="005E7040" w:rsidRDefault="003E6271" w:rsidP="003E6271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SESSION 1:</w:t>
      </w:r>
      <w:r w:rsidR="00684CA8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761CF7"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OPENING</w:t>
      </w:r>
    </w:p>
    <w:p w14:paraId="135C7B12" w14:textId="77777777" w:rsidR="003E6271" w:rsidRPr="005E7040" w:rsidRDefault="003E6271" w:rsidP="003E6271">
      <w:pPr>
        <w:tabs>
          <w:tab w:val="left" w:pos="-720"/>
        </w:tabs>
        <w:suppressAutoHyphens/>
        <w:ind w:left="2880" w:hanging="2880"/>
        <w:jc w:val="both"/>
        <w:rPr>
          <w:rFonts w:ascii="Verdana" w:eastAsia="Calibri" w:hAnsi="Verdana" w:cs="Times New Roman"/>
          <w:b/>
          <w:color w:val="000000"/>
          <w:sz w:val="18"/>
          <w:szCs w:val="18"/>
          <w:lang w:val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1418BBDA" w14:textId="77777777" w:rsidTr="00D22B60">
        <w:trPr>
          <w:trHeight w:val="164"/>
        </w:trPr>
        <w:tc>
          <w:tcPr>
            <w:tcW w:w="9209" w:type="dxa"/>
          </w:tcPr>
          <w:p w14:paraId="7C25FEBA" w14:textId="77777777" w:rsidR="00D22B60" w:rsidRPr="005E7040" w:rsidRDefault="00D22B60" w:rsidP="00EE00AA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bCs/>
                <w:spacing w:val="-2"/>
                <w:sz w:val="18"/>
                <w:szCs w:val="18"/>
                <w:u w:val="single"/>
                <w:lang w:val="en-GB"/>
              </w:rPr>
            </w:pPr>
            <w:r w:rsidRPr="005E7040">
              <w:rPr>
                <w:b/>
                <w:bCs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5E7040" w14:paraId="5921274A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8"/>
        </w:trPr>
        <w:tc>
          <w:tcPr>
            <w:tcW w:w="9209" w:type="dxa"/>
          </w:tcPr>
          <w:p w14:paraId="6549CBD9" w14:textId="26745993" w:rsidR="00D22B60" w:rsidRPr="005E7040" w:rsidRDefault="00D22B60" w:rsidP="00EE00AA">
            <w:pPr>
              <w:tabs>
                <w:tab w:val="left" w:pos="447"/>
              </w:tabs>
              <w:jc w:val="both"/>
              <w:rPr>
                <w:spacing w:val="-2"/>
                <w:sz w:val="18"/>
                <w:szCs w:val="18"/>
                <w:lang w:val="en-GB"/>
              </w:rPr>
            </w:pPr>
            <w:r w:rsidRPr="005E7040">
              <w:rPr>
                <w:spacing w:val="-2"/>
                <w:sz w:val="18"/>
                <w:szCs w:val="18"/>
                <w:lang w:val="en-GB"/>
              </w:rPr>
              <w:t>1.1</w:t>
            </w:r>
            <w:r w:rsidRPr="005E7040">
              <w:rPr>
                <w:spacing w:val="-2"/>
                <w:sz w:val="18"/>
                <w:szCs w:val="18"/>
                <w:lang w:val="en-GB"/>
              </w:rPr>
              <w:tab/>
              <w:t>Opening remarks</w:t>
            </w:r>
          </w:p>
        </w:tc>
      </w:tr>
      <w:tr w:rsidR="00D22B60" w:rsidRPr="005E7040" w14:paraId="369CD728" w14:textId="77777777" w:rsidTr="00D22B60">
        <w:trPr>
          <w:trHeight w:val="108"/>
        </w:trPr>
        <w:tc>
          <w:tcPr>
            <w:tcW w:w="9209" w:type="dxa"/>
          </w:tcPr>
          <w:p w14:paraId="0FAEE9FA" w14:textId="77777777" w:rsidR="00D22B60" w:rsidRPr="005E7040" w:rsidRDefault="00D22B60" w:rsidP="00E22370">
            <w:pPr>
              <w:tabs>
                <w:tab w:val="left" w:pos="447"/>
              </w:tabs>
              <w:jc w:val="both"/>
              <w:rPr>
                <w:spacing w:val="-2"/>
                <w:sz w:val="18"/>
                <w:szCs w:val="18"/>
                <w:lang w:val="en-GB"/>
              </w:rPr>
            </w:pPr>
            <w:r w:rsidRPr="005E7040">
              <w:rPr>
                <w:spacing w:val="-2"/>
                <w:sz w:val="18"/>
                <w:szCs w:val="18"/>
                <w:lang w:val="en-GB"/>
              </w:rPr>
              <w:t>1.2</w:t>
            </w:r>
            <w:r w:rsidRPr="005E7040">
              <w:rPr>
                <w:spacing w:val="-2"/>
                <w:sz w:val="18"/>
                <w:szCs w:val="18"/>
                <w:lang w:val="en-GB"/>
              </w:rPr>
              <w:tab/>
              <w:t>Participant introductions and objectives</w:t>
            </w:r>
          </w:p>
        </w:tc>
      </w:tr>
    </w:tbl>
    <w:p w14:paraId="39F6DA1F" w14:textId="77777777" w:rsidR="003E6271" w:rsidRPr="005E7040" w:rsidRDefault="003E6271" w:rsidP="003E6271">
      <w:pPr>
        <w:tabs>
          <w:tab w:val="left" w:pos="-720"/>
        </w:tabs>
        <w:suppressAutoHyphens/>
        <w:ind w:left="2880" w:hanging="2880"/>
        <w:jc w:val="both"/>
        <w:rPr>
          <w:rFonts w:ascii="Verdana" w:eastAsia="Calibri" w:hAnsi="Verdana" w:cs="Times New Roman"/>
          <w:b/>
          <w:color w:val="000000"/>
          <w:sz w:val="18"/>
          <w:szCs w:val="18"/>
          <w:lang w:val="en-GB"/>
        </w:rPr>
      </w:pPr>
    </w:p>
    <w:p w14:paraId="4E1AA0C4" w14:textId="1805648E" w:rsidR="003E6271" w:rsidRPr="005E7040" w:rsidRDefault="003E6271" w:rsidP="003E6271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SESSION 2:</w:t>
      </w:r>
      <w:r w:rsidR="00684CA8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761CF7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GOVERNMENT PROCUREMENT, DEVELOPMENT AND THE OBJECTIVES AND</w:t>
      </w:r>
      <w:r w:rsidR="00BE3F97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761CF7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GLOBAL POLICY CONTEXT OF THE GPA 2012 </w:t>
      </w:r>
    </w:p>
    <w:p w14:paraId="6E96604F" w14:textId="77777777" w:rsidR="003E6271" w:rsidRPr="005E7040" w:rsidRDefault="003E6271" w:rsidP="003E6271">
      <w:pPr>
        <w:keepNext/>
        <w:tabs>
          <w:tab w:val="left" w:pos="-720"/>
        </w:tabs>
        <w:suppressAutoHyphens/>
        <w:rPr>
          <w:rFonts w:ascii="Verdana" w:eastAsia="Calibri" w:hAnsi="Verdana" w:cs="Times New Roman"/>
          <w:b/>
          <w:color w:val="000000"/>
          <w:sz w:val="18"/>
          <w:szCs w:val="18"/>
          <w:lang w:val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06FE725E" w14:textId="77777777" w:rsidTr="00D22B60">
        <w:tc>
          <w:tcPr>
            <w:tcW w:w="9209" w:type="dxa"/>
          </w:tcPr>
          <w:p w14:paraId="1880B4FC" w14:textId="77777777" w:rsidR="00D22B60" w:rsidRPr="005E7040" w:rsidRDefault="00D22B60" w:rsidP="00EE00AA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bCs/>
                <w:spacing w:val="-2"/>
                <w:sz w:val="18"/>
                <w:szCs w:val="18"/>
                <w:u w:val="single"/>
                <w:lang w:val="en-GB"/>
              </w:rPr>
            </w:pPr>
            <w:r w:rsidRPr="005E7040">
              <w:rPr>
                <w:b/>
                <w:bCs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5E7040" w14:paraId="0D0707FC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"/>
        </w:trPr>
        <w:tc>
          <w:tcPr>
            <w:tcW w:w="9209" w:type="dxa"/>
          </w:tcPr>
          <w:p w14:paraId="5DB6AF31" w14:textId="3A4DB408" w:rsidR="00D22B60" w:rsidRPr="005E7040" w:rsidRDefault="00D22B60" w:rsidP="00883871">
            <w:pPr>
              <w:tabs>
                <w:tab w:val="left" w:pos="447"/>
              </w:tabs>
              <w:ind w:left="447" w:hanging="447"/>
              <w:jc w:val="both"/>
              <w:rPr>
                <w:spacing w:val="-2"/>
                <w:sz w:val="18"/>
                <w:szCs w:val="18"/>
                <w:lang w:val="en-GB"/>
              </w:rPr>
            </w:pPr>
            <w:r w:rsidRPr="005E7040">
              <w:rPr>
                <w:spacing w:val="-2"/>
                <w:sz w:val="18"/>
                <w:szCs w:val="18"/>
                <w:lang w:val="en-GB"/>
              </w:rPr>
              <w:t>2.</w:t>
            </w:r>
            <w:r>
              <w:rPr>
                <w:spacing w:val="-2"/>
                <w:sz w:val="18"/>
                <w:szCs w:val="18"/>
                <w:lang w:val="en-GB"/>
              </w:rPr>
              <w:t>1</w:t>
            </w:r>
            <w:r w:rsidRPr="005E7040">
              <w:rPr>
                <w:spacing w:val="-2"/>
                <w:sz w:val="18"/>
                <w:szCs w:val="18"/>
                <w:lang w:val="en-GB"/>
              </w:rPr>
              <w:tab/>
            </w:r>
            <w:r w:rsidRPr="00D6076B">
              <w:rPr>
                <w:spacing w:val="-2"/>
                <w:sz w:val="18"/>
                <w:szCs w:val="18"/>
              </w:rPr>
              <w:t>Government</w:t>
            </w:r>
            <w:r w:rsidRPr="00972465">
              <w:rPr>
                <w:spacing w:val="-2"/>
                <w:sz w:val="18"/>
                <w:szCs w:val="18"/>
              </w:rPr>
              <w:t xml:space="preserve"> procurement: Trends and challenges for policymakers, with a particular focus on developing countries</w:t>
            </w:r>
          </w:p>
        </w:tc>
      </w:tr>
    </w:tbl>
    <w:p w14:paraId="63EB4381" w14:textId="6A7B7589" w:rsidR="003E6271" w:rsidRPr="005E7040" w:rsidRDefault="000A76D5" w:rsidP="0086173A">
      <w:pPr>
        <w:tabs>
          <w:tab w:val="left" w:pos="-720"/>
          <w:tab w:val="left" w:pos="7590"/>
        </w:tabs>
        <w:suppressAutoHyphens/>
        <w:rPr>
          <w:rFonts w:ascii="Verdana" w:eastAsia="Calibri" w:hAnsi="Verdana" w:cs="Times New Roman"/>
          <w:b/>
          <w:color w:val="000000"/>
          <w:sz w:val="18"/>
          <w:szCs w:val="18"/>
          <w:lang w:val="en-GB"/>
        </w:rPr>
      </w:pPr>
      <w:r>
        <w:rPr>
          <w:rFonts w:ascii="Verdana" w:eastAsia="Calibri" w:hAnsi="Verdana" w:cs="Times New Roman"/>
          <w:b/>
          <w:color w:val="000000"/>
          <w:sz w:val="18"/>
          <w:szCs w:val="18"/>
          <w:lang w:val="en-GB"/>
        </w:rPr>
        <w:tab/>
      </w:r>
    </w:p>
    <w:p w14:paraId="538994B0" w14:textId="12E30D7D" w:rsidR="003E6271" w:rsidRPr="005E7040" w:rsidRDefault="00F41B84" w:rsidP="003E6271">
      <w:pPr>
        <w:shd w:val="clear" w:color="auto" w:fill="CCFFFF"/>
        <w:tabs>
          <w:tab w:val="left" w:pos="-720"/>
        </w:tabs>
        <w:suppressAutoHyphens/>
        <w:ind w:left="2160" w:hanging="2160"/>
        <w:rPr>
          <w:rFonts w:ascii="Verdana" w:eastAsia="Calibri" w:hAnsi="Verdana" w:cs="Times New Roman"/>
          <w:b/>
          <w:sz w:val="18"/>
          <w:szCs w:val="18"/>
          <w:lang w:val="en-GB"/>
        </w:rPr>
      </w:pP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10</w:t>
      </w:r>
      <w:r w:rsidR="00783EA0"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:</w:t>
      </w:r>
      <w:r w:rsidR="00F83E37">
        <w:rPr>
          <w:rFonts w:ascii="Verdana" w:eastAsia="Calibri" w:hAnsi="Verdana" w:cs="Times New Roman"/>
          <w:b/>
          <w:sz w:val="18"/>
          <w:szCs w:val="18"/>
          <w:lang w:val="en-GB"/>
        </w:rPr>
        <w:t>30</w:t>
      </w:r>
      <w:r w:rsidR="0086173A"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 </w:t>
      </w:r>
      <w:r w:rsidR="003E6271"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– 1</w:t>
      </w:r>
      <w:r w:rsidR="00F83E37">
        <w:rPr>
          <w:rFonts w:ascii="Verdana" w:eastAsia="Calibri" w:hAnsi="Verdana" w:cs="Times New Roman"/>
          <w:b/>
          <w:sz w:val="18"/>
          <w:szCs w:val="18"/>
          <w:lang w:val="en-GB"/>
        </w:rPr>
        <w:t>0</w:t>
      </w:r>
      <w:r w:rsidR="003E6271"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:</w:t>
      </w:r>
      <w:r w:rsidR="00F83E37">
        <w:rPr>
          <w:rFonts w:ascii="Verdana" w:eastAsia="Calibri" w:hAnsi="Verdana" w:cs="Times New Roman"/>
          <w:b/>
          <w:sz w:val="18"/>
          <w:szCs w:val="18"/>
          <w:lang w:val="en-GB"/>
        </w:rPr>
        <w:t>45</w:t>
      </w:r>
      <w:r w:rsidR="003E6271"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="003E6271"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="003E6271"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="006C29CC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           Break</w:t>
      </w:r>
    </w:p>
    <w:p w14:paraId="2E94D657" w14:textId="1EEF9DB3" w:rsidR="003210F4" w:rsidRDefault="003210F4" w:rsidP="003E6271">
      <w:pPr>
        <w:tabs>
          <w:tab w:val="left" w:pos="-720"/>
        </w:tabs>
        <w:suppressAutoHyphens/>
        <w:rPr>
          <w:rFonts w:ascii="Verdana" w:eastAsia="Calibri" w:hAnsi="Verdana" w:cs="Times New Roman"/>
          <w:b/>
          <w:color w:val="000000"/>
          <w:sz w:val="18"/>
          <w:szCs w:val="18"/>
          <w:lang w:val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54B93409" w14:textId="77777777" w:rsidTr="00D22B60">
        <w:tc>
          <w:tcPr>
            <w:tcW w:w="9209" w:type="dxa"/>
          </w:tcPr>
          <w:p w14:paraId="1B471278" w14:textId="77777777" w:rsidR="00D22B60" w:rsidRPr="005E7040" w:rsidRDefault="00D22B60" w:rsidP="004B176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 w:eastAsia="zh-CN"/>
              </w:rPr>
            </w:pPr>
            <w:r w:rsidRPr="005E7040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5E7040" w14:paraId="730B4154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tcW w:w="9209" w:type="dxa"/>
          </w:tcPr>
          <w:p w14:paraId="1B92F111" w14:textId="0138DB18" w:rsidR="00D22B60" w:rsidRPr="005E7040" w:rsidRDefault="00D22B60" w:rsidP="00883871">
            <w:pPr>
              <w:tabs>
                <w:tab w:val="left" w:pos="425"/>
              </w:tabs>
              <w:ind w:left="447" w:hanging="447"/>
              <w:jc w:val="both"/>
              <w:rPr>
                <w:color w:val="000000"/>
                <w:sz w:val="18"/>
                <w:szCs w:val="18"/>
                <w:lang w:val="en-GB"/>
              </w:rPr>
            </w:pPr>
            <w:bookmarkStart w:id="0" w:name="_Hlk196462697"/>
            <w:r>
              <w:rPr>
                <w:color w:val="000000"/>
                <w:sz w:val="18"/>
                <w:szCs w:val="18"/>
                <w:lang w:val="en-GB"/>
              </w:rPr>
              <w:t>2.2</w:t>
            </w:r>
            <w:r w:rsidRPr="005E7040">
              <w:rPr>
                <w:color w:val="000000"/>
                <w:sz w:val="18"/>
                <w:szCs w:val="18"/>
                <w:lang w:val="en-GB"/>
              </w:rPr>
              <w:tab/>
            </w:r>
            <w:r w:rsidRPr="00F83E37">
              <w:rPr>
                <w:color w:val="000000"/>
                <w:sz w:val="18"/>
                <w:szCs w:val="18"/>
                <w:lang w:val="en-GB"/>
              </w:rPr>
              <w:t>Introduction to the GPA 2012: The global policy context, objectives, key principles and policy considerations for developing countries</w:t>
            </w:r>
            <w:bookmarkEnd w:id="0"/>
          </w:p>
        </w:tc>
      </w:tr>
      <w:tr w:rsidR="00D22B60" w:rsidRPr="00D84106" w14:paraId="17697C6A" w14:textId="77777777" w:rsidTr="00D22B60">
        <w:trPr>
          <w:trHeight w:val="414"/>
        </w:trPr>
        <w:tc>
          <w:tcPr>
            <w:tcW w:w="9209" w:type="dxa"/>
          </w:tcPr>
          <w:p w14:paraId="708535A0" w14:textId="3A6D89E7" w:rsidR="00D22B60" w:rsidRPr="005E7040" w:rsidRDefault="00D22B60" w:rsidP="00883871">
            <w:pPr>
              <w:tabs>
                <w:tab w:val="left" w:pos="425"/>
              </w:tabs>
              <w:ind w:left="447" w:hanging="447"/>
              <w:jc w:val="both"/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 xml:space="preserve">2.3 </w:t>
            </w:r>
            <w:r w:rsidRPr="00911127">
              <w:rPr>
                <w:color w:val="000000"/>
                <w:sz w:val="18"/>
                <w:szCs w:val="18"/>
                <w:lang w:val="en-GB"/>
              </w:rPr>
              <w:t xml:space="preserve">The economic rationale for trade liberalization </w:t>
            </w:r>
            <w:proofErr w:type="gramStart"/>
            <w:r w:rsidRPr="00911127">
              <w:rPr>
                <w:color w:val="000000"/>
                <w:sz w:val="18"/>
                <w:szCs w:val="18"/>
                <w:lang w:val="en-GB"/>
              </w:rPr>
              <w:t>in the area of</w:t>
            </w:r>
            <w:proofErr w:type="gramEnd"/>
            <w:r w:rsidRPr="00911127">
              <w:rPr>
                <w:color w:val="000000"/>
                <w:sz w:val="18"/>
                <w:szCs w:val="18"/>
                <w:lang w:val="en-GB"/>
              </w:rPr>
              <w:t xml:space="preserve"> government procurement: Is government procurement different?</w:t>
            </w:r>
          </w:p>
        </w:tc>
      </w:tr>
    </w:tbl>
    <w:p w14:paraId="1AEABD64" w14:textId="77777777" w:rsidR="00495310" w:rsidRPr="005E7040" w:rsidRDefault="00495310" w:rsidP="003E6271">
      <w:pPr>
        <w:tabs>
          <w:tab w:val="left" w:pos="-720"/>
        </w:tabs>
        <w:suppressAutoHyphens/>
        <w:rPr>
          <w:rFonts w:ascii="Verdana" w:eastAsia="Calibri" w:hAnsi="Verdana" w:cs="Times New Roman"/>
          <w:b/>
          <w:color w:val="000000"/>
          <w:sz w:val="18"/>
          <w:szCs w:val="18"/>
          <w:lang w:val="en-GB"/>
        </w:rPr>
      </w:pPr>
    </w:p>
    <w:p w14:paraId="108A7BFC" w14:textId="04BA3B1D" w:rsidR="003E6271" w:rsidRPr="005E7040" w:rsidRDefault="003E6271" w:rsidP="00FC4448">
      <w:pPr>
        <w:keepNext/>
        <w:keepLines/>
        <w:shd w:val="clear" w:color="auto" w:fill="FFCC99"/>
        <w:tabs>
          <w:tab w:val="left" w:pos="-720"/>
        </w:tabs>
        <w:suppressAutoHyphens/>
        <w:ind w:left="2880" w:hanging="2880"/>
        <w:rPr>
          <w:rFonts w:ascii="Verdana" w:eastAsia="Calibri" w:hAnsi="Verdana" w:cs="Times New Roman"/>
          <w:b/>
          <w:sz w:val="18"/>
          <w:szCs w:val="18"/>
          <w:lang w:val="en-GB"/>
        </w:rPr>
      </w:pP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12:</w:t>
      </w:r>
      <w:r w:rsidR="007323C1">
        <w:rPr>
          <w:rFonts w:ascii="Verdana" w:eastAsia="Calibri" w:hAnsi="Verdana" w:cs="Times New Roman"/>
          <w:b/>
          <w:sz w:val="18"/>
          <w:szCs w:val="18"/>
          <w:lang w:val="en-GB"/>
        </w:rPr>
        <w:t>00</w:t>
      </w:r>
      <w:r w:rsidR="00207237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 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– </w:t>
      </w:r>
      <w:r w:rsidR="0086173A"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1</w:t>
      </w:r>
      <w:r w:rsidR="0086173A">
        <w:rPr>
          <w:rFonts w:ascii="Verdana" w:eastAsia="Calibri" w:hAnsi="Verdana" w:cs="Times New Roman"/>
          <w:b/>
          <w:sz w:val="18"/>
          <w:szCs w:val="18"/>
          <w:lang w:val="en-GB"/>
        </w:rPr>
        <w:t>3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:</w:t>
      </w:r>
      <w:r w:rsidR="007323C1">
        <w:rPr>
          <w:rFonts w:ascii="Verdana" w:eastAsia="Calibri" w:hAnsi="Verdana" w:cs="Times New Roman"/>
          <w:b/>
          <w:sz w:val="18"/>
          <w:szCs w:val="18"/>
          <w:lang w:val="en-GB"/>
        </w:rPr>
        <w:t>30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  <w:t>Lunch</w:t>
      </w:r>
      <w:r w:rsidR="00275234"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 Break</w:t>
      </w:r>
    </w:p>
    <w:p w14:paraId="025C5067" w14:textId="77777777" w:rsidR="00495310" w:rsidRPr="005E7040" w:rsidRDefault="00495310" w:rsidP="00E253BA">
      <w:pPr>
        <w:rPr>
          <w:rFonts w:ascii="Verdana" w:eastAsia="Calibri" w:hAnsi="Verdana" w:cs="Times New Roman"/>
          <w:color w:val="000000"/>
          <w:sz w:val="18"/>
          <w:szCs w:val="18"/>
          <w:lang w:val="en-GB"/>
        </w:rPr>
      </w:pPr>
    </w:p>
    <w:p w14:paraId="50A713FA" w14:textId="7AA08EB5" w:rsidR="0086173A" w:rsidRDefault="0086173A" w:rsidP="0086173A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SESSION 3:</w:t>
      </w:r>
      <w:r w:rsidR="00684CA8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761CF7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CONTENT OF THE GPA 2012: ITS RULES AND THEIR APPLICATION </w:t>
      </w:r>
    </w:p>
    <w:p w14:paraId="57794421" w14:textId="77777777" w:rsidR="002C22EF" w:rsidRPr="005E7040" w:rsidRDefault="002C22EF" w:rsidP="0086173A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tbl>
      <w:tblPr>
        <w:tblStyle w:val="WTOTable12"/>
        <w:tblW w:w="9209" w:type="dxa"/>
        <w:tblBorders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716F9581" w14:textId="77777777" w:rsidTr="00D22B60">
        <w:tc>
          <w:tcPr>
            <w:tcW w:w="9209" w:type="dxa"/>
            <w:tcBorders>
              <w:left w:val="single" w:sz="4" w:space="0" w:color="auto"/>
              <w:right w:val="single" w:sz="4" w:space="0" w:color="auto"/>
            </w:tcBorders>
          </w:tcPr>
          <w:p w14:paraId="0822CD47" w14:textId="77777777" w:rsidR="00D22B60" w:rsidRPr="005E7040" w:rsidRDefault="00D22B60" w:rsidP="004A608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5E7040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5E7040" w14:paraId="6D73CD53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3"/>
        </w:trPr>
        <w:tc>
          <w:tcPr>
            <w:tcW w:w="9209" w:type="dxa"/>
            <w:tcBorders>
              <w:left w:val="single" w:sz="4" w:space="0" w:color="auto"/>
              <w:right w:val="single" w:sz="4" w:space="0" w:color="auto"/>
            </w:tcBorders>
          </w:tcPr>
          <w:p w14:paraId="5B070A2A" w14:textId="2318B9EB" w:rsidR="00D22B60" w:rsidRPr="005E7040" w:rsidRDefault="00D22B60" w:rsidP="00883871">
            <w:pPr>
              <w:tabs>
                <w:tab w:val="left" w:pos="425"/>
              </w:tabs>
              <w:ind w:left="447" w:hanging="447"/>
              <w:jc w:val="both"/>
              <w:rPr>
                <w:color w:val="000000"/>
                <w:sz w:val="18"/>
                <w:szCs w:val="18"/>
                <w:lang w:val="en-GB"/>
              </w:rPr>
            </w:pPr>
            <w:bookmarkStart w:id="1" w:name="_Hlk196462708"/>
            <w:r>
              <w:rPr>
                <w:color w:val="000000"/>
                <w:spacing w:val="-2"/>
                <w:sz w:val="18"/>
                <w:szCs w:val="18"/>
                <w:lang w:val="en-GB"/>
              </w:rPr>
              <w:t>3.1</w:t>
            </w:r>
            <w:r w:rsidRPr="005E7040">
              <w:rPr>
                <w:color w:val="000000"/>
                <w:spacing w:val="-2"/>
                <w:sz w:val="18"/>
                <w:szCs w:val="18"/>
                <w:lang w:val="en-GB"/>
              </w:rPr>
              <w:tab/>
            </w:r>
            <w:r w:rsidRPr="007323C1">
              <w:rPr>
                <w:color w:val="000000"/>
                <w:sz w:val="18"/>
                <w:szCs w:val="18"/>
                <w:lang w:val="en-GB"/>
              </w:rPr>
              <w:t>GPA 2012 rules: Main substantive and procedural commitments and built-in flexibilities (walk-through of the text of the GPA 2012)</w:t>
            </w:r>
            <w:bookmarkEnd w:id="1"/>
          </w:p>
        </w:tc>
      </w:tr>
      <w:tr w:rsidR="00D22B60" w:rsidRPr="005E7040" w14:paraId="3E43DAA5" w14:textId="77777777" w:rsidTr="00D22B60">
        <w:trPr>
          <w:trHeight w:val="141"/>
        </w:trPr>
        <w:tc>
          <w:tcPr>
            <w:tcW w:w="9209" w:type="dxa"/>
            <w:tcBorders>
              <w:left w:val="single" w:sz="4" w:space="0" w:color="auto"/>
              <w:right w:val="single" w:sz="4" w:space="0" w:color="auto"/>
            </w:tcBorders>
          </w:tcPr>
          <w:p w14:paraId="3A23F61E" w14:textId="5D52CABE" w:rsidR="00D22B60" w:rsidRDefault="00D22B60" w:rsidP="00883871">
            <w:pPr>
              <w:tabs>
                <w:tab w:val="left" w:pos="425"/>
              </w:tabs>
              <w:ind w:left="447" w:hanging="447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 w:rsidRPr="0041746E">
              <w:rPr>
                <w:color w:val="000000"/>
                <w:spacing w:val="-2"/>
                <w:sz w:val="18"/>
                <w:szCs w:val="18"/>
                <w:lang w:val="en-GB"/>
              </w:rPr>
              <w:t>3.2</w:t>
            </w:r>
            <w:r w:rsidRPr="0041746E">
              <w:rPr>
                <w:color w:val="000000"/>
                <w:spacing w:val="-2"/>
                <w:sz w:val="18"/>
                <w:szCs w:val="18"/>
                <w:lang w:val="en-GB"/>
              </w:rPr>
              <w:tab/>
            </w:r>
            <w:r w:rsidRPr="00CF73D0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Group exercise on the GPA 2012 rules and their application </w:t>
            </w:r>
            <w:r w:rsidRPr="00CF73D0">
              <w:rPr>
                <w:spacing w:val="-2"/>
                <w:sz w:val="18"/>
                <w:szCs w:val="18"/>
                <w:lang w:val="en-GB"/>
              </w:rPr>
              <w:t>–</w:t>
            </w:r>
            <w:r w:rsidRPr="00CF73D0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CF73D0">
              <w:rPr>
                <w:b/>
                <w:bCs/>
                <w:i/>
                <w:iCs/>
                <w:color w:val="000000"/>
                <w:spacing w:val="-2"/>
                <w:sz w:val="18"/>
                <w:szCs w:val="18"/>
                <w:lang w:val="en-GB"/>
              </w:rPr>
              <w:t xml:space="preserve">Breakout session </w:t>
            </w:r>
          </w:p>
        </w:tc>
      </w:tr>
    </w:tbl>
    <w:p w14:paraId="47338040" w14:textId="77777777" w:rsidR="007323C1" w:rsidRDefault="007323C1" w:rsidP="0084507A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2321471F" w14:textId="3BFCDA81" w:rsidR="00482D6C" w:rsidRDefault="00482D6C" w:rsidP="00482D6C">
      <w:pPr>
        <w:shd w:val="clear" w:color="auto" w:fill="CCFFFF"/>
        <w:tabs>
          <w:tab w:val="left" w:pos="-720"/>
        </w:tabs>
        <w:suppressAutoHyphens/>
        <w:ind w:left="2160" w:hanging="2160"/>
        <w:rPr>
          <w:rFonts w:ascii="Verdana" w:eastAsia="Calibri" w:hAnsi="Verdana" w:cs="Times New Roman"/>
          <w:b/>
          <w:sz w:val="18"/>
          <w:szCs w:val="18"/>
          <w:lang w:val="en-GB"/>
        </w:rPr>
      </w:pP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1</w:t>
      </w:r>
      <w:r>
        <w:rPr>
          <w:rFonts w:ascii="Verdana" w:eastAsia="Calibri" w:hAnsi="Verdana" w:cs="Times New Roman"/>
          <w:b/>
          <w:sz w:val="18"/>
          <w:szCs w:val="18"/>
          <w:lang w:val="en-GB"/>
        </w:rPr>
        <w:t>5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:</w:t>
      </w:r>
      <w:r w:rsidR="00BD05B8">
        <w:rPr>
          <w:rFonts w:ascii="Verdana" w:eastAsia="Calibri" w:hAnsi="Verdana" w:cs="Times New Roman"/>
          <w:b/>
          <w:sz w:val="18"/>
          <w:szCs w:val="18"/>
          <w:lang w:val="en-GB"/>
        </w:rPr>
        <w:t>00</w:t>
      </w:r>
      <w:r w:rsidR="00BD05B8"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 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– 1</w:t>
      </w:r>
      <w:r>
        <w:rPr>
          <w:rFonts w:ascii="Verdana" w:eastAsia="Calibri" w:hAnsi="Verdana" w:cs="Times New Roman"/>
          <w:b/>
          <w:sz w:val="18"/>
          <w:szCs w:val="18"/>
          <w:lang w:val="en-GB"/>
        </w:rPr>
        <w:t>5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:</w:t>
      </w:r>
      <w:r w:rsidR="00BD05B8">
        <w:rPr>
          <w:rFonts w:ascii="Verdana" w:eastAsia="Calibri" w:hAnsi="Verdana" w:cs="Times New Roman"/>
          <w:b/>
          <w:sz w:val="18"/>
          <w:szCs w:val="18"/>
          <w:lang w:val="en-GB"/>
        </w:rPr>
        <w:t>15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  <w:t>Break</w:t>
      </w:r>
    </w:p>
    <w:p w14:paraId="41B1FAF9" w14:textId="77777777" w:rsidR="00985E5C" w:rsidRDefault="00985E5C" w:rsidP="00CE64D8">
      <w:pPr>
        <w:tabs>
          <w:tab w:val="left" w:pos="-720"/>
        </w:tabs>
        <w:suppressAutoHyphens/>
        <w:rPr>
          <w:rFonts w:ascii="Verdana" w:eastAsia="Calibri" w:hAnsi="Verdana" w:cs="Times New Roman"/>
          <w:b/>
          <w:sz w:val="18"/>
          <w:szCs w:val="18"/>
          <w:lang w:val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444E1ADB" w14:textId="77777777" w:rsidTr="00D22B60">
        <w:tc>
          <w:tcPr>
            <w:tcW w:w="9209" w:type="dxa"/>
          </w:tcPr>
          <w:p w14:paraId="1F8DD502" w14:textId="77777777" w:rsidR="00D22B60" w:rsidRPr="005E7040" w:rsidRDefault="00D22B60" w:rsidP="00BE753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5E7040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5E7040" w14:paraId="72CE8527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2"/>
        </w:trPr>
        <w:tc>
          <w:tcPr>
            <w:tcW w:w="9209" w:type="dxa"/>
          </w:tcPr>
          <w:p w14:paraId="72F59F96" w14:textId="6431B122" w:rsidR="00D22B60" w:rsidRPr="005E7040" w:rsidRDefault="00D22B60" w:rsidP="00883871">
            <w:pPr>
              <w:tabs>
                <w:tab w:val="left" w:pos="425"/>
              </w:tabs>
              <w:ind w:left="447" w:hanging="447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>
              <w:rPr>
                <w:color w:val="000000"/>
                <w:spacing w:val="-2"/>
                <w:sz w:val="18"/>
                <w:szCs w:val="18"/>
                <w:lang w:val="en-GB"/>
              </w:rPr>
              <w:t>3.3</w:t>
            </w:r>
            <w:r w:rsidRPr="005E7040">
              <w:rPr>
                <w:color w:val="000000"/>
                <w:spacing w:val="-2"/>
                <w:sz w:val="18"/>
                <w:szCs w:val="18"/>
                <w:lang w:val="en-GB"/>
              </w:rPr>
              <w:tab/>
            </w:r>
            <w:r w:rsidRPr="008C23CA">
              <w:rPr>
                <w:color w:val="000000"/>
                <w:spacing w:val="-2"/>
                <w:sz w:val="18"/>
                <w:szCs w:val="18"/>
                <w:lang w:val="en-GB"/>
              </w:rPr>
              <w:t>Group exercise on the GPA 2012 rules and their implementation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AF63DD">
              <w:rPr>
                <w:b/>
                <w:bCs/>
                <w:color w:val="000000"/>
                <w:spacing w:val="-2"/>
                <w:sz w:val="18"/>
                <w:szCs w:val="18"/>
                <w:lang w:val="en-GB"/>
              </w:rPr>
              <w:t>(continuation)</w:t>
            </w:r>
            <w:r w:rsidRPr="008C23CA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256546">
              <w:rPr>
                <w:b/>
                <w:bCs/>
                <w:i/>
                <w:iCs/>
                <w:color w:val="000000"/>
                <w:spacing w:val="-2"/>
                <w:sz w:val="18"/>
                <w:szCs w:val="18"/>
                <w:lang w:val="en-GB"/>
              </w:rPr>
              <w:t xml:space="preserve">- </w:t>
            </w:r>
            <w:r>
              <w:rPr>
                <w:b/>
                <w:bCs/>
                <w:i/>
                <w:iCs/>
                <w:color w:val="000000"/>
                <w:spacing w:val="-2"/>
                <w:sz w:val="18"/>
                <w:szCs w:val="18"/>
                <w:lang w:val="en-GB"/>
              </w:rPr>
              <w:t>Breakout session, followed by</w:t>
            </w:r>
            <w:r w:rsidRPr="008C23CA">
              <w:rPr>
                <w:b/>
                <w:bCs/>
                <w:i/>
                <w:iCs/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pacing w:val="-2"/>
                <w:sz w:val="18"/>
                <w:szCs w:val="18"/>
                <w:lang w:val="en-GB"/>
              </w:rPr>
              <w:t>p</w:t>
            </w:r>
            <w:r w:rsidRPr="008C23CA">
              <w:rPr>
                <w:b/>
                <w:bCs/>
                <w:i/>
                <w:iCs/>
                <w:color w:val="000000"/>
                <w:spacing w:val="-2"/>
                <w:sz w:val="18"/>
                <w:szCs w:val="18"/>
                <w:lang w:val="en-GB"/>
              </w:rPr>
              <w:t>lenary</w:t>
            </w:r>
            <w:r>
              <w:rPr>
                <w:b/>
                <w:bCs/>
                <w:i/>
                <w:iCs/>
                <w:color w:val="000000"/>
                <w:spacing w:val="-2"/>
                <w:sz w:val="18"/>
                <w:szCs w:val="18"/>
                <w:lang w:val="en-GB"/>
              </w:rPr>
              <w:t xml:space="preserve"> discussion</w:t>
            </w:r>
          </w:p>
        </w:tc>
      </w:tr>
    </w:tbl>
    <w:p w14:paraId="2DCF081D" w14:textId="77777777" w:rsidR="003E06EF" w:rsidRDefault="003E06EF" w:rsidP="00D22B60">
      <w:pPr>
        <w:tabs>
          <w:tab w:val="left" w:pos="-720"/>
        </w:tabs>
        <w:suppressAutoHyphens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5A483CBD" w14:textId="77777777" w:rsidR="00D22B60" w:rsidRDefault="00D22B60" w:rsidP="00D22B60">
      <w:pPr>
        <w:tabs>
          <w:tab w:val="left" w:pos="-720"/>
        </w:tabs>
        <w:suppressAutoHyphens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1509C55A" w14:textId="77777777" w:rsidR="00D22B60" w:rsidRDefault="00D22B60" w:rsidP="00D22B60">
      <w:pPr>
        <w:tabs>
          <w:tab w:val="left" w:pos="-720"/>
        </w:tabs>
        <w:suppressAutoHyphens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0B8335CA" w14:textId="77777777" w:rsidR="00D22B60" w:rsidRDefault="00D22B60" w:rsidP="00D22B60">
      <w:pPr>
        <w:tabs>
          <w:tab w:val="left" w:pos="-720"/>
        </w:tabs>
        <w:suppressAutoHyphens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71D83C29" w14:textId="0A16F559" w:rsidR="007323C1" w:rsidRPr="006577CD" w:rsidRDefault="007323C1" w:rsidP="000052B0">
      <w:pPr>
        <w:tabs>
          <w:tab w:val="left" w:pos="-720"/>
        </w:tabs>
        <w:suppressAutoHyphens/>
        <w:ind w:left="1418" w:hanging="1418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 w:rsidRPr="006577C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lastRenderedPageBreak/>
        <w:t xml:space="preserve">SESSION </w:t>
      </w:r>
      <w:r w:rsidR="00761CF7" w:rsidRPr="006577C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4</w:t>
      </w:r>
      <w:r w:rsidRPr="006577C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:</w:t>
      </w:r>
      <w:r w:rsidR="00684CA8" w:rsidRPr="006577C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6577CD" w:rsidRPr="006577C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PARTICIPANT PERSPECTIVES ON </w:t>
      </w:r>
      <w:r w:rsidR="006577C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ADDING THE INTERNATIONAL </w:t>
      </w:r>
      <w:r w:rsidR="006577CD" w:rsidRPr="006577C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T</w:t>
      </w:r>
      <w:r w:rsidR="006577CD" w:rsidRPr="00AF63D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RADE </w:t>
      </w:r>
      <w:r w:rsidR="006577C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DIMENSION TO </w:t>
      </w:r>
      <w:r w:rsidR="006577CD" w:rsidRPr="00AF63D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GOVERN</w:t>
      </w:r>
      <w:r w:rsidR="006577C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MENT PROCUREMENT POLICY</w:t>
      </w:r>
    </w:p>
    <w:p w14:paraId="0F88E9AF" w14:textId="77777777" w:rsidR="007323C1" w:rsidRPr="006577CD" w:rsidRDefault="007323C1" w:rsidP="007323C1">
      <w:pPr>
        <w:rPr>
          <w:lang w:val="en-GB" w:eastAsia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5F8EE993" w14:textId="77777777" w:rsidTr="00D22B60">
        <w:tc>
          <w:tcPr>
            <w:tcW w:w="9209" w:type="dxa"/>
          </w:tcPr>
          <w:p w14:paraId="5BC55B53" w14:textId="77777777" w:rsidR="00D22B60" w:rsidRPr="005E7040" w:rsidRDefault="00D22B60" w:rsidP="00BE753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5E7040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5E7040" w14:paraId="2B5B9F2A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tcW w:w="9209" w:type="dxa"/>
          </w:tcPr>
          <w:p w14:paraId="090D9466" w14:textId="2D93DD21" w:rsidR="00D22B60" w:rsidRPr="005E7040" w:rsidRDefault="00D22B60" w:rsidP="00883871">
            <w:pPr>
              <w:tabs>
                <w:tab w:val="left" w:pos="425"/>
              </w:tabs>
              <w:ind w:left="447" w:hanging="447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>
              <w:rPr>
                <w:color w:val="000000"/>
                <w:spacing w:val="-2"/>
                <w:sz w:val="18"/>
                <w:szCs w:val="18"/>
                <w:lang w:val="en-GB"/>
              </w:rPr>
              <w:t>4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1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Informal exchanges and experience-sharing between participants and the Secretariat 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Group </w:t>
            </w:r>
          </w:p>
        </w:tc>
      </w:tr>
    </w:tbl>
    <w:p w14:paraId="4C50E56C" w14:textId="77777777" w:rsidR="00FB6EA2" w:rsidRDefault="00FB6EA2">
      <w:pP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4691B987" w14:textId="77777777" w:rsidR="00FB6EA2" w:rsidRDefault="00FB6EA2">
      <w:pP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2DCE63E5" w14:textId="78452401" w:rsidR="00482D6C" w:rsidRPr="005E7040" w:rsidRDefault="00482D6C" w:rsidP="00482D6C">
      <w:pPr>
        <w:keepNext/>
        <w:keepLines/>
        <w:shd w:val="clear" w:color="auto" w:fill="FFCC99"/>
        <w:tabs>
          <w:tab w:val="left" w:pos="-720"/>
        </w:tabs>
        <w:suppressAutoHyphens/>
        <w:ind w:left="2880" w:hanging="2880"/>
        <w:jc w:val="center"/>
        <w:rPr>
          <w:rFonts w:ascii="Verdana" w:eastAsia="Calibri" w:hAnsi="Verdana" w:cs="Times New Roman"/>
          <w:sz w:val="18"/>
          <w:szCs w:val="18"/>
          <w:lang w:bidi="th-TH"/>
        </w:rPr>
      </w:pPr>
      <w:r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Tuesday</w:t>
      </w:r>
      <w:r w:rsidRPr="005E7040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 xml:space="preserve">, </w:t>
      </w:r>
      <w:r w:rsidR="004B0BA5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2</w:t>
      </w:r>
      <w:r w:rsidR="00B35C37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1</w:t>
      </w:r>
      <w:r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 xml:space="preserve"> April 202</w:t>
      </w:r>
      <w:r w:rsidR="00B35C37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6</w:t>
      </w:r>
    </w:p>
    <w:p w14:paraId="3050F459" w14:textId="77777777" w:rsidR="006854D3" w:rsidRPr="00CC585D" w:rsidRDefault="006854D3" w:rsidP="006854D3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6"/>
          <w:szCs w:val="6"/>
          <w:lang w:val="en-GB" w:eastAsia="en-GB"/>
        </w:rPr>
      </w:pPr>
    </w:p>
    <w:p w14:paraId="35E2C41B" w14:textId="71E872BA" w:rsidR="006854D3" w:rsidRPr="005E7040" w:rsidRDefault="006854D3" w:rsidP="000052B0">
      <w:pPr>
        <w:tabs>
          <w:tab w:val="left" w:pos="-720"/>
        </w:tabs>
        <w:suppressAutoHyphens/>
        <w:ind w:left="1418" w:hanging="1418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SESSION </w:t>
      </w:r>
      <w:r w:rsidR="00761CF7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5</w:t>
      </w:r>
      <w:r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:</w:t>
      </w:r>
      <w:r w:rsidR="00684CA8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9B2BCC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S</w:t>
      </w:r>
      <w:r w:rsidR="009B2BCC"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COPE AND COVERAGE</w:t>
      </w:r>
      <w:r w:rsidR="009B2BCC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OF THE GPA 2012:</w:t>
      </w:r>
      <w:r w:rsidR="009B2BCC"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9B2BCC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POTENTIAL </w:t>
      </w:r>
      <w:r w:rsidR="009B2BCC"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MARKET ACCESS BENEFITS </w:t>
      </w:r>
    </w:p>
    <w:p w14:paraId="578A1E71" w14:textId="77777777" w:rsidR="006854D3" w:rsidRPr="005E7040" w:rsidRDefault="006854D3" w:rsidP="006854D3">
      <w:pPr>
        <w:tabs>
          <w:tab w:val="left" w:pos="-720"/>
        </w:tabs>
        <w:suppressAutoHyphens/>
        <w:jc w:val="both"/>
        <w:rPr>
          <w:rFonts w:ascii="Verdana" w:eastAsia="Calibri" w:hAnsi="Verdana" w:cs="Times New Roman"/>
          <w:b/>
          <w:color w:val="000000"/>
          <w:sz w:val="18"/>
          <w:szCs w:val="18"/>
          <w:u w:val="single"/>
          <w:lang w:val="en-GB"/>
        </w:rPr>
      </w:pPr>
    </w:p>
    <w:tbl>
      <w:tblPr>
        <w:tblStyle w:val="WTOTable12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685AE0D6" w14:textId="77777777" w:rsidTr="00D22B60">
        <w:tc>
          <w:tcPr>
            <w:tcW w:w="9209" w:type="dxa"/>
          </w:tcPr>
          <w:p w14:paraId="78A6B736" w14:textId="77777777" w:rsidR="00D22B60" w:rsidRPr="005E7040" w:rsidRDefault="00D22B60" w:rsidP="001B7DF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5E7040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5E7040" w14:paraId="1D78745A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7"/>
        </w:trPr>
        <w:tc>
          <w:tcPr>
            <w:tcW w:w="9209" w:type="dxa"/>
          </w:tcPr>
          <w:p w14:paraId="4D947357" w14:textId="720B7809" w:rsidR="00D22B60" w:rsidRPr="005E7040" w:rsidRDefault="00D22B60" w:rsidP="001B7DF3">
            <w:pPr>
              <w:tabs>
                <w:tab w:val="left" w:pos="425"/>
              </w:tabs>
              <w:ind w:left="447" w:hanging="447"/>
              <w:jc w:val="both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pacing w:val="-2"/>
                <w:sz w:val="18"/>
                <w:szCs w:val="18"/>
                <w:lang w:val="en-GB"/>
              </w:rPr>
              <w:t>5</w:t>
            </w:r>
            <w:r w:rsidRPr="005E7040">
              <w:rPr>
                <w:color w:val="000000"/>
                <w:spacing w:val="-2"/>
                <w:sz w:val="18"/>
                <w:szCs w:val="18"/>
                <w:lang w:val="en-GB"/>
              </w:rPr>
              <w:t>.1</w:t>
            </w:r>
            <w:r w:rsidRPr="005E7040">
              <w:rPr>
                <w:color w:val="000000"/>
                <w:spacing w:val="-2"/>
                <w:sz w:val="18"/>
                <w:szCs w:val="18"/>
                <w:lang w:val="en-GB"/>
              </w:rPr>
              <w:tab/>
            </w:r>
            <w:r w:rsidRPr="00335E84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Market access opportunities under, and scope and coverage of, the GPA 2012: 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U</w:t>
            </w:r>
            <w:r w:rsidRPr="00335E84">
              <w:rPr>
                <w:color w:val="000000"/>
                <w:spacing w:val="-2"/>
                <w:sz w:val="18"/>
                <w:szCs w:val="18"/>
                <w:lang w:val="en-GB"/>
              </w:rPr>
              <w:t>se of the e-GPA tool as a market access information resource</w:t>
            </w:r>
            <w:r w:rsidRPr="002E062D">
              <w:rPr>
                <w:szCs w:val="18"/>
              </w:rPr>
              <w:t xml:space="preserve"> </w:t>
            </w:r>
          </w:p>
        </w:tc>
      </w:tr>
    </w:tbl>
    <w:p w14:paraId="055B1079" w14:textId="77777777" w:rsidR="006854D3" w:rsidRPr="005E7040" w:rsidRDefault="006854D3" w:rsidP="006854D3">
      <w:pPr>
        <w:jc w:val="both"/>
        <w:rPr>
          <w:rFonts w:ascii="Verdana" w:eastAsia="Calibri" w:hAnsi="Verdana" w:cs="Times New Roman"/>
          <w:sz w:val="18"/>
          <w:szCs w:val="18"/>
          <w:lang w:val="en-GB"/>
        </w:rPr>
      </w:pPr>
    </w:p>
    <w:p w14:paraId="53AE08E6" w14:textId="481438F9" w:rsidR="006854D3" w:rsidRPr="005E7040" w:rsidRDefault="006854D3" w:rsidP="006854D3">
      <w:pPr>
        <w:shd w:val="clear" w:color="auto" w:fill="CCFFFF"/>
        <w:tabs>
          <w:tab w:val="left" w:pos="-720"/>
        </w:tabs>
        <w:suppressAutoHyphens/>
        <w:ind w:left="2160" w:hanging="2160"/>
        <w:rPr>
          <w:rFonts w:ascii="Verdana" w:eastAsia="Calibri" w:hAnsi="Verdana" w:cs="Times New Roman"/>
          <w:b/>
          <w:sz w:val="18"/>
          <w:szCs w:val="18"/>
          <w:lang w:val="en-GB"/>
        </w:rPr>
      </w:pP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1</w:t>
      </w:r>
      <w:r>
        <w:rPr>
          <w:rFonts w:ascii="Verdana" w:eastAsia="Calibri" w:hAnsi="Verdana" w:cs="Times New Roman"/>
          <w:b/>
          <w:sz w:val="18"/>
          <w:szCs w:val="18"/>
          <w:lang w:val="en-GB"/>
        </w:rPr>
        <w:t>0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:</w:t>
      </w:r>
      <w:r>
        <w:rPr>
          <w:rFonts w:ascii="Verdana" w:eastAsia="Calibri" w:hAnsi="Verdana" w:cs="Times New Roman"/>
          <w:b/>
          <w:sz w:val="18"/>
          <w:szCs w:val="18"/>
          <w:lang w:val="en-GB"/>
        </w:rPr>
        <w:t>15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 – 1</w:t>
      </w:r>
      <w:r>
        <w:rPr>
          <w:rFonts w:ascii="Verdana" w:eastAsia="Calibri" w:hAnsi="Verdana" w:cs="Times New Roman"/>
          <w:b/>
          <w:sz w:val="18"/>
          <w:szCs w:val="18"/>
          <w:lang w:val="en-GB"/>
        </w:rPr>
        <w:t>0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:</w:t>
      </w:r>
      <w:r w:rsidR="00490D52">
        <w:rPr>
          <w:rFonts w:ascii="Verdana" w:eastAsia="Calibri" w:hAnsi="Verdana" w:cs="Times New Roman"/>
          <w:b/>
          <w:sz w:val="18"/>
          <w:szCs w:val="18"/>
          <w:lang w:val="en-GB"/>
        </w:rPr>
        <w:t>30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  <w:t>Break</w:t>
      </w:r>
    </w:p>
    <w:p w14:paraId="71C6402F" w14:textId="77777777" w:rsidR="00DB4B7E" w:rsidRPr="005E7040" w:rsidRDefault="00DB4B7E" w:rsidP="00DB4B7E">
      <w:pPr>
        <w:tabs>
          <w:tab w:val="left" w:pos="-720"/>
        </w:tabs>
        <w:suppressAutoHyphens/>
        <w:jc w:val="both"/>
        <w:rPr>
          <w:rFonts w:ascii="Verdana" w:eastAsia="Calibri" w:hAnsi="Verdana" w:cs="Times New Roman"/>
          <w:color w:val="000000"/>
          <w:sz w:val="18"/>
          <w:szCs w:val="18"/>
          <w:lang w:val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7764A957" w14:textId="77777777" w:rsidTr="00D22B60">
        <w:tc>
          <w:tcPr>
            <w:tcW w:w="9209" w:type="dxa"/>
          </w:tcPr>
          <w:p w14:paraId="5DFDA81F" w14:textId="77777777" w:rsidR="00D22B60" w:rsidRPr="005E7040" w:rsidRDefault="00D22B60" w:rsidP="001B7DF3">
            <w:pPr>
              <w:keepNext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5E7040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5E7040" w14:paraId="05732E5C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5"/>
        </w:trPr>
        <w:tc>
          <w:tcPr>
            <w:tcW w:w="9209" w:type="dxa"/>
          </w:tcPr>
          <w:p w14:paraId="7D0663FC" w14:textId="4D0601BA" w:rsidR="00D22B60" w:rsidRPr="00CD527D" w:rsidRDefault="00D22B60" w:rsidP="00D96E4B">
            <w:pPr>
              <w:widowControl w:val="0"/>
              <w:tabs>
                <w:tab w:val="left" w:pos="-720"/>
              </w:tabs>
              <w:ind w:left="453" w:hanging="453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>
              <w:rPr>
                <w:color w:val="000000"/>
                <w:spacing w:val="-2"/>
                <w:sz w:val="18"/>
                <w:szCs w:val="18"/>
                <w:lang w:val="en-GB"/>
              </w:rPr>
              <w:t>5.2</w:t>
            </w:r>
            <w:r w:rsidRPr="005E7040">
              <w:rPr>
                <w:color w:val="000000"/>
                <w:spacing w:val="-2"/>
                <w:sz w:val="18"/>
                <w:szCs w:val="18"/>
                <w:lang w:val="en-GB"/>
              </w:rPr>
              <w:tab/>
            </w:r>
            <w:r w:rsidRPr="00AF3793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Group exercise </w:t>
            </w:r>
            <w:r w:rsidRPr="00AF3793">
              <w:rPr>
                <w:color w:val="000000"/>
                <w:spacing w:val="-2"/>
                <w:sz w:val="18"/>
                <w:szCs w:val="18"/>
              </w:rPr>
              <w:t xml:space="preserve">on market access under the GPA 2012 </w:t>
            </w:r>
            <w:r w:rsidRPr="00AF3793">
              <w:rPr>
                <w:i/>
                <w:iCs/>
                <w:color w:val="000000"/>
                <w:spacing w:val="-2"/>
                <w:sz w:val="18"/>
                <w:szCs w:val="18"/>
              </w:rPr>
              <w:t xml:space="preserve">– </w:t>
            </w:r>
            <w:r w:rsidRPr="005D73BD">
              <w:rPr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Breako</w:t>
            </w:r>
            <w:r w:rsidRPr="005C5F40">
              <w:rPr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ut session,</w:t>
            </w:r>
            <w:r w:rsidRPr="005C5F40">
              <w:rPr>
                <w:b/>
                <w:bCs/>
                <w:i/>
                <w:iCs/>
                <w:color w:val="000000"/>
                <w:spacing w:val="-2"/>
                <w:sz w:val="18"/>
                <w:szCs w:val="18"/>
                <w:lang w:val="en-GB"/>
              </w:rPr>
              <w:t xml:space="preserve"> followed by plenary discussion</w:t>
            </w:r>
          </w:p>
        </w:tc>
      </w:tr>
      <w:tr w:rsidR="00D22B60" w:rsidRPr="005E7040" w14:paraId="25820CC5" w14:textId="77777777" w:rsidTr="00D22B60">
        <w:trPr>
          <w:trHeight w:val="315"/>
        </w:trPr>
        <w:tc>
          <w:tcPr>
            <w:tcW w:w="9209" w:type="dxa"/>
          </w:tcPr>
          <w:p w14:paraId="6E9D0B50" w14:textId="1C96FD9A" w:rsidR="00D22B60" w:rsidRDefault="00D22B60" w:rsidP="00D96E4B">
            <w:pPr>
              <w:widowControl w:val="0"/>
              <w:tabs>
                <w:tab w:val="left" w:pos="-720"/>
                <w:tab w:val="left" w:pos="311"/>
              </w:tabs>
              <w:ind w:left="453" w:hanging="453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proofErr w:type="gramStart"/>
            <w:r>
              <w:rPr>
                <w:color w:val="000000"/>
                <w:spacing w:val="-2"/>
                <w:sz w:val="18"/>
                <w:szCs w:val="18"/>
                <w:lang w:val="en-GB"/>
              </w:rPr>
              <w:t>5.3</w:t>
            </w:r>
            <w:r w:rsidR="00AA0F28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490D52">
              <w:rPr>
                <w:color w:val="000000"/>
                <w:sz w:val="18"/>
                <w:szCs w:val="18"/>
                <w:lang w:val="en-GB"/>
              </w:rPr>
              <w:t>Introduction</w:t>
            </w:r>
            <w:proofErr w:type="gramEnd"/>
            <w:r w:rsidRPr="00490D52">
              <w:rPr>
                <w:color w:val="000000"/>
                <w:sz w:val="18"/>
                <w:szCs w:val="18"/>
                <w:lang w:val="en-GB"/>
              </w:rPr>
              <w:t xml:space="preserve"> to the Workshop participants' simulation of a GPA 2012 accession negotiation on market access (Negotiation simulation)</w:t>
            </w:r>
            <w:r>
              <w:t xml:space="preserve"> </w:t>
            </w:r>
          </w:p>
        </w:tc>
      </w:tr>
    </w:tbl>
    <w:p w14:paraId="7C50B99D" w14:textId="77777777" w:rsidR="009822A0" w:rsidRDefault="009822A0" w:rsidP="00490D52">
      <w:pPr>
        <w:rPr>
          <w:lang w:val="en-GB" w:eastAsia="en-GB"/>
        </w:rPr>
      </w:pPr>
    </w:p>
    <w:p w14:paraId="5C8414EA" w14:textId="2D869E6F" w:rsidR="00DB4B7E" w:rsidRPr="005E7040" w:rsidRDefault="00DB4B7E" w:rsidP="00DB4B7E">
      <w:pPr>
        <w:keepNext/>
        <w:keepLines/>
        <w:shd w:val="clear" w:color="auto" w:fill="FFCC99"/>
        <w:tabs>
          <w:tab w:val="left" w:pos="-720"/>
        </w:tabs>
        <w:suppressAutoHyphens/>
        <w:ind w:left="2880" w:hanging="2880"/>
        <w:rPr>
          <w:rFonts w:ascii="Verdana" w:eastAsia="Calibri" w:hAnsi="Verdana" w:cs="Times New Roman"/>
          <w:b/>
          <w:sz w:val="18"/>
          <w:szCs w:val="18"/>
          <w:lang w:val="en-GB"/>
        </w:rPr>
      </w:pP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12:</w:t>
      </w:r>
      <w:r w:rsidR="00BD05B8">
        <w:rPr>
          <w:rFonts w:ascii="Verdana" w:eastAsia="Calibri" w:hAnsi="Verdana" w:cs="Times New Roman"/>
          <w:b/>
          <w:sz w:val="18"/>
          <w:szCs w:val="18"/>
          <w:lang w:val="en-GB"/>
        </w:rPr>
        <w:t>00</w:t>
      </w:r>
      <w:r w:rsidR="005D73BD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 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– </w:t>
      </w:r>
      <w:r w:rsidR="00490D52">
        <w:rPr>
          <w:rFonts w:ascii="Verdana" w:eastAsia="Calibri" w:hAnsi="Verdana" w:cs="Times New Roman"/>
          <w:b/>
          <w:sz w:val="18"/>
          <w:szCs w:val="18"/>
          <w:lang w:val="en-GB"/>
        </w:rPr>
        <w:t>13:</w:t>
      </w:r>
      <w:r w:rsidR="00BD05B8">
        <w:rPr>
          <w:rFonts w:ascii="Verdana" w:eastAsia="Calibri" w:hAnsi="Verdana" w:cs="Times New Roman"/>
          <w:b/>
          <w:sz w:val="18"/>
          <w:szCs w:val="18"/>
          <w:lang w:val="en-GB"/>
        </w:rPr>
        <w:t>30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  <w:t>Lunch Break</w:t>
      </w:r>
    </w:p>
    <w:p w14:paraId="1E3BA342" w14:textId="77777777" w:rsidR="009822A0" w:rsidRDefault="009822A0" w:rsidP="00BF2E2E">
      <w:pPr>
        <w:tabs>
          <w:tab w:val="left" w:pos="-720"/>
        </w:tabs>
        <w:suppressAutoHyphens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257FF161" w14:textId="6944DF65" w:rsidR="00490D52" w:rsidRPr="00654587" w:rsidRDefault="00664EFC" w:rsidP="00490D52">
      <w:pPr>
        <w:keepNext/>
        <w:ind w:left="1701" w:hanging="1701"/>
        <w:jc w:val="center"/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</w:pPr>
      <w:r w:rsidRPr="00654587"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  <w:t xml:space="preserve">BEGINNING OF </w:t>
      </w:r>
      <w:r w:rsidR="00490D52" w:rsidRPr="00654587"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  <w:t>PARALLEL SESSIONS</w:t>
      </w:r>
    </w:p>
    <w:p w14:paraId="4FAC79BD" w14:textId="77777777" w:rsidR="00664EFC" w:rsidRPr="00490D52" w:rsidRDefault="00664EFC" w:rsidP="00490D52">
      <w:pPr>
        <w:keepNext/>
        <w:ind w:left="1701" w:hanging="1701"/>
        <w:jc w:val="center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4209C88F" w14:textId="2DD4202B" w:rsidR="00490D52" w:rsidRPr="005E7040" w:rsidRDefault="005C3B8E" w:rsidP="000052B0">
      <w:pPr>
        <w:keepNext/>
        <w:ind w:left="2552" w:hanging="2552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PARALLEL </w:t>
      </w:r>
      <w:r w:rsidR="00490D52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SESSION</w:t>
      </w: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684CA8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6</w:t>
      </w: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A</w:t>
      </w:r>
      <w:r w:rsidR="00490D52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: </w:t>
      </w:r>
      <w:r w:rsidR="009B2BCC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SIMULATION OF GPA ACCESSION NEGOTIATIONS</w:t>
      </w:r>
      <w:r w:rsidR="002C22EF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- </w:t>
      </w:r>
      <w:r w:rsidR="009B2BCC" w:rsidRPr="00BA4036">
        <w:rPr>
          <w:rFonts w:ascii="Verdana" w:hAnsi="Verdana" w:cs="Times New Roman"/>
          <w:b/>
          <w:bCs/>
          <w:i/>
          <w:color w:val="006283"/>
          <w:sz w:val="18"/>
          <w:szCs w:val="18"/>
          <w:u w:val="single"/>
          <w:lang w:val="en-GB" w:eastAsia="en-GB"/>
        </w:rPr>
        <w:t xml:space="preserve">BREAKOUT SESSION </w:t>
      </w:r>
    </w:p>
    <w:p w14:paraId="0C5FEF91" w14:textId="77777777" w:rsidR="00490D52" w:rsidRPr="00CC585D" w:rsidRDefault="00490D52" w:rsidP="00490D52">
      <w:pPr>
        <w:tabs>
          <w:tab w:val="left" w:pos="-720"/>
        </w:tabs>
        <w:suppressAutoHyphens/>
        <w:jc w:val="both"/>
        <w:rPr>
          <w:rFonts w:ascii="Verdana" w:eastAsia="Calibri" w:hAnsi="Verdana" w:cs="Times New Roman"/>
          <w:color w:val="000000"/>
          <w:sz w:val="10"/>
          <w:szCs w:val="10"/>
          <w:lang w:val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35E84D9E" w14:textId="77777777" w:rsidTr="00D22B60">
        <w:tc>
          <w:tcPr>
            <w:tcW w:w="9209" w:type="dxa"/>
          </w:tcPr>
          <w:p w14:paraId="7F5FBAC4" w14:textId="77777777" w:rsidR="00D22B60" w:rsidRPr="005E7040" w:rsidRDefault="00D22B60" w:rsidP="00BE7539">
            <w:pPr>
              <w:keepNext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bookmarkStart w:id="2" w:name="_Hlk188293861"/>
            <w:r w:rsidRPr="005E7040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5E7040" w14:paraId="622FDEF9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</w:trPr>
        <w:tc>
          <w:tcPr>
            <w:tcW w:w="9209" w:type="dxa"/>
          </w:tcPr>
          <w:p w14:paraId="5CEF5738" w14:textId="740B2C40" w:rsidR="00D22B60" w:rsidRPr="0041746E" w:rsidRDefault="00D22B60" w:rsidP="00BD2FC6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>
              <w:rPr>
                <w:color w:val="000000"/>
                <w:spacing w:val="-2"/>
                <w:sz w:val="18"/>
                <w:szCs w:val="18"/>
                <w:lang w:val="en-GB"/>
              </w:rPr>
              <w:t>6</w:t>
            </w:r>
            <w:r w:rsidRPr="0041746E">
              <w:rPr>
                <w:color w:val="000000"/>
                <w:spacing w:val="-2"/>
                <w:sz w:val="18"/>
                <w:szCs w:val="18"/>
                <w:lang w:val="en-GB"/>
              </w:rPr>
              <w:t>.1</w:t>
            </w:r>
            <w:r w:rsidRPr="0041746E">
              <w:rPr>
                <w:color w:val="000000"/>
                <w:sz w:val="18"/>
                <w:szCs w:val="18"/>
                <w:lang w:val="en-GB"/>
              </w:rPr>
              <w:tab/>
              <w:t xml:space="preserve">Negotiation simulation: Acceding country </w:t>
            </w:r>
            <w:r>
              <w:rPr>
                <w:color w:val="000000"/>
                <w:sz w:val="18"/>
                <w:szCs w:val="18"/>
                <w:lang w:val="en-GB"/>
              </w:rPr>
              <w:t>Member</w:t>
            </w:r>
            <w:r w:rsidRPr="0041746E">
              <w:rPr>
                <w:color w:val="000000"/>
                <w:sz w:val="18"/>
                <w:szCs w:val="18"/>
                <w:lang w:val="en-GB"/>
              </w:rPr>
              <w:t xml:space="preserve"> group preparing output</w:t>
            </w:r>
          </w:p>
        </w:tc>
      </w:tr>
      <w:bookmarkEnd w:id="2"/>
    </w:tbl>
    <w:p w14:paraId="7663AB38" w14:textId="77777777" w:rsidR="00A4391A" w:rsidRPr="00CC585D" w:rsidRDefault="00A4391A" w:rsidP="00FB1C02">
      <w:pPr>
        <w:tabs>
          <w:tab w:val="left" w:pos="-720"/>
        </w:tabs>
        <w:suppressAutoHyphens/>
        <w:jc w:val="both"/>
        <w:rPr>
          <w:rFonts w:ascii="Verdana" w:hAnsi="Verdana" w:cs="Times New Roman"/>
          <w:b/>
          <w:bCs/>
          <w:color w:val="006283"/>
          <w:sz w:val="10"/>
          <w:szCs w:val="10"/>
          <w:lang w:val="en-GB" w:eastAsia="en-GB"/>
        </w:rPr>
      </w:pPr>
    </w:p>
    <w:p w14:paraId="6E12F3E7" w14:textId="37F8733B" w:rsidR="00DB4B7E" w:rsidRPr="005E7040" w:rsidRDefault="005C3B8E" w:rsidP="000052B0">
      <w:pPr>
        <w:tabs>
          <w:tab w:val="left" w:pos="-720"/>
        </w:tabs>
        <w:suppressAutoHyphens/>
        <w:ind w:left="2552" w:hanging="2552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PARALLEL </w:t>
      </w:r>
      <w:r w:rsidR="00DB4B7E"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SESSION </w:t>
      </w:r>
      <w:r w:rsidR="00684CA8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6</w:t>
      </w: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B</w:t>
      </w:r>
      <w:r w:rsidR="00DB4B7E"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:</w:t>
      </w:r>
      <w:r w:rsidR="00684CA8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6577C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PRACTICAL ASPECTS OF MARKET ACCESS, AND </w:t>
      </w:r>
      <w:r w:rsidR="009B2BCC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THE GPA 2012</w:t>
      </w:r>
      <w:r w:rsidR="00A93CC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BEYOND MARKET ACCESS:</w:t>
      </w:r>
      <w:r w:rsidR="009B2BCC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A93CC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STRENGTHENING </w:t>
      </w:r>
      <w:r w:rsidR="009B2BCC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GOOD GOVERNANCE IN G</w:t>
      </w:r>
      <w:r w:rsidR="009B2BCC" w:rsidRPr="00335E84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OVERNMENT PROCUREMENT </w:t>
      </w:r>
    </w:p>
    <w:p w14:paraId="6823CDE4" w14:textId="77777777" w:rsidR="00DB4B7E" w:rsidRPr="00CC585D" w:rsidRDefault="00DB4B7E" w:rsidP="00DB4B7E">
      <w:pPr>
        <w:tabs>
          <w:tab w:val="left" w:pos="-720"/>
        </w:tabs>
        <w:suppressAutoHyphens/>
        <w:jc w:val="both"/>
        <w:rPr>
          <w:rFonts w:ascii="Verdana" w:eastAsia="Calibri" w:hAnsi="Verdana" w:cs="Times New Roman"/>
          <w:b/>
          <w:color w:val="000000"/>
          <w:sz w:val="10"/>
          <w:szCs w:val="10"/>
          <w:lang w:val="en-GB"/>
        </w:rPr>
      </w:pPr>
    </w:p>
    <w:tbl>
      <w:tblPr>
        <w:tblStyle w:val="WTOTable12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0104AD" w14:paraId="2EB959D2" w14:textId="77777777" w:rsidTr="00D22B60">
        <w:tc>
          <w:tcPr>
            <w:tcW w:w="9209" w:type="dxa"/>
          </w:tcPr>
          <w:p w14:paraId="1E0AFAFB" w14:textId="77777777" w:rsidR="00D22B60" w:rsidRPr="000104AD" w:rsidRDefault="00D22B60" w:rsidP="001B7DF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18"/>
                <w:szCs w:val="18"/>
                <w:u w:val="single"/>
                <w:lang w:val="en-GB"/>
              </w:rPr>
            </w:pPr>
            <w:r w:rsidRPr="000104AD">
              <w:rPr>
                <w:b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0104AD" w14:paraId="69486C97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"/>
        </w:trPr>
        <w:tc>
          <w:tcPr>
            <w:tcW w:w="9209" w:type="dxa"/>
          </w:tcPr>
          <w:p w14:paraId="7BDE2B4B" w14:textId="098BD171" w:rsidR="00D22B60" w:rsidRPr="000104AD" w:rsidRDefault="00D22B60" w:rsidP="00EB794E">
            <w:pPr>
              <w:tabs>
                <w:tab w:val="left" w:pos="731"/>
              </w:tabs>
              <w:spacing w:after="60"/>
              <w:ind w:left="589" w:hanging="589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6.2   Market access in practice: GPA Party suppliers vs other foreign suppliers</w:t>
            </w:r>
          </w:p>
        </w:tc>
      </w:tr>
      <w:tr w:rsidR="00D22B60" w:rsidRPr="000104AD" w14:paraId="28DD51D4" w14:textId="77777777" w:rsidTr="00D22B60">
        <w:trPr>
          <w:trHeight w:val="284"/>
        </w:trPr>
        <w:tc>
          <w:tcPr>
            <w:tcW w:w="9209" w:type="dxa"/>
          </w:tcPr>
          <w:p w14:paraId="5819FEB0" w14:textId="154901EF" w:rsidR="00D22B60" w:rsidRPr="000104AD" w:rsidRDefault="00D22B60" w:rsidP="00D31259">
            <w:pPr>
              <w:tabs>
                <w:tab w:val="left" w:pos="594"/>
              </w:tabs>
              <w:spacing w:after="60"/>
              <w:ind w:left="448" w:hanging="448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>
              <w:rPr>
                <w:spacing w:val="-2"/>
                <w:sz w:val="18"/>
                <w:szCs w:val="18"/>
              </w:rPr>
              <w:t>6</w:t>
            </w:r>
            <w:r w:rsidRPr="000104AD">
              <w:rPr>
                <w:spacing w:val="-2"/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>3</w:t>
            </w:r>
            <w:r w:rsidRPr="000104AD">
              <w:rPr>
                <w:spacing w:val="-2"/>
                <w:sz w:val="18"/>
                <w:szCs w:val="18"/>
              </w:rPr>
              <w:tab/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Good governance: Enhancing integrity in the domestic government procurement market – The GPA 2012 as a tool for fighting corruption</w:t>
            </w:r>
          </w:p>
        </w:tc>
      </w:tr>
      <w:tr w:rsidR="00D22B60" w:rsidRPr="000104AD" w14:paraId="6D6E10C1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5"/>
        </w:trPr>
        <w:tc>
          <w:tcPr>
            <w:tcW w:w="9209" w:type="dxa"/>
          </w:tcPr>
          <w:p w14:paraId="1AC2A17C" w14:textId="02860B12" w:rsidR="00D22B60" w:rsidRPr="000104AD" w:rsidRDefault="00D22B60" w:rsidP="00A22355">
            <w:pPr>
              <w:tabs>
                <w:tab w:val="left" w:pos="425"/>
              </w:tabs>
              <w:spacing w:after="60"/>
              <w:ind w:left="448" w:hanging="448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>
              <w:rPr>
                <w:color w:val="000000"/>
                <w:spacing w:val="-2"/>
                <w:sz w:val="18"/>
                <w:szCs w:val="18"/>
                <w:lang w:val="en-GB"/>
              </w:rPr>
              <w:t>6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4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ab/>
              <w:t>Good governance: Promoting competition and fighting collusion in the domestic government procurement market – more/better value for money</w:t>
            </w:r>
          </w:p>
        </w:tc>
      </w:tr>
    </w:tbl>
    <w:p w14:paraId="50709131" w14:textId="77777777" w:rsidR="007A470E" w:rsidRPr="007A470E" w:rsidRDefault="007A470E" w:rsidP="00355ADC">
      <w:pPr>
        <w:keepNext/>
        <w:ind w:left="1701" w:hanging="1701"/>
        <w:jc w:val="center"/>
        <w:rPr>
          <w:rFonts w:ascii="Verdana" w:hAnsi="Verdana" w:cs="Times New Roman"/>
          <w:b/>
          <w:bCs/>
          <w:color w:val="006283"/>
          <w:sz w:val="6"/>
          <w:szCs w:val="6"/>
          <w:u w:val="single"/>
          <w:lang w:val="en-GB" w:eastAsia="en-GB"/>
        </w:rPr>
      </w:pPr>
    </w:p>
    <w:p w14:paraId="77BC3138" w14:textId="77777777" w:rsidR="00AA0F28" w:rsidRDefault="00AA0F28" w:rsidP="00355ADC">
      <w:pPr>
        <w:keepNext/>
        <w:ind w:left="1701" w:hanging="1701"/>
        <w:jc w:val="center"/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</w:pPr>
    </w:p>
    <w:p w14:paraId="095A73A3" w14:textId="678BC2C7" w:rsidR="00DB4B7E" w:rsidRDefault="00664EFC" w:rsidP="00355ADC">
      <w:pPr>
        <w:keepNext/>
        <w:ind w:left="1701" w:hanging="1701"/>
        <w:jc w:val="center"/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</w:pPr>
      <w:r w:rsidRPr="000104AD"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  <w:t>END OF PARALLEL SESSIONS</w:t>
      </w:r>
    </w:p>
    <w:p w14:paraId="189E1F92" w14:textId="77777777" w:rsidR="00355ADC" w:rsidRPr="00355ADC" w:rsidRDefault="00355ADC" w:rsidP="00355ADC">
      <w:pPr>
        <w:keepNext/>
        <w:ind w:left="1701" w:hanging="1701"/>
        <w:jc w:val="center"/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</w:pPr>
    </w:p>
    <w:p w14:paraId="06DFCD2F" w14:textId="4C77B2F2" w:rsidR="00DB4B7E" w:rsidRPr="000104AD" w:rsidRDefault="00DB4B7E" w:rsidP="00DB4B7E">
      <w:pPr>
        <w:shd w:val="clear" w:color="auto" w:fill="CCFFFF"/>
        <w:tabs>
          <w:tab w:val="left" w:pos="-720"/>
        </w:tabs>
        <w:suppressAutoHyphens/>
        <w:ind w:left="2160" w:hanging="2160"/>
        <w:rPr>
          <w:rFonts w:ascii="Verdana" w:eastAsia="Calibri" w:hAnsi="Verdana" w:cs="Times New Roman"/>
          <w:b/>
          <w:sz w:val="18"/>
          <w:szCs w:val="18"/>
          <w:lang w:val="en-GB"/>
        </w:rPr>
      </w:pP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15:</w:t>
      </w:r>
      <w:r w:rsidR="00BD05B8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00 </w:t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– 15:</w:t>
      </w:r>
      <w:r w:rsidR="00BD05B8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15</w:t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  <w:t>Break</w:t>
      </w:r>
    </w:p>
    <w:p w14:paraId="1CE9345C" w14:textId="77777777" w:rsidR="000E3FB3" w:rsidRPr="000E3FB3" w:rsidRDefault="000E3FB3" w:rsidP="000E3FB3">
      <w:pPr>
        <w:pStyle w:val="Heading2"/>
        <w:shd w:val="clear" w:color="auto" w:fill="FFFFFF"/>
        <w:spacing w:after="150"/>
        <w:rPr>
          <w:rFonts w:ascii="Verdana" w:hAnsi="Verdana" w:cs="Times New Roman"/>
          <w:bCs/>
          <w:color w:val="006283"/>
          <w:sz w:val="2"/>
          <w:szCs w:val="2"/>
          <w:lang w:val="en-GB" w:eastAsia="en-GB"/>
        </w:rPr>
      </w:pPr>
    </w:p>
    <w:p w14:paraId="1BF33751" w14:textId="389A923E" w:rsidR="007F70E9" w:rsidRDefault="007F70E9" w:rsidP="000E3FB3">
      <w:pPr>
        <w:pStyle w:val="Heading2"/>
        <w:shd w:val="clear" w:color="auto" w:fill="FFFFFF"/>
        <w:spacing w:after="150"/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</w:pPr>
      <w:r w:rsidRPr="000104AD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SESSION </w:t>
      </w:r>
      <w:r w:rsidR="009D307E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7</w:t>
      </w:r>
      <w:r w:rsidRPr="000104AD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:</w:t>
      </w:r>
      <w:r w:rsidRPr="000104AD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ab/>
      </w:r>
      <w:r w:rsidR="00E131C3" w:rsidRPr="00E131C3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 </w:t>
      </w:r>
      <w:r w:rsidR="00E131C3" w:rsidRPr="000104AD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IMPLEMENTATION OF THE GPA 2012 (PART </w:t>
      </w:r>
      <w:r w:rsidR="00E131C3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1</w:t>
      </w:r>
      <w:r w:rsidR="00E131C3" w:rsidRPr="000104AD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)</w:t>
      </w:r>
      <w:r w:rsidR="00632592" w:rsidRPr="000104AD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 </w:t>
      </w: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206FEAB1" w14:textId="77777777" w:rsidTr="00D22B60">
        <w:tc>
          <w:tcPr>
            <w:tcW w:w="9209" w:type="dxa"/>
          </w:tcPr>
          <w:p w14:paraId="45261179" w14:textId="77777777" w:rsidR="00D22B60" w:rsidRPr="005E7040" w:rsidRDefault="00D22B60" w:rsidP="00336CF3">
            <w:pPr>
              <w:keepNext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5E7040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5E7040" w14:paraId="16AC1EC4" w14:textId="77777777" w:rsidTr="009A16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9"/>
        </w:trPr>
        <w:tc>
          <w:tcPr>
            <w:tcW w:w="9209" w:type="dxa"/>
          </w:tcPr>
          <w:p w14:paraId="7C4F871F" w14:textId="4ED27147" w:rsidR="00D22B60" w:rsidRPr="0041746E" w:rsidRDefault="00D22B60" w:rsidP="007F70E9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>
              <w:rPr>
                <w:color w:val="000000"/>
                <w:spacing w:val="-2"/>
                <w:sz w:val="18"/>
                <w:szCs w:val="18"/>
                <w:lang w:val="en-GB"/>
              </w:rPr>
              <w:t>7.1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  </w:t>
            </w:r>
            <w:r w:rsidRPr="00AF63DD">
              <w:rPr>
                <w:bCs/>
                <w:sz w:val="18"/>
                <w:szCs w:val="18"/>
                <w:lang w:val="en-GB" w:eastAsia="en-GB"/>
              </w:rPr>
              <w:t>Panel discussion</w:t>
            </w:r>
          </w:p>
        </w:tc>
      </w:tr>
      <w:tr w:rsidR="00D22B60" w:rsidRPr="005E7040" w14:paraId="5A121323" w14:textId="77777777" w:rsidTr="00D22B60">
        <w:trPr>
          <w:trHeight w:val="568"/>
        </w:trPr>
        <w:tc>
          <w:tcPr>
            <w:tcW w:w="9209" w:type="dxa"/>
          </w:tcPr>
          <w:p w14:paraId="3B27B7A5" w14:textId="560FBA40" w:rsidR="00D22B60" w:rsidRDefault="00D22B60" w:rsidP="007F70E9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 w:rsidRPr="000052B0">
              <w:rPr>
                <w:color w:val="000000"/>
                <w:spacing w:val="-2"/>
                <w:sz w:val="18"/>
                <w:szCs w:val="18"/>
              </w:rPr>
              <w:t>7.2    SME participation under the GPA 2012: GPA 2012 approach; the Committee decision on best practices for promoting and facilitating the participation of SMEs in Government Procurement; and the Work Programme of the WTO Committee on Government Procurement</w:t>
            </w:r>
          </w:p>
        </w:tc>
      </w:tr>
    </w:tbl>
    <w:p w14:paraId="14BD0717" w14:textId="5863C33A" w:rsidR="00ED6B89" w:rsidRPr="007447D5" w:rsidRDefault="00ED6B89" w:rsidP="00ED6B89">
      <w:pPr>
        <w:keepNext/>
        <w:keepLines/>
        <w:shd w:val="clear" w:color="auto" w:fill="FFCC99"/>
        <w:tabs>
          <w:tab w:val="left" w:pos="-720"/>
        </w:tabs>
        <w:suppressAutoHyphens/>
        <w:ind w:left="2880" w:hanging="2880"/>
        <w:jc w:val="center"/>
        <w:rPr>
          <w:rFonts w:ascii="Verdana" w:eastAsia="Calibri" w:hAnsi="Verdana" w:cs="Times New Roman"/>
          <w:sz w:val="18"/>
          <w:szCs w:val="18"/>
          <w:lang w:bidi="th-TH"/>
        </w:rPr>
      </w:pPr>
      <w:r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Wednesday</w:t>
      </w:r>
      <w:r w:rsidRPr="005E7040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 xml:space="preserve">, </w:t>
      </w:r>
      <w:r w:rsidR="00B35C37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22</w:t>
      </w:r>
      <w:r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 xml:space="preserve"> </w:t>
      </w:r>
      <w:r w:rsidR="00F53647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April</w:t>
      </w:r>
      <w:r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 xml:space="preserve"> 202</w:t>
      </w:r>
      <w:r w:rsidR="00B35C37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6</w:t>
      </w:r>
    </w:p>
    <w:p w14:paraId="0E5E786B" w14:textId="77777777" w:rsidR="00664EFC" w:rsidRDefault="00664EFC" w:rsidP="00664EFC">
      <w:pPr>
        <w:keepNext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3052DC61" w14:textId="77777777" w:rsidR="00664EFC" w:rsidRPr="00654587" w:rsidRDefault="00664EFC" w:rsidP="00664EFC">
      <w:pPr>
        <w:keepNext/>
        <w:ind w:left="1701" w:hanging="1701"/>
        <w:jc w:val="center"/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</w:pPr>
      <w:r w:rsidRPr="00654587"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  <w:t>BEGINNING OF PARALLEL SESSIONS</w:t>
      </w:r>
    </w:p>
    <w:p w14:paraId="5888772A" w14:textId="77777777" w:rsidR="00664EFC" w:rsidRDefault="00664EFC" w:rsidP="00664EFC">
      <w:pPr>
        <w:keepNext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290A2DF8" w14:textId="45B1354D" w:rsidR="00664EFC" w:rsidRPr="005E7040" w:rsidRDefault="005C3B8E" w:rsidP="001C3453">
      <w:pPr>
        <w:keepNext/>
        <w:ind w:left="2552" w:hanging="2552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PARALLEL </w:t>
      </w:r>
      <w:r w:rsidR="00664EFC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SESSION </w:t>
      </w:r>
      <w:r w:rsidR="00A93CC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8</w:t>
      </w: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A</w:t>
      </w:r>
      <w:r w:rsidR="00664EFC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: </w:t>
      </w:r>
      <w:r w:rsidR="00761CF7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SIMULATION OF GPA ACCESSION NEGOTIATIONS</w:t>
      </w:r>
      <w:r w:rsidR="00B265AF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-</w:t>
      </w:r>
      <w:r w:rsidR="00761CF7" w:rsidRPr="00B778F7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761CF7" w:rsidRPr="002C22EF">
        <w:rPr>
          <w:rFonts w:ascii="Verdana" w:hAnsi="Verdana" w:cs="Times New Roman"/>
          <w:b/>
          <w:bCs/>
          <w:i/>
          <w:color w:val="006283"/>
          <w:sz w:val="18"/>
          <w:szCs w:val="18"/>
          <w:lang w:val="en-GB" w:eastAsia="en-GB"/>
        </w:rPr>
        <w:t>BREAKOUT SESSION</w:t>
      </w:r>
      <w:r w:rsidR="00761CF7">
        <w:rPr>
          <w:rFonts w:ascii="Verdana" w:hAnsi="Verdana" w:cs="Times New Roman"/>
          <w:b/>
          <w:bCs/>
          <w:i/>
          <w:color w:val="006283"/>
          <w:sz w:val="18"/>
          <w:szCs w:val="18"/>
          <w:u w:val="single"/>
          <w:lang w:val="en-GB" w:eastAsia="en-GB"/>
        </w:rPr>
        <w:t xml:space="preserve"> </w:t>
      </w:r>
    </w:p>
    <w:p w14:paraId="06924688" w14:textId="77777777" w:rsidR="00664EFC" w:rsidRPr="005E7040" w:rsidRDefault="00664EFC" w:rsidP="00664EFC">
      <w:pPr>
        <w:tabs>
          <w:tab w:val="left" w:pos="-720"/>
        </w:tabs>
        <w:suppressAutoHyphens/>
        <w:jc w:val="both"/>
        <w:rPr>
          <w:rFonts w:ascii="Verdana" w:eastAsia="Calibri" w:hAnsi="Verdana" w:cs="Times New Roman"/>
          <w:color w:val="000000"/>
          <w:sz w:val="18"/>
          <w:szCs w:val="18"/>
          <w:lang w:val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20BACB7E" w14:textId="77777777" w:rsidTr="00D22B60">
        <w:tc>
          <w:tcPr>
            <w:tcW w:w="9209" w:type="dxa"/>
          </w:tcPr>
          <w:p w14:paraId="426F4A38" w14:textId="77777777" w:rsidR="00D22B60" w:rsidRPr="005E7040" w:rsidRDefault="00D22B60" w:rsidP="00BE7539">
            <w:pPr>
              <w:keepNext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5E7040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5E7040" w14:paraId="0B1E5509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</w:trPr>
        <w:tc>
          <w:tcPr>
            <w:tcW w:w="9209" w:type="dxa"/>
          </w:tcPr>
          <w:p w14:paraId="21D09601" w14:textId="3A56A975" w:rsidR="00D22B60" w:rsidRPr="0041746E" w:rsidRDefault="00D22B60" w:rsidP="001C3453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>
              <w:rPr>
                <w:color w:val="000000"/>
                <w:spacing w:val="-2"/>
                <w:sz w:val="18"/>
                <w:szCs w:val="18"/>
                <w:lang w:val="en-GB"/>
              </w:rPr>
              <w:t>8</w:t>
            </w:r>
            <w:r w:rsidRPr="0041746E">
              <w:rPr>
                <w:color w:val="000000"/>
                <w:spacing w:val="-2"/>
                <w:sz w:val="18"/>
                <w:szCs w:val="18"/>
                <w:lang w:val="en-GB"/>
              </w:rPr>
              <w:t>.1</w:t>
            </w:r>
            <w:r w:rsidRPr="0041746E">
              <w:rPr>
                <w:color w:val="000000"/>
                <w:sz w:val="18"/>
                <w:szCs w:val="18"/>
                <w:lang w:val="en-GB"/>
              </w:rPr>
              <w:tab/>
              <w:t>Negotiation simulation: GPA Party group/groups preparing output</w:t>
            </w:r>
          </w:p>
        </w:tc>
      </w:tr>
    </w:tbl>
    <w:p w14:paraId="5F69C6B6" w14:textId="77777777" w:rsidR="005C3B8E" w:rsidRDefault="005C3B8E" w:rsidP="00CC4E1F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2EEDA34E" w14:textId="0E8C603D" w:rsidR="00CC4E1F" w:rsidRPr="005E7040" w:rsidRDefault="005C3B8E" w:rsidP="000052B0">
      <w:pPr>
        <w:tabs>
          <w:tab w:val="left" w:pos="-720"/>
        </w:tabs>
        <w:suppressAutoHyphens/>
        <w:ind w:left="2552" w:hanging="2552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PARALLEL </w:t>
      </w:r>
      <w:r w:rsidR="00CC4E1F"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SESSION </w:t>
      </w:r>
      <w:r w:rsidR="009C32C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8</w:t>
      </w: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B</w:t>
      </w:r>
      <w:r w:rsidR="00CC4E1F"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:</w:t>
      </w:r>
      <w:r w:rsidR="009904BF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A93CC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PRACTICAL ASPECTS OF MARKET ACCESS, AND THE GPA 2012 BEYOND MARKET ACCESS: STRENGTHENING </w:t>
      </w:r>
      <w:r w:rsidR="009B2BCC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GOOD GOVERNANCE IN G</w:t>
      </w:r>
      <w:r w:rsidR="009B2BCC" w:rsidRPr="00335E84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OVERNMENT PROCUREMENT </w:t>
      </w:r>
    </w:p>
    <w:p w14:paraId="6D9EA8E5" w14:textId="77777777" w:rsidR="00CC4E1F" w:rsidRDefault="00CC4E1F" w:rsidP="00CC4E1F">
      <w:pPr>
        <w:tabs>
          <w:tab w:val="left" w:pos="-720"/>
        </w:tabs>
        <w:suppressAutoHyphens/>
        <w:jc w:val="both"/>
        <w:rPr>
          <w:rFonts w:ascii="Verdana" w:eastAsia="Calibri" w:hAnsi="Verdana" w:cs="Times New Roman"/>
          <w:b/>
          <w:color w:val="000000"/>
          <w:sz w:val="18"/>
          <w:szCs w:val="18"/>
          <w:lang w:val="en-GB"/>
        </w:rPr>
      </w:pPr>
    </w:p>
    <w:tbl>
      <w:tblPr>
        <w:tblStyle w:val="WTOTable12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6BC83F88" w14:textId="77777777" w:rsidTr="00D22B60">
        <w:tc>
          <w:tcPr>
            <w:tcW w:w="9209" w:type="dxa"/>
          </w:tcPr>
          <w:p w14:paraId="0C8D6DC9" w14:textId="77777777" w:rsidR="00D22B60" w:rsidRPr="005E7040" w:rsidRDefault="00D22B60" w:rsidP="00BE753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18"/>
                <w:szCs w:val="18"/>
                <w:u w:val="single"/>
                <w:lang w:val="en-GB"/>
              </w:rPr>
            </w:pPr>
            <w:r w:rsidRPr="005E7040">
              <w:rPr>
                <w:b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5E7040" w14:paraId="44CB7035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</w:trPr>
        <w:tc>
          <w:tcPr>
            <w:tcW w:w="9209" w:type="dxa"/>
          </w:tcPr>
          <w:p w14:paraId="5FF4429C" w14:textId="30CDE05C" w:rsidR="00D22B60" w:rsidRPr="005E7040" w:rsidRDefault="00D22B60" w:rsidP="001C3453">
            <w:pPr>
              <w:tabs>
                <w:tab w:val="left" w:pos="447"/>
              </w:tabs>
              <w:spacing w:after="60"/>
              <w:ind w:left="448" w:hanging="448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8.2   Market access in practice: GPA Party suppliers vs other foreign suppliers</w:t>
            </w:r>
          </w:p>
        </w:tc>
      </w:tr>
      <w:tr w:rsidR="00D22B60" w:rsidRPr="005E7040" w14:paraId="7DD847AE" w14:textId="77777777" w:rsidTr="00D22B60">
        <w:trPr>
          <w:trHeight w:val="239"/>
        </w:trPr>
        <w:tc>
          <w:tcPr>
            <w:tcW w:w="9209" w:type="dxa"/>
          </w:tcPr>
          <w:p w14:paraId="19A9F416" w14:textId="6ED0E77D" w:rsidR="00D22B60" w:rsidRPr="005E7040" w:rsidRDefault="00D22B60" w:rsidP="00BE0725">
            <w:pPr>
              <w:tabs>
                <w:tab w:val="left" w:pos="425"/>
              </w:tabs>
              <w:spacing w:after="60"/>
              <w:ind w:left="448" w:hanging="448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>
              <w:rPr>
                <w:color w:val="000000"/>
                <w:spacing w:val="-2"/>
                <w:sz w:val="18"/>
                <w:szCs w:val="18"/>
                <w:lang w:val="en-GB"/>
              </w:rPr>
              <w:t>8.3</w:t>
            </w:r>
            <w:r w:rsidRPr="005E7040">
              <w:rPr>
                <w:color w:val="000000"/>
                <w:spacing w:val="-2"/>
                <w:sz w:val="18"/>
                <w:szCs w:val="18"/>
                <w:lang w:val="en-GB"/>
              </w:rPr>
              <w:tab/>
            </w:r>
            <w:r w:rsidRPr="005E7040">
              <w:rPr>
                <w:spacing w:val="-2"/>
                <w:sz w:val="18"/>
                <w:szCs w:val="18"/>
              </w:rPr>
              <w:tab/>
            </w:r>
            <w:r w:rsidRPr="00664EFC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Good governance: Enhancing integrity in the domestic government procurement market – The GPA 2012 as a tool for fighting corruption </w:t>
            </w:r>
          </w:p>
        </w:tc>
      </w:tr>
      <w:tr w:rsidR="00D22B60" w:rsidRPr="005E7040" w14:paraId="7F07E112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5"/>
        </w:trPr>
        <w:tc>
          <w:tcPr>
            <w:tcW w:w="9209" w:type="dxa"/>
          </w:tcPr>
          <w:p w14:paraId="3AC869E8" w14:textId="663C3FCE" w:rsidR="00D22B60" w:rsidRPr="00AF63DD" w:rsidRDefault="00D22B60" w:rsidP="00BE0725">
            <w:pPr>
              <w:tabs>
                <w:tab w:val="left" w:pos="425"/>
              </w:tabs>
              <w:spacing w:after="60"/>
              <w:ind w:left="448" w:hanging="448"/>
              <w:jc w:val="both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8.4 </w:t>
            </w:r>
            <w:r w:rsidR="0020665A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664EFC">
              <w:rPr>
                <w:color w:val="000000"/>
                <w:spacing w:val="-2"/>
                <w:sz w:val="18"/>
                <w:szCs w:val="18"/>
                <w:lang w:val="en-GB"/>
              </w:rPr>
              <w:t>Good</w:t>
            </w:r>
            <w:proofErr w:type="gramEnd"/>
            <w:r w:rsidRPr="00664EFC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governance: Promoting competition and fighting collusion in the domestic government procurement market – more/better value for money</w:t>
            </w:r>
          </w:p>
        </w:tc>
      </w:tr>
    </w:tbl>
    <w:p w14:paraId="77159ADA" w14:textId="77777777" w:rsidR="00A93CCD" w:rsidRDefault="00A93CCD" w:rsidP="00CC4E1F">
      <w:pPr>
        <w:keepNext/>
        <w:ind w:left="1701" w:hanging="1701"/>
        <w:jc w:val="center"/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</w:pPr>
    </w:p>
    <w:p w14:paraId="5D27A66A" w14:textId="7A06EF41" w:rsidR="00664EFC" w:rsidRPr="00654587" w:rsidRDefault="00CC4E1F" w:rsidP="00CC4E1F">
      <w:pPr>
        <w:keepNext/>
        <w:ind w:left="1701" w:hanging="1701"/>
        <w:jc w:val="center"/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</w:pPr>
      <w:r w:rsidRPr="00654587"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  <w:t>END OF PARALLEL SESSIONS</w:t>
      </w:r>
    </w:p>
    <w:p w14:paraId="6D6A4928" w14:textId="77777777" w:rsidR="00CC4E1F" w:rsidRPr="00CC4E1F" w:rsidRDefault="00CC4E1F" w:rsidP="00CC4E1F">
      <w:pPr>
        <w:keepNext/>
        <w:ind w:left="1701" w:hanging="1701"/>
        <w:jc w:val="center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364EBA7A" w14:textId="7B466558" w:rsidR="00CC4E1F" w:rsidRPr="005E7040" w:rsidRDefault="00CC4E1F" w:rsidP="00CC4E1F">
      <w:pPr>
        <w:shd w:val="clear" w:color="auto" w:fill="CCFFFF"/>
        <w:tabs>
          <w:tab w:val="left" w:pos="-720"/>
        </w:tabs>
        <w:suppressAutoHyphens/>
        <w:ind w:left="2160" w:hanging="2160"/>
        <w:rPr>
          <w:rFonts w:ascii="Verdana" w:eastAsia="Calibri" w:hAnsi="Verdana" w:cs="Times New Roman"/>
          <w:b/>
          <w:sz w:val="18"/>
          <w:szCs w:val="18"/>
          <w:lang w:val="en-GB"/>
        </w:rPr>
      </w:pP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1</w:t>
      </w:r>
      <w:r>
        <w:rPr>
          <w:rFonts w:ascii="Verdana" w:eastAsia="Calibri" w:hAnsi="Verdana" w:cs="Times New Roman"/>
          <w:b/>
          <w:sz w:val="18"/>
          <w:szCs w:val="18"/>
          <w:lang w:val="en-GB"/>
        </w:rPr>
        <w:t>0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>:</w:t>
      </w:r>
      <w:r>
        <w:rPr>
          <w:rFonts w:ascii="Verdana" w:eastAsia="Calibri" w:hAnsi="Verdana" w:cs="Times New Roman"/>
          <w:b/>
          <w:sz w:val="18"/>
          <w:szCs w:val="18"/>
          <w:lang w:val="en-GB"/>
        </w:rPr>
        <w:t>30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 – </w:t>
      </w:r>
      <w:r>
        <w:rPr>
          <w:rFonts w:ascii="Verdana" w:eastAsia="Calibri" w:hAnsi="Verdana" w:cs="Times New Roman"/>
          <w:b/>
          <w:sz w:val="18"/>
          <w:szCs w:val="18"/>
          <w:lang w:val="en-GB"/>
        </w:rPr>
        <w:t>10:45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  <w:t>Break</w:t>
      </w:r>
    </w:p>
    <w:p w14:paraId="686BFD91" w14:textId="77777777" w:rsidR="002B22FA" w:rsidRPr="009B2F06" w:rsidRDefault="002B22FA" w:rsidP="002B22FA">
      <w:pPr>
        <w:pStyle w:val="Heading2"/>
        <w:shd w:val="clear" w:color="auto" w:fill="FFFFFF"/>
        <w:spacing w:after="150"/>
        <w:rPr>
          <w:rFonts w:ascii="Verdana" w:hAnsi="Verdana" w:cs="Times New Roman"/>
          <w:bCs/>
          <w:color w:val="006283"/>
          <w:sz w:val="2"/>
          <w:szCs w:val="2"/>
          <w:lang w:val="en-GB" w:eastAsia="en-GB"/>
        </w:rPr>
      </w:pPr>
    </w:p>
    <w:p w14:paraId="3566C863" w14:textId="53B8824F" w:rsidR="00446F99" w:rsidRDefault="00446F99" w:rsidP="002B22FA">
      <w:pPr>
        <w:pStyle w:val="Heading2"/>
        <w:shd w:val="clear" w:color="auto" w:fill="FFFFFF"/>
        <w:spacing w:after="150"/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</w:pPr>
      <w:r w:rsidRPr="000104AD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SESSION </w:t>
      </w:r>
      <w:r w:rsidR="00A93CCD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9</w:t>
      </w:r>
      <w:r w:rsidRPr="000104AD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:</w:t>
      </w:r>
      <w:r w:rsidR="0011733D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 </w:t>
      </w:r>
      <w:r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THE </w:t>
      </w:r>
      <w:r w:rsidR="00A93CCD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WTO </w:t>
      </w:r>
      <w:r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COMMITTEE ON GOVERNMENT PROCUREMENT</w:t>
      </w:r>
      <w:r w:rsidR="00A93CCD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 (CGP)</w:t>
      </w:r>
      <w:r w:rsidRPr="000104AD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 </w:t>
      </w: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453E0711" w14:textId="77777777" w:rsidTr="00D22B60">
        <w:tc>
          <w:tcPr>
            <w:tcW w:w="9209" w:type="dxa"/>
          </w:tcPr>
          <w:p w14:paraId="16EB72E2" w14:textId="77777777" w:rsidR="00D22B60" w:rsidRPr="005E7040" w:rsidRDefault="00D22B60" w:rsidP="00297B6B">
            <w:pPr>
              <w:keepNext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5E7040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5E7040" w14:paraId="1AEF0C65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5"/>
        </w:trPr>
        <w:tc>
          <w:tcPr>
            <w:tcW w:w="9209" w:type="dxa"/>
          </w:tcPr>
          <w:p w14:paraId="19E1A10D" w14:textId="70713F75" w:rsidR="00D22B60" w:rsidRPr="0041746E" w:rsidRDefault="00D22B60" w:rsidP="00297B6B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rPr>
                <w:color w:val="000000"/>
                <w:spacing w:val="-2"/>
                <w:sz w:val="18"/>
                <w:szCs w:val="18"/>
                <w:lang w:val="en-GB"/>
              </w:rPr>
            </w:pPr>
            <w:proofErr w:type="gramStart"/>
            <w:r>
              <w:rPr>
                <w:color w:val="000000"/>
                <w:spacing w:val="-2"/>
                <w:sz w:val="18"/>
                <w:szCs w:val="18"/>
                <w:lang w:val="en-GB"/>
              </w:rPr>
              <w:t>9.1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The</w:t>
            </w:r>
            <w:proofErr w:type="gramEnd"/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regular work of the CGP and observer status in the Committee</w:t>
            </w:r>
          </w:p>
        </w:tc>
      </w:tr>
      <w:tr w:rsidR="00D22B60" w:rsidRPr="005E7040" w14:paraId="23BBDA01" w14:textId="77777777" w:rsidTr="00D22B60">
        <w:trPr>
          <w:trHeight w:val="141"/>
        </w:trPr>
        <w:tc>
          <w:tcPr>
            <w:tcW w:w="9209" w:type="dxa"/>
          </w:tcPr>
          <w:p w14:paraId="56C5D5F2" w14:textId="0C87B63C" w:rsidR="00D22B60" w:rsidRDefault="00D22B60" w:rsidP="00297B6B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color w:val="000000"/>
                <w:spacing w:val="-2"/>
                <w:sz w:val="18"/>
                <w:szCs w:val="18"/>
                <w:lang w:val="en-GB"/>
              </w:rPr>
              <w:t>9.2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A</w:t>
            </w:r>
            <w:proofErr w:type="gramEnd"/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conversation with the Chair of the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CGP</w:t>
            </w:r>
          </w:p>
        </w:tc>
      </w:tr>
    </w:tbl>
    <w:p w14:paraId="3365AA5B" w14:textId="77777777" w:rsidR="00FB6EA2" w:rsidRDefault="00FB6EA2" w:rsidP="002E70D5">
      <w:pPr>
        <w:pStyle w:val="Heading2"/>
        <w:shd w:val="clear" w:color="auto" w:fill="FFFFFF"/>
        <w:spacing w:after="150"/>
        <w:jc w:val="both"/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</w:pPr>
    </w:p>
    <w:p w14:paraId="3672100A" w14:textId="3D2E46FA" w:rsidR="00DF0BDB" w:rsidRPr="009533FC" w:rsidRDefault="00DF0BDB" w:rsidP="002E70D5">
      <w:pPr>
        <w:pStyle w:val="Heading2"/>
        <w:shd w:val="clear" w:color="auto" w:fill="FFFFFF"/>
        <w:spacing w:after="150"/>
        <w:jc w:val="both"/>
        <w:rPr>
          <w:rFonts w:ascii="Verdana" w:hAnsi="Verdana" w:cs="Times New Roman"/>
          <w:b w:val="0"/>
          <w:bCs/>
          <w:i/>
          <w:iCs/>
          <w:color w:val="006283"/>
          <w:sz w:val="18"/>
          <w:szCs w:val="18"/>
          <w:u w:val="single"/>
          <w:lang w:val="en-GB" w:eastAsia="en-GB"/>
        </w:rPr>
      </w:pPr>
      <w:r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S</w:t>
      </w:r>
      <w:r w:rsidRPr="005E7040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ESSION </w:t>
      </w:r>
      <w:r w:rsidR="0079522B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10</w:t>
      </w:r>
      <w:r w:rsidRPr="005E7040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:</w:t>
      </w:r>
      <w:r w:rsidR="00A02217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 </w:t>
      </w:r>
      <w:r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IMPLEMENTATION OF THE GPA 2012 (PART </w:t>
      </w:r>
      <w:r w:rsidR="00EE364F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2</w:t>
      </w:r>
      <w:r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)</w:t>
      </w: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092A2678" w14:textId="77777777" w:rsidTr="00D22B60">
        <w:tc>
          <w:tcPr>
            <w:tcW w:w="9209" w:type="dxa"/>
          </w:tcPr>
          <w:p w14:paraId="7537A0A5" w14:textId="77777777" w:rsidR="00D22B60" w:rsidRPr="005E7040" w:rsidRDefault="00D22B60" w:rsidP="004E69C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 w:eastAsia="zh-CN"/>
              </w:rPr>
            </w:pPr>
            <w:r w:rsidRPr="005E7040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211E61" w14:paraId="4BD0E00D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tcW w:w="9209" w:type="dxa"/>
          </w:tcPr>
          <w:p w14:paraId="4FAD0729" w14:textId="669E5104" w:rsidR="00D22B60" w:rsidRPr="00D6076B" w:rsidRDefault="00D22B60" w:rsidP="001D2FE3">
            <w:pPr>
              <w:tabs>
                <w:tab w:val="left" w:pos="589"/>
              </w:tabs>
              <w:ind w:left="589" w:hanging="589"/>
              <w:jc w:val="both"/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n-GB"/>
              </w:rPr>
            </w:pPr>
            <w:proofErr w:type="gramStart"/>
            <w:r>
              <w:rPr>
                <w:color w:val="000000"/>
                <w:spacing w:val="-2"/>
                <w:sz w:val="18"/>
                <w:szCs w:val="18"/>
                <w:lang w:val="en-GB"/>
              </w:rPr>
              <w:t>10</w:t>
            </w:r>
            <w:r w:rsidRPr="00D6076B">
              <w:rPr>
                <w:color w:val="000000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1</w:t>
            </w:r>
            <w:r w:rsidRPr="00D6076B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 E</w:t>
            </w:r>
            <w:proofErr w:type="gramEnd"/>
            <w:r w:rsidRPr="00D6076B">
              <w:rPr>
                <w:color w:val="000000"/>
                <w:spacing w:val="-2"/>
                <w:sz w:val="18"/>
                <w:szCs w:val="18"/>
                <w:lang w:val="en-GB"/>
              </w:rPr>
              <w:t>-procurement and open data under the GPA 2012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(1)</w:t>
            </w:r>
          </w:p>
        </w:tc>
      </w:tr>
    </w:tbl>
    <w:p w14:paraId="7403C558" w14:textId="77777777" w:rsidR="008F2862" w:rsidRPr="003E06EF" w:rsidRDefault="008F2862" w:rsidP="00A02217">
      <w:pPr>
        <w:tabs>
          <w:tab w:val="left" w:pos="-720"/>
        </w:tabs>
        <w:suppressAutoHyphens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11172376" w14:textId="3899E72E" w:rsidR="00DF0BDB" w:rsidRPr="000104AD" w:rsidRDefault="00DF0BDB" w:rsidP="00DF0BDB">
      <w:pPr>
        <w:keepNext/>
        <w:keepLines/>
        <w:shd w:val="clear" w:color="auto" w:fill="FFCC99"/>
        <w:tabs>
          <w:tab w:val="left" w:pos="-720"/>
        </w:tabs>
        <w:suppressAutoHyphens/>
        <w:ind w:left="2880" w:hanging="2880"/>
        <w:rPr>
          <w:rFonts w:ascii="Verdana" w:eastAsia="Calibri" w:hAnsi="Verdana" w:cs="Times New Roman"/>
          <w:b/>
          <w:sz w:val="18"/>
          <w:szCs w:val="18"/>
          <w:lang w:val="en-GB"/>
        </w:rPr>
      </w:pP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12:00 – 13:30</w:t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  <w:t>Lunch Break</w:t>
      </w:r>
    </w:p>
    <w:p w14:paraId="5603F920" w14:textId="77777777" w:rsidR="000E6C20" w:rsidRPr="000E6C20" w:rsidRDefault="000E6C20" w:rsidP="000E6C20">
      <w:pPr>
        <w:pStyle w:val="Heading2"/>
        <w:shd w:val="clear" w:color="auto" w:fill="FFFFFF"/>
        <w:spacing w:after="150"/>
        <w:jc w:val="both"/>
        <w:rPr>
          <w:rFonts w:ascii="Verdana" w:hAnsi="Verdana" w:cs="Times New Roman"/>
          <w:bCs/>
          <w:color w:val="006283"/>
          <w:sz w:val="2"/>
          <w:szCs w:val="2"/>
          <w:lang w:val="en-GB" w:eastAsia="en-GB"/>
        </w:rPr>
      </w:pPr>
    </w:p>
    <w:p w14:paraId="577E5125" w14:textId="3318B5D2" w:rsidR="00360AA8" w:rsidRPr="009533FC" w:rsidRDefault="00360AA8" w:rsidP="000E6C20">
      <w:pPr>
        <w:pStyle w:val="Heading2"/>
        <w:shd w:val="clear" w:color="auto" w:fill="FFFFFF"/>
        <w:spacing w:after="150"/>
        <w:jc w:val="both"/>
        <w:rPr>
          <w:rFonts w:ascii="Verdana" w:hAnsi="Verdana" w:cs="Times New Roman"/>
          <w:b w:val="0"/>
          <w:bCs/>
          <w:i/>
          <w:iCs/>
          <w:color w:val="006283"/>
          <w:sz w:val="18"/>
          <w:szCs w:val="18"/>
          <w:u w:val="single"/>
          <w:lang w:val="en-GB" w:eastAsia="en-GB"/>
        </w:rPr>
      </w:pPr>
      <w:r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S</w:t>
      </w:r>
      <w:r w:rsidRPr="005E7040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ESSION </w:t>
      </w:r>
      <w:r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1</w:t>
      </w:r>
      <w:r w:rsidR="00EE364F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0</w:t>
      </w:r>
      <w:r w:rsidRPr="005E7040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:</w:t>
      </w:r>
      <w:r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 IMPLEMENTATION OF THE GPA 2012 (PART </w:t>
      </w:r>
      <w:r w:rsidR="00EE364F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 xml:space="preserve">2, </w:t>
      </w:r>
      <w:r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cont</w:t>
      </w:r>
      <w:r w:rsidR="00EE364F">
        <w:rPr>
          <w:rFonts w:ascii="Verdana" w:hAnsi="Verdana" w:cs="Times New Roman"/>
          <w:bCs/>
          <w:color w:val="006283"/>
          <w:sz w:val="18"/>
          <w:szCs w:val="18"/>
          <w:lang w:val="en-GB" w:eastAsia="en-GB"/>
        </w:rPr>
        <w:t>.)</w:t>
      </w: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4D4D839D" w14:textId="77777777" w:rsidTr="00D22B60">
        <w:tc>
          <w:tcPr>
            <w:tcW w:w="9209" w:type="dxa"/>
          </w:tcPr>
          <w:p w14:paraId="11374961" w14:textId="77777777" w:rsidR="00D22B60" w:rsidRPr="005E7040" w:rsidRDefault="00D22B60" w:rsidP="00297B6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 w:eastAsia="zh-CN"/>
              </w:rPr>
            </w:pPr>
            <w:r w:rsidRPr="005E7040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211E61" w14:paraId="5ACFF18E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tcW w:w="9209" w:type="dxa"/>
          </w:tcPr>
          <w:p w14:paraId="2F823342" w14:textId="00BFB9F5" w:rsidR="00D22B60" w:rsidRPr="00D6076B" w:rsidRDefault="00D22B60" w:rsidP="00411A76">
            <w:pPr>
              <w:tabs>
                <w:tab w:val="left" w:pos="589"/>
              </w:tabs>
              <w:ind w:left="589" w:hanging="589"/>
              <w:jc w:val="both"/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n-GB"/>
              </w:rPr>
            </w:pPr>
            <w:proofErr w:type="gramStart"/>
            <w:r>
              <w:rPr>
                <w:color w:val="000000"/>
                <w:spacing w:val="-2"/>
                <w:sz w:val="18"/>
                <w:szCs w:val="18"/>
                <w:lang w:val="en-GB"/>
              </w:rPr>
              <w:t>10</w:t>
            </w:r>
            <w:r w:rsidRPr="00D6076B">
              <w:rPr>
                <w:color w:val="000000"/>
                <w:spacing w:val="-2"/>
                <w:sz w:val="18"/>
                <w:szCs w:val="18"/>
                <w:lang w:val="en-GB"/>
              </w:rPr>
              <w:t>.2  E</w:t>
            </w:r>
            <w:proofErr w:type="gramEnd"/>
            <w:r w:rsidRPr="00D6076B">
              <w:rPr>
                <w:color w:val="000000"/>
                <w:spacing w:val="-2"/>
                <w:sz w:val="18"/>
                <w:szCs w:val="18"/>
                <w:lang w:val="en-GB"/>
              </w:rPr>
              <w:t>-procurement and open data under the GPA 2012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(2)</w:t>
            </w:r>
          </w:p>
        </w:tc>
      </w:tr>
    </w:tbl>
    <w:p w14:paraId="47E7D024" w14:textId="77777777" w:rsidR="00360AA8" w:rsidRDefault="00360AA8" w:rsidP="00603D74">
      <w:pPr>
        <w:tabs>
          <w:tab w:val="left" w:pos="-720"/>
        </w:tabs>
        <w:suppressAutoHyphens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0BE05A83" w14:textId="6342FC26" w:rsidR="00332767" w:rsidRPr="000104AD" w:rsidRDefault="00332767" w:rsidP="00AD4DA2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S</w:t>
      </w:r>
      <w:r w:rsidR="0086173A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ESSION</w:t>
      </w: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79522B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11</w:t>
      </w: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: </w:t>
      </w:r>
      <w:r w:rsidR="00EE364F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DOMESTIC </w:t>
      </w:r>
      <w:r w:rsidR="00F75904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ENFORCEMENT OF </w:t>
      </w: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T</w:t>
      </w:r>
      <w:r w:rsidR="00F75904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HE</w:t>
      </w: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GPA 2012</w:t>
      </w:r>
      <w:r w:rsidR="00D55C46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</w:p>
    <w:p w14:paraId="519047B3" w14:textId="1A343718" w:rsidR="00332767" w:rsidRPr="000104AD" w:rsidRDefault="00332767" w:rsidP="00AD4DA2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0104AD" w14:paraId="00DCC6BF" w14:textId="77777777" w:rsidTr="00D22B60">
        <w:tc>
          <w:tcPr>
            <w:tcW w:w="9209" w:type="dxa"/>
          </w:tcPr>
          <w:p w14:paraId="1DAAD6A0" w14:textId="77777777" w:rsidR="00D22B60" w:rsidRPr="000104AD" w:rsidRDefault="00D22B60" w:rsidP="004A608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 w:eastAsia="zh-CN"/>
              </w:rPr>
            </w:pPr>
            <w:r w:rsidRPr="000104AD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0104AD" w14:paraId="2AF2FDBA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</w:trPr>
        <w:tc>
          <w:tcPr>
            <w:tcW w:w="9209" w:type="dxa"/>
          </w:tcPr>
          <w:p w14:paraId="0D2CA635" w14:textId="2B3B343C" w:rsidR="00D22B60" w:rsidRPr="000104AD" w:rsidRDefault="00D22B60" w:rsidP="004A6088">
            <w:pPr>
              <w:tabs>
                <w:tab w:val="left" w:pos="425"/>
              </w:tabs>
              <w:ind w:left="447" w:hanging="447"/>
              <w:jc w:val="both"/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en-GB"/>
              </w:rPr>
            </w:pPr>
            <w:proofErr w:type="gramStart"/>
            <w:r w:rsidRPr="000104AD">
              <w:rPr>
                <w:color w:val="000000"/>
                <w:spacing w:val="-2"/>
                <w:sz w:val="18"/>
                <w:szCs w:val="18"/>
              </w:rPr>
              <w:t>1</w:t>
            </w:r>
            <w:r>
              <w:rPr>
                <w:color w:val="000000"/>
                <w:spacing w:val="-2"/>
                <w:sz w:val="18"/>
                <w:szCs w:val="18"/>
              </w:rPr>
              <w:t>1.1</w:t>
            </w:r>
            <w:r w:rsidRPr="000104AD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="00FB3DA5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0104AD">
              <w:rPr>
                <w:color w:val="000000"/>
                <w:spacing w:val="-2"/>
                <w:sz w:val="18"/>
                <w:szCs w:val="18"/>
              </w:rPr>
              <w:t>Requirements</w:t>
            </w:r>
            <w:proofErr w:type="gramEnd"/>
            <w:r w:rsidRPr="000104AD">
              <w:rPr>
                <w:color w:val="000000"/>
                <w:spacing w:val="-2"/>
                <w:sz w:val="18"/>
                <w:szCs w:val="18"/>
              </w:rPr>
              <w:t xml:space="preserve"> under the GPA 2012 concerning domestic review procedures</w:t>
            </w:r>
          </w:p>
        </w:tc>
      </w:tr>
      <w:tr w:rsidR="00D22B60" w:rsidRPr="00EA650B" w14:paraId="6CD05600" w14:textId="77777777" w:rsidTr="00D22B60">
        <w:trPr>
          <w:trHeight w:val="297"/>
        </w:trPr>
        <w:tc>
          <w:tcPr>
            <w:tcW w:w="9209" w:type="dxa"/>
          </w:tcPr>
          <w:p w14:paraId="4B7F7634" w14:textId="194FA250" w:rsidR="00D22B60" w:rsidRPr="000104AD" w:rsidRDefault="00D22B60" w:rsidP="004A6088">
            <w:pPr>
              <w:tabs>
                <w:tab w:val="left" w:pos="425"/>
              </w:tabs>
              <w:ind w:left="447" w:hanging="447"/>
              <w:jc w:val="both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0104AD">
              <w:rPr>
                <w:color w:val="000000"/>
                <w:spacing w:val="-2"/>
                <w:sz w:val="18"/>
                <w:szCs w:val="18"/>
              </w:rPr>
              <w:t>1</w:t>
            </w:r>
            <w:r>
              <w:rPr>
                <w:color w:val="000000"/>
                <w:spacing w:val="-2"/>
                <w:sz w:val="18"/>
                <w:szCs w:val="18"/>
              </w:rPr>
              <w:t>1.2</w:t>
            </w:r>
            <w:r w:rsidRPr="000104AD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="00FB3DA5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</w:rPr>
              <w:t>I</w:t>
            </w:r>
            <w:r w:rsidRPr="000104AD">
              <w:rPr>
                <w:color w:val="000000"/>
                <w:spacing w:val="-2"/>
                <w:sz w:val="18"/>
                <w:szCs w:val="18"/>
              </w:rPr>
              <w:t>ssues</w:t>
            </w:r>
            <w:proofErr w:type="gramEnd"/>
            <w:r w:rsidRPr="000104AD">
              <w:rPr>
                <w:color w:val="000000"/>
                <w:spacing w:val="-2"/>
                <w:sz w:val="18"/>
                <w:szCs w:val="18"/>
              </w:rPr>
              <w:t xml:space="preserve"> and good practices concerning domestic review procedures</w:t>
            </w:r>
          </w:p>
        </w:tc>
      </w:tr>
    </w:tbl>
    <w:p w14:paraId="6032482B" w14:textId="77777777" w:rsidR="0086173A" w:rsidRPr="00EA650B" w:rsidRDefault="0086173A" w:rsidP="004045BF">
      <w:pPr>
        <w:tabs>
          <w:tab w:val="left" w:pos="-720"/>
        </w:tabs>
        <w:suppressAutoHyphens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394AE2D5" w14:textId="7D2EC830" w:rsidR="003E6271" w:rsidRPr="004045BF" w:rsidRDefault="007840E8" w:rsidP="004045BF">
      <w:pPr>
        <w:shd w:val="clear" w:color="auto" w:fill="CCFFFF"/>
        <w:tabs>
          <w:tab w:val="left" w:pos="-720"/>
        </w:tabs>
        <w:suppressAutoHyphens/>
        <w:ind w:left="2160" w:hanging="2160"/>
        <w:rPr>
          <w:rFonts w:ascii="Verdana" w:eastAsia="Calibri" w:hAnsi="Verdana" w:cs="Times New Roman"/>
          <w:b/>
          <w:sz w:val="18"/>
          <w:szCs w:val="18"/>
          <w:lang w:val="en-GB"/>
        </w:rPr>
      </w:pPr>
      <w:r>
        <w:rPr>
          <w:rFonts w:ascii="Verdana" w:eastAsia="Calibri" w:hAnsi="Verdana" w:cs="Times New Roman"/>
          <w:b/>
          <w:sz w:val="18"/>
          <w:szCs w:val="18"/>
          <w:lang w:val="en-GB"/>
        </w:rPr>
        <w:t>1</w:t>
      </w:r>
      <w:r w:rsidR="000B28D1">
        <w:rPr>
          <w:rFonts w:ascii="Verdana" w:eastAsia="Calibri" w:hAnsi="Verdana" w:cs="Times New Roman"/>
          <w:b/>
          <w:sz w:val="18"/>
          <w:szCs w:val="18"/>
          <w:lang w:val="en-GB"/>
        </w:rPr>
        <w:t>5</w:t>
      </w:r>
      <w:r w:rsidR="00B12514">
        <w:rPr>
          <w:rFonts w:ascii="Verdana" w:eastAsia="Calibri" w:hAnsi="Verdana" w:cs="Times New Roman"/>
          <w:b/>
          <w:sz w:val="18"/>
          <w:szCs w:val="18"/>
          <w:lang w:val="en-GB"/>
        </w:rPr>
        <w:t>:</w:t>
      </w:r>
      <w:r w:rsidR="000B28D1">
        <w:rPr>
          <w:rFonts w:ascii="Verdana" w:eastAsia="Calibri" w:hAnsi="Verdana" w:cs="Times New Roman"/>
          <w:b/>
          <w:sz w:val="18"/>
          <w:szCs w:val="18"/>
          <w:lang w:val="en-GB"/>
        </w:rPr>
        <w:t>00</w:t>
      </w:r>
      <w:r w:rsidR="00D91A3C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 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– </w:t>
      </w:r>
      <w:r>
        <w:rPr>
          <w:rFonts w:ascii="Verdana" w:eastAsia="Calibri" w:hAnsi="Verdana" w:cs="Times New Roman"/>
          <w:b/>
          <w:sz w:val="18"/>
          <w:szCs w:val="18"/>
          <w:lang w:val="en-GB"/>
        </w:rPr>
        <w:t>15:</w:t>
      </w:r>
      <w:r w:rsidR="00DF0BDB">
        <w:rPr>
          <w:rFonts w:ascii="Verdana" w:eastAsia="Calibri" w:hAnsi="Verdana" w:cs="Times New Roman"/>
          <w:b/>
          <w:sz w:val="18"/>
          <w:szCs w:val="18"/>
          <w:lang w:val="en-GB"/>
        </w:rPr>
        <w:t>15</w:t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5E7040">
        <w:rPr>
          <w:rFonts w:ascii="Verdana" w:eastAsia="Calibri" w:hAnsi="Verdana" w:cs="Times New Roman"/>
          <w:b/>
          <w:sz w:val="18"/>
          <w:szCs w:val="18"/>
          <w:lang w:val="en-GB"/>
        </w:rPr>
        <w:tab/>
        <w:t>Break</w:t>
      </w:r>
    </w:p>
    <w:p w14:paraId="65874C44" w14:textId="77777777" w:rsidR="003E06EF" w:rsidRDefault="003E06EF" w:rsidP="0020665A">
      <w:pPr>
        <w:tabs>
          <w:tab w:val="left" w:pos="-720"/>
        </w:tabs>
        <w:suppressAutoHyphens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08ECD375" w14:textId="43F33D66" w:rsidR="003E6271" w:rsidRPr="005E7040" w:rsidRDefault="003E6271" w:rsidP="003E6271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lastRenderedPageBreak/>
        <w:t xml:space="preserve">SESSION </w:t>
      </w:r>
      <w:r w:rsidR="007840E8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1</w:t>
      </w:r>
      <w:r w:rsidR="0079522B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2</w:t>
      </w:r>
      <w:r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:</w:t>
      </w:r>
      <w:r w:rsidR="004045BF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F75904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IMPLEMENTATION OF THE </w:t>
      </w:r>
      <w:r w:rsidR="007840E8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GPA 2012</w:t>
      </w:r>
      <w:r w:rsidR="00F75904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(PART </w:t>
      </w:r>
      <w:r w:rsidR="00EE364F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3</w:t>
      </w:r>
      <w:r w:rsidR="00F75904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)</w:t>
      </w:r>
      <w:r w:rsidR="005E7040" w:rsidRPr="005E7040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</w:p>
    <w:p w14:paraId="0078ED53" w14:textId="77777777" w:rsidR="003E6271" w:rsidRPr="005E7040" w:rsidRDefault="003E6271" w:rsidP="003E6271">
      <w:pPr>
        <w:tabs>
          <w:tab w:val="left" w:pos="-720"/>
        </w:tabs>
        <w:suppressAutoHyphens/>
        <w:jc w:val="both"/>
        <w:rPr>
          <w:rFonts w:ascii="Verdana" w:eastAsia="Calibri" w:hAnsi="Verdana" w:cs="Times New Roman"/>
          <w:b/>
          <w:color w:val="000000"/>
          <w:sz w:val="18"/>
          <w:szCs w:val="18"/>
          <w:u w:val="single"/>
          <w:lang w:val="en-GB"/>
        </w:rPr>
      </w:pPr>
    </w:p>
    <w:tbl>
      <w:tblPr>
        <w:tblStyle w:val="WTOTable12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5E7040" w14:paraId="1FA47FC1" w14:textId="77777777" w:rsidTr="00D22B60">
        <w:trPr>
          <w:trHeight w:val="161"/>
        </w:trPr>
        <w:tc>
          <w:tcPr>
            <w:tcW w:w="9209" w:type="dxa"/>
          </w:tcPr>
          <w:p w14:paraId="268C27DD" w14:textId="77777777" w:rsidR="00D22B60" w:rsidRPr="005E7040" w:rsidRDefault="00D22B60" w:rsidP="00EE00AA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5E7040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0104AD" w14:paraId="73D64278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tcW w:w="9209" w:type="dxa"/>
          </w:tcPr>
          <w:p w14:paraId="323FA719" w14:textId="1F12999A" w:rsidR="00D22B60" w:rsidRPr="000104AD" w:rsidRDefault="00D22B60" w:rsidP="00FB3DA5">
            <w:pPr>
              <w:tabs>
                <w:tab w:val="left" w:pos="599"/>
              </w:tabs>
              <w:ind w:left="457" w:hanging="457"/>
              <w:jc w:val="both"/>
              <w:rPr>
                <w:color w:val="000000"/>
                <w:sz w:val="18"/>
                <w:szCs w:val="18"/>
                <w:lang w:val="en-GB"/>
              </w:rPr>
            </w:pPr>
            <w:bookmarkStart w:id="3" w:name="_Hlk83923938"/>
            <w:proofErr w:type="gramStart"/>
            <w:r w:rsidRPr="000104AD">
              <w:rPr>
                <w:color w:val="000000"/>
                <w:spacing w:val="-2"/>
                <w:sz w:val="18"/>
                <w:szCs w:val="18"/>
              </w:rPr>
              <w:t>1</w:t>
            </w:r>
            <w:r>
              <w:rPr>
                <w:color w:val="000000"/>
                <w:spacing w:val="-2"/>
                <w:sz w:val="18"/>
                <w:szCs w:val="18"/>
              </w:rPr>
              <w:t>2</w:t>
            </w:r>
            <w:r w:rsidRPr="000104AD">
              <w:rPr>
                <w:color w:val="000000"/>
                <w:spacing w:val="-2"/>
                <w:sz w:val="18"/>
                <w:szCs w:val="18"/>
              </w:rPr>
              <w:t>.</w:t>
            </w:r>
            <w:r>
              <w:rPr>
                <w:color w:val="000000"/>
                <w:spacing w:val="-2"/>
                <w:sz w:val="18"/>
                <w:szCs w:val="18"/>
              </w:rPr>
              <w:t>1</w:t>
            </w:r>
            <w:r w:rsidRPr="000104AD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bookmarkEnd w:id="3"/>
            <w:r w:rsidR="00FB3DA5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0104AD">
              <w:rPr>
                <w:color w:val="000000"/>
                <w:spacing w:val="-2"/>
                <w:sz w:val="18"/>
                <w:szCs w:val="18"/>
              </w:rPr>
              <w:t>Sustainable</w:t>
            </w:r>
            <w:proofErr w:type="gramEnd"/>
            <w:r w:rsidRPr="000104AD">
              <w:rPr>
                <w:color w:val="000000"/>
                <w:spacing w:val="-2"/>
                <w:sz w:val="18"/>
                <w:szCs w:val="18"/>
              </w:rPr>
              <w:t xml:space="preserve"> public procurement (SPP) under the GPA 2012 and the Work Programme of the WTO Committee on Government Procurement</w:t>
            </w:r>
          </w:p>
        </w:tc>
      </w:tr>
      <w:tr w:rsidR="00D22B60" w:rsidRPr="00BE0725" w14:paraId="05085AC8" w14:textId="77777777" w:rsidTr="00D22B60">
        <w:trPr>
          <w:trHeight w:val="238"/>
        </w:trPr>
        <w:tc>
          <w:tcPr>
            <w:tcW w:w="9209" w:type="dxa"/>
          </w:tcPr>
          <w:p w14:paraId="705E2405" w14:textId="5AF496D7" w:rsidR="00D22B60" w:rsidRPr="00EE364F" w:rsidRDefault="00D22B60" w:rsidP="002B5147">
            <w:pPr>
              <w:tabs>
                <w:tab w:val="left" w:pos="604"/>
              </w:tabs>
              <w:ind w:left="447" w:hanging="447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proofErr w:type="gramStart"/>
            <w:r w:rsidRPr="00AF63DD">
              <w:rPr>
                <w:color w:val="000000"/>
                <w:spacing w:val="-2"/>
                <w:sz w:val="18"/>
                <w:szCs w:val="18"/>
                <w:lang w:val="en-GB"/>
              </w:rPr>
              <w:t>12.2</w:t>
            </w:r>
            <w:r w:rsidR="00F900AD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="00FB3DA5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AF63DD">
              <w:rPr>
                <w:color w:val="000000"/>
                <w:spacing w:val="-2"/>
                <w:sz w:val="18"/>
                <w:szCs w:val="18"/>
                <w:lang w:val="en-GB"/>
              </w:rPr>
              <w:t>Exercise</w:t>
            </w:r>
            <w:proofErr w:type="gramEnd"/>
            <w:r w:rsidRPr="00AF63DD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focusing on environmental sustainability considerations in 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government procurement</w:t>
            </w:r>
          </w:p>
        </w:tc>
      </w:tr>
      <w:tr w:rsidR="00D22B60" w:rsidRPr="000104AD" w14:paraId="429AB997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tcW w:w="9209" w:type="dxa"/>
          </w:tcPr>
          <w:p w14:paraId="6679D67E" w14:textId="744B9171" w:rsidR="00D22B60" w:rsidRPr="000104AD" w:rsidRDefault="00D22B60" w:rsidP="006D6AFF">
            <w:pPr>
              <w:tabs>
                <w:tab w:val="left" w:pos="425"/>
              </w:tabs>
              <w:ind w:left="447" w:hanging="447"/>
              <w:jc w:val="both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12.3 </w:t>
            </w:r>
            <w:r w:rsidR="00FB3DA5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International</w:t>
            </w:r>
            <w:proofErr w:type="gramEnd"/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enforcement of the GPA 2012: WTO intergovernmental dispute settlement </w:t>
            </w:r>
          </w:p>
        </w:tc>
      </w:tr>
    </w:tbl>
    <w:p w14:paraId="39EE2EA0" w14:textId="34CD068C" w:rsidR="00773E74" w:rsidRPr="000104AD" w:rsidRDefault="00773E74" w:rsidP="00773E74">
      <w:pPr>
        <w:keepNext/>
        <w:shd w:val="clear" w:color="auto" w:fill="FFCC99"/>
        <w:tabs>
          <w:tab w:val="left" w:pos="-720"/>
        </w:tabs>
        <w:suppressAutoHyphens/>
        <w:ind w:left="2880" w:hanging="2880"/>
        <w:jc w:val="center"/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</w:pPr>
      <w:r w:rsidRPr="000104AD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 xml:space="preserve">Thursday, </w:t>
      </w:r>
      <w:r w:rsidR="00B35C37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23</w:t>
      </w:r>
      <w:r w:rsidR="00B94F60" w:rsidRPr="000104AD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 xml:space="preserve"> </w:t>
      </w:r>
      <w:r w:rsidR="00B35C37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April</w:t>
      </w:r>
      <w:r w:rsidRPr="000104AD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 xml:space="preserve"> 202</w:t>
      </w:r>
      <w:r w:rsidR="00B35C37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6</w:t>
      </w:r>
    </w:p>
    <w:p w14:paraId="017F7F54" w14:textId="77777777" w:rsidR="00773E74" w:rsidRPr="000104AD" w:rsidRDefault="00773E74" w:rsidP="00773E74">
      <w:pPr>
        <w:keepNext/>
        <w:tabs>
          <w:tab w:val="left" w:pos="-720"/>
        </w:tabs>
        <w:suppressAutoHyphens/>
        <w:jc w:val="both"/>
        <w:rPr>
          <w:rFonts w:ascii="Verdana" w:eastAsia="Calibri" w:hAnsi="Verdana" w:cs="Times New Roman"/>
          <w:b/>
          <w:color w:val="000000"/>
          <w:sz w:val="18"/>
          <w:szCs w:val="18"/>
          <w:lang w:val="en-GB"/>
        </w:rPr>
      </w:pPr>
    </w:p>
    <w:p w14:paraId="5F80FE6C" w14:textId="77777777" w:rsidR="003279CC" w:rsidRDefault="003279CC" w:rsidP="003279CC">
      <w:pPr>
        <w:keepNext/>
        <w:ind w:left="1701" w:hanging="1701"/>
        <w:jc w:val="center"/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</w:pPr>
      <w:r w:rsidRPr="000104AD"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  <w:t>BEGINNING OF PARALLEL SESSIONS</w:t>
      </w:r>
    </w:p>
    <w:p w14:paraId="695F3F36" w14:textId="77777777" w:rsidR="003279CC" w:rsidRDefault="003279CC" w:rsidP="003279CC">
      <w:pPr>
        <w:keepNext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616E2032" w14:textId="2D1A3D45" w:rsidR="00F16DBF" w:rsidRPr="000104AD" w:rsidRDefault="00F75904" w:rsidP="002F1568">
      <w:pPr>
        <w:keepNext/>
        <w:ind w:left="2694" w:hanging="2694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PARALLEL </w:t>
      </w:r>
      <w:r w:rsidR="00F16DBF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SESSION 1</w:t>
      </w:r>
      <w:r w:rsidR="0079522B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3</w:t>
      </w: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A</w:t>
      </w:r>
      <w:r w:rsidR="00F16DBF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: </w:t>
      </w:r>
      <w:r w:rsidR="009B2BCC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SIMULATION OF GPA ACCESSION NEGOTIATIONS</w:t>
      </w:r>
      <w:r w:rsidR="00E47205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-</w:t>
      </w:r>
      <w:r w:rsidR="009B2BCC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9B2BCC" w:rsidRPr="00690911">
        <w:rPr>
          <w:rFonts w:ascii="Verdana" w:hAnsi="Verdana" w:cs="Times New Roman"/>
          <w:b/>
          <w:bCs/>
          <w:i/>
          <w:color w:val="006283"/>
          <w:sz w:val="18"/>
          <w:szCs w:val="18"/>
          <w:lang w:val="en-GB" w:eastAsia="en-GB"/>
        </w:rPr>
        <w:t xml:space="preserve">BREAKOUT SESSION </w:t>
      </w:r>
    </w:p>
    <w:p w14:paraId="58D6142D" w14:textId="77777777" w:rsidR="00F16DBF" w:rsidRPr="000104AD" w:rsidRDefault="00F16DBF" w:rsidP="00F16DBF">
      <w:pPr>
        <w:tabs>
          <w:tab w:val="left" w:pos="-720"/>
        </w:tabs>
        <w:suppressAutoHyphens/>
        <w:jc w:val="both"/>
        <w:rPr>
          <w:rFonts w:ascii="Verdana" w:eastAsia="Calibri" w:hAnsi="Verdana" w:cs="Times New Roman"/>
          <w:color w:val="000000"/>
          <w:sz w:val="18"/>
          <w:szCs w:val="18"/>
          <w:lang w:val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0104AD" w14:paraId="12A88142" w14:textId="77777777" w:rsidTr="00D22B60">
        <w:tc>
          <w:tcPr>
            <w:tcW w:w="9209" w:type="dxa"/>
          </w:tcPr>
          <w:p w14:paraId="1317898D" w14:textId="77777777" w:rsidR="00D22B60" w:rsidRPr="000104AD" w:rsidRDefault="00D22B60" w:rsidP="00BE7539">
            <w:pPr>
              <w:keepNext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0104AD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0104AD" w14:paraId="267857EC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</w:trPr>
        <w:tc>
          <w:tcPr>
            <w:tcW w:w="9209" w:type="dxa"/>
          </w:tcPr>
          <w:p w14:paraId="138BCF94" w14:textId="6B9C2C16" w:rsidR="00D22B60" w:rsidRPr="000104AD" w:rsidRDefault="00D22B60" w:rsidP="00BE7539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3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.1</w:t>
            </w:r>
            <w:r w:rsidRPr="000104AD">
              <w:rPr>
                <w:color w:val="000000"/>
                <w:sz w:val="18"/>
                <w:szCs w:val="18"/>
                <w:lang w:val="en-GB"/>
              </w:rPr>
              <w:tab/>
              <w:t>Negotiation simulation: Acceding country group preparing output</w:t>
            </w:r>
          </w:p>
        </w:tc>
      </w:tr>
    </w:tbl>
    <w:p w14:paraId="4791E9F9" w14:textId="77777777" w:rsidR="00F76341" w:rsidRDefault="00F76341" w:rsidP="007F71A1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1CED4FEC" w14:textId="2F986E7D" w:rsidR="000B6E8D" w:rsidRPr="000104AD" w:rsidRDefault="00F76341" w:rsidP="007F71A1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P</w:t>
      </w:r>
      <w:r w:rsidR="00F75904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ARALLEL </w:t>
      </w:r>
      <w:r w:rsidR="009B2BCC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SESSION 1</w:t>
      </w:r>
      <w:r w:rsidR="0079522B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3</w:t>
      </w:r>
      <w:r w:rsidR="009B2BCC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B: ACCESSION TO THE GPA 2012 </w:t>
      </w: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0104AD" w14:paraId="5FF10665" w14:textId="77777777" w:rsidTr="00D22B60">
        <w:tc>
          <w:tcPr>
            <w:tcW w:w="9209" w:type="dxa"/>
          </w:tcPr>
          <w:p w14:paraId="76C3A790" w14:textId="77777777" w:rsidR="00D22B60" w:rsidRPr="000104AD" w:rsidRDefault="00D22B60" w:rsidP="004A6088">
            <w:pPr>
              <w:keepNext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0104AD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0104AD" w14:paraId="227825BE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1"/>
        </w:trPr>
        <w:tc>
          <w:tcPr>
            <w:tcW w:w="9209" w:type="dxa"/>
          </w:tcPr>
          <w:p w14:paraId="2AA68948" w14:textId="4A274A2C" w:rsidR="00D22B60" w:rsidRPr="000104AD" w:rsidRDefault="00D22B60" w:rsidP="004A6088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 w:rsidRPr="000104AD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3</w:t>
            </w:r>
            <w:r w:rsidRPr="000104AD">
              <w:rPr>
                <w:sz w:val="18"/>
                <w:szCs w:val="18"/>
                <w:lang w:val="en-GB"/>
              </w:rPr>
              <w:t>.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2 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 </w:t>
            </w:r>
            <w:r w:rsidRPr="000104AD">
              <w:rPr>
                <w:color w:val="000000"/>
                <w:sz w:val="18"/>
                <w:szCs w:val="18"/>
                <w:lang w:val="en-GB"/>
              </w:rPr>
              <w:t>Accession to the GPA 2012: Benefits and challenges</w:t>
            </w:r>
          </w:p>
        </w:tc>
      </w:tr>
      <w:tr w:rsidR="00D22B60" w:rsidRPr="002B0E79" w14:paraId="35093172" w14:textId="77777777" w:rsidTr="00D22B60">
        <w:trPr>
          <w:trHeight w:val="123"/>
        </w:trPr>
        <w:tc>
          <w:tcPr>
            <w:tcW w:w="9209" w:type="dxa"/>
          </w:tcPr>
          <w:p w14:paraId="0CA4E648" w14:textId="1EB2F9E1" w:rsidR="00D22B60" w:rsidRPr="000104AD" w:rsidRDefault="00D22B60" w:rsidP="004A6088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rPr>
                <w:sz w:val="18"/>
                <w:szCs w:val="18"/>
                <w:lang w:val="en-GB"/>
              </w:rPr>
            </w:pP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3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.3 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 Notification requirements under the GPA 2012 and related exercise</w:t>
            </w:r>
          </w:p>
        </w:tc>
      </w:tr>
    </w:tbl>
    <w:p w14:paraId="70755368" w14:textId="7C2DC222" w:rsidR="000B6E8D" w:rsidRPr="003E06EF" w:rsidRDefault="000B6E8D" w:rsidP="00041ABB">
      <w:pPr>
        <w:tabs>
          <w:tab w:val="left" w:pos="-720"/>
        </w:tabs>
        <w:suppressAutoHyphens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4DB72E33" w14:textId="0C38BAC4" w:rsidR="00F16DBF" w:rsidRPr="000104AD" w:rsidRDefault="00F16DBF" w:rsidP="00F16DBF">
      <w:pPr>
        <w:shd w:val="clear" w:color="auto" w:fill="CCFFFF"/>
        <w:tabs>
          <w:tab w:val="left" w:pos="-720"/>
        </w:tabs>
        <w:suppressAutoHyphens/>
        <w:ind w:left="2160" w:hanging="2160"/>
        <w:rPr>
          <w:rFonts w:ascii="Verdana" w:eastAsia="Calibri" w:hAnsi="Verdana" w:cs="Times New Roman"/>
          <w:b/>
          <w:color w:val="000000"/>
          <w:spacing w:val="-2"/>
          <w:sz w:val="18"/>
          <w:szCs w:val="18"/>
          <w:lang w:val="en-GB"/>
        </w:rPr>
      </w:pPr>
      <w:r w:rsidRPr="001513CD">
        <w:rPr>
          <w:rFonts w:ascii="Verdana" w:eastAsia="Calibri" w:hAnsi="Verdana" w:cs="Times New Roman"/>
          <w:b/>
          <w:sz w:val="18"/>
          <w:szCs w:val="18"/>
          <w:lang w:val="en-GB"/>
        </w:rPr>
        <w:t>10:</w:t>
      </w:r>
      <w:r w:rsidR="00F8564B" w:rsidRPr="001513CD">
        <w:rPr>
          <w:rFonts w:ascii="Verdana" w:eastAsia="Calibri" w:hAnsi="Verdana" w:cs="Times New Roman"/>
          <w:b/>
          <w:sz w:val="18"/>
          <w:szCs w:val="18"/>
          <w:lang w:val="en-GB"/>
        </w:rPr>
        <w:t>30</w:t>
      </w:r>
      <w:r w:rsidRPr="001513CD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 – 10:</w:t>
      </w:r>
      <w:r w:rsidR="00F8564B" w:rsidRPr="001513CD">
        <w:rPr>
          <w:rFonts w:ascii="Verdana" w:eastAsia="Calibri" w:hAnsi="Verdana" w:cs="Times New Roman"/>
          <w:b/>
          <w:sz w:val="18"/>
          <w:szCs w:val="18"/>
          <w:lang w:val="en-GB"/>
        </w:rPr>
        <w:t>45</w:t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  <w:t>Break</w:t>
      </w:r>
    </w:p>
    <w:p w14:paraId="5A619F74" w14:textId="4EC44439" w:rsidR="00742554" w:rsidRDefault="00742554">
      <w:pP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2F140FA3" w14:textId="53C8D35E" w:rsidR="00F16DBF" w:rsidRPr="000104AD" w:rsidRDefault="00F75904" w:rsidP="002F1568">
      <w:pPr>
        <w:keepNext/>
        <w:ind w:left="2694" w:hanging="2694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PARALLEL </w:t>
      </w:r>
      <w:r w:rsidR="00F16DBF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SESSION 1</w:t>
      </w:r>
      <w:r w:rsidR="0079522B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4</w:t>
      </w: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A</w:t>
      </w:r>
      <w:r w:rsidR="00F16DBF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: </w:t>
      </w:r>
      <w:r w:rsidR="009B2BCC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SIMULATION OF GPA ACCESSION NEGOTIATIONS</w:t>
      </w:r>
      <w:r w:rsidR="00F32CB5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-</w:t>
      </w:r>
      <w:r w:rsidR="009B2BCC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  <w:r w:rsidR="009B2BCC" w:rsidRPr="00690911">
        <w:rPr>
          <w:rFonts w:ascii="Verdana" w:hAnsi="Verdana" w:cs="Times New Roman"/>
          <w:b/>
          <w:bCs/>
          <w:i/>
          <w:color w:val="006283"/>
          <w:sz w:val="18"/>
          <w:szCs w:val="18"/>
          <w:lang w:val="en-GB" w:eastAsia="en-GB"/>
        </w:rPr>
        <w:t xml:space="preserve">BREAKOUT SESSION </w:t>
      </w:r>
    </w:p>
    <w:p w14:paraId="2FA8ABD2" w14:textId="77777777" w:rsidR="00F16DBF" w:rsidRPr="000104AD" w:rsidRDefault="00F16DBF" w:rsidP="00F16DBF">
      <w:pPr>
        <w:tabs>
          <w:tab w:val="left" w:pos="-720"/>
        </w:tabs>
        <w:suppressAutoHyphens/>
        <w:jc w:val="both"/>
        <w:rPr>
          <w:rFonts w:ascii="Verdana" w:eastAsia="Calibri" w:hAnsi="Verdana" w:cs="Times New Roman"/>
          <w:color w:val="000000"/>
          <w:sz w:val="18"/>
          <w:szCs w:val="18"/>
          <w:lang w:val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0104AD" w14:paraId="1952DDE4" w14:textId="77777777" w:rsidTr="00D22B60">
        <w:tc>
          <w:tcPr>
            <w:tcW w:w="9209" w:type="dxa"/>
          </w:tcPr>
          <w:p w14:paraId="10DA60A5" w14:textId="77777777" w:rsidR="00D22B60" w:rsidRPr="000104AD" w:rsidRDefault="00D22B60" w:rsidP="00BE7539">
            <w:pPr>
              <w:keepNext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0104AD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0104AD" w14:paraId="27067B57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</w:trPr>
        <w:tc>
          <w:tcPr>
            <w:tcW w:w="9209" w:type="dxa"/>
          </w:tcPr>
          <w:p w14:paraId="6A304288" w14:textId="01F2ADB5" w:rsidR="00D22B60" w:rsidRPr="000104AD" w:rsidRDefault="00D22B60" w:rsidP="004C6D4A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4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.1</w:t>
            </w:r>
            <w:r w:rsidRPr="000104AD">
              <w:rPr>
                <w:color w:val="000000"/>
                <w:sz w:val="18"/>
                <w:szCs w:val="18"/>
                <w:lang w:val="en-GB"/>
              </w:rPr>
              <w:tab/>
              <w:t>Negotiation simulation: GPA Party group/groups preparing output</w:t>
            </w:r>
          </w:p>
        </w:tc>
      </w:tr>
    </w:tbl>
    <w:p w14:paraId="31CA9194" w14:textId="77777777" w:rsidR="00DE48D7" w:rsidRDefault="00DE48D7" w:rsidP="00285424">
      <w:pP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58B7552C" w14:textId="0C73DF99" w:rsidR="00F16DBF" w:rsidRPr="000104AD" w:rsidRDefault="00F75904" w:rsidP="00285424">
      <w:pP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PARALLEL </w:t>
      </w:r>
      <w:r w:rsidR="00277F9F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SESSION </w:t>
      </w:r>
      <w:r w:rsidR="00F16DBF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1</w:t>
      </w:r>
      <w:r w:rsidR="0079522B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4</w:t>
      </w: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B</w:t>
      </w:r>
      <w:r w:rsidR="009B2BCC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: ACCESSION TO THE GPA 2012</w:t>
      </w:r>
      <w:r w:rsidR="002F1568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</w:p>
    <w:p w14:paraId="0C4B6D5A" w14:textId="77777777" w:rsidR="00F16DBF" w:rsidRPr="000104AD" w:rsidRDefault="00F16DBF" w:rsidP="00F16DBF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0104AD" w14:paraId="2E6FA296" w14:textId="77777777" w:rsidTr="00D22B60">
        <w:tc>
          <w:tcPr>
            <w:tcW w:w="9209" w:type="dxa"/>
          </w:tcPr>
          <w:p w14:paraId="00E9C8D7" w14:textId="77777777" w:rsidR="00D22B60" w:rsidRPr="000104AD" w:rsidRDefault="00D22B60" w:rsidP="00BE7539">
            <w:pPr>
              <w:keepNext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0104AD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0104AD" w14:paraId="1FC76114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</w:trPr>
        <w:tc>
          <w:tcPr>
            <w:tcW w:w="9209" w:type="dxa"/>
          </w:tcPr>
          <w:p w14:paraId="728381AD" w14:textId="0AF38A0A" w:rsidR="00D22B60" w:rsidRPr="000104AD" w:rsidRDefault="00D22B60" w:rsidP="004C6D4A">
            <w:pPr>
              <w:widowControl w:val="0"/>
              <w:tabs>
                <w:tab w:val="left" w:pos="-720"/>
                <w:tab w:val="left" w:pos="736"/>
              </w:tabs>
              <w:ind w:left="594" w:hanging="594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proofErr w:type="gramStart"/>
            <w:r w:rsidRPr="000104AD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4</w:t>
            </w:r>
            <w:r w:rsidRPr="000104AD">
              <w:rPr>
                <w:sz w:val="18"/>
                <w:szCs w:val="18"/>
                <w:lang w:val="en-GB"/>
              </w:rPr>
              <w:t>.2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0104AD">
              <w:rPr>
                <w:color w:val="000000"/>
                <w:sz w:val="18"/>
                <w:szCs w:val="18"/>
                <w:lang w:val="en-GB"/>
              </w:rPr>
              <w:t>Accession</w:t>
            </w:r>
            <w:proofErr w:type="gramEnd"/>
            <w:r w:rsidRPr="000104AD">
              <w:rPr>
                <w:color w:val="000000"/>
                <w:sz w:val="18"/>
                <w:szCs w:val="18"/>
                <w:lang w:val="en-GB"/>
              </w:rPr>
              <w:t xml:space="preserve"> to the GPA 2012: Benefits and challenges</w:t>
            </w:r>
          </w:p>
        </w:tc>
      </w:tr>
      <w:tr w:rsidR="00D22B60" w:rsidRPr="00636AF1" w14:paraId="2D4C3A01" w14:textId="77777777" w:rsidTr="00D22B60">
        <w:trPr>
          <w:trHeight w:val="143"/>
        </w:trPr>
        <w:tc>
          <w:tcPr>
            <w:tcW w:w="9209" w:type="dxa"/>
          </w:tcPr>
          <w:p w14:paraId="4A0696F8" w14:textId="0DCF9A87" w:rsidR="00D22B60" w:rsidRPr="000104AD" w:rsidRDefault="00D22B60" w:rsidP="004C6D4A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jc w:val="both"/>
              <w:rPr>
                <w:sz w:val="18"/>
                <w:szCs w:val="18"/>
                <w:lang w:val="en-GB"/>
              </w:rPr>
            </w:pPr>
            <w:proofErr w:type="gramStart"/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14.3  </w:t>
            </w:r>
            <w:r w:rsidRPr="002222EB">
              <w:rPr>
                <w:color w:val="000000"/>
                <w:spacing w:val="-2"/>
                <w:sz w:val="18"/>
                <w:szCs w:val="18"/>
                <w:lang w:val="en-GB"/>
              </w:rPr>
              <w:t>Notification</w:t>
            </w:r>
            <w:proofErr w:type="gramEnd"/>
            <w:r w:rsidRPr="002222EB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requirements under the GPA 2012 and related exercise</w:t>
            </w:r>
          </w:p>
        </w:tc>
      </w:tr>
    </w:tbl>
    <w:p w14:paraId="6CEA9919" w14:textId="77777777" w:rsidR="00656090" w:rsidRDefault="00656090" w:rsidP="00F16DBF">
      <w:pPr>
        <w:keepNext/>
        <w:ind w:left="1701" w:hanging="1701"/>
        <w:jc w:val="center"/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</w:pPr>
    </w:p>
    <w:p w14:paraId="404C3F34" w14:textId="3243C508" w:rsidR="00F16DBF" w:rsidRPr="000104AD" w:rsidRDefault="00F16DBF" w:rsidP="00F16DBF">
      <w:pPr>
        <w:keepNext/>
        <w:ind w:left="1701" w:hanging="1701"/>
        <w:jc w:val="center"/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</w:pPr>
      <w:r w:rsidRPr="000104AD">
        <w:rPr>
          <w:rFonts w:ascii="Verdana" w:hAnsi="Verdana" w:cs="Times New Roman"/>
          <w:b/>
          <w:bCs/>
          <w:color w:val="006283"/>
          <w:sz w:val="18"/>
          <w:szCs w:val="18"/>
          <w:u w:val="single"/>
          <w:lang w:val="en-GB" w:eastAsia="en-GB"/>
        </w:rPr>
        <w:t>END OF PARALLEL SESSIONS</w:t>
      </w:r>
    </w:p>
    <w:p w14:paraId="56E1BD83" w14:textId="77777777" w:rsidR="002755D7" w:rsidRPr="000104AD" w:rsidRDefault="002755D7" w:rsidP="00FB5C04">
      <w:pPr>
        <w:keepNext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5708E2C6" w14:textId="29C10718" w:rsidR="00F16DBF" w:rsidRPr="000104AD" w:rsidRDefault="00F16DBF" w:rsidP="00F16DBF">
      <w:pPr>
        <w:shd w:val="clear" w:color="auto" w:fill="FABF8F" w:themeFill="accent6" w:themeFillTint="99"/>
        <w:suppressAutoHyphens/>
        <w:ind w:left="2160" w:hanging="2160"/>
        <w:rPr>
          <w:rFonts w:ascii="Verdana" w:eastAsia="Calibri" w:hAnsi="Verdana" w:cs="Times New Roman"/>
          <w:b/>
          <w:sz w:val="18"/>
          <w:szCs w:val="18"/>
          <w:lang w:val="en-GB"/>
        </w:rPr>
      </w:pPr>
      <w:r w:rsidRPr="005A7D07">
        <w:rPr>
          <w:rFonts w:ascii="Verdana" w:eastAsia="Calibri" w:hAnsi="Verdana" w:cs="Times New Roman"/>
          <w:b/>
          <w:sz w:val="18"/>
          <w:szCs w:val="18"/>
          <w:lang w:val="en-GB"/>
        </w:rPr>
        <w:t>12:</w:t>
      </w:r>
      <w:r w:rsidR="005A7D07" w:rsidRPr="005A7D07">
        <w:rPr>
          <w:rFonts w:ascii="Verdana" w:eastAsia="Calibri" w:hAnsi="Verdana" w:cs="Times New Roman"/>
          <w:b/>
          <w:sz w:val="18"/>
          <w:szCs w:val="18"/>
          <w:lang w:val="en-GB"/>
        </w:rPr>
        <w:t>15</w:t>
      </w:r>
      <w:r w:rsidRPr="005A7D07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 – 13:45</w:t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  <w:t>Lunch Break</w:t>
      </w:r>
    </w:p>
    <w:p w14:paraId="2C373305" w14:textId="77777777" w:rsidR="002755D7" w:rsidRPr="000104AD" w:rsidRDefault="002755D7" w:rsidP="00FB5C04">
      <w:pPr>
        <w:keepNext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2CE89B9A" w14:textId="0EA30995" w:rsidR="003E515F" w:rsidRPr="000104AD" w:rsidRDefault="003E515F" w:rsidP="003E515F">
      <w:pPr>
        <w:keepNext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SESSION </w:t>
      </w:r>
      <w:r w:rsidR="003E2023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1</w:t>
      </w:r>
      <w:r w:rsidR="0079522B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5</w:t>
      </w:r>
      <w:r w:rsidR="00FB5C04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: </w:t>
      </w:r>
      <w:r w:rsidR="00F75904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ACCESSION TO THE</w:t>
      </w:r>
      <w:r w:rsidR="00612DDB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GPA 2012</w:t>
      </w:r>
      <w:r w:rsidR="003E2023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</w:t>
      </w:r>
    </w:p>
    <w:p w14:paraId="72A630CB" w14:textId="77777777" w:rsidR="003E515F" w:rsidRPr="000104AD" w:rsidRDefault="003E515F" w:rsidP="003E515F">
      <w:pPr>
        <w:tabs>
          <w:tab w:val="left" w:pos="-720"/>
        </w:tabs>
        <w:suppressAutoHyphens/>
        <w:jc w:val="both"/>
        <w:rPr>
          <w:rFonts w:ascii="Verdana" w:eastAsia="Calibri" w:hAnsi="Verdana" w:cs="Times New Roman"/>
          <w:color w:val="000000"/>
          <w:sz w:val="18"/>
          <w:szCs w:val="18"/>
          <w:lang w:val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0104AD" w14:paraId="2A29E67C" w14:textId="77777777" w:rsidTr="00D22B60">
        <w:tc>
          <w:tcPr>
            <w:tcW w:w="9209" w:type="dxa"/>
          </w:tcPr>
          <w:p w14:paraId="702F7D55" w14:textId="77777777" w:rsidR="00D22B60" w:rsidRPr="000104AD" w:rsidRDefault="00D22B60" w:rsidP="004A6088">
            <w:pPr>
              <w:keepNext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0104AD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0104AD" w14:paraId="3E57CEAE" w14:textId="77777777" w:rsidTr="000E0A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"/>
        </w:trPr>
        <w:tc>
          <w:tcPr>
            <w:tcW w:w="9209" w:type="dxa"/>
          </w:tcPr>
          <w:p w14:paraId="244B1167" w14:textId="42F81AE9" w:rsidR="00D22B60" w:rsidRPr="000104AD" w:rsidRDefault="00D22B60" w:rsidP="000A1BE2">
            <w:pPr>
              <w:keepNext/>
              <w:tabs>
                <w:tab w:val="left" w:pos="-720"/>
              </w:tabs>
              <w:suppressAutoHyphens/>
              <w:spacing w:before="90" w:after="54"/>
              <w:ind w:left="490" w:hanging="490"/>
              <w:jc w:val="both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proofErr w:type="gramStart"/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5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.1 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Accession</w:t>
            </w:r>
            <w:proofErr w:type="gramEnd"/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to the GPA 2012: State of play and accession procedure</w:t>
            </w:r>
            <w:r w:rsidRPr="000104AD">
              <w:t xml:space="preserve">  </w:t>
            </w:r>
          </w:p>
        </w:tc>
      </w:tr>
      <w:tr w:rsidR="00D22B60" w:rsidRPr="00601210" w14:paraId="7EA3504F" w14:textId="77777777" w:rsidTr="00D22B60">
        <w:trPr>
          <w:trHeight w:val="348"/>
        </w:trPr>
        <w:tc>
          <w:tcPr>
            <w:tcW w:w="9209" w:type="dxa"/>
          </w:tcPr>
          <w:p w14:paraId="54C2CA95" w14:textId="2940D112" w:rsidR="00D22B60" w:rsidRPr="000104AD" w:rsidRDefault="00D22B60" w:rsidP="000A1BE2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5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.2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ab/>
              <w:t>Accession to the GPA 2012: A perspective from the EBRD GPA TC Facility, practical and strategic considerations</w:t>
            </w:r>
          </w:p>
        </w:tc>
      </w:tr>
    </w:tbl>
    <w:p w14:paraId="06D7686C" w14:textId="77777777" w:rsidR="003E515F" w:rsidRPr="000104AD" w:rsidRDefault="003E515F" w:rsidP="007F71A1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64D2ACBC" w14:textId="5C08CEE2" w:rsidR="00612DDB" w:rsidRPr="000104AD" w:rsidRDefault="00612DDB" w:rsidP="00612DDB">
      <w:pPr>
        <w:shd w:val="clear" w:color="auto" w:fill="CCFFFF"/>
        <w:tabs>
          <w:tab w:val="left" w:pos="-720"/>
        </w:tabs>
        <w:suppressAutoHyphens/>
        <w:ind w:left="2160" w:hanging="2160"/>
        <w:rPr>
          <w:rFonts w:ascii="Verdana" w:eastAsia="Calibri" w:hAnsi="Verdana" w:cs="Times New Roman"/>
          <w:b/>
          <w:color w:val="000000"/>
          <w:spacing w:val="-2"/>
          <w:sz w:val="18"/>
          <w:szCs w:val="18"/>
          <w:lang w:val="en-GB"/>
        </w:rPr>
      </w:pP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1</w:t>
      </w:r>
      <w:r w:rsidR="00381BCC">
        <w:rPr>
          <w:rFonts w:ascii="Verdana" w:eastAsia="Calibri" w:hAnsi="Verdana" w:cs="Times New Roman"/>
          <w:b/>
          <w:sz w:val="18"/>
          <w:szCs w:val="18"/>
          <w:lang w:val="en-GB"/>
        </w:rPr>
        <w:t>4</w:t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:</w:t>
      </w:r>
      <w:r w:rsidR="00381BCC">
        <w:rPr>
          <w:rFonts w:ascii="Verdana" w:eastAsia="Calibri" w:hAnsi="Verdana" w:cs="Times New Roman"/>
          <w:b/>
          <w:sz w:val="18"/>
          <w:szCs w:val="18"/>
          <w:lang w:val="en-GB"/>
        </w:rPr>
        <w:t>4</w:t>
      </w:r>
      <w:r w:rsidR="00AB4A22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5 </w:t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– 15:</w:t>
      </w:r>
      <w:r w:rsidR="00381BCC">
        <w:rPr>
          <w:rFonts w:ascii="Verdana" w:eastAsia="Calibri" w:hAnsi="Verdana" w:cs="Times New Roman"/>
          <w:b/>
          <w:sz w:val="18"/>
          <w:szCs w:val="18"/>
          <w:lang w:val="en-GB"/>
        </w:rPr>
        <w:t>0</w:t>
      </w:r>
      <w:r w:rsidR="000B28D1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0</w:t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  <w:t>Break</w:t>
      </w:r>
    </w:p>
    <w:p w14:paraId="4DC5E165" w14:textId="77777777" w:rsidR="00165A27" w:rsidRPr="000104AD" w:rsidRDefault="00165A27" w:rsidP="00612DDB">
      <w:pPr>
        <w:tabs>
          <w:tab w:val="left" w:pos="-720"/>
        </w:tabs>
        <w:suppressAutoHyphens/>
        <w:jc w:val="both"/>
        <w:rPr>
          <w:rFonts w:ascii="Verdana" w:eastAsia="Calibri" w:hAnsi="Verdana" w:cs="Times New Roman"/>
          <w:color w:val="000000"/>
          <w:sz w:val="18"/>
          <w:szCs w:val="18"/>
          <w:lang w:val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0104AD" w14:paraId="44AB9587" w14:textId="77777777" w:rsidTr="00D22B60">
        <w:tc>
          <w:tcPr>
            <w:tcW w:w="9209" w:type="dxa"/>
          </w:tcPr>
          <w:p w14:paraId="1020AA3B" w14:textId="77777777" w:rsidR="00D22B60" w:rsidRPr="000104AD" w:rsidRDefault="00D22B60" w:rsidP="00BE7539">
            <w:pPr>
              <w:keepNext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0104AD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203A36" w14:paraId="5171A15A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</w:trPr>
        <w:tc>
          <w:tcPr>
            <w:tcW w:w="9209" w:type="dxa"/>
          </w:tcPr>
          <w:p w14:paraId="40939C77" w14:textId="26C9395C" w:rsidR="00D22B60" w:rsidRPr="00285424" w:rsidRDefault="00D22B60" w:rsidP="00345B9B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jc w:val="both"/>
              <w:rPr>
                <w:color w:val="000000"/>
                <w:spacing w:val="-2"/>
                <w:sz w:val="18"/>
                <w:szCs w:val="18"/>
              </w:rPr>
            </w:pP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5.3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ab/>
              <w:t>Panel discussion</w:t>
            </w:r>
          </w:p>
        </w:tc>
      </w:tr>
    </w:tbl>
    <w:p w14:paraId="60D4666C" w14:textId="77777777" w:rsidR="006C2062" w:rsidRPr="003E06EF" w:rsidRDefault="006C2062">
      <w:pP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35FBDA38" w14:textId="5185815E" w:rsidR="005328B8" w:rsidRPr="003E06EF" w:rsidRDefault="005328B8">
      <w:pPr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</w:pPr>
    </w:p>
    <w:p w14:paraId="7F83B048" w14:textId="6FF48CFD" w:rsidR="008C565F" w:rsidRPr="000104AD" w:rsidRDefault="008C565F" w:rsidP="008C565F">
      <w:pPr>
        <w:keepNext/>
        <w:shd w:val="clear" w:color="auto" w:fill="FFCC99"/>
        <w:tabs>
          <w:tab w:val="left" w:pos="-720"/>
        </w:tabs>
        <w:suppressAutoHyphens/>
        <w:ind w:left="2880" w:hanging="2880"/>
        <w:jc w:val="center"/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</w:pPr>
      <w:r w:rsidRPr="000104AD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 xml:space="preserve">Friday, </w:t>
      </w:r>
      <w:r w:rsidR="00D85986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2</w:t>
      </w:r>
      <w:r w:rsidR="00B35C37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4 April</w:t>
      </w:r>
      <w:r w:rsidRPr="000104AD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 xml:space="preserve"> 202</w:t>
      </w:r>
      <w:r w:rsidR="00B35C37">
        <w:rPr>
          <w:rFonts w:ascii="Verdana" w:eastAsia="Calibri" w:hAnsi="Verdana" w:cs="Times New Roman"/>
          <w:b/>
          <w:sz w:val="18"/>
          <w:szCs w:val="18"/>
          <w:u w:val="single"/>
          <w:lang w:val="en-GB"/>
        </w:rPr>
        <w:t>6</w:t>
      </w:r>
    </w:p>
    <w:p w14:paraId="06C54B4F" w14:textId="77777777" w:rsidR="000A0A1F" w:rsidRDefault="000A0A1F" w:rsidP="002178EC">
      <w:pPr>
        <w:keepNext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22D902CE" w14:textId="59E6C846" w:rsidR="00612DDB" w:rsidRPr="000104AD" w:rsidRDefault="00612DDB" w:rsidP="002178EC">
      <w:pPr>
        <w:keepNext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SESSION </w:t>
      </w:r>
      <w:r w:rsidR="00F75904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1</w:t>
      </w:r>
      <w:r w:rsidR="00E52C09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6</w:t>
      </w: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: </w:t>
      </w:r>
      <w:r w:rsidR="009B2BCC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SIMULATION OF GPA ACCESSION NEGOTIATIONS</w:t>
      </w:r>
    </w:p>
    <w:p w14:paraId="7A4D51EE" w14:textId="77777777" w:rsidR="00612DDB" w:rsidRPr="000104AD" w:rsidRDefault="00612DDB" w:rsidP="00612DDB">
      <w:pPr>
        <w:tabs>
          <w:tab w:val="left" w:pos="-720"/>
        </w:tabs>
        <w:suppressAutoHyphens/>
        <w:jc w:val="both"/>
        <w:rPr>
          <w:rFonts w:ascii="Verdana" w:eastAsia="Calibri" w:hAnsi="Verdana" w:cs="Times New Roman"/>
          <w:color w:val="000000"/>
          <w:sz w:val="18"/>
          <w:szCs w:val="18"/>
          <w:lang w:val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0104AD" w14:paraId="24896595" w14:textId="77777777" w:rsidTr="00D22B60">
        <w:tc>
          <w:tcPr>
            <w:tcW w:w="9209" w:type="dxa"/>
          </w:tcPr>
          <w:p w14:paraId="3C2D8D90" w14:textId="77777777" w:rsidR="00D22B60" w:rsidRPr="000104AD" w:rsidRDefault="00D22B60" w:rsidP="00BE7539">
            <w:pPr>
              <w:keepNext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0104AD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0104AD" w14:paraId="3DB2E8BF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tcW w:w="9209" w:type="dxa"/>
          </w:tcPr>
          <w:p w14:paraId="6F563A5B" w14:textId="1007F881" w:rsidR="00D22B60" w:rsidRPr="000104AD" w:rsidRDefault="00D22B60" w:rsidP="00345B9B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6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.1</w:t>
            </w:r>
            <w:r w:rsidRPr="000104AD">
              <w:rPr>
                <w:color w:val="000000"/>
                <w:sz w:val="18"/>
                <w:szCs w:val="18"/>
                <w:lang w:val="en-GB"/>
              </w:rPr>
              <w:tab/>
              <w:t>Negotiation simulation: Debriefing</w:t>
            </w:r>
          </w:p>
        </w:tc>
      </w:tr>
    </w:tbl>
    <w:p w14:paraId="31A8586E" w14:textId="77777777" w:rsidR="00612DDB" w:rsidRPr="000104AD" w:rsidRDefault="00612DDB" w:rsidP="007F71A1">
      <w:pPr>
        <w:tabs>
          <w:tab w:val="left" w:pos="-720"/>
        </w:tabs>
        <w:suppressAutoHyphens/>
        <w:ind w:left="1701" w:hanging="1701"/>
        <w:jc w:val="both"/>
        <w:rPr>
          <w:rFonts w:ascii="Verdana" w:hAnsi="Verdana" w:cs="Times New Roman"/>
          <w:b/>
          <w:bCs/>
          <w:color w:val="006283"/>
          <w:sz w:val="18"/>
          <w:szCs w:val="18"/>
          <w:lang w:eastAsia="en-GB"/>
        </w:rPr>
      </w:pPr>
    </w:p>
    <w:p w14:paraId="0E2E7AA8" w14:textId="36736935" w:rsidR="00E22370" w:rsidRPr="000104AD" w:rsidRDefault="005840DB" w:rsidP="007F71A1">
      <w:pPr>
        <w:tabs>
          <w:tab w:val="left" w:pos="-720"/>
        </w:tabs>
        <w:suppressAutoHyphens/>
        <w:ind w:left="1701" w:hanging="1701"/>
        <w:jc w:val="both"/>
        <w:rPr>
          <w:szCs w:val="18"/>
          <w:lang w:val="en-GB"/>
        </w:rPr>
      </w:pP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SESSION </w:t>
      </w:r>
      <w:r w:rsidR="00F75904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1</w:t>
      </w:r>
      <w:r w:rsidR="002222EB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7</w:t>
      </w: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:</w:t>
      </w:r>
      <w:r w:rsidR="00D85986">
        <w:rPr>
          <w:szCs w:val="18"/>
        </w:rPr>
        <w:t xml:space="preserve"> </w:t>
      </w:r>
      <w:r w:rsidR="00F75904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THE GPA 2012 AND FTA NEGOTIATIONS</w:t>
      </w:r>
    </w:p>
    <w:tbl>
      <w:tblPr>
        <w:tblpPr w:leftFromText="180" w:rightFromText="180" w:vertAnchor="text" w:horzAnchor="margin" w:tblpY="11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0104AD" w14:paraId="7031F241" w14:textId="77777777" w:rsidTr="00D22B60">
        <w:tc>
          <w:tcPr>
            <w:tcW w:w="9209" w:type="dxa"/>
          </w:tcPr>
          <w:p w14:paraId="3B2B63BD" w14:textId="77777777" w:rsidR="00D22B60" w:rsidRPr="000104AD" w:rsidRDefault="00D22B60" w:rsidP="004B176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Verdana" w:eastAsia="Calibri" w:hAnsi="Verdana" w:cs="Times New Roman"/>
                <w:b/>
                <w:spacing w:val="-2"/>
                <w:sz w:val="18"/>
                <w:szCs w:val="18"/>
                <w:u w:val="single"/>
                <w:lang w:val="en-GB"/>
              </w:rPr>
            </w:pPr>
            <w:r w:rsidRPr="000104AD">
              <w:rPr>
                <w:rFonts w:ascii="Verdana" w:eastAsia="Calibri" w:hAnsi="Verdana" w:cs="Times New Roman"/>
                <w:b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0104AD" w14:paraId="22492AD8" w14:textId="77777777" w:rsidTr="00D22B60">
        <w:trPr>
          <w:trHeight w:val="188"/>
        </w:trPr>
        <w:tc>
          <w:tcPr>
            <w:tcW w:w="9209" w:type="dxa"/>
            <w:shd w:val="clear" w:color="auto" w:fill="C9DED4"/>
          </w:tcPr>
          <w:p w14:paraId="56D3D4E1" w14:textId="494F21BB" w:rsidR="00D22B60" w:rsidRPr="000104AD" w:rsidRDefault="00D22B60" w:rsidP="006F41BB">
            <w:pPr>
              <w:ind w:left="455" w:hanging="447"/>
              <w:jc w:val="both"/>
              <w:rPr>
                <w:rFonts w:ascii="Verdana" w:eastAsia="Calibri" w:hAnsi="Verdana" w:cs="Times New Roman"/>
                <w:spacing w:val="-2"/>
                <w:sz w:val="18"/>
                <w:szCs w:val="18"/>
                <w:lang w:val="en-GB"/>
              </w:rPr>
            </w:pPr>
            <w:r w:rsidRPr="000104AD">
              <w:rPr>
                <w:rFonts w:ascii="Verdana" w:eastAsia="Calibri" w:hAnsi="Verdana" w:cs="Times New Roman"/>
                <w:color w:val="000000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Verdana" w:eastAsia="Calibri" w:hAnsi="Verdana" w:cs="Times New Roman"/>
                <w:color w:val="000000"/>
                <w:spacing w:val="-2"/>
                <w:sz w:val="18"/>
                <w:szCs w:val="18"/>
                <w:lang w:val="en-GB"/>
              </w:rPr>
              <w:t>7</w:t>
            </w:r>
            <w:r w:rsidRPr="000104AD">
              <w:rPr>
                <w:rFonts w:ascii="Verdana" w:eastAsia="Calibri" w:hAnsi="Verdana" w:cs="Times New Roman"/>
                <w:color w:val="000000"/>
                <w:spacing w:val="-2"/>
                <w:sz w:val="18"/>
                <w:szCs w:val="18"/>
                <w:lang w:val="en-GB"/>
              </w:rPr>
              <w:t>.1</w:t>
            </w:r>
            <w:r w:rsidRPr="000104AD">
              <w:rPr>
                <w:rFonts w:ascii="Verdana" w:eastAsia="Calibri" w:hAnsi="Verdana" w:cs="Times New Roman"/>
                <w:color w:val="000000"/>
                <w:spacing w:val="-2"/>
                <w:sz w:val="18"/>
                <w:szCs w:val="18"/>
                <w:lang w:val="en-GB"/>
              </w:rPr>
              <w:tab/>
            </w:r>
            <w:r w:rsidR="000E0A54">
              <w:rPr>
                <w:rFonts w:ascii="Verdana" w:eastAsia="Calibri" w:hAnsi="Verdana" w:cs="Times New Roman"/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0104AD">
              <w:rPr>
                <w:rFonts w:ascii="Verdana" w:eastAsia="Calibri" w:hAnsi="Verdana" w:cs="Times New Roman"/>
                <w:spacing w:val="-2"/>
                <w:sz w:val="18"/>
                <w:szCs w:val="18"/>
                <w:lang w:val="en-GB"/>
              </w:rPr>
              <w:t>The GPA 2012 as a template for bilateral and regional free trade agreements</w:t>
            </w:r>
          </w:p>
        </w:tc>
      </w:tr>
      <w:tr w:rsidR="00D22B60" w:rsidRPr="000104AD" w14:paraId="01D6EBE2" w14:textId="77777777" w:rsidTr="00D22B60">
        <w:trPr>
          <w:trHeight w:val="341"/>
        </w:trPr>
        <w:tc>
          <w:tcPr>
            <w:tcW w:w="9209" w:type="dxa"/>
          </w:tcPr>
          <w:p w14:paraId="7EA3750B" w14:textId="7BCDE037" w:rsidR="00D22B60" w:rsidRPr="00F366A4" w:rsidRDefault="00D22B60" w:rsidP="00F366A4">
            <w:pPr>
              <w:tabs>
                <w:tab w:val="left" w:pos="447"/>
              </w:tabs>
              <w:ind w:left="447" w:hanging="447"/>
              <w:jc w:val="both"/>
              <w:rPr>
                <w:rFonts w:ascii="Verdana" w:eastAsia="Calibri" w:hAnsi="Verdana" w:cs="Times New Roman"/>
                <w:spacing w:val="-2"/>
                <w:sz w:val="18"/>
                <w:szCs w:val="18"/>
                <w:lang w:val="en-GB"/>
              </w:rPr>
            </w:pPr>
            <w:r w:rsidRPr="000D7639">
              <w:rPr>
                <w:rFonts w:ascii="Verdana" w:eastAsia="Calibri" w:hAnsi="Verdana" w:cs="Times New Roman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Verdana" w:eastAsia="Calibri" w:hAnsi="Verdana" w:cs="Times New Roman"/>
                <w:spacing w:val="-2"/>
                <w:sz w:val="18"/>
                <w:szCs w:val="18"/>
                <w:lang w:val="en-GB"/>
              </w:rPr>
              <w:t>7</w:t>
            </w:r>
            <w:r w:rsidRPr="000D7639">
              <w:rPr>
                <w:rFonts w:ascii="Verdana" w:eastAsia="Calibri" w:hAnsi="Verdana" w:cs="Times New Roman"/>
                <w:spacing w:val="-2"/>
                <w:sz w:val="18"/>
                <w:szCs w:val="18"/>
                <w:lang w:val="en-GB"/>
              </w:rPr>
              <w:t>.2</w:t>
            </w:r>
            <w:r w:rsidRPr="000D7639">
              <w:rPr>
                <w:rFonts w:ascii="Verdana" w:eastAsia="Calibri" w:hAnsi="Verdana" w:cs="Times New Roman"/>
                <w:spacing w:val="-2"/>
                <w:sz w:val="18"/>
                <w:szCs w:val="18"/>
                <w:lang w:val="en-GB"/>
              </w:rPr>
              <w:tab/>
            </w:r>
            <w:r w:rsidR="000E0A54">
              <w:rPr>
                <w:rFonts w:ascii="Verdana" w:eastAsia="Calibri" w:hAnsi="Verdana" w:cs="Times New Roman"/>
                <w:spacing w:val="-2"/>
                <w:sz w:val="18"/>
                <w:szCs w:val="18"/>
                <w:lang w:val="en-GB"/>
              </w:rPr>
              <w:t xml:space="preserve"> </w:t>
            </w:r>
            <w:r w:rsidRPr="000D7639">
              <w:rPr>
                <w:rFonts w:ascii="Verdana" w:eastAsia="Calibri" w:hAnsi="Verdana" w:cs="Times New Roman"/>
                <w:spacing w:val="-2"/>
                <w:sz w:val="18"/>
                <w:szCs w:val="18"/>
                <w:lang w:val="en-GB"/>
              </w:rPr>
              <w:t>Group exercise on the GPA 2012 and FTAs and debriefing</w:t>
            </w:r>
          </w:p>
        </w:tc>
      </w:tr>
    </w:tbl>
    <w:p w14:paraId="2693C9CD" w14:textId="77777777" w:rsidR="00633738" w:rsidRDefault="00633738" w:rsidP="003E6271">
      <w:pPr>
        <w:tabs>
          <w:tab w:val="left" w:pos="-720"/>
        </w:tabs>
        <w:suppressAutoHyphens/>
        <w:jc w:val="both"/>
        <w:rPr>
          <w:rFonts w:ascii="Verdana" w:eastAsia="Calibri" w:hAnsi="Verdana" w:cs="Times New Roman"/>
          <w:color w:val="000000"/>
          <w:sz w:val="18"/>
          <w:szCs w:val="18"/>
          <w:lang w:val="en-GB"/>
        </w:rPr>
      </w:pPr>
    </w:p>
    <w:p w14:paraId="6D19782E" w14:textId="6920DA2E" w:rsidR="00DE3418" w:rsidRPr="00146F41" w:rsidRDefault="00CD527D" w:rsidP="00146F41">
      <w:pPr>
        <w:shd w:val="clear" w:color="auto" w:fill="CCFFFF"/>
        <w:suppressAutoHyphens/>
        <w:rPr>
          <w:rFonts w:ascii="Verdana" w:eastAsia="Calibri" w:hAnsi="Verdana" w:cs="Times New Roman"/>
          <w:b/>
          <w:sz w:val="18"/>
          <w:szCs w:val="18"/>
          <w:lang w:val="en-GB"/>
        </w:rPr>
      </w:pP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1</w:t>
      </w:r>
      <w:r w:rsidR="00DE3418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0</w:t>
      </w:r>
      <w:r w:rsidR="00B878B8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:</w:t>
      </w:r>
      <w:r w:rsidR="00F366A4">
        <w:rPr>
          <w:rFonts w:ascii="Verdana" w:eastAsia="Calibri" w:hAnsi="Verdana" w:cs="Times New Roman"/>
          <w:b/>
          <w:sz w:val="18"/>
          <w:szCs w:val="18"/>
          <w:lang w:val="en-GB"/>
        </w:rPr>
        <w:t>45</w:t>
      </w:r>
      <w:r w:rsidR="00041ABB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 </w:t>
      </w:r>
      <w:r w:rsidR="00B878B8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– 1</w:t>
      </w:r>
      <w:r w:rsidR="00F366A4">
        <w:rPr>
          <w:rFonts w:ascii="Verdana" w:eastAsia="Calibri" w:hAnsi="Verdana" w:cs="Times New Roman"/>
          <w:b/>
          <w:sz w:val="18"/>
          <w:szCs w:val="18"/>
          <w:lang w:val="en-GB"/>
        </w:rPr>
        <w:t>1</w:t>
      </w:r>
      <w:r w:rsidR="00B878B8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:</w:t>
      </w:r>
      <w:r w:rsidR="00F366A4">
        <w:rPr>
          <w:rFonts w:ascii="Verdana" w:eastAsia="Calibri" w:hAnsi="Verdana" w:cs="Times New Roman"/>
          <w:b/>
          <w:sz w:val="18"/>
          <w:szCs w:val="18"/>
          <w:lang w:val="en-GB"/>
        </w:rPr>
        <w:t>00</w:t>
      </w:r>
      <w:r w:rsidR="00B878B8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="00B878B8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="00B878B8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="00FC4448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                </w:t>
      </w:r>
      <w:r w:rsidR="00B878B8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Break</w:t>
      </w:r>
    </w:p>
    <w:p w14:paraId="3A947261" w14:textId="77777777" w:rsidR="00612DDB" w:rsidRPr="000104AD" w:rsidRDefault="00612DDB" w:rsidP="00612DDB">
      <w:pPr>
        <w:tabs>
          <w:tab w:val="left" w:pos="-720"/>
        </w:tabs>
        <w:suppressAutoHyphens/>
        <w:jc w:val="both"/>
        <w:rPr>
          <w:rFonts w:ascii="Verdana" w:eastAsia="Calibri" w:hAnsi="Verdana" w:cs="Times New Roman"/>
          <w:color w:val="000000"/>
          <w:sz w:val="18"/>
          <w:szCs w:val="18"/>
          <w:lang w:val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0104AD" w14:paraId="3C380E22" w14:textId="77777777" w:rsidTr="00D22B60">
        <w:tc>
          <w:tcPr>
            <w:tcW w:w="9209" w:type="dxa"/>
          </w:tcPr>
          <w:p w14:paraId="289D5340" w14:textId="77777777" w:rsidR="00D22B60" w:rsidRPr="000104AD" w:rsidRDefault="00D22B60" w:rsidP="00BE7539">
            <w:pPr>
              <w:keepNext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0104AD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B35C37" w14:paraId="113214A8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tcW w:w="9209" w:type="dxa"/>
          </w:tcPr>
          <w:p w14:paraId="6A6B1DB0" w14:textId="000C85D3" w:rsidR="00D22B60" w:rsidRPr="000104AD" w:rsidRDefault="00D22B60" w:rsidP="00345B9B">
            <w:pPr>
              <w:widowControl w:val="0"/>
              <w:tabs>
                <w:tab w:val="left" w:pos="-720"/>
                <w:tab w:val="left" w:pos="605"/>
              </w:tabs>
              <w:ind w:left="556" w:hanging="556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7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.3</w:t>
            </w:r>
            <w:r w:rsidRPr="000104AD">
              <w:rPr>
                <w:color w:val="000000"/>
                <w:sz w:val="18"/>
                <w:szCs w:val="18"/>
                <w:lang w:val="en-GB"/>
              </w:rPr>
              <w:t xml:space="preserve"> Panel discussion</w:t>
            </w:r>
          </w:p>
        </w:tc>
      </w:tr>
    </w:tbl>
    <w:p w14:paraId="57A78CF1" w14:textId="77777777" w:rsidR="00DE4866" w:rsidRPr="003E06EF" w:rsidRDefault="00DE4866" w:rsidP="00E253BA">
      <w:pP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4C6D2BDB" w14:textId="68B16010" w:rsidR="00DE3418" w:rsidRPr="000104AD" w:rsidRDefault="00DE3418" w:rsidP="00DE3418">
      <w:pPr>
        <w:shd w:val="clear" w:color="auto" w:fill="FABF8F" w:themeFill="accent6" w:themeFillTint="99"/>
        <w:suppressAutoHyphens/>
        <w:ind w:left="2160" w:hanging="2160"/>
        <w:rPr>
          <w:rFonts w:ascii="Verdana" w:eastAsia="Calibri" w:hAnsi="Verdana" w:cs="Times New Roman"/>
          <w:b/>
          <w:sz w:val="18"/>
          <w:szCs w:val="18"/>
          <w:lang w:val="en-GB"/>
        </w:rPr>
      </w:pP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12:</w:t>
      </w:r>
      <w:r w:rsidR="0061410F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00</w:t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 xml:space="preserve"> – 1</w:t>
      </w:r>
      <w:r w:rsidR="000B28D1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3</w:t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:</w:t>
      </w:r>
      <w:r w:rsidR="0061410F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30</w:t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  <w:t>Lunch Break</w:t>
      </w:r>
    </w:p>
    <w:p w14:paraId="3DB4243F" w14:textId="77777777" w:rsidR="00DE4866" w:rsidRDefault="00DE4866" w:rsidP="00E253BA">
      <w:pP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3626537D" w14:textId="7B2F317A" w:rsidR="003E6271" w:rsidRDefault="003E6271" w:rsidP="00E253BA">
      <w:pP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SESSION </w:t>
      </w:r>
      <w:r w:rsidR="00F75904"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1</w:t>
      </w:r>
      <w:r w:rsidR="002222EB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8</w:t>
      </w: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:</w:t>
      </w: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ab/>
      </w:r>
      <w:r w:rsidR="00B24BBE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LOCAL</w:t>
      </w:r>
      <w:r w:rsidR="002222EB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GPA 2012-RELATED</w:t>
      </w:r>
      <w:r w:rsidR="00B24BBE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 CASE STUDY</w:t>
      </w:r>
    </w:p>
    <w:p w14:paraId="3C2A3794" w14:textId="77777777" w:rsidR="00B24BBE" w:rsidRDefault="00B24BBE" w:rsidP="00E253BA">
      <w:pP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0104AD" w14:paraId="20AFC4E6" w14:textId="77777777" w:rsidTr="00D22B60">
        <w:tc>
          <w:tcPr>
            <w:tcW w:w="9209" w:type="dxa"/>
          </w:tcPr>
          <w:p w14:paraId="037BE2DF" w14:textId="77777777" w:rsidR="00D22B60" w:rsidRPr="000104AD" w:rsidRDefault="00D22B60" w:rsidP="000C377B">
            <w:pPr>
              <w:keepNext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0104AD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0104AD" w14:paraId="31DCC1BE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"/>
        </w:trPr>
        <w:tc>
          <w:tcPr>
            <w:tcW w:w="9209" w:type="dxa"/>
          </w:tcPr>
          <w:p w14:paraId="27A8EC2A" w14:textId="02A8CCC0" w:rsidR="00D22B60" w:rsidRPr="000104AD" w:rsidRDefault="00D22B60" w:rsidP="000C377B">
            <w:pPr>
              <w:tabs>
                <w:tab w:val="left" w:pos="425"/>
              </w:tabs>
              <w:ind w:left="447" w:hanging="447"/>
              <w:jc w:val="both"/>
              <w:rPr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18</w:t>
            </w:r>
            <w:r w:rsidRPr="000104AD">
              <w:rPr>
                <w:color w:val="000000"/>
                <w:sz w:val="18"/>
                <w:szCs w:val="18"/>
                <w:lang w:val="en-GB"/>
              </w:rPr>
              <w:t>.1</w:t>
            </w:r>
            <w:r w:rsidRPr="000104AD">
              <w:rPr>
                <w:color w:val="000000"/>
                <w:sz w:val="18"/>
                <w:szCs w:val="18"/>
                <w:lang w:val="en-GB"/>
              </w:rPr>
              <w:tab/>
            </w:r>
            <w:r w:rsidR="001F13A3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Pr="000104AD">
              <w:rPr>
                <w:color w:val="000000"/>
                <w:spacing w:val="-2"/>
                <w:sz w:val="18"/>
                <w:szCs w:val="18"/>
              </w:rPr>
              <w:t xml:space="preserve">"The GPA in action" - Local (Geneva-related) case study </w:t>
            </w:r>
          </w:p>
        </w:tc>
      </w:tr>
    </w:tbl>
    <w:p w14:paraId="5511C4C9" w14:textId="77777777" w:rsidR="00B24BBE" w:rsidRDefault="00B24BBE" w:rsidP="00E253BA">
      <w:pPr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</w:pPr>
    </w:p>
    <w:p w14:paraId="4700A963" w14:textId="6B1899C8" w:rsidR="00B24BBE" w:rsidRPr="000104AD" w:rsidRDefault="00B24BBE" w:rsidP="00B24BBE">
      <w:pPr>
        <w:rPr>
          <w:rFonts w:ascii="Verdana" w:eastAsia="Calibri" w:hAnsi="Verdana" w:cs="Times New Roman"/>
          <w:b/>
          <w:color w:val="000000"/>
          <w:sz w:val="18"/>
          <w:szCs w:val="18"/>
          <w:lang w:val="en-GB"/>
        </w:rPr>
      </w:pP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 xml:space="preserve">SESSION </w:t>
      </w:r>
      <w:r w:rsidR="002222EB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19</w:t>
      </w: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>:</w:t>
      </w:r>
      <w:r w:rsidRPr="000104AD">
        <w:rPr>
          <w:rFonts w:ascii="Verdana" w:hAnsi="Verdana" w:cs="Times New Roman"/>
          <w:b/>
          <w:bCs/>
          <w:color w:val="006283"/>
          <w:sz w:val="18"/>
          <w:szCs w:val="18"/>
          <w:lang w:val="en-GB" w:eastAsia="en-GB"/>
        </w:rPr>
        <w:tab/>
        <w:t>CONCLUDING SESSION</w:t>
      </w:r>
    </w:p>
    <w:p w14:paraId="775DB354" w14:textId="77777777" w:rsidR="003E6271" w:rsidRPr="000104AD" w:rsidRDefault="003E6271" w:rsidP="007331A3">
      <w:pPr>
        <w:keepNext/>
        <w:tabs>
          <w:tab w:val="left" w:pos="-720"/>
        </w:tabs>
        <w:suppressAutoHyphens/>
        <w:jc w:val="both"/>
        <w:rPr>
          <w:rFonts w:ascii="Verdana" w:eastAsia="Calibri" w:hAnsi="Verdana" w:cs="Times New Roman"/>
          <w:b/>
          <w:color w:val="000000"/>
          <w:sz w:val="18"/>
          <w:szCs w:val="18"/>
          <w:lang w:val="en-GB"/>
        </w:rPr>
      </w:pPr>
    </w:p>
    <w:tbl>
      <w:tblPr>
        <w:tblStyle w:val="WTOTable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D22B60" w:rsidRPr="000104AD" w14:paraId="57D211BA" w14:textId="77777777" w:rsidTr="00D22B60">
        <w:tc>
          <w:tcPr>
            <w:tcW w:w="9209" w:type="dxa"/>
          </w:tcPr>
          <w:p w14:paraId="01E2FAB0" w14:textId="77777777" w:rsidR="00D22B60" w:rsidRPr="000104AD" w:rsidRDefault="00D22B60" w:rsidP="000C377B">
            <w:pPr>
              <w:keepNext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 w:rsidRPr="000104AD"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  <w:t>Subject</w:t>
            </w:r>
          </w:p>
        </w:tc>
      </w:tr>
      <w:tr w:rsidR="00D22B60" w:rsidRPr="000104AD" w14:paraId="39B22EB6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209" w:type="dxa"/>
          </w:tcPr>
          <w:p w14:paraId="50836BD6" w14:textId="6E176604" w:rsidR="00D22B60" w:rsidRPr="000104AD" w:rsidRDefault="00D22B60" w:rsidP="001E4B6C">
            <w:pPr>
              <w:keepNext/>
              <w:tabs>
                <w:tab w:val="left" w:pos="-720"/>
              </w:tabs>
              <w:suppressAutoHyphens/>
              <w:spacing w:before="90" w:after="54"/>
              <w:ind w:left="490" w:hanging="490"/>
              <w:jc w:val="both"/>
              <w:rPr>
                <w:b/>
                <w:color w:val="000000"/>
                <w:spacing w:val="-2"/>
                <w:sz w:val="18"/>
                <w:szCs w:val="18"/>
                <w:u w:val="single"/>
                <w:lang w:val="en-GB"/>
              </w:rPr>
            </w:pPr>
            <w:r>
              <w:rPr>
                <w:color w:val="000000"/>
                <w:spacing w:val="-2"/>
                <w:sz w:val="18"/>
                <w:szCs w:val="18"/>
                <w:lang w:val="en-GB"/>
              </w:rPr>
              <w:t>19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1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General Q&amp;A session (covering the whole Workshop)</w:t>
            </w:r>
          </w:p>
        </w:tc>
      </w:tr>
      <w:tr w:rsidR="00D22B60" w:rsidRPr="000104AD" w14:paraId="68F5F96F" w14:textId="77777777" w:rsidTr="00D22B60">
        <w:trPr>
          <w:trHeight w:val="80"/>
        </w:trPr>
        <w:tc>
          <w:tcPr>
            <w:tcW w:w="9209" w:type="dxa"/>
          </w:tcPr>
          <w:p w14:paraId="141DABAA" w14:textId="367ABCFB" w:rsidR="00D22B60" w:rsidRPr="000104AD" w:rsidRDefault="00D22B60" w:rsidP="001E4B6C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>
              <w:rPr>
                <w:color w:val="000000"/>
                <w:spacing w:val="-2"/>
                <w:sz w:val="18"/>
                <w:szCs w:val="18"/>
                <w:lang w:val="en-GB"/>
              </w:rPr>
              <w:t>19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2 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Workshop evaluation and feedback/comments</w:t>
            </w:r>
          </w:p>
        </w:tc>
      </w:tr>
      <w:tr w:rsidR="00D22B60" w:rsidRPr="000104AD" w14:paraId="08ED296D" w14:textId="77777777" w:rsidTr="00D22B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5"/>
        </w:trPr>
        <w:tc>
          <w:tcPr>
            <w:tcW w:w="9209" w:type="dxa"/>
          </w:tcPr>
          <w:p w14:paraId="218AC2E0" w14:textId="5EC59845" w:rsidR="00D22B60" w:rsidRPr="000104AD" w:rsidRDefault="00D22B60" w:rsidP="001E4B6C">
            <w:pPr>
              <w:widowControl w:val="0"/>
              <w:tabs>
                <w:tab w:val="left" w:pos="-720"/>
                <w:tab w:val="left" w:pos="557"/>
              </w:tabs>
              <w:ind w:left="556" w:hanging="556"/>
              <w:jc w:val="both"/>
              <w:rPr>
                <w:color w:val="000000"/>
                <w:spacing w:val="-2"/>
                <w:sz w:val="18"/>
                <w:szCs w:val="18"/>
                <w:lang w:val="en-GB"/>
              </w:rPr>
            </w:pPr>
            <w:r>
              <w:rPr>
                <w:color w:val="000000"/>
                <w:spacing w:val="-2"/>
                <w:sz w:val="18"/>
                <w:szCs w:val="18"/>
                <w:lang w:val="en-GB"/>
              </w:rPr>
              <w:t>19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color w:val="000000"/>
                <w:spacing w:val="-2"/>
                <w:sz w:val="18"/>
                <w:szCs w:val="18"/>
                <w:lang w:val="en-GB"/>
              </w:rPr>
              <w:t>3</w:t>
            </w:r>
            <w:r w:rsidRPr="000104AD">
              <w:rPr>
                <w:color w:val="000000"/>
                <w:spacing w:val="-2"/>
                <w:sz w:val="18"/>
                <w:szCs w:val="18"/>
                <w:lang w:val="en-GB"/>
              </w:rPr>
              <w:t xml:space="preserve"> Closing remarks</w:t>
            </w:r>
          </w:p>
        </w:tc>
      </w:tr>
    </w:tbl>
    <w:p w14:paraId="549DD34E" w14:textId="77777777" w:rsidR="00A56ABB" w:rsidRPr="000104AD" w:rsidRDefault="00A56ABB" w:rsidP="003E6271">
      <w:pPr>
        <w:tabs>
          <w:tab w:val="left" w:pos="-720"/>
        </w:tabs>
        <w:suppressAutoHyphens/>
        <w:ind w:left="2880" w:hanging="2880"/>
        <w:jc w:val="both"/>
        <w:rPr>
          <w:rFonts w:ascii="Verdana" w:eastAsia="Calibri" w:hAnsi="Verdana" w:cs="Times New Roman"/>
          <w:color w:val="000000"/>
          <w:sz w:val="18"/>
          <w:szCs w:val="18"/>
          <w:lang w:val="en-GB"/>
        </w:rPr>
      </w:pPr>
    </w:p>
    <w:p w14:paraId="3152A4F2" w14:textId="789BE2D5" w:rsidR="00354FAE" w:rsidRPr="005E7040" w:rsidRDefault="00935648" w:rsidP="00222EC8">
      <w:pPr>
        <w:shd w:val="clear" w:color="auto" w:fill="FFFF00"/>
        <w:tabs>
          <w:tab w:val="left" w:pos="-720"/>
        </w:tabs>
        <w:suppressAutoHyphens/>
        <w:ind w:left="2160" w:hanging="2160"/>
        <w:rPr>
          <w:rFonts w:ascii="Verdana" w:eastAsia="Calibri" w:hAnsi="Verdana" w:cs="Times New Roman"/>
          <w:b/>
          <w:color w:val="000000"/>
          <w:sz w:val="18"/>
          <w:szCs w:val="18"/>
          <w:lang w:val="en-GB"/>
        </w:rPr>
      </w:pP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1</w:t>
      </w:r>
      <w:r w:rsidR="00DE3418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5</w:t>
      </w:r>
      <w:r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>:</w:t>
      </w:r>
      <w:r w:rsidR="00B5781A">
        <w:rPr>
          <w:rFonts w:ascii="Verdana" w:eastAsia="Calibri" w:hAnsi="Verdana" w:cs="Times New Roman"/>
          <w:b/>
          <w:sz w:val="18"/>
          <w:szCs w:val="18"/>
          <w:lang w:val="en-GB"/>
        </w:rPr>
        <w:t>35</w:t>
      </w:r>
      <w:r w:rsidR="00275234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="00275234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="00275234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</w:r>
      <w:r w:rsidR="00275234" w:rsidRPr="000104AD">
        <w:rPr>
          <w:rFonts w:ascii="Verdana" w:eastAsia="Calibri" w:hAnsi="Verdana" w:cs="Times New Roman"/>
          <w:b/>
          <w:sz w:val="18"/>
          <w:szCs w:val="18"/>
          <w:lang w:val="en-GB"/>
        </w:rPr>
        <w:tab/>
        <w:t>CLOSE</w:t>
      </w:r>
    </w:p>
    <w:sectPr w:rsidR="00354FAE" w:rsidRPr="005E7040" w:rsidSect="00ED6B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287" w:bottom="720" w:left="1440" w:header="403" w:footer="40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A06D" w14:textId="77777777" w:rsidR="008626A6" w:rsidRDefault="008626A6">
      <w:r>
        <w:separator/>
      </w:r>
    </w:p>
  </w:endnote>
  <w:endnote w:type="continuationSeparator" w:id="0">
    <w:p w14:paraId="1119D213" w14:textId="77777777" w:rsidR="008626A6" w:rsidRDefault="0086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1BED" w14:textId="77777777" w:rsidR="001A69B5" w:rsidRDefault="001A69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2E2D77" w14:textId="77777777" w:rsidR="001A69B5" w:rsidRDefault="001A6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EA8C" w14:textId="77777777" w:rsidR="001A69B5" w:rsidRDefault="001A69B5">
    <w:pPr>
      <w:pStyle w:val="Footer"/>
      <w:jc w:val="center"/>
    </w:pPr>
  </w:p>
  <w:p w14:paraId="6615CDB4" w14:textId="77777777" w:rsidR="001A69B5" w:rsidRDefault="001A69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39D6" w14:textId="77777777" w:rsidR="001A69B5" w:rsidRDefault="001A69B5">
    <w:pPr>
      <w:pStyle w:val="Footer"/>
      <w:jc w:val="center"/>
    </w:pPr>
  </w:p>
  <w:p w14:paraId="62F7AD64" w14:textId="77777777" w:rsidR="001A69B5" w:rsidRDefault="001A6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1E76" w14:textId="77777777" w:rsidR="008626A6" w:rsidRDefault="008626A6">
      <w:r>
        <w:separator/>
      </w:r>
    </w:p>
  </w:footnote>
  <w:footnote w:type="continuationSeparator" w:id="0">
    <w:p w14:paraId="552D78AF" w14:textId="77777777" w:rsidR="008626A6" w:rsidRDefault="0086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D1FF" w14:textId="3F02BE0D" w:rsidR="001A69B5" w:rsidRDefault="001A6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71A1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30EF9C" w14:textId="2D24FB5B" w:rsidR="001A69B5" w:rsidRDefault="001A6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1DF7" w14:textId="65F46929" w:rsidR="001A69B5" w:rsidRPr="002E39D8" w:rsidRDefault="00FB3DA5">
    <w:pPr>
      <w:pStyle w:val="Header"/>
      <w:jc w:val="center"/>
      <w:rPr>
        <w:rFonts w:ascii="Verdana" w:hAnsi="Verdana"/>
        <w:sz w:val="18"/>
        <w:szCs w:val="18"/>
      </w:rPr>
    </w:pPr>
    <w:sdt>
      <w:sdtPr>
        <w:rPr>
          <w:rFonts w:ascii="Verdana" w:hAnsi="Verdana"/>
          <w:sz w:val="18"/>
          <w:szCs w:val="18"/>
        </w:rPr>
        <w:id w:val="-4430684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A69B5">
          <w:rPr>
            <w:rFonts w:ascii="Verdana" w:hAnsi="Verdana"/>
            <w:sz w:val="18"/>
            <w:szCs w:val="18"/>
          </w:rPr>
          <w:t xml:space="preserve">- </w:t>
        </w:r>
        <w:r w:rsidR="001A69B5" w:rsidRPr="002E39D8">
          <w:rPr>
            <w:rFonts w:ascii="Verdana" w:hAnsi="Verdana"/>
            <w:sz w:val="18"/>
            <w:szCs w:val="18"/>
          </w:rPr>
          <w:fldChar w:fldCharType="begin"/>
        </w:r>
        <w:r w:rsidR="001A69B5" w:rsidRPr="002E39D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1A69B5" w:rsidRPr="002E39D8">
          <w:rPr>
            <w:rFonts w:ascii="Verdana" w:hAnsi="Verdana"/>
            <w:sz w:val="18"/>
            <w:szCs w:val="18"/>
          </w:rPr>
          <w:fldChar w:fldCharType="separate"/>
        </w:r>
        <w:r w:rsidR="006F3591">
          <w:rPr>
            <w:rFonts w:ascii="Verdana" w:hAnsi="Verdana"/>
            <w:noProof/>
            <w:sz w:val="18"/>
            <w:szCs w:val="18"/>
          </w:rPr>
          <w:t>2</w:t>
        </w:r>
        <w:r w:rsidR="001A69B5" w:rsidRPr="002E39D8">
          <w:rPr>
            <w:rFonts w:ascii="Verdana" w:hAnsi="Verdana"/>
            <w:noProof/>
            <w:sz w:val="18"/>
            <w:szCs w:val="18"/>
          </w:rPr>
          <w:fldChar w:fldCharType="end"/>
        </w:r>
        <w:r w:rsidR="001A69B5">
          <w:rPr>
            <w:rFonts w:ascii="Verdana" w:hAnsi="Verdana"/>
            <w:noProof/>
            <w:sz w:val="18"/>
            <w:szCs w:val="18"/>
          </w:rPr>
          <w:t xml:space="preserve"> -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A38A" w14:textId="77777777" w:rsidR="001A69B5" w:rsidRDefault="001A69B5">
    <w:pPr>
      <w:pStyle w:val="Header"/>
      <w:jc w:val="center"/>
    </w:pPr>
  </w:p>
  <w:p w14:paraId="3219ACD7" w14:textId="7D9F5E5F" w:rsidR="001A69B5" w:rsidRDefault="001A69B5" w:rsidP="00DA3CC0">
    <w:pPr>
      <w:pStyle w:val="Header"/>
      <w:jc w:val="center"/>
    </w:pPr>
    <w:r>
      <w:rPr>
        <w:noProof/>
        <w:sz w:val="14"/>
        <w:szCs w:val="14"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40592F" wp14:editId="50AA3771">
              <wp:simplePos x="0" y="0"/>
              <wp:positionH relativeFrom="column">
                <wp:posOffset>1826260</wp:posOffset>
              </wp:positionH>
              <wp:positionV relativeFrom="paragraph">
                <wp:posOffset>-22225</wp:posOffset>
              </wp:positionV>
              <wp:extent cx="2966085" cy="714375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6085" cy="714375"/>
                        <a:chOff x="1350" y="402"/>
                        <a:chExt cx="4671" cy="1125"/>
                      </a:xfrm>
                    </wpg:grpSpPr>
                    <wps:wsp>
                      <wps:cNvPr id="2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2503" y="623"/>
                          <a:ext cx="3518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6D67B" w14:textId="77777777" w:rsidR="001A69B5" w:rsidRPr="001D26C7" w:rsidRDefault="001A69B5" w:rsidP="00B97169">
                            <w:pPr>
                              <w:pStyle w:val="Heading7"/>
                              <w:spacing w:line="0" w:lineRule="atLeast"/>
                              <w:rPr>
                                <w:b w:val="0"/>
                                <w:bCs/>
                                <w:smallCaps/>
                                <w:sz w:val="15"/>
                                <w:szCs w:val="15"/>
                              </w:rPr>
                            </w:pPr>
                            <w:r w:rsidRPr="001D26C7">
                              <w:rPr>
                                <w:b w:val="0"/>
                                <w:bCs/>
                                <w:caps/>
                                <w:sz w:val="15"/>
                                <w:szCs w:val="15"/>
                              </w:rPr>
                              <w:t>W</w:t>
                            </w:r>
                            <w:r w:rsidRPr="001D26C7">
                              <w:rPr>
                                <w:b w:val="0"/>
                                <w:bCs/>
                                <w:smallCaps/>
                                <w:sz w:val="15"/>
                                <w:szCs w:val="15"/>
                              </w:rPr>
                              <w:t xml:space="preserve">ORLD </w:t>
                            </w:r>
                            <w:r w:rsidRPr="001D26C7">
                              <w:rPr>
                                <w:b w:val="0"/>
                                <w:bCs/>
                                <w:caps/>
                                <w:sz w:val="15"/>
                                <w:szCs w:val="15"/>
                              </w:rPr>
                              <w:t>T</w:t>
                            </w:r>
                            <w:r w:rsidRPr="001D26C7">
                              <w:rPr>
                                <w:b w:val="0"/>
                                <w:bCs/>
                                <w:smallCaps/>
                                <w:sz w:val="15"/>
                                <w:szCs w:val="15"/>
                              </w:rPr>
                              <w:t xml:space="preserve">RADE </w:t>
                            </w:r>
                            <w:r w:rsidRPr="001D26C7">
                              <w:rPr>
                                <w:b w:val="0"/>
                                <w:bCs/>
                                <w:caps/>
                                <w:sz w:val="15"/>
                                <w:szCs w:val="15"/>
                              </w:rPr>
                              <w:t>O</w:t>
                            </w:r>
                            <w:r w:rsidRPr="001D26C7">
                              <w:rPr>
                                <w:b w:val="0"/>
                                <w:bCs/>
                                <w:smallCaps/>
                                <w:sz w:val="15"/>
                                <w:szCs w:val="15"/>
                              </w:rPr>
                              <w:t>RGANIZATION</w:t>
                            </w:r>
                          </w:p>
                          <w:p w14:paraId="401EF98F" w14:textId="77777777" w:rsidR="001A69B5" w:rsidRPr="001D26C7" w:rsidRDefault="001A69B5" w:rsidP="00B97169">
                            <w:pPr>
                              <w:pStyle w:val="Heading7"/>
                              <w:spacing w:line="0" w:lineRule="atLeast"/>
                              <w:rPr>
                                <w:b w:val="0"/>
                                <w:bCs/>
                                <w:sz w:val="15"/>
                                <w:szCs w:val="15"/>
                              </w:rPr>
                            </w:pPr>
                            <w:r w:rsidRPr="00984B45">
                              <w:rPr>
                                <w:b w:val="0"/>
                                <w:bCs/>
                                <w:caps/>
                                <w:sz w:val="15"/>
                                <w:szCs w:val="15"/>
                              </w:rPr>
                              <w:t>O</w:t>
                            </w:r>
                            <w:r w:rsidRPr="00984B45">
                              <w:rPr>
                                <w:b w:val="0"/>
                                <w:bCs/>
                                <w:sz w:val="15"/>
                                <w:szCs w:val="15"/>
                              </w:rPr>
                              <w:t xml:space="preserve">RGANISATION </w:t>
                            </w:r>
                            <w:r w:rsidRPr="00984B45">
                              <w:rPr>
                                <w:b w:val="0"/>
                                <w:bCs/>
                                <w:caps/>
                                <w:sz w:val="15"/>
                                <w:szCs w:val="15"/>
                              </w:rPr>
                              <w:t>M</w:t>
                            </w:r>
                            <w:r w:rsidRPr="00984B45">
                              <w:rPr>
                                <w:b w:val="0"/>
                                <w:bCs/>
                                <w:sz w:val="15"/>
                                <w:szCs w:val="15"/>
                              </w:rPr>
                              <w:t>ONDIALE</w:t>
                            </w:r>
                            <w:r w:rsidRPr="001D26C7">
                              <w:rPr>
                                <w:b w:val="0"/>
                                <w:bCs/>
                                <w:sz w:val="15"/>
                                <w:szCs w:val="15"/>
                              </w:rPr>
                              <w:t xml:space="preserve"> DU </w:t>
                            </w:r>
                            <w:r w:rsidRPr="001D26C7">
                              <w:rPr>
                                <w:b w:val="0"/>
                                <w:bCs/>
                                <w:caps/>
                                <w:sz w:val="15"/>
                                <w:szCs w:val="15"/>
                              </w:rPr>
                              <w:t>C</w:t>
                            </w:r>
                            <w:r w:rsidRPr="001D26C7">
                              <w:rPr>
                                <w:b w:val="0"/>
                                <w:bCs/>
                                <w:sz w:val="15"/>
                                <w:szCs w:val="15"/>
                              </w:rPr>
                              <w:t>OMMERCE</w:t>
                            </w:r>
                          </w:p>
                          <w:p w14:paraId="7F58CAB9" w14:textId="77777777" w:rsidR="001A69B5" w:rsidRPr="001D26C7" w:rsidRDefault="001A69B5" w:rsidP="00B97169">
                            <w:pPr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1D26C7">
                              <w:rPr>
                                <w:bCs/>
                                <w:caps/>
                                <w:sz w:val="15"/>
                                <w:szCs w:val="15"/>
                              </w:rPr>
                              <w:t>O</w:t>
                            </w:r>
                            <w:r w:rsidRPr="001D26C7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RGANIZATION </w:t>
                            </w:r>
                            <w:r w:rsidRPr="001D26C7">
                              <w:rPr>
                                <w:bCs/>
                                <w:caps/>
                                <w:sz w:val="15"/>
                                <w:szCs w:val="15"/>
                              </w:rPr>
                              <w:t>M</w:t>
                            </w:r>
                            <w:r w:rsidRPr="001D26C7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UNDIAL DEL </w:t>
                            </w:r>
                            <w:r w:rsidRPr="001D26C7">
                              <w:rPr>
                                <w:bCs/>
                                <w:caps/>
                                <w:sz w:val="15"/>
                                <w:szCs w:val="15"/>
                              </w:rPr>
                              <w:t>C</w:t>
                            </w:r>
                            <w:r w:rsidRPr="001D26C7">
                              <w:rPr>
                                <w:bCs/>
                                <w:sz w:val="15"/>
                                <w:szCs w:val="15"/>
                              </w:rPr>
                              <w:t>OMERCIO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3" descr="w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0" y="402"/>
                          <a:ext cx="1170" cy="11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40592F" id="Group 7" o:spid="_x0000_s1026" style="position:absolute;left:0;text-align:left;margin-left:143.8pt;margin-top:-1.75pt;width:233.55pt;height:56.25pt;z-index:251659264" coordorigin="1350,402" coordsize="4671,11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2503;top:623;width:351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2DC6D67B" w14:textId="77777777" w:rsidR="001A69B5" w:rsidRPr="001D26C7" w:rsidRDefault="001A69B5" w:rsidP="00B97169">
                      <w:pPr>
                        <w:pStyle w:val="Heading7"/>
                        <w:spacing w:line="0" w:lineRule="atLeast"/>
                        <w:rPr>
                          <w:b w:val="0"/>
                          <w:bCs/>
                          <w:smallCaps/>
                          <w:sz w:val="15"/>
                          <w:szCs w:val="15"/>
                        </w:rPr>
                      </w:pPr>
                      <w:r w:rsidRPr="001D26C7">
                        <w:rPr>
                          <w:b w:val="0"/>
                          <w:bCs/>
                          <w:caps/>
                          <w:sz w:val="15"/>
                          <w:szCs w:val="15"/>
                        </w:rPr>
                        <w:t>W</w:t>
                      </w:r>
                      <w:r w:rsidRPr="001D26C7">
                        <w:rPr>
                          <w:b w:val="0"/>
                          <w:bCs/>
                          <w:smallCaps/>
                          <w:sz w:val="15"/>
                          <w:szCs w:val="15"/>
                        </w:rPr>
                        <w:t xml:space="preserve">ORLD </w:t>
                      </w:r>
                      <w:r w:rsidRPr="001D26C7">
                        <w:rPr>
                          <w:b w:val="0"/>
                          <w:bCs/>
                          <w:caps/>
                          <w:sz w:val="15"/>
                          <w:szCs w:val="15"/>
                        </w:rPr>
                        <w:t>T</w:t>
                      </w:r>
                      <w:r w:rsidRPr="001D26C7">
                        <w:rPr>
                          <w:b w:val="0"/>
                          <w:bCs/>
                          <w:smallCaps/>
                          <w:sz w:val="15"/>
                          <w:szCs w:val="15"/>
                        </w:rPr>
                        <w:t xml:space="preserve">RADE </w:t>
                      </w:r>
                      <w:r w:rsidRPr="001D26C7">
                        <w:rPr>
                          <w:b w:val="0"/>
                          <w:bCs/>
                          <w:caps/>
                          <w:sz w:val="15"/>
                          <w:szCs w:val="15"/>
                        </w:rPr>
                        <w:t>O</w:t>
                      </w:r>
                      <w:r w:rsidRPr="001D26C7">
                        <w:rPr>
                          <w:b w:val="0"/>
                          <w:bCs/>
                          <w:smallCaps/>
                          <w:sz w:val="15"/>
                          <w:szCs w:val="15"/>
                        </w:rPr>
                        <w:t>RGANIZATION</w:t>
                      </w:r>
                    </w:p>
                    <w:p w14:paraId="401EF98F" w14:textId="77777777" w:rsidR="001A69B5" w:rsidRPr="001D26C7" w:rsidRDefault="001A69B5" w:rsidP="00B97169">
                      <w:pPr>
                        <w:pStyle w:val="Heading7"/>
                        <w:spacing w:line="0" w:lineRule="atLeast"/>
                        <w:rPr>
                          <w:b w:val="0"/>
                          <w:bCs/>
                          <w:sz w:val="15"/>
                          <w:szCs w:val="15"/>
                        </w:rPr>
                      </w:pPr>
                      <w:r w:rsidRPr="00984B45">
                        <w:rPr>
                          <w:b w:val="0"/>
                          <w:bCs/>
                          <w:caps/>
                          <w:sz w:val="15"/>
                          <w:szCs w:val="15"/>
                        </w:rPr>
                        <w:t>O</w:t>
                      </w:r>
                      <w:r w:rsidRPr="00984B45">
                        <w:rPr>
                          <w:b w:val="0"/>
                          <w:bCs/>
                          <w:sz w:val="15"/>
                          <w:szCs w:val="15"/>
                        </w:rPr>
                        <w:t xml:space="preserve">RGANISATION </w:t>
                      </w:r>
                      <w:r w:rsidRPr="00984B45">
                        <w:rPr>
                          <w:b w:val="0"/>
                          <w:bCs/>
                          <w:caps/>
                          <w:sz w:val="15"/>
                          <w:szCs w:val="15"/>
                        </w:rPr>
                        <w:t>M</w:t>
                      </w:r>
                      <w:r w:rsidRPr="00984B45">
                        <w:rPr>
                          <w:b w:val="0"/>
                          <w:bCs/>
                          <w:sz w:val="15"/>
                          <w:szCs w:val="15"/>
                        </w:rPr>
                        <w:t>ONDIALE</w:t>
                      </w:r>
                      <w:r w:rsidRPr="001D26C7">
                        <w:rPr>
                          <w:b w:val="0"/>
                          <w:bCs/>
                          <w:sz w:val="15"/>
                          <w:szCs w:val="15"/>
                        </w:rPr>
                        <w:t xml:space="preserve"> DU </w:t>
                      </w:r>
                      <w:r w:rsidRPr="001D26C7">
                        <w:rPr>
                          <w:b w:val="0"/>
                          <w:bCs/>
                          <w:caps/>
                          <w:sz w:val="15"/>
                          <w:szCs w:val="15"/>
                        </w:rPr>
                        <w:t>C</w:t>
                      </w:r>
                      <w:r w:rsidRPr="001D26C7">
                        <w:rPr>
                          <w:b w:val="0"/>
                          <w:bCs/>
                          <w:sz w:val="15"/>
                          <w:szCs w:val="15"/>
                        </w:rPr>
                        <w:t>OMMERCE</w:t>
                      </w:r>
                    </w:p>
                    <w:p w14:paraId="7F58CAB9" w14:textId="77777777" w:rsidR="001A69B5" w:rsidRPr="001D26C7" w:rsidRDefault="001A69B5" w:rsidP="00B97169">
                      <w:pPr>
                        <w:rPr>
                          <w:bCs/>
                          <w:sz w:val="15"/>
                          <w:szCs w:val="15"/>
                        </w:rPr>
                      </w:pPr>
                      <w:r w:rsidRPr="001D26C7">
                        <w:rPr>
                          <w:bCs/>
                          <w:caps/>
                          <w:sz w:val="15"/>
                          <w:szCs w:val="15"/>
                        </w:rPr>
                        <w:t>O</w:t>
                      </w:r>
                      <w:r w:rsidRPr="001D26C7">
                        <w:rPr>
                          <w:bCs/>
                          <w:sz w:val="15"/>
                          <w:szCs w:val="15"/>
                        </w:rPr>
                        <w:t xml:space="preserve">RGANIZATION </w:t>
                      </w:r>
                      <w:r w:rsidRPr="001D26C7">
                        <w:rPr>
                          <w:bCs/>
                          <w:caps/>
                          <w:sz w:val="15"/>
                          <w:szCs w:val="15"/>
                        </w:rPr>
                        <w:t>M</w:t>
                      </w:r>
                      <w:r w:rsidRPr="001D26C7">
                        <w:rPr>
                          <w:bCs/>
                          <w:sz w:val="15"/>
                          <w:szCs w:val="15"/>
                        </w:rPr>
                        <w:t xml:space="preserve">UNDIAL DEL </w:t>
                      </w:r>
                      <w:r w:rsidRPr="001D26C7">
                        <w:rPr>
                          <w:bCs/>
                          <w:caps/>
                          <w:sz w:val="15"/>
                          <w:szCs w:val="15"/>
                        </w:rPr>
                        <w:t>C</w:t>
                      </w:r>
                      <w:r w:rsidRPr="001D26C7">
                        <w:rPr>
                          <w:bCs/>
                          <w:sz w:val="15"/>
                          <w:szCs w:val="15"/>
                        </w:rPr>
                        <w:t>OMERCIO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alt="wto" style="position:absolute;left:1350;top:402;width:1170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">
                <v:imagedata r:id="rId2" o:title="wto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61170"/>
    <w:multiLevelType w:val="hybridMultilevel"/>
    <w:tmpl w:val="4A8890EC"/>
    <w:lvl w:ilvl="0" w:tplc="BDF6368E">
      <w:start w:val="1"/>
      <w:numFmt w:val="bullet"/>
      <w:lvlText w:val=""/>
      <w:lvlJc w:val="left"/>
      <w:pPr>
        <w:tabs>
          <w:tab w:val="num" w:pos="960"/>
        </w:tabs>
        <w:ind w:left="96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074348B"/>
    <w:multiLevelType w:val="singleLevel"/>
    <w:tmpl w:val="82044868"/>
    <w:lvl w:ilvl="0">
      <w:start w:val="1"/>
      <w:numFmt w:val="decimal"/>
      <w:lvlText w:val="(%1)"/>
      <w:lvlJc w:val="left"/>
      <w:pPr>
        <w:tabs>
          <w:tab w:val="num" w:pos="720"/>
        </w:tabs>
        <w:ind w:left="719" w:hanging="359"/>
      </w:pPr>
      <w:rPr>
        <w:rFonts w:hint="default"/>
      </w:rPr>
    </w:lvl>
  </w:abstractNum>
  <w:abstractNum w:abstractNumId="2" w15:restartNumberingAfterBreak="0">
    <w:nsid w:val="28AA38F8"/>
    <w:multiLevelType w:val="singleLevel"/>
    <w:tmpl w:val="92FA2D42"/>
    <w:lvl w:ilvl="0">
      <w:start w:val="2"/>
      <w:numFmt w:val="lowerLetter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3" w15:restartNumberingAfterBreak="0">
    <w:nsid w:val="41494E7A"/>
    <w:multiLevelType w:val="singleLevel"/>
    <w:tmpl w:val="11E03BE2"/>
    <w:lvl w:ilvl="0">
      <w:start w:val="1"/>
      <w:numFmt w:val="decimal"/>
      <w:lvlText w:val="(%1)"/>
      <w:lvlJc w:val="left"/>
      <w:pPr>
        <w:tabs>
          <w:tab w:val="num" w:pos="717"/>
        </w:tabs>
        <w:ind w:left="717" w:hanging="432"/>
      </w:pPr>
      <w:rPr>
        <w:rFonts w:hint="default"/>
      </w:rPr>
    </w:lvl>
  </w:abstractNum>
  <w:abstractNum w:abstractNumId="4" w15:restartNumberingAfterBreak="0">
    <w:nsid w:val="4E183416"/>
    <w:multiLevelType w:val="hybridMultilevel"/>
    <w:tmpl w:val="0A32697A"/>
    <w:lvl w:ilvl="0" w:tplc="FCA4DC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02459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 w16cid:durableId="924611606">
    <w:abstractNumId w:val="1"/>
  </w:num>
  <w:num w:numId="2" w16cid:durableId="1173570200">
    <w:abstractNumId w:val="5"/>
  </w:num>
  <w:num w:numId="3" w16cid:durableId="1652951118">
    <w:abstractNumId w:val="2"/>
  </w:num>
  <w:num w:numId="4" w16cid:durableId="742409633">
    <w:abstractNumId w:val="3"/>
  </w:num>
  <w:num w:numId="5" w16cid:durableId="2628791">
    <w:abstractNumId w:val="4"/>
  </w:num>
  <w:num w:numId="6" w16cid:durableId="123524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72"/>
    <w:rsid w:val="000013B2"/>
    <w:rsid w:val="000028E9"/>
    <w:rsid w:val="00003ADF"/>
    <w:rsid w:val="00003F0B"/>
    <w:rsid w:val="00004BDE"/>
    <w:rsid w:val="000052B0"/>
    <w:rsid w:val="000067D4"/>
    <w:rsid w:val="000075A6"/>
    <w:rsid w:val="000079C0"/>
    <w:rsid w:val="000104AD"/>
    <w:rsid w:val="00010A69"/>
    <w:rsid w:val="00012338"/>
    <w:rsid w:val="00013AEE"/>
    <w:rsid w:val="000152FB"/>
    <w:rsid w:val="00015E87"/>
    <w:rsid w:val="00020C77"/>
    <w:rsid w:val="00020ED2"/>
    <w:rsid w:val="00022C3B"/>
    <w:rsid w:val="0002347E"/>
    <w:rsid w:val="00024BB5"/>
    <w:rsid w:val="000255B7"/>
    <w:rsid w:val="00031106"/>
    <w:rsid w:val="00031AD1"/>
    <w:rsid w:val="00031F39"/>
    <w:rsid w:val="000323C9"/>
    <w:rsid w:val="00033556"/>
    <w:rsid w:val="00035344"/>
    <w:rsid w:val="000368A4"/>
    <w:rsid w:val="00040464"/>
    <w:rsid w:val="000404C0"/>
    <w:rsid w:val="00041AA2"/>
    <w:rsid w:val="00041ABB"/>
    <w:rsid w:val="00046FF9"/>
    <w:rsid w:val="00047310"/>
    <w:rsid w:val="00054B91"/>
    <w:rsid w:val="00055AAC"/>
    <w:rsid w:val="00056786"/>
    <w:rsid w:val="00060180"/>
    <w:rsid w:val="0006147F"/>
    <w:rsid w:val="00070267"/>
    <w:rsid w:val="00071BE6"/>
    <w:rsid w:val="000809F1"/>
    <w:rsid w:val="00082C3C"/>
    <w:rsid w:val="0008347B"/>
    <w:rsid w:val="00083CE1"/>
    <w:rsid w:val="00093EDF"/>
    <w:rsid w:val="00094CB5"/>
    <w:rsid w:val="000A0A1F"/>
    <w:rsid w:val="000A1BE2"/>
    <w:rsid w:val="000A259E"/>
    <w:rsid w:val="000A52CF"/>
    <w:rsid w:val="000A76D5"/>
    <w:rsid w:val="000B28D1"/>
    <w:rsid w:val="000B3A66"/>
    <w:rsid w:val="000B44BD"/>
    <w:rsid w:val="000B6E8D"/>
    <w:rsid w:val="000C004E"/>
    <w:rsid w:val="000C201C"/>
    <w:rsid w:val="000C47FA"/>
    <w:rsid w:val="000C510D"/>
    <w:rsid w:val="000C54FE"/>
    <w:rsid w:val="000C5B7C"/>
    <w:rsid w:val="000C7097"/>
    <w:rsid w:val="000D03A1"/>
    <w:rsid w:val="000D1134"/>
    <w:rsid w:val="000D1E29"/>
    <w:rsid w:val="000D2F9A"/>
    <w:rsid w:val="000D3342"/>
    <w:rsid w:val="000D5D4A"/>
    <w:rsid w:val="000D6027"/>
    <w:rsid w:val="000D67B8"/>
    <w:rsid w:val="000D7639"/>
    <w:rsid w:val="000D7FB4"/>
    <w:rsid w:val="000E0672"/>
    <w:rsid w:val="000E0A54"/>
    <w:rsid w:val="000E0BC9"/>
    <w:rsid w:val="000E2009"/>
    <w:rsid w:val="000E3232"/>
    <w:rsid w:val="000E3FB3"/>
    <w:rsid w:val="000E6C20"/>
    <w:rsid w:val="000F02C6"/>
    <w:rsid w:val="000F06E4"/>
    <w:rsid w:val="000F1EDF"/>
    <w:rsid w:val="000F2AC4"/>
    <w:rsid w:val="000F3839"/>
    <w:rsid w:val="000F5C41"/>
    <w:rsid w:val="000F6B42"/>
    <w:rsid w:val="0010155C"/>
    <w:rsid w:val="00101EB2"/>
    <w:rsid w:val="0010314F"/>
    <w:rsid w:val="00103B0F"/>
    <w:rsid w:val="001049E6"/>
    <w:rsid w:val="00116D6F"/>
    <w:rsid w:val="0011733D"/>
    <w:rsid w:val="00122F33"/>
    <w:rsid w:val="00124740"/>
    <w:rsid w:val="00125B9D"/>
    <w:rsid w:val="0012699D"/>
    <w:rsid w:val="00126A66"/>
    <w:rsid w:val="00130DF9"/>
    <w:rsid w:val="00136814"/>
    <w:rsid w:val="0014185E"/>
    <w:rsid w:val="00146F41"/>
    <w:rsid w:val="00146FCC"/>
    <w:rsid w:val="001513CD"/>
    <w:rsid w:val="00153C10"/>
    <w:rsid w:val="0015564B"/>
    <w:rsid w:val="00156F4E"/>
    <w:rsid w:val="00160F03"/>
    <w:rsid w:val="00161B28"/>
    <w:rsid w:val="00163E7E"/>
    <w:rsid w:val="00165A27"/>
    <w:rsid w:val="00165EA4"/>
    <w:rsid w:val="0017355C"/>
    <w:rsid w:val="001803BE"/>
    <w:rsid w:val="001827E9"/>
    <w:rsid w:val="001838FA"/>
    <w:rsid w:val="0018399F"/>
    <w:rsid w:val="001843BA"/>
    <w:rsid w:val="00187F7B"/>
    <w:rsid w:val="00191AAF"/>
    <w:rsid w:val="00191D97"/>
    <w:rsid w:val="00192B1E"/>
    <w:rsid w:val="001946F0"/>
    <w:rsid w:val="0019491D"/>
    <w:rsid w:val="00194B11"/>
    <w:rsid w:val="001960B4"/>
    <w:rsid w:val="001A0022"/>
    <w:rsid w:val="001A469D"/>
    <w:rsid w:val="001A69B5"/>
    <w:rsid w:val="001A746A"/>
    <w:rsid w:val="001B1604"/>
    <w:rsid w:val="001B4DD9"/>
    <w:rsid w:val="001B6BB2"/>
    <w:rsid w:val="001C3248"/>
    <w:rsid w:val="001C3453"/>
    <w:rsid w:val="001C5645"/>
    <w:rsid w:val="001C7FB0"/>
    <w:rsid w:val="001D1DA1"/>
    <w:rsid w:val="001D26C7"/>
    <w:rsid w:val="001D2FE3"/>
    <w:rsid w:val="001D3F8E"/>
    <w:rsid w:val="001D4298"/>
    <w:rsid w:val="001D48CB"/>
    <w:rsid w:val="001D6074"/>
    <w:rsid w:val="001D7760"/>
    <w:rsid w:val="001E1882"/>
    <w:rsid w:val="001E4B6C"/>
    <w:rsid w:val="001F0944"/>
    <w:rsid w:val="001F13A3"/>
    <w:rsid w:val="001F3EA9"/>
    <w:rsid w:val="001F50AE"/>
    <w:rsid w:val="00200EF5"/>
    <w:rsid w:val="00201EFB"/>
    <w:rsid w:val="00203A36"/>
    <w:rsid w:val="00206399"/>
    <w:rsid w:val="0020665A"/>
    <w:rsid w:val="0020712C"/>
    <w:rsid w:val="00207237"/>
    <w:rsid w:val="00210A14"/>
    <w:rsid w:val="00211849"/>
    <w:rsid w:val="00211E61"/>
    <w:rsid w:val="002178EC"/>
    <w:rsid w:val="00217B16"/>
    <w:rsid w:val="00217D76"/>
    <w:rsid w:val="002204D8"/>
    <w:rsid w:val="0022162E"/>
    <w:rsid w:val="00221B43"/>
    <w:rsid w:val="002222EB"/>
    <w:rsid w:val="00222582"/>
    <w:rsid w:val="00222EC8"/>
    <w:rsid w:val="00223A76"/>
    <w:rsid w:val="00223C36"/>
    <w:rsid w:val="0022566D"/>
    <w:rsid w:val="0022752F"/>
    <w:rsid w:val="00230730"/>
    <w:rsid w:val="002467D7"/>
    <w:rsid w:val="0025277D"/>
    <w:rsid w:val="00253073"/>
    <w:rsid w:val="00256546"/>
    <w:rsid w:val="00265F66"/>
    <w:rsid w:val="00265F6C"/>
    <w:rsid w:val="00267BB7"/>
    <w:rsid w:val="00273D8C"/>
    <w:rsid w:val="00274E78"/>
    <w:rsid w:val="00275234"/>
    <w:rsid w:val="002755D7"/>
    <w:rsid w:val="00275AA5"/>
    <w:rsid w:val="00277F9F"/>
    <w:rsid w:val="00281004"/>
    <w:rsid w:val="002846BC"/>
    <w:rsid w:val="00285032"/>
    <w:rsid w:val="00285338"/>
    <w:rsid w:val="00285424"/>
    <w:rsid w:val="0028552F"/>
    <w:rsid w:val="0028676A"/>
    <w:rsid w:val="00286DF9"/>
    <w:rsid w:val="002915C9"/>
    <w:rsid w:val="00293844"/>
    <w:rsid w:val="00296450"/>
    <w:rsid w:val="00296D36"/>
    <w:rsid w:val="00297BBF"/>
    <w:rsid w:val="002A0F48"/>
    <w:rsid w:val="002A3EEB"/>
    <w:rsid w:val="002A439C"/>
    <w:rsid w:val="002A7478"/>
    <w:rsid w:val="002B0E79"/>
    <w:rsid w:val="002B22FA"/>
    <w:rsid w:val="002B2471"/>
    <w:rsid w:val="002B3A8E"/>
    <w:rsid w:val="002B3D0D"/>
    <w:rsid w:val="002B5147"/>
    <w:rsid w:val="002B632E"/>
    <w:rsid w:val="002B661D"/>
    <w:rsid w:val="002C0EC9"/>
    <w:rsid w:val="002C22EF"/>
    <w:rsid w:val="002D2559"/>
    <w:rsid w:val="002D4BE0"/>
    <w:rsid w:val="002D5F8A"/>
    <w:rsid w:val="002E0132"/>
    <w:rsid w:val="002E1F32"/>
    <w:rsid w:val="002E2DD7"/>
    <w:rsid w:val="002E39D8"/>
    <w:rsid w:val="002E4BE4"/>
    <w:rsid w:val="002E70D5"/>
    <w:rsid w:val="002E7609"/>
    <w:rsid w:val="002F0CA9"/>
    <w:rsid w:val="002F1568"/>
    <w:rsid w:val="002F4289"/>
    <w:rsid w:val="002F429D"/>
    <w:rsid w:val="002F4BA1"/>
    <w:rsid w:val="002F71A0"/>
    <w:rsid w:val="0030133A"/>
    <w:rsid w:val="003027C1"/>
    <w:rsid w:val="00302BA1"/>
    <w:rsid w:val="00304441"/>
    <w:rsid w:val="0031109E"/>
    <w:rsid w:val="00313AC4"/>
    <w:rsid w:val="003210F4"/>
    <w:rsid w:val="00321155"/>
    <w:rsid w:val="003228C3"/>
    <w:rsid w:val="00327373"/>
    <w:rsid w:val="003279CC"/>
    <w:rsid w:val="00330393"/>
    <w:rsid w:val="00330992"/>
    <w:rsid w:val="00332767"/>
    <w:rsid w:val="00332913"/>
    <w:rsid w:val="00333EC4"/>
    <w:rsid w:val="00335E84"/>
    <w:rsid w:val="00336C88"/>
    <w:rsid w:val="003404EC"/>
    <w:rsid w:val="00345B9B"/>
    <w:rsid w:val="00350AE6"/>
    <w:rsid w:val="00354FAE"/>
    <w:rsid w:val="00355ADC"/>
    <w:rsid w:val="00356F78"/>
    <w:rsid w:val="00360AA8"/>
    <w:rsid w:val="00361405"/>
    <w:rsid w:val="00363EEF"/>
    <w:rsid w:val="00365EF5"/>
    <w:rsid w:val="00367FE1"/>
    <w:rsid w:val="00372326"/>
    <w:rsid w:val="00374534"/>
    <w:rsid w:val="00380031"/>
    <w:rsid w:val="00381BCC"/>
    <w:rsid w:val="0038211B"/>
    <w:rsid w:val="0038218E"/>
    <w:rsid w:val="00382790"/>
    <w:rsid w:val="00382D47"/>
    <w:rsid w:val="0038456E"/>
    <w:rsid w:val="00386617"/>
    <w:rsid w:val="00387410"/>
    <w:rsid w:val="0039306E"/>
    <w:rsid w:val="00393CF2"/>
    <w:rsid w:val="00394EA9"/>
    <w:rsid w:val="00395859"/>
    <w:rsid w:val="003A2D02"/>
    <w:rsid w:val="003A3F9A"/>
    <w:rsid w:val="003A4A4A"/>
    <w:rsid w:val="003A5834"/>
    <w:rsid w:val="003A79F5"/>
    <w:rsid w:val="003B08EE"/>
    <w:rsid w:val="003B19D1"/>
    <w:rsid w:val="003B333C"/>
    <w:rsid w:val="003B6712"/>
    <w:rsid w:val="003C2AE5"/>
    <w:rsid w:val="003C2F4B"/>
    <w:rsid w:val="003C4AFD"/>
    <w:rsid w:val="003C58B6"/>
    <w:rsid w:val="003C671B"/>
    <w:rsid w:val="003C7EBD"/>
    <w:rsid w:val="003D401A"/>
    <w:rsid w:val="003E06EF"/>
    <w:rsid w:val="003E2023"/>
    <w:rsid w:val="003E4831"/>
    <w:rsid w:val="003E4F3B"/>
    <w:rsid w:val="003E515F"/>
    <w:rsid w:val="003E5C60"/>
    <w:rsid w:val="003E6271"/>
    <w:rsid w:val="003E655E"/>
    <w:rsid w:val="003F04E4"/>
    <w:rsid w:val="003F0B14"/>
    <w:rsid w:val="003F37BA"/>
    <w:rsid w:val="003F5EFB"/>
    <w:rsid w:val="00400571"/>
    <w:rsid w:val="004013D3"/>
    <w:rsid w:val="00402208"/>
    <w:rsid w:val="00402574"/>
    <w:rsid w:val="0040395D"/>
    <w:rsid w:val="00403E97"/>
    <w:rsid w:val="004045BF"/>
    <w:rsid w:val="004075B4"/>
    <w:rsid w:val="004102AD"/>
    <w:rsid w:val="0041074B"/>
    <w:rsid w:val="0041125F"/>
    <w:rsid w:val="00411A76"/>
    <w:rsid w:val="0041746E"/>
    <w:rsid w:val="00421E40"/>
    <w:rsid w:val="004223E8"/>
    <w:rsid w:val="00423CF6"/>
    <w:rsid w:val="00425BE0"/>
    <w:rsid w:val="0043223D"/>
    <w:rsid w:val="00432F0D"/>
    <w:rsid w:val="004334D6"/>
    <w:rsid w:val="00433700"/>
    <w:rsid w:val="00434DE3"/>
    <w:rsid w:val="0043526C"/>
    <w:rsid w:val="00436F75"/>
    <w:rsid w:val="00440EC6"/>
    <w:rsid w:val="00441C93"/>
    <w:rsid w:val="00445D2F"/>
    <w:rsid w:val="00446684"/>
    <w:rsid w:val="00446DA6"/>
    <w:rsid w:val="00446F99"/>
    <w:rsid w:val="004537DA"/>
    <w:rsid w:val="00460360"/>
    <w:rsid w:val="00462C22"/>
    <w:rsid w:val="00466F7E"/>
    <w:rsid w:val="004731A0"/>
    <w:rsid w:val="00475963"/>
    <w:rsid w:val="00475D53"/>
    <w:rsid w:val="00476E91"/>
    <w:rsid w:val="004771E2"/>
    <w:rsid w:val="00482D6C"/>
    <w:rsid w:val="00483C23"/>
    <w:rsid w:val="00484265"/>
    <w:rsid w:val="00485745"/>
    <w:rsid w:val="00490D52"/>
    <w:rsid w:val="0049104C"/>
    <w:rsid w:val="00491496"/>
    <w:rsid w:val="00493675"/>
    <w:rsid w:val="00495310"/>
    <w:rsid w:val="004A297B"/>
    <w:rsid w:val="004A33EC"/>
    <w:rsid w:val="004A6B0D"/>
    <w:rsid w:val="004B0BA5"/>
    <w:rsid w:val="004B430F"/>
    <w:rsid w:val="004B52AB"/>
    <w:rsid w:val="004B58B7"/>
    <w:rsid w:val="004B7C48"/>
    <w:rsid w:val="004C6D4A"/>
    <w:rsid w:val="004D0D08"/>
    <w:rsid w:val="004D0FF9"/>
    <w:rsid w:val="004E68DB"/>
    <w:rsid w:val="004F0B4F"/>
    <w:rsid w:val="004F37E1"/>
    <w:rsid w:val="004F3CF1"/>
    <w:rsid w:val="004F52C7"/>
    <w:rsid w:val="005069F0"/>
    <w:rsid w:val="00507613"/>
    <w:rsid w:val="005209CB"/>
    <w:rsid w:val="00520CEE"/>
    <w:rsid w:val="005210C4"/>
    <w:rsid w:val="0052174A"/>
    <w:rsid w:val="005260A9"/>
    <w:rsid w:val="00526A9A"/>
    <w:rsid w:val="00527D99"/>
    <w:rsid w:val="00531ED0"/>
    <w:rsid w:val="005328B8"/>
    <w:rsid w:val="0053314E"/>
    <w:rsid w:val="0053361F"/>
    <w:rsid w:val="00535435"/>
    <w:rsid w:val="00541964"/>
    <w:rsid w:val="00543251"/>
    <w:rsid w:val="005446E2"/>
    <w:rsid w:val="00545E86"/>
    <w:rsid w:val="00546C88"/>
    <w:rsid w:val="005519A9"/>
    <w:rsid w:val="005527C1"/>
    <w:rsid w:val="00557456"/>
    <w:rsid w:val="005575DF"/>
    <w:rsid w:val="00560075"/>
    <w:rsid w:val="00560DD3"/>
    <w:rsid w:val="00565F73"/>
    <w:rsid w:val="0056646C"/>
    <w:rsid w:val="00567544"/>
    <w:rsid w:val="00570135"/>
    <w:rsid w:val="0057434D"/>
    <w:rsid w:val="00576570"/>
    <w:rsid w:val="0057723E"/>
    <w:rsid w:val="005828FF"/>
    <w:rsid w:val="00582E05"/>
    <w:rsid w:val="005839E5"/>
    <w:rsid w:val="005840DB"/>
    <w:rsid w:val="005872B4"/>
    <w:rsid w:val="0058792C"/>
    <w:rsid w:val="00593943"/>
    <w:rsid w:val="00593D32"/>
    <w:rsid w:val="00595546"/>
    <w:rsid w:val="005A1B2C"/>
    <w:rsid w:val="005A5A32"/>
    <w:rsid w:val="005A6515"/>
    <w:rsid w:val="005A77CC"/>
    <w:rsid w:val="005A7D07"/>
    <w:rsid w:val="005B04A9"/>
    <w:rsid w:val="005B0854"/>
    <w:rsid w:val="005B1255"/>
    <w:rsid w:val="005B7AF9"/>
    <w:rsid w:val="005C2890"/>
    <w:rsid w:val="005C3B8E"/>
    <w:rsid w:val="005C57E0"/>
    <w:rsid w:val="005C5F40"/>
    <w:rsid w:val="005C6BD8"/>
    <w:rsid w:val="005D02D2"/>
    <w:rsid w:val="005D03AC"/>
    <w:rsid w:val="005D05DB"/>
    <w:rsid w:val="005D4B24"/>
    <w:rsid w:val="005D5F89"/>
    <w:rsid w:val="005D60A6"/>
    <w:rsid w:val="005D73BD"/>
    <w:rsid w:val="005E0481"/>
    <w:rsid w:val="005E07FF"/>
    <w:rsid w:val="005E08DF"/>
    <w:rsid w:val="005E091F"/>
    <w:rsid w:val="005E485C"/>
    <w:rsid w:val="005E4904"/>
    <w:rsid w:val="005E53D7"/>
    <w:rsid w:val="005E6F8D"/>
    <w:rsid w:val="005E7040"/>
    <w:rsid w:val="005F2A2D"/>
    <w:rsid w:val="005F3653"/>
    <w:rsid w:val="005F42DF"/>
    <w:rsid w:val="005F7A56"/>
    <w:rsid w:val="005F7A8E"/>
    <w:rsid w:val="00601210"/>
    <w:rsid w:val="006023B0"/>
    <w:rsid w:val="00603067"/>
    <w:rsid w:val="0060326E"/>
    <w:rsid w:val="00603D74"/>
    <w:rsid w:val="0060687F"/>
    <w:rsid w:val="00606DC6"/>
    <w:rsid w:val="00606EC6"/>
    <w:rsid w:val="0061039D"/>
    <w:rsid w:val="0061111F"/>
    <w:rsid w:val="00611670"/>
    <w:rsid w:val="00612DDB"/>
    <w:rsid w:val="0061341F"/>
    <w:rsid w:val="0061410F"/>
    <w:rsid w:val="00614164"/>
    <w:rsid w:val="00617C0A"/>
    <w:rsid w:val="00621C7D"/>
    <w:rsid w:val="00621D07"/>
    <w:rsid w:val="00622C62"/>
    <w:rsid w:val="0062516E"/>
    <w:rsid w:val="00625AE1"/>
    <w:rsid w:val="00625C66"/>
    <w:rsid w:val="0062655F"/>
    <w:rsid w:val="00632091"/>
    <w:rsid w:val="0063241F"/>
    <w:rsid w:val="00632592"/>
    <w:rsid w:val="00633738"/>
    <w:rsid w:val="00636AF1"/>
    <w:rsid w:val="00640AA2"/>
    <w:rsid w:val="00646F5B"/>
    <w:rsid w:val="0065300A"/>
    <w:rsid w:val="006531F9"/>
    <w:rsid w:val="006535EC"/>
    <w:rsid w:val="00654587"/>
    <w:rsid w:val="00654B79"/>
    <w:rsid w:val="00656090"/>
    <w:rsid w:val="00656669"/>
    <w:rsid w:val="00657672"/>
    <w:rsid w:val="006577CD"/>
    <w:rsid w:val="006607F5"/>
    <w:rsid w:val="00660EB1"/>
    <w:rsid w:val="00664EFC"/>
    <w:rsid w:val="00665A6D"/>
    <w:rsid w:val="006669C9"/>
    <w:rsid w:val="006715FE"/>
    <w:rsid w:val="00682EDD"/>
    <w:rsid w:val="00684CA8"/>
    <w:rsid w:val="006854D3"/>
    <w:rsid w:val="00687F8F"/>
    <w:rsid w:val="00690911"/>
    <w:rsid w:val="006933E1"/>
    <w:rsid w:val="00693EE2"/>
    <w:rsid w:val="00695148"/>
    <w:rsid w:val="006953E2"/>
    <w:rsid w:val="006957FF"/>
    <w:rsid w:val="006958D1"/>
    <w:rsid w:val="006A3062"/>
    <w:rsid w:val="006A40BC"/>
    <w:rsid w:val="006A550E"/>
    <w:rsid w:val="006A6243"/>
    <w:rsid w:val="006A712D"/>
    <w:rsid w:val="006B0A03"/>
    <w:rsid w:val="006B143E"/>
    <w:rsid w:val="006B290B"/>
    <w:rsid w:val="006B4547"/>
    <w:rsid w:val="006B5849"/>
    <w:rsid w:val="006B636D"/>
    <w:rsid w:val="006C0755"/>
    <w:rsid w:val="006C1154"/>
    <w:rsid w:val="006C2062"/>
    <w:rsid w:val="006C29CC"/>
    <w:rsid w:val="006C3E93"/>
    <w:rsid w:val="006C3EEA"/>
    <w:rsid w:val="006C44EE"/>
    <w:rsid w:val="006C7109"/>
    <w:rsid w:val="006D0F09"/>
    <w:rsid w:val="006D1882"/>
    <w:rsid w:val="006D1EAC"/>
    <w:rsid w:val="006D5689"/>
    <w:rsid w:val="006D6AFF"/>
    <w:rsid w:val="006D6E7C"/>
    <w:rsid w:val="006D75E8"/>
    <w:rsid w:val="006E04C2"/>
    <w:rsid w:val="006E1486"/>
    <w:rsid w:val="006E3CF2"/>
    <w:rsid w:val="006E425E"/>
    <w:rsid w:val="006E7E40"/>
    <w:rsid w:val="006F1BEF"/>
    <w:rsid w:val="006F1CF6"/>
    <w:rsid w:val="006F1E04"/>
    <w:rsid w:val="006F2477"/>
    <w:rsid w:val="006F264D"/>
    <w:rsid w:val="006F3591"/>
    <w:rsid w:val="006F35E9"/>
    <w:rsid w:val="006F364E"/>
    <w:rsid w:val="006F41BB"/>
    <w:rsid w:val="006F4628"/>
    <w:rsid w:val="006F516C"/>
    <w:rsid w:val="00700847"/>
    <w:rsid w:val="00703B4E"/>
    <w:rsid w:val="007069DC"/>
    <w:rsid w:val="00710F97"/>
    <w:rsid w:val="00712252"/>
    <w:rsid w:val="00713867"/>
    <w:rsid w:val="00714149"/>
    <w:rsid w:val="007179A9"/>
    <w:rsid w:val="00720A86"/>
    <w:rsid w:val="007216BC"/>
    <w:rsid w:val="00721E46"/>
    <w:rsid w:val="00722550"/>
    <w:rsid w:val="00724C38"/>
    <w:rsid w:val="00731981"/>
    <w:rsid w:val="007323C1"/>
    <w:rsid w:val="007331A3"/>
    <w:rsid w:val="00733BCD"/>
    <w:rsid w:val="00736714"/>
    <w:rsid w:val="00741C24"/>
    <w:rsid w:val="00742554"/>
    <w:rsid w:val="007447D5"/>
    <w:rsid w:val="00745300"/>
    <w:rsid w:val="007458E0"/>
    <w:rsid w:val="00745A0C"/>
    <w:rsid w:val="00746B1E"/>
    <w:rsid w:val="00747849"/>
    <w:rsid w:val="00752F6A"/>
    <w:rsid w:val="00761CF7"/>
    <w:rsid w:val="00765FB1"/>
    <w:rsid w:val="00765FBD"/>
    <w:rsid w:val="00766527"/>
    <w:rsid w:val="00766F98"/>
    <w:rsid w:val="0076715D"/>
    <w:rsid w:val="00770A9C"/>
    <w:rsid w:val="007724DA"/>
    <w:rsid w:val="0077372E"/>
    <w:rsid w:val="00773E74"/>
    <w:rsid w:val="007741EB"/>
    <w:rsid w:val="00775F3F"/>
    <w:rsid w:val="00777047"/>
    <w:rsid w:val="0077746C"/>
    <w:rsid w:val="00780304"/>
    <w:rsid w:val="007813A2"/>
    <w:rsid w:val="007814AF"/>
    <w:rsid w:val="00783B43"/>
    <w:rsid w:val="00783EA0"/>
    <w:rsid w:val="007840E8"/>
    <w:rsid w:val="00784100"/>
    <w:rsid w:val="007850AD"/>
    <w:rsid w:val="00791FC1"/>
    <w:rsid w:val="00793ECD"/>
    <w:rsid w:val="0079522B"/>
    <w:rsid w:val="007972C1"/>
    <w:rsid w:val="007A470E"/>
    <w:rsid w:val="007A4FDD"/>
    <w:rsid w:val="007A76ED"/>
    <w:rsid w:val="007A7867"/>
    <w:rsid w:val="007B128B"/>
    <w:rsid w:val="007B4587"/>
    <w:rsid w:val="007B6EE7"/>
    <w:rsid w:val="007B74D1"/>
    <w:rsid w:val="007C47C1"/>
    <w:rsid w:val="007D29F0"/>
    <w:rsid w:val="007D5A64"/>
    <w:rsid w:val="007D6E8C"/>
    <w:rsid w:val="007D73AB"/>
    <w:rsid w:val="007F01C1"/>
    <w:rsid w:val="007F0612"/>
    <w:rsid w:val="007F4F5C"/>
    <w:rsid w:val="007F5214"/>
    <w:rsid w:val="007F70E9"/>
    <w:rsid w:val="007F71A1"/>
    <w:rsid w:val="007F7CE5"/>
    <w:rsid w:val="0080382B"/>
    <w:rsid w:val="00811791"/>
    <w:rsid w:val="00812C4E"/>
    <w:rsid w:val="00822FD8"/>
    <w:rsid w:val="008240EA"/>
    <w:rsid w:val="00824207"/>
    <w:rsid w:val="0082551B"/>
    <w:rsid w:val="008260E1"/>
    <w:rsid w:val="00827F8B"/>
    <w:rsid w:val="00830EF4"/>
    <w:rsid w:val="0083255E"/>
    <w:rsid w:val="00832BDC"/>
    <w:rsid w:val="0083549F"/>
    <w:rsid w:val="00841933"/>
    <w:rsid w:val="00844783"/>
    <w:rsid w:val="0084507A"/>
    <w:rsid w:val="00845672"/>
    <w:rsid w:val="0084591A"/>
    <w:rsid w:val="00857506"/>
    <w:rsid w:val="0086173A"/>
    <w:rsid w:val="00861758"/>
    <w:rsid w:val="00861986"/>
    <w:rsid w:val="008626A6"/>
    <w:rsid w:val="00862D21"/>
    <w:rsid w:val="00865D1D"/>
    <w:rsid w:val="008677A6"/>
    <w:rsid w:val="00870500"/>
    <w:rsid w:val="00872527"/>
    <w:rsid w:val="008725CB"/>
    <w:rsid w:val="008729F7"/>
    <w:rsid w:val="00873029"/>
    <w:rsid w:val="00873F31"/>
    <w:rsid w:val="008768B7"/>
    <w:rsid w:val="00880E22"/>
    <w:rsid w:val="008815EF"/>
    <w:rsid w:val="00883871"/>
    <w:rsid w:val="00884B50"/>
    <w:rsid w:val="00891D5F"/>
    <w:rsid w:val="00893366"/>
    <w:rsid w:val="0089541F"/>
    <w:rsid w:val="00896733"/>
    <w:rsid w:val="008978CE"/>
    <w:rsid w:val="00897C1C"/>
    <w:rsid w:val="008A12F2"/>
    <w:rsid w:val="008A1C16"/>
    <w:rsid w:val="008A302B"/>
    <w:rsid w:val="008A3331"/>
    <w:rsid w:val="008A71DC"/>
    <w:rsid w:val="008B10FF"/>
    <w:rsid w:val="008B3824"/>
    <w:rsid w:val="008C0DAF"/>
    <w:rsid w:val="008C11D5"/>
    <w:rsid w:val="008C23CA"/>
    <w:rsid w:val="008C30A1"/>
    <w:rsid w:val="008C565F"/>
    <w:rsid w:val="008D269F"/>
    <w:rsid w:val="008D3AF4"/>
    <w:rsid w:val="008D4062"/>
    <w:rsid w:val="008D52CF"/>
    <w:rsid w:val="008E0392"/>
    <w:rsid w:val="008E0701"/>
    <w:rsid w:val="008E4818"/>
    <w:rsid w:val="008E541F"/>
    <w:rsid w:val="008E5A14"/>
    <w:rsid w:val="008E698C"/>
    <w:rsid w:val="008E6C3E"/>
    <w:rsid w:val="008F2862"/>
    <w:rsid w:val="008F4ACE"/>
    <w:rsid w:val="009008FE"/>
    <w:rsid w:val="00902054"/>
    <w:rsid w:val="0090358D"/>
    <w:rsid w:val="0090677C"/>
    <w:rsid w:val="0090705E"/>
    <w:rsid w:val="00911127"/>
    <w:rsid w:val="009150B6"/>
    <w:rsid w:val="009200D5"/>
    <w:rsid w:val="009205DF"/>
    <w:rsid w:val="00927352"/>
    <w:rsid w:val="00930195"/>
    <w:rsid w:val="009320FB"/>
    <w:rsid w:val="00933FF7"/>
    <w:rsid w:val="00934D00"/>
    <w:rsid w:val="00934F3D"/>
    <w:rsid w:val="00935648"/>
    <w:rsid w:val="00935B87"/>
    <w:rsid w:val="00936334"/>
    <w:rsid w:val="00936580"/>
    <w:rsid w:val="00936A55"/>
    <w:rsid w:val="00936A8F"/>
    <w:rsid w:val="00936DE8"/>
    <w:rsid w:val="00940F74"/>
    <w:rsid w:val="009415DE"/>
    <w:rsid w:val="0094674A"/>
    <w:rsid w:val="00951589"/>
    <w:rsid w:val="00952C83"/>
    <w:rsid w:val="009533FC"/>
    <w:rsid w:val="009544A7"/>
    <w:rsid w:val="009559BD"/>
    <w:rsid w:val="0095649C"/>
    <w:rsid w:val="00957D82"/>
    <w:rsid w:val="009635D0"/>
    <w:rsid w:val="0097198B"/>
    <w:rsid w:val="00972465"/>
    <w:rsid w:val="00974BE0"/>
    <w:rsid w:val="009822A0"/>
    <w:rsid w:val="009834BF"/>
    <w:rsid w:val="00984B45"/>
    <w:rsid w:val="00984D34"/>
    <w:rsid w:val="00984F26"/>
    <w:rsid w:val="00984F72"/>
    <w:rsid w:val="00985E5C"/>
    <w:rsid w:val="00986901"/>
    <w:rsid w:val="009904BF"/>
    <w:rsid w:val="009904D5"/>
    <w:rsid w:val="009925E1"/>
    <w:rsid w:val="00992CCF"/>
    <w:rsid w:val="0099337C"/>
    <w:rsid w:val="0099379B"/>
    <w:rsid w:val="00996A33"/>
    <w:rsid w:val="00997DB6"/>
    <w:rsid w:val="009A05E3"/>
    <w:rsid w:val="009A16DA"/>
    <w:rsid w:val="009A4EBF"/>
    <w:rsid w:val="009A604D"/>
    <w:rsid w:val="009B2BCC"/>
    <w:rsid w:val="009B2F06"/>
    <w:rsid w:val="009B6750"/>
    <w:rsid w:val="009B6B9C"/>
    <w:rsid w:val="009C2742"/>
    <w:rsid w:val="009C31A3"/>
    <w:rsid w:val="009C32C0"/>
    <w:rsid w:val="009C4C77"/>
    <w:rsid w:val="009C4DAF"/>
    <w:rsid w:val="009C5A5F"/>
    <w:rsid w:val="009D2118"/>
    <w:rsid w:val="009D307E"/>
    <w:rsid w:val="009D32F2"/>
    <w:rsid w:val="009E09F4"/>
    <w:rsid w:val="009E0C73"/>
    <w:rsid w:val="009E2C66"/>
    <w:rsid w:val="009E3358"/>
    <w:rsid w:val="009E3C4F"/>
    <w:rsid w:val="009E3CCF"/>
    <w:rsid w:val="009E4BC2"/>
    <w:rsid w:val="009E587C"/>
    <w:rsid w:val="009E72C0"/>
    <w:rsid w:val="009E7F1D"/>
    <w:rsid w:val="009F1BC6"/>
    <w:rsid w:val="009F3130"/>
    <w:rsid w:val="009F5519"/>
    <w:rsid w:val="00A00DC1"/>
    <w:rsid w:val="00A017B7"/>
    <w:rsid w:val="00A018F9"/>
    <w:rsid w:val="00A02217"/>
    <w:rsid w:val="00A03736"/>
    <w:rsid w:val="00A05A99"/>
    <w:rsid w:val="00A06314"/>
    <w:rsid w:val="00A065D2"/>
    <w:rsid w:val="00A06B36"/>
    <w:rsid w:val="00A0740A"/>
    <w:rsid w:val="00A12624"/>
    <w:rsid w:val="00A12A23"/>
    <w:rsid w:val="00A14610"/>
    <w:rsid w:val="00A16099"/>
    <w:rsid w:val="00A2111E"/>
    <w:rsid w:val="00A2165F"/>
    <w:rsid w:val="00A21A7D"/>
    <w:rsid w:val="00A22355"/>
    <w:rsid w:val="00A251FE"/>
    <w:rsid w:val="00A30B6D"/>
    <w:rsid w:val="00A31F51"/>
    <w:rsid w:val="00A42B1A"/>
    <w:rsid w:val="00A43817"/>
    <w:rsid w:val="00A4391A"/>
    <w:rsid w:val="00A44A5F"/>
    <w:rsid w:val="00A50375"/>
    <w:rsid w:val="00A5164C"/>
    <w:rsid w:val="00A517BB"/>
    <w:rsid w:val="00A52701"/>
    <w:rsid w:val="00A528D8"/>
    <w:rsid w:val="00A52AC7"/>
    <w:rsid w:val="00A556F8"/>
    <w:rsid w:val="00A56ABB"/>
    <w:rsid w:val="00A61009"/>
    <w:rsid w:val="00A65668"/>
    <w:rsid w:val="00A65997"/>
    <w:rsid w:val="00A70288"/>
    <w:rsid w:val="00A726D2"/>
    <w:rsid w:val="00A73B04"/>
    <w:rsid w:val="00A73CBE"/>
    <w:rsid w:val="00A74AC5"/>
    <w:rsid w:val="00A80FEC"/>
    <w:rsid w:val="00A84BAF"/>
    <w:rsid w:val="00A84D56"/>
    <w:rsid w:val="00A86496"/>
    <w:rsid w:val="00A865C4"/>
    <w:rsid w:val="00A8754C"/>
    <w:rsid w:val="00A87FFD"/>
    <w:rsid w:val="00A900CB"/>
    <w:rsid w:val="00A9073C"/>
    <w:rsid w:val="00A93BC9"/>
    <w:rsid w:val="00A93CCD"/>
    <w:rsid w:val="00A94C3A"/>
    <w:rsid w:val="00AA0F28"/>
    <w:rsid w:val="00AA12BD"/>
    <w:rsid w:val="00AA17EC"/>
    <w:rsid w:val="00AA330A"/>
    <w:rsid w:val="00AA7738"/>
    <w:rsid w:val="00AB04E4"/>
    <w:rsid w:val="00AB14FD"/>
    <w:rsid w:val="00AB1ED9"/>
    <w:rsid w:val="00AB4A22"/>
    <w:rsid w:val="00AB63B2"/>
    <w:rsid w:val="00AC045F"/>
    <w:rsid w:val="00AC0D28"/>
    <w:rsid w:val="00AC1787"/>
    <w:rsid w:val="00AC1929"/>
    <w:rsid w:val="00AC3FBC"/>
    <w:rsid w:val="00AC506C"/>
    <w:rsid w:val="00AC5249"/>
    <w:rsid w:val="00AC6ED4"/>
    <w:rsid w:val="00AD06B3"/>
    <w:rsid w:val="00AD1554"/>
    <w:rsid w:val="00AD4455"/>
    <w:rsid w:val="00AD4D3B"/>
    <w:rsid w:val="00AD4DA2"/>
    <w:rsid w:val="00AD5F6F"/>
    <w:rsid w:val="00AE06ED"/>
    <w:rsid w:val="00AE2F5D"/>
    <w:rsid w:val="00AE7945"/>
    <w:rsid w:val="00AF1FA9"/>
    <w:rsid w:val="00AF3793"/>
    <w:rsid w:val="00AF4AD9"/>
    <w:rsid w:val="00AF63DD"/>
    <w:rsid w:val="00AF64CB"/>
    <w:rsid w:val="00AF694F"/>
    <w:rsid w:val="00B0020D"/>
    <w:rsid w:val="00B00AFB"/>
    <w:rsid w:val="00B03B25"/>
    <w:rsid w:val="00B0429D"/>
    <w:rsid w:val="00B0539B"/>
    <w:rsid w:val="00B0729F"/>
    <w:rsid w:val="00B07FE2"/>
    <w:rsid w:val="00B11805"/>
    <w:rsid w:val="00B12514"/>
    <w:rsid w:val="00B13458"/>
    <w:rsid w:val="00B13F06"/>
    <w:rsid w:val="00B14446"/>
    <w:rsid w:val="00B20E57"/>
    <w:rsid w:val="00B23D3F"/>
    <w:rsid w:val="00B24BBE"/>
    <w:rsid w:val="00B24F38"/>
    <w:rsid w:val="00B2555D"/>
    <w:rsid w:val="00B263B7"/>
    <w:rsid w:val="00B265AF"/>
    <w:rsid w:val="00B3022E"/>
    <w:rsid w:val="00B305A5"/>
    <w:rsid w:val="00B31017"/>
    <w:rsid w:val="00B318D4"/>
    <w:rsid w:val="00B34E4D"/>
    <w:rsid w:val="00B350EA"/>
    <w:rsid w:val="00B35C37"/>
    <w:rsid w:val="00B37520"/>
    <w:rsid w:val="00B37A53"/>
    <w:rsid w:val="00B40765"/>
    <w:rsid w:val="00B4119C"/>
    <w:rsid w:val="00B41B16"/>
    <w:rsid w:val="00B421F7"/>
    <w:rsid w:val="00B42C43"/>
    <w:rsid w:val="00B46B7A"/>
    <w:rsid w:val="00B50F6E"/>
    <w:rsid w:val="00B54961"/>
    <w:rsid w:val="00B54A2C"/>
    <w:rsid w:val="00B556BC"/>
    <w:rsid w:val="00B5781A"/>
    <w:rsid w:val="00B578B2"/>
    <w:rsid w:val="00B65046"/>
    <w:rsid w:val="00B76A6D"/>
    <w:rsid w:val="00B76C39"/>
    <w:rsid w:val="00B81BC5"/>
    <w:rsid w:val="00B822FB"/>
    <w:rsid w:val="00B841FA"/>
    <w:rsid w:val="00B843E7"/>
    <w:rsid w:val="00B85FAD"/>
    <w:rsid w:val="00B8600F"/>
    <w:rsid w:val="00B878B8"/>
    <w:rsid w:val="00B9287E"/>
    <w:rsid w:val="00B93498"/>
    <w:rsid w:val="00B94F60"/>
    <w:rsid w:val="00B9590C"/>
    <w:rsid w:val="00B97169"/>
    <w:rsid w:val="00B97885"/>
    <w:rsid w:val="00BA4036"/>
    <w:rsid w:val="00BA67F1"/>
    <w:rsid w:val="00BA6E5C"/>
    <w:rsid w:val="00BB13A9"/>
    <w:rsid w:val="00BB174F"/>
    <w:rsid w:val="00BB2C0D"/>
    <w:rsid w:val="00BB2D5B"/>
    <w:rsid w:val="00BB31C7"/>
    <w:rsid w:val="00BB557B"/>
    <w:rsid w:val="00BC30DC"/>
    <w:rsid w:val="00BC64FF"/>
    <w:rsid w:val="00BC75E0"/>
    <w:rsid w:val="00BD04F1"/>
    <w:rsid w:val="00BD05B8"/>
    <w:rsid w:val="00BD2FC6"/>
    <w:rsid w:val="00BD36C8"/>
    <w:rsid w:val="00BD6F27"/>
    <w:rsid w:val="00BD7039"/>
    <w:rsid w:val="00BE0725"/>
    <w:rsid w:val="00BE3F97"/>
    <w:rsid w:val="00BE5188"/>
    <w:rsid w:val="00BE78CD"/>
    <w:rsid w:val="00BE7E05"/>
    <w:rsid w:val="00BF1C26"/>
    <w:rsid w:val="00BF2E2E"/>
    <w:rsid w:val="00C042D6"/>
    <w:rsid w:val="00C06D92"/>
    <w:rsid w:val="00C07C93"/>
    <w:rsid w:val="00C14B32"/>
    <w:rsid w:val="00C14FDA"/>
    <w:rsid w:val="00C16BAA"/>
    <w:rsid w:val="00C2413B"/>
    <w:rsid w:val="00C25144"/>
    <w:rsid w:val="00C259DF"/>
    <w:rsid w:val="00C3195E"/>
    <w:rsid w:val="00C361B9"/>
    <w:rsid w:val="00C37270"/>
    <w:rsid w:val="00C40934"/>
    <w:rsid w:val="00C51DCA"/>
    <w:rsid w:val="00C530EB"/>
    <w:rsid w:val="00C53DBC"/>
    <w:rsid w:val="00C540AB"/>
    <w:rsid w:val="00C5488F"/>
    <w:rsid w:val="00C574F2"/>
    <w:rsid w:val="00C61121"/>
    <w:rsid w:val="00C62AD6"/>
    <w:rsid w:val="00C6365E"/>
    <w:rsid w:val="00C636FC"/>
    <w:rsid w:val="00C654B4"/>
    <w:rsid w:val="00C66BBA"/>
    <w:rsid w:val="00C70D71"/>
    <w:rsid w:val="00C836EA"/>
    <w:rsid w:val="00C8408F"/>
    <w:rsid w:val="00C85CDB"/>
    <w:rsid w:val="00C86D53"/>
    <w:rsid w:val="00C91C1F"/>
    <w:rsid w:val="00C93A5B"/>
    <w:rsid w:val="00C93D22"/>
    <w:rsid w:val="00C957F8"/>
    <w:rsid w:val="00C9669A"/>
    <w:rsid w:val="00CA0FD8"/>
    <w:rsid w:val="00CA2947"/>
    <w:rsid w:val="00CA3908"/>
    <w:rsid w:val="00CA42F5"/>
    <w:rsid w:val="00CA4EA7"/>
    <w:rsid w:val="00CA6D0E"/>
    <w:rsid w:val="00CB2727"/>
    <w:rsid w:val="00CB31A7"/>
    <w:rsid w:val="00CB6962"/>
    <w:rsid w:val="00CC0784"/>
    <w:rsid w:val="00CC2609"/>
    <w:rsid w:val="00CC336B"/>
    <w:rsid w:val="00CC44BA"/>
    <w:rsid w:val="00CC4E1F"/>
    <w:rsid w:val="00CC585D"/>
    <w:rsid w:val="00CC5B3B"/>
    <w:rsid w:val="00CD091F"/>
    <w:rsid w:val="00CD09E9"/>
    <w:rsid w:val="00CD46E7"/>
    <w:rsid w:val="00CD4FD5"/>
    <w:rsid w:val="00CD527D"/>
    <w:rsid w:val="00CE043D"/>
    <w:rsid w:val="00CE162F"/>
    <w:rsid w:val="00CE359B"/>
    <w:rsid w:val="00CE5BC7"/>
    <w:rsid w:val="00CE64D8"/>
    <w:rsid w:val="00CE75E3"/>
    <w:rsid w:val="00CF1054"/>
    <w:rsid w:val="00CF1A72"/>
    <w:rsid w:val="00CF73D0"/>
    <w:rsid w:val="00CF7592"/>
    <w:rsid w:val="00D000DB"/>
    <w:rsid w:val="00D00F3E"/>
    <w:rsid w:val="00D02888"/>
    <w:rsid w:val="00D030B5"/>
    <w:rsid w:val="00D03740"/>
    <w:rsid w:val="00D04A3E"/>
    <w:rsid w:val="00D058C1"/>
    <w:rsid w:val="00D1071B"/>
    <w:rsid w:val="00D1140F"/>
    <w:rsid w:val="00D11EE7"/>
    <w:rsid w:val="00D124EF"/>
    <w:rsid w:val="00D13528"/>
    <w:rsid w:val="00D1786C"/>
    <w:rsid w:val="00D2296A"/>
    <w:rsid w:val="00D22B60"/>
    <w:rsid w:val="00D267BB"/>
    <w:rsid w:val="00D268D5"/>
    <w:rsid w:val="00D31259"/>
    <w:rsid w:val="00D312DC"/>
    <w:rsid w:val="00D31B73"/>
    <w:rsid w:val="00D32E0E"/>
    <w:rsid w:val="00D33ED6"/>
    <w:rsid w:val="00D351EA"/>
    <w:rsid w:val="00D35837"/>
    <w:rsid w:val="00D437B8"/>
    <w:rsid w:val="00D46901"/>
    <w:rsid w:val="00D52593"/>
    <w:rsid w:val="00D53A52"/>
    <w:rsid w:val="00D53D73"/>
    <w:rsid w:val="00D54071"/>
    <w:rsid w:val="00D543C5"/>
    <w:rsid w:val="00D55C46"/>
    <w:rsid w:val="00D57D8F"/>
    <w:rsid w:val="00D57EA6"/>
    <w:rsid w:val="00D6076B"/>
    <w:rsid w:val="00D621B4"/>
    <w:rsid w:val="00D7080E"/>
    <w:rsid w:val="00D7179D"/>
    <w:rsid w:val="00D718B4"/>
    <w:rsid w:val="00D72596"/>
    <w:rsid w:val="00D72C49"/>
    <w:rsid w:val="00D731BB"/>
    <w:rsid w:val="00D74639"/>
    <w:rsid w:val="00D75911"/>
    <w:rsid w:val="00D76311"/>
    <w:rsid w:val="00D765E9"/>
    <w:rsid w:val="00D811EC"/>
    <w:rsid w:val="00D8226B"/>
    <w:rsid w:val="00D84106"/>
    <w:rsid w:val="00D85986"/>
    <w:rsid w:val="00D85FF6"/>
    <w:rsid w:val="00D87750"/>
    <w:rsid w:val="00D91A3C"/>
    <w:rsid w:val="00D92CF1"/>
    <w:rsid w:val="00D94532"/>
    <w:rsid w:val="00D96E4B"/>
    <w:rsid w:val="00DA1738"/>
    <w:rsid w:val="00DA3314"/>
    <w:rsid w:val="00DA3CC0"/>
    <w:rsid w:val="00DA60DF"/>
    <w:rsid w:val="00DA714E"/>
    <w:rsid w:val="00DB4B7E"/>
    <w:rsid w:val="00DB546C"/>
    <w:rsid w:val="00DC34BA"/>
    <w:rsid w:val="00DC6978"/>
    <w:rsid w:val="00DC6D5E"/>
    <w:rsid w:val="00DC77B0"/>
    <w:rsid w:val="00DD03E0"/>
    <w:rsid w:val="00DD0637"/>
    <w:rsid w:val="00DD1E71"/>
    <w:rsid w:val="00DD1EA6"/>
    <w:rsid w:val="00DD6433"/>
    <w:rsid w:val="00DD6DE4"/>
    <w:rsid w:val="00DE009C"/>
    <w:rsid w:val="00DE1502"/>
    <w:rsid w:val="00DE3418"/>
    <w:rsid w:val="00DE39EB"/>
    <w:rsid w:val="00DE3F8A"/>
    <w:rsid w:val="00DE4866"/>
    <w:rsid w:val="00DE48D7"/>
    <w:rsid w:val="00DE5726"/>
    <w:rsid w:val="00DF0BDB"/>
    <w:rsid w:val="00DF1F44"/>
    <w:rsid w:val="00DF350D"/>
    <w:rsid w:val="00DF3A30"/>
    <w:rsid w:val="00DF5114"/>
    <w:rsid w:val="00E002D3"/>
    <w:rsid w:val="00E015DD"/>
    <w:rsid w:val="00E03480"/>
    <w:rsid w:val="00E03B54"/>
    <w:rsid w:val="00E04282"/>
    <w:rsid w:val="00E04551"/>
    <w:rsid w:val="00E04843"/>
    <w:rsid w:val="00E051CA"/>
    <w:rsid w:val="00E06DD2"/>
    <w:rsid w:val="00E0706D"/>
    <w:rsid w:val="00E10BDF"/>
    <w:rsid w:val="00E10D00"/>
    <w:rsid w:val="00E123B7"/>
    <w:rsid w:val="00E1272A"/>
    <w:rsid w:val="00E131C3"/>
    <w:rsid w:val="00E16E1C"/>
    <w:rsid w:val="00E22370"/>
    <w:rsid w:val="00E24005"/>
    <w:rsid w:val="00E253BA"/>
    <w:rsid w:val="00E26F22"/>
    <w:rsid w:val="00E27087"/>
    <w:rsid w:val="00E3231B"/>
    <w:rsid w:val="00E416A3"/>
    <w:rsid w:val="00E42DCC"/>
    <w:rsid w:val="00E435BE"/>
    <w:rsid w:val="00E47205"/>
    <w:rsid w:val="00E473C8"/>
    <w:rsid w:val="00E51607"/>
    <w:rsid w:val="00E52B33"/>
    <w:rsid w:val="00E52C09"/>
    <w:rsid w:val="00E533B2"/>
    <w:rsid w:val="00E53E34"/>
    <w:rsid w:val="00E56D75"/>
    <w:rsid w:val="00E60A35"/>
    <w:rsid w:val="00E62C50"/>
    <w:rsid w:val="00E71298"/>
    <w:rsid w:val="00E71489"/>
    <w:rsid w:val="00E725DC"/>
    <w:rsid w:val="00E735C3"/>
    <w:rsid w:val="00E74439"/>
    <w:rsid w:val="00E7445D"/>
    <w:rsid w:val="00E81239"/>
    <w:rsid w:val="00E8491C"/>
    <w:rsid w:val="00E84C2C"/>
    <w:rsid w:val="00E87089"/>
    <w:rsid w:val="00E91538"/>
    <w:rsid w:val="00EA2100"/>
    <w:rsid w:val="00EA2986"/>
    <w:rsid w:val="00EA3272"/>
    <w:rsid w:val="00EA650B"/>
    <w:rsid w:val="00EA6D1E"/>
    <w:rsid w:val="00EB152F"/>
    <w:rsid w:val="00EB1EC6"/>
    <w:rsid w:val="00EB78DF"/>
    <w:rsid w:val="00EB794E"/>
    <w:rsid w:val="00EB7EEA"/>
    <w:rsid w:val="00EC0C15"/>
    <w:rsid w:val="00EC46D0"/>
    <w:rsid w:val="00EC67A2"/>
    <w:rsid w:val="00ED0854"/>
    <w:rsid w:val="00ED0BA4"/>
    <w:rsid w:val="00ED0E9D"/>
    <w:rsid w:val="00ED19D4"/>
    <w:rsid w:val="00ED6B89"/>
    <w:rsid w:val="00EE00AA"/>
    <w:rsid w:val="00EE364F"/>
    <w:rsid w:val="00EE3A34"/>
    <w:rsid w:val="00EE7967"/>
    <w:rsid w:val="00EF0A06"/>
    <w:rsid w:val="00EF2209"/>
    <w:rsid w:val="00EF26AE"/>
    <w:rsid w:val="00EF26DF"/>
    <w:rsid w:val="00EF3A5D"/>
    <w:rsid w:val="00EF3E12"/>
    <w:rsid w:val="00EF6022"/>
    <w:rsid w:val="00EF6FC6"/>
    <w:rsid w:val="00F002DB"/>
    <w:rsid w:val="00F00C5E"/>
    <w:rsid w:val="00F02B3C"/>
    <w:rsid w:val="00F04656"/>
    <w:rsid w:val="00F0648A"/>
    <w:rsid w:val="00F06C26"/>
    <w:rsid w:val="00F06DDF"/>
    <w:rsid w:val="00F0763F"/>
    <w:rsid w:val="00F11416"/>
    <w:rsid w:val="00F1238C"/>
    <w:rsid w:val="00F16DBF"/>
    <w:rsid w:val="00F17EE7"/>
    <w:rsid w:val="00F202B6"/>
    <w:rsid w:val="00F24A6E"/>
    <w:rsid w:val="00F260AD"/>
    <w:rsid w:val="00F26481"/>
    <w:rsid w:val="00F32A38"/>
    <w:rsid w:val="00F32CB5"/>
    <w:rsid w:val="00F366A4"/>
    <w:rsid w:val="00F36BAF"/>
    <w:rsid w:val="00F40732"/>
    <w:rsid w:val="00F41B84"/>
    <w:rsid w:val="00F42A53"/>
    <w:rsid w:val="00F45411"/>
    <w:rsid w:val="00F45540"/>
    <w:rsid w:val="00F45611"/>
    <w:rsid w:val="00F45CD5"/>
    <w:rsid w:val="00F46124"/>
    <w:rsid w:val="00F462C2"/>
    <w:rsid w:val="00F47492"/>
    <w:rsid w:val="00F507D5"/>
    <w:rsid w:val="00F50D83"/>
    <w:rsid w:val="00F53647"/>
    <w:rsid w:val="00F56EBE"/>
    <w:rsid w:val="00F571D6"/>
    <w:rsid w:val="00F57636"/>
    <w:rsid w:val="00F60B47"/>
    <w:rsid w:val="00F6109D"/>
    <w:rsid w:val="00F6149B"/>
    <w:rsid w:val="00F64758"/>
    <w:rsid w:val="00F648E5"/>
    <w:rsid w:val="00F64DC7"/>
    <w:rsid w:val="00F6529F"/>
    <w:rsid w:val="00F6599E"/>
    <w:rsid w:val="00F675C1"/>
    <w:rsid w:val="00F700AD"/>
    <w:rsid w:val="00F7066B"/>
    <w:rsid w:val="00F71283"/>
    <w:rsid w:val="00F74425"/>
    <w:rsid w:val="00F747FB"/>
    <w:rsid w:val="00F75904"/>
    <w:rsid w:val="00F76341"/>
    <w:rsid w:val="00F8038C"/>
    <w:rsid w:val="00F81065"/>
    <w:rsid w:val="00F81CF7"/>
    <w:rsid w:val="00F83755"/>
    <w:rsid w:val="00F83E37"/>
    <w:rsid w:val="00F85156"/>
    <w:rsid w:val="00F8564B"/>
    <w:rsid w:val="00F8637F"/>
    <w:rsid w:val="00F865B3"/>
    <w:rsid w:val="00F900AD"/>
    <w:rsid w:val="00F90636"/>
    <w:rsid w:val="00F909C9"/>
    <w:rsid w:val="00F97357"/>
    <w:rsid w:val="00FA13AD"/>
    <w:rsid w:val="00FA200D"/>
    <w:rsid w:val="00FA5A60"/>
    <w:rsid w:val="00FA62A3"/>
    <w:rsid w:val="00FA70F4"/>
    <w:rsid w:val="00FB13D7"/>
    <w:rsid w:val="00FB1C02"/>
    <w:rsid w:val="00FB3C8C"/>
    <w:rsid w:val="00FB3DA5"/>
    <w:rsid w:val="00FB5C04"/>
    <w:rsid w:val="00FB672D"/>
    <w:rsid w:val="00FB6EA2"/>
    <w:rsid w:val="00FC4448"/>
    <w:rsid w:val="00FC5F99"/>
    <w:rsid w:val="00FC62F1"/>
    <w:rsid w:val="00FC687E"/>
    <w:rsid w:val="00FD023A"/>
    <w:rsid w:val="00FD3C0C"/>
    <w:rsid w:val="00FD45B1"/>
    <w:rsid w:val="00FD4B6C"/>
    <w:rsid w:val="00FD6438"/>
    <w:rsid w:val="00FE059A"/>
    <w:rsid w:val="00FE0B1C"/>
    <w:rsid w:val="00FE242C"/>
    <w:rsid w:val="00FE36F1"/>
    <w:rsid w:val="00FE5C9A"/>
    <w:rsid w:val="00FE638B"/>
    <w:rsid w:val="00FE7E23"/>
    <w:rsid w:val="00FF0131"/>
    <w:rsid w:val="00FF217E"/>
    <w:rsid w:val="00FF28B9"/>
    <w:rsid w:val="00FF42AC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D83040"/>
  <w15:docId w15:val="{0B4C19A8-EEEC-413D-8375-1609E26D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647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CD09E9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156F4E"/>
    <w:rPr>
      <w:b/>
      <w:bCs/>
      <w:sz w:val="22"/>
      <w:lang w:val="fr-CH"/>
    </w:rPr>
  </w:style>
  <w:style w:type="table" w:styleId="TableGrid">
    <w:name w:val="Table Grid"/>
    <w:basedOn w:val="TableNormal"/>
    <w:rsid w:val="00884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731A0"/>
    <w:rPr>
      <w:rFonts w:ascii="Tahoma" w:hAnsi="Tahoma"/>
      <w:sz w:val="16"/>
      <w:szCs w:val="18"/>
    </w:rPr>
  </w:style>
  <w:style w:type="table" w:customStyle="1" w:styleId="WTOTable1">
    <w:name w:val="WTOTable1"/>
    <w:basedOn w:val="TableNormal"/>
    <w:uiPriority w:val="99"/>
    <w:rsid w:val="003E6271"/>
    <w:rPr>
      <w:rFonts w:ascii="Verdana" w:eastAsia="Calibri" w:hAnsi="Verdana" w:cs="Times New Roman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styleId="Caption">
    <w:name w:val="caption"/>
    <w:basedOn w:val="Normal"/>
    <w:next w:val="Normal"/>
    <w:uiPriority w:val="6"/>
    <w:qFormat/>
    <w:rsid w:val="003E6271"/>
    <w:pPr>
      <w:keepNext/>
      <w:spacing w:before="120" w:after="120"/>
    </w:pPr>
    <w:rPr>
      <w:rFonts w:ascii="Verdana" w:hAnsi="Verdana" w:cs="Times New Roman"/>
      <w:b/>
      <w:bCs/>
      <w:color w:val="006283"/>
      <w:sz w:val="18"/>
      <w:lang w:val="en-GB" w:eastAsia="en-GB"/>
    </w:rPr>
  </w:style>
  <w:style w:type="paragraph" w:styleId="FootnoteText">
    <w:name w:val="footnote text"/>
    <w:basedOn w:val="Normal"/>
    <w:link w:val="FootnoteTextChar"/>
    <w:rsid w:val="001C564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5645"/>
    <w:rPr>
      <w:lang w:val="en-US" w:eastAsia="en-US"/>
    </w:rPr>
  </w:style>
  <w:style w:type="character" w:styleId="FootnoteReference">
    <w:name w:val="footnote reference"/>
    <w:basedOn w:val="DefaultParagraphFont"/>
    <w:rsid w:val="001C5645"/>
    <w:rPr>
      <w:vertAlign w:val="superscript"/>
    </w:rPr>
  </w:style>
  <w:style w:type="character" w:styleId="Hyperlink">
    <w:name w:val="Hyperlink"/>
    <w:basedOn w:val="DefaultParagraphFont"/>
    <w:uiPriority w:val="9"/>
    <w:rsid w:val="004334D6"/>
    <w:rPr>
      <w:color w:val="0000FF" w:themeColor="hyperlink"/>
      <w:u w:val="single"/>
    </w:rPr>
  </w:style>
  <w:style w:type="table" w:customStyle="1" w:styleId="WTOTable11">
    <w:name w:val="WTOTable11"/>
    <w:basedOn w:val="TableNormal"/>
    <w:uiPriority w:val="99"/>
    <w:rsid w:val="00633738"/>
    <w:rPr>
      <w:rFonts w:ascii="Verdana" w:eastAsia="Calibri" w:hAnsi="Verdana" w:cs="Times New Roman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12">
    <w:name w:val="WTOTable12"/>
    <w:basedOn w:val="TableNormal"/>
    <w:uiPriority w:val="99"/>
    <w:rsid w:val="005840DB"/>
    <w:rPr>
      <w:rFonts w:ascii="Verdana" w:eastAsia="Calibri" w:hAnsi="Verdana" w:cs="Times New Roman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22FD8"/>
    <w:rPr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E39D8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0F1EDF"/>
    <w:rPr>
      <w:b/>
      <w:sz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A037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0373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0373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3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3736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543C5"/>
    <w:rPr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20CEE"/>
    <w:rPr>
      <w:b/>
      <w:bCs/>
    </w:rPr>
  </w:style>
  <w:style w:type="paragraph" w:styleId="ListParagraph">
    <w:name w:val="List Paragraph"/>
    <w:basedOn w:val="Normal"/>
    <w:uiPriority w:val="34"/>
    <w:qFormat/>
    <w:rsid w:val="0076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6e772a58-fecd-4038-9b9b-d725a9e3e088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DF70-B5B3-4C99-8939-B9A5F02A6BF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15B17EA4-A86E-4801-89E5-96E975D0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983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Preparatory Questionnaire for Selecting Government Nominees for ESCAP/WTO Training Workshop on Accession of ESCAP Developing Countries to the WTO</vt:lpstr>
    </vt:vector>
  </TitlesOfParts>
  <Company>United Nations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Preparatory Questionnaire for Selecting Government Nominees for ESCAP/WTO Training Workshop on Accession of ESCAP Developing Countries to the WTO</dc:title>
  <dc:creator>ESCAP</dc:creator>
  <cp:lastModifiedBy>Hofherr, Marlena</cp:lastModifiedBy>
  <cp:revision>131</cp:revision>
  <cp:lastPrinted>2026-01-21T12:54:00Z</cp:lastPrinted>
  <dcterms:created xsi:type="dcterms:W3CDTF">2025-04-27T09:39:00Z</dcterms:created>
  <dcterms:modified xsi:type="dcterms:W3CDTF">2026-01-21T16:14:00Z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6e772a58-fecd-4038-9b9b-d725a9e3e088</vt:lpwstr>
  </property>
  <property fmtid="{D5CDD505-2E9C-101B-9397-08002B2CF9AE}" pid="3" name="WTOCLASSIFICATION">
    <vt:lpwstr>PUBLIC</vt:lpwstr>
  </property>
</Properties>
</file>