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812C" w14:textId="7E15E3BE" w:rsidR="009E6777" w:rsidRPr="00F22B09" w:rsidRDefault="00E03ABD" w:rsidP="00B37D7B">
      <w:pPr>
        <w:pStyle w:val="Title"/>
        <w:rPr>
          <w:lang w:val="en-GB"/>
        </w:rPr>
      </w:pPr>
      <w:bookmarkStart w:id="16" w:name="_Hlk95913556"/>
      <w:r w:rsidRPr="00ED55A9">
        <w:rPr>
          <w:b w:val="0"/>
          <w:noProof/>
          <w:szCs w:val="18"/>
        </w:rPr>
        <w:drawing>
          <wp:anchor distT="0" distB="0" distL="114300" distR="114300" simplePos="0" relativeHeight="251658240" behindDoc="0" locked="0" layoutInCell="1" allowOverlap="1" wp14:anchorId="64453D5F" wp14:editId="133C8891">
            <wp:simplePos x="0" y="0"/>
            <wp:positionH relativeFrom="column">
              <wp:posOffset>7239468</wp:posOffset>
            </wp:positionH>
            <wp:positionV relativeFrom="paragraph">
              <wp:posOffset>-569343</wp:posOffset>
            </wp:positionV>
            <wp:extent cx="1528234" cy="45776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28234" cy="457765"/>
                    </a:xfrm>
                    <a:prstGeom prst="rect">
                      <a:avLst/>
                    </a:prstGeom>
                  </pic:spPr>
                </pic:pic>
              </a:graphicData>
            </a:graphic>
          </wp:anchor>
        </w:drawing>
      </w:r>
      <w:r w:rsidR="002E12B6">
        <w:rPr>
          <w:lang w:val="en-GB"/>
        </w:rPr>
        <w:t>Specialized COurse on</w:t>
      </w:r>
      <w:r w:rsidR="00F22B09" w:rsidRPr="00F22B09">
        <w:rPr>
          <w:lang w:val="en-GB"/>
        </w:rPr>
        <w:t xml:space="preserve"> SPS Committee participation</w:t>
      </w:r>
      <w:r w:rsidR="009873B1">
        <w:rPr>
          <w:lang w:val="en-GB"/>
        </w:rPr>
        <w:br/>
      </w:r>
      <w:r w:rsidR="00B46758" w:rsidRPr="000E1E03">
        <w:rPr>
          <w:lang w:val="en-GB"/>
        </w:rPr>
        <w:t>1</w:t>
      </w:r>
      <w:r w:rsidR="00B921C2">
        <w:rPr>
          <w:lang w:val="en-GB"/>
        </w:rPr>
        <w:t>6</w:t>
      </w:r>
      <w:r w:rsidR="009873B1">
        <w:rPr>
          <w:lang w:val="en-GB"/>
        </w:rPr>
        <w:t xml:space="preserve">-20 </w:t>
      </w:r>
      <w:r w:rsidR="00F22B09">
        <w:rPr>
          <w:lang w:val="en-GB"/>
        </w:rPr>
        <w:t>June 2025</w:t>
      </w:r>
    </w:p>
    <w:p w14:paraId="3123356D" w14:textId="77777777" w:rsidR="009E6777" w:rsidRPr="00F22B09" w:rsidRDefault="009E6777" w:rsidP="00AA5BC9">
      <w:pPr>
        <w:pStyle w:val="Title"/>
        <w:jc w:val="both"/>
        <w:rPr>
          <w:lang w:val="en-GB"/>
        </w:rPr>
      </w:pPr>
    </w:p>
    <w:p w14:paraId="774246DE" w14:textId="4B934D92" w:rsidR="001722C2" w:rsidRPr="009873B1" w:rsidRDefault="009E6777" w:rsidP="009E6777">
      <w:pPr>
        <w:pStyle w:val="Title"/>
        <w:rPr>
          <w:lang w:val="en-GB"/>
        </w:rPr>
      </w:pPr>
      <w:r w:rsidRPr="009873B1">
        <w:rPr>
          <w:lang w:val="en-GB"/>
        </w:rPr>
        <w:t>Programme</w:t>
      </w:r>
    </w:p>
    <w:p w14:paraId="205A1CDE" w14:textId="0050F5BA" w:rsidR="00F22B09" w:rsidRDefault="0044123F" w:rsidP="00F22B09">
      <w:pPr>
        <w:spacing w:after="120"/>
        <w:rPr>
          <w:sz w:val="16"/>
          <w:szCs w:val="16"/>
          <w:lang w:val="en-GB"/>
        </w:rPr>
      </w:pPr>
      <w:r>
        <w:rPr>
          <w:sz w:val="16"/>
          <w:szCs w:val="16"/>
          <w:lang w:val="en-GB"/>
        </w:rPr>
        <w:t xml:space="preserve">This </w:t>
      </w:r>
      <w:r w:rsidR="009C5204">
        <w:rPr>
          <w:sz w:val="16"/>
          <w:szCs w:val="16"/>
          <w:lang w:val="en-GB"/>
        </w:rPr>
        <w:t xml:space="preserve">is a newly designed </w:t>
      </w:r>
      <w:r w:rsidRPr="00F22B09">
        <w:rPr>
          <w:sz w:val="16"/>
          <w:szCs w:val="16"/>
          <w:lang w:val="en-GB"/>
        </w:rPr>
        <w:t xml:space="preserve">training </w:t>
      </w:r>
      <w:r>
        <w:rPr>
          <w:sz w:val="16"/>
          <w:szCs w:val="16"/>
          <w:lang w:val="en-GB"/>
        </w:rPr>
        <w:t xml:space="preserve">activity, </w:t>
      </w:r>
      <w:r w:rsidR="009C5204">
        <w:rPr>
          <w:sz w:val="16"/>
          <w:szCs w:val="16"/>
          <w:lang w:val="en-GB"/>
        </w:rPr>
        <w:t xml:space="preserve">making use of </w:t>
      </w:r>
      <w:r>
        <w:rPr>
          <w:sz w:val="16"/>
          <w:szCs w:val="16"/>
          <w:lang w:val="en-GB"/>
        </w:rPr>
        <w:t xml:space="preserve">blended approaches for adult learning. </w:t>
      </w:r>
      <w:r w:rsidR="008667B7">
        <w:rPr>
          <w:sz w:val="16"/>
          <w:szCs w:val="16"/>
          <w:lang w:val="en-GB"/>
        </w:rPr>
        <w:t>This</w:t>
      </w:r>
      <w:r w:rsidR="00F22B09">
        <w:rPr>
          <w:sz w:val="16"/>
          <w:szCs w:val="16"/>
          <w:lang w:val="en-GB"/>
        </w:rPr>
        <w:t xml:space="preserve"> course is an</w:t>
      </w:r>
      <w:r w:rsidR="009C5204" w:rsidRPr="00F22B09">
        <w:rPr>
          <w:sz w:val="16"/>
          <w:szCs w:val="16"/>
          <w:lang w:val="en-GB"/>
        </w:rPr>
        <w:t>-depth</w:t>
      </w:r>
      <w:r w:rsidR="009C5204">
        <w:rPr>
          <w:sz w:val="16"/>
          <w:szCs w:val="16"/>
          <w:lang w:val="en-GB"/>
        </w:rPr>
        <w:t xml:space="preserve"> and "hands-on"</w:t>
      </w:r>
      <w:r w:rsidR="00F22B09" w:rsidRPr="00F22B09">
        <w:rPr>
          <w:sz w:val="16"/>
          <w:szCs w:val="16"/>
          <w:lang w:val="en-GB"/>
        </w:rPr>
        <w:t xml:space="preserve"> activity focusing on the work of the SPS Committee as a vital tool to oversee the implementation of the SPS Agreement, and on the instruments available to Members to resolve SPS issues. The course will promote the active involvement of participants with responsibilities in SPS-related matters, assisting them in enhancing their understanding of and participation in the work of the SPS Committee.</w:t>
      </w:r>
      <w:r w:rsidR="00F22B09">
        <w:rPr>
          <w:sz w:val="16"/>
          <w:szCs w:val="16"/>
          <w:lang w:val="en-GB"/>
        </w:rPr>
        <w:t xml:space="preserve"> </w:t>
      </w:r>
    </w:p>
    <w:p w14:paraId="04534BCC" w14:textId="77DF088D" w:rsidR="00E84978" w:rsidRDefault="009C5204" w:rsidP="00F22B09">
      <w:pPr>
        <w:spacing w:after="120"/>
        <w:rPr>
          <w:sz w:val="16"/>
          <w:szCs w:val="16"/>
          <w:lang w:val="en-GB"/>
        </w:rPr>
      </w:pPr>
      <w:r>
        <w:rPr>
          <w:sz w:val="16"/>
          <w:szCs w:val="16"/>
          <w:lang w:val="en-GB"/>
        </w:rPr>
        <w:t xml:space="preserve">The face-to-face component of this activity is scheduled over </w:t>
      </w:r>
      <w:r w:rsidR="00B921C2">
        <w:rPr>
          <w:sz w:val="16"/>
          <w:szCs w:val="16"/>
          <w:lang w:val="en-GB"/>
        </w:rPr>
        <w:t>five</w:t>
      </w:r>
      <w:r>
        <w:rPr>
          <w:sz w:val="16"/>
          <w:szCs w:val="16"/>
          <w:lang w:val="en-GB"/>
        </w:rPr>
        <w:t xml:space="preserve"> days</w:t>
      </w:r>
      <w:r w:rsidR="00B46758">
        <w:rPr>
          <w:sz w:val="16"/>
          <w:szCs w:val="16"/>
          <w:lang w:val="en-GB"/>
        </w:rPr>
        <w:t xml:space="preserve">, in parallel </w:t>
      </w:r>
      <w:r w:rsidR="008667B7">
        <w:rPr>
          <w:sz w:val="16"/>
          <w:szCs w:val="16"/>
          <w:lang w:val="en-GB"/>
        </w:rPr>
        <w:t>to</w:t>
      </w:r>
      <w:r w:rsidR="00B46758">
        <w:rPr>
          <w:sz w:val="16"/>
          <w:szCs w:val="16"/>
          <w:lang w:val="en-GB"/>
        </w:rPr>
        <w:t xml:space="preserve"> the June meeting of the SPS Committee</w:t>
      </w:r>
      <w:r>
        <w:rPr>
          <w:sz w:val="16"/>
          <w:szCs w:val="16"/>
          <w:lang w:val="en-GB"/>
        </w:rPr>
        <w:t>. T</w:t>
      </w:r>
      <w:r w:rsidR="00F22B09">
        <w:rPr>
          <w:sz w:val="16"/>
          <w:szCs w:val="16"/>
          <w:lang w:val="en-GB"/>
        </w:rPr>
        <w:t xml:space="preserve">hrough a </w:t>
      </w:r>
      <w:r w:rsidR="00F22B09" w:rsidRPr="00F22B09">
        <w:rPr>
          <w:sz w:val="16"/>
          <w:szCs w:val="16"/>
          <w:lang w:val="en-GB"/>
        </w:rPr>
        <w:t>series of sessions and practical exercises on the work of the SPS Committee and the principles and guidelines that underpin it</w:t>
      </w:r>
      <w:r w:rsidR="00F22B09">
        <w:rPr>
          <w:sz w:val="16"/>
          <w:szCs w:val="16"/>
          <w:lang w:val="en-GB"/>
        </w:rPr>
        <w:t xml:space="preserve">, </w:t>
      </w:r>
      <w:r w:rsidR="00F22B09" w:rsidRPr="00F22B09">
        <w:rPr>
          <w:sz w:val="16"/>
          <w:szCs w:val="16"/>
          <w:lang w:val="en-GB"/>
        </w:rPr>
        <w:t>participants</w:t>
      </w:r>
      <w:r w:rsidR="00F22B09">
        <w:rPr>
          <w:sz w:val="16"/>
          <w:szCs w:val="16"/>
          <w:lang w:val="en-GB"/>
        </w:rPr>
        <w:t xml:space="preserve"> will deepen</w:t>
      </w:r>
      <w:r w:rsidR="00F22B09" w:rsidRPr="00F22B09">
        <w:rPr>
          <w:sz w:val="16"/>
          <w:szCs w:val="16"/>
          <w:lang w:val="en-GB"/>
        </w:rPr>
        <w:t xml:space="preserve"> understanding of the SPS Agreement and its practical implementation. Participants will share their experiences and strengthen their knowledge on how to improve the implementation of specific provisions of the SPS Agreement and take advantage of the tools available to resolve SPS issues. </w:t>
      </w:r>
      <w:r w:rsidR="00F22B09">
        <w:rPr>
          <w:sz w:val="16"/>
          <w:szCs w:val="16"/>
          <w:lang w:val="en-GB"/>
        </w:rPr>
        <w:t>T</w:t>
      </w:r>
      <w:r w:rsidR="00F22B09" w:rsidRPr="00F22B09">
        <w:rPr>
          <w:sz w:val="16"/>
          <w:szCs w:val="16"/>
          <w:lang w:val="en-GB"/>
        </w:rPr>
        <w:t>he course will also be complemented by briefing sessions with key SPS actors and external experts from</w:t>
      </w:r>
      <w:r>
        <w:rPr>
          <w:sz w:val="16"/>
          <w:szCs w:val="16"/>
          <w:lang w:val="en-GB"/>
        </w:rPr>
        <w:t xml:space="preserve"> the STDF,</w:t>
      </w:r>
      <w:r w:rsidR="00F22B09" w:rsidRPr="00F22B09">
        <w:rPr>
          <w:sz w:val="16"/>
          <w:szCs w:val="16"/>
          <w:lang w:val="en-GB"/>
        </w:rPr>
        <w:t xml:space="preserve"> Codex, WOAH, and IPPC.</w:t>
      </w:r>
      <w:r w:rsidR="00F22B09">
        <w:rPr>
          <w:sz w:val="16"/>
          <w:szCs w:val="16"/>
          <w:lang w:val="en-GB"/>
        </w:rPr>
        <w:t xml:space="preserve"> </w:t>
      </w:r>
    </w:p>
    <w:p w14:paraId="419300FF" w14:textId="7AC98209" w:rsidR="00E84978" w:rsidRDefault="009873B1" w:rsidP="00F22B09">
      <w:pPr>
        <w:spacing w:after="120"/>
        <w:rPr>
          <w:sz w:val="16"/>
          <w:szCs w:val="16"/>
          <w:lang w:val="en-GB"/>
        </w:rPr>
      </w:pPr>
      <w:r>
        <w:rPr>
          <w:sz w:val="16"/>
          <w:szCs w:val="16"/>
          <w:lang w:val="en-GB"/>
        </w:rPr>
        <w:t>P</w:t>
      </w:r>
      <w:r w:rsidR="00E84978" w:rsidRPr="00E84978">
        <w:rPr>
          <w:sz w:val="16"/>
          <w:szCs w:val="16"/>
          <w:lang w:val="en-GB"/>
        </w:rPr>
        <w:t xml:space="preserve">articipants will be </w:t>
      </w:r>
      <w:r w:rsidR="00E84978">
        <w:rPr>
          <w:sz w:val="16"/>
          <w:szCs w:val="16"/>
          <w:lang w:val="en-GB"/>
        </w:rPr>
        <w:t>required to</w:t>
      </w:r>
      <w:r>
        <w:rPr>
          <w:sz w:val="16"/>
          <w:szCs w:val="16"/>
          <w:lang w:val="en-GB"/>
        </w:rPr>
        <w:t xml:space="preserve"> do advance preparation as well as</w:t>
      </w:r>
      <w:r w:rsidR="00E84978">
        <w:rPr>
          <w:sz w:val="16"/>
          <w:szCs w:val="16"/>
          <w:lang w:val="en-GB"/>
        </w:rPr>
        <w:t xml:space="preserve"> follow selected discussions during the June Committee week</w:t>
      </w:r>
      <w:r>
        <w:rPr>
          <w:sz w:val="16"/>
          <w:szCs w:val="16"/>
          <w:lang w:val="en-GB"/>
        </w:rPr>
        <w:t xml:space="preserve">, as a stepping stone to </w:t>
      </w:r>
      <w:r w:rsidR="00E84978">
        <w:rPr>
          <w:sz w:val="16"/>
          <w:szCs w:val="16"/>
          <w:lang w:val="en-GB"/>
        </w:rPr>
        <w:t>engage in practical exercises.</w:t>
      </w:r>
    </w:p>
    <w:p w14:paraId="0E0EC68A" w14:textId="4E305919" w:rsidR="00E84978" w:rsidRPr="0072371F" w:rsidRDefault="009C5204" w:rsidP="0072371F">
      <w:pPr>
        <w:spacing w:after="120"/>
        <w:rPr>
          <w:sz w:val="16"/>
          <w:szCs w:val="16"/>
          <w:lang w:val="en-GB"/>
        </w:rPr>
      </w:pPr>
      <w:r>
        <w:rPr>
          <w:sz w:val="16"/>
          <w:szCs w:val="16"/>
          <w:lang w:val="en-GB"/>
        </w:rPr>
        <w:t>T</w:t>
      </w:r>
      <w:r w:rsidR="009873B1">
        <w:rPr>
          <w:sz w:val="16"/>
          <w:szCs w:val="16"/>
          <w:lang w:val="en-GB"/>
        </w:rPr>
        <w:t xml:space="preserve">he </w:t>
      </w:r>
      <w:r w:rsidR="00F22B09">
        <w:rPr>
          <w:sz w:val="16"/>
          <w:szCs w:val="16"/>
          <w:lang w:val="en-GB"/>
        </w:rPr>
        <w:t xml:space="preserve">face-to-face </w:t>
      </w:r>
      <w:r w:rsidR="009873B1">
        <w:rPr>
          <w:sz w:val="16"/>
          <w:szCs w:val="16"/>
          <w:lang w:val="en-GB"/>
        </w:rPr>
        <w:t>component</w:t>
      </w:r>
      <w:r w:rsidR="00F22B09">
        <w:rPr>
          <w:sz w:val="16"/>
          <w:szCs w:val="16"/>
          <w:lang w:val="en-GB"/>
        </w:rPr>
        <w:t xml:space="preserve"> </w:t>
      </w:r>
      <w:r>
        <w:rPr>
          <w:sz w:val="16"/>
          <w:szCs w:val="16"/>
          <w:lang w:val="en-GB"/>
        </w:rPr>
        <w:t xml:space="preserve">of this activity </w:t>
      </w:r>
      <w:r w:rsidR="00F22B09">
        <w:rPr>
          <w:sz w:val="16"/>
          <w:szCs w:val="16"/>
          <w:lang w:val="en-GB"/>
        </w:rPr>
        <w:t>will be complemented by online sessions</w:t>
      </w:r>
      <w:r w:rsidR="009873B1">
        <w:rPr>
          <w:sz w:val="16"/>
          <w:szCs w:val="16"/>
          <w:lang w:val="en-GB"/>
        </w:rPr>
        <w:t xml:space="preserve"> and the interactive use of a virtual classroom</w:t>
      </w:r>
      <w:r w:rsidR="00F22B09">
        <w:rPr>
          <w:sz w:val="16"/>
          <w:szCs w:val="16"/>
          <w:lang w:val="en-GB"/>
        </w:rPr>
        <w:t xml:space="preserve"> to ensure key learnings can be strengthened and implemented over time: </w:t>
      </w:r>
      <w:r w:rsidR="009873B1" w:rsidRPr="0072371F">
        <w:rPr>
          <w:sz w:val="16"/>
          <w:szCs w:val="16"/>
          <w:lang w:val="en-GB"/>
        </w:rPr>
        <w:t>an</w:t>
      </w:r>
      <w:r w:rsidR="00F22B09" w:rsidRPr="0072371F">
        <w:rPr>
          <w:sz w:val="16"/>
          <w:szCs w:val="16"/>
          <w:lang w:val="en-GB"/>
        </w:rPr>
        <w:t xml:space="preserve"> introductory session will be scheduled (date to be confirmed) to ensure participants step-in fully prepared into the course</w:t>
      </w:r>
      <w:r w:rsidR="009873B1" w:rsidRPr="0072371F">
        <w:rPr>
          <w:sz w:val="16"/>
          <w:szCs w:val="16"/>
          <w:lang w:val="en-GB"/>
        </w:rPr>
        <w:t xml:space="preserve"> and a</w:t>
      </w:r>
      <w:r w:rsidR="00F22B09" w:rsidRPr="0072371F">
        <w:rPr>
          <w:sz w:val="16"/>
          <w:szCs w:val="16"/>
          <w:lang w:val="en-GB"/>
        </w:rPr>
        <w:t xml:space="preserve"> follow-up session will be scheduled in the fall (date to be confirmed) to monitor progress. </w:t>
      </w:r>
      <w:r w:rsidR="009873B1" w:rsidRPr="0072371F">
        <w:rPr>
          <w:sz w:val="16"/>
          <w:szCs w:val="16"/>
          <w:lang w:val="en-GB"/>
        </w:rPr>
        <w:t>Finally</w:t>
      </w:r>
      <w:r w:rsidR="00E84978" w:rsidRPr="0072371F">
        <w:rPr>
          <w:sz w:val="16"/>
          <w:szCs w:val="16"/>
          <w:lang w:val="en-GB"/>
        </w:rPr>
        <w:t xml:space="preserve">, participants will be strongly encouraged to </w:t>
      </w:r>
      <w:r w:rsidR="00B46758">
        <w:rPr>
          <w:sz w:val="16"/>
          <w:szCs w:val="16"/>
          <w:lang w:val="en-GB"/>
        </w:rPr>
        <w:t xml:space="preserve">make the necessary arrangements to </w:t>
      </w:r>
      <w:r w:rsidR="00E84978" w:rsidRPr="0072371F">
        <w:rPr>
          <w:sz w:val="16"/>
          <w:szCs w:val="16"/>
          <w:lang w:val="en-GB"/>
        </w:rPr>
        <w:t xml:space="preserve">participate remotely (virtual participation upon agreement by the participants' respective </w:t>
      </w:r>
      <w:r w:rsidR="00B46758">
        <w:rPr>
          <w:sz w:val="16"/>
          <w:szCs w:val="16"/>
          <w:lang w:val="en-GB"/>
        </w:rPr>
        <w:t>M</w:t>
      </w:r>
      <w:r w:rsidR="00B46758" w:rsidRPr="0072371F">
        <w:rPr>
          <w:sz w:val="16"/>
          <w:szCs w:val="16"/>
          <w:lang w:val="en-GB"/>
        </w:rPr>
        <w:t>issions</w:t>
      </w:r>
      <w:r w:rsidR="00E84978" w:rsidRPr="0072371F">
        <w:rPr>
          <w:sz w:val="16"/>
          <w:szCs w:val="16"/>
          <w:lang w:val="en-GB"/>
        </w:rPr>
        <w:t>) in the SPS Committee week scheduled to take place in November</w:t>
      </w:r>
      <w:r w:rsidR="0070336E">
        <w:rPr>
          <w:sz w:val="16"/>
          <w:szCs w:val="16"/>
          <w:lang w:val="en-GB"/>
        </w:rPr>
        <w:t> </w:t>
      </w:r>
      <w:r w:rsidR="00E84978" w:rsidRPr="0072371F">
        <w:rPr>
          <w:sz w:val="16"/>
          <w:szCs w:val="16"/>
          <w:lang w:val="en-GB"/>
        </w:rPr>
        <w:t>2025.</w:t>
      </w:r>
    </w:p>
    <w:p w14:paraId="6E2C790E" w14:textId="77777777" w:rsidR="00221D07" w:rsidRPr="00F22B09" w:rsidRDefault="00221D07" w:rsidP="00F22B09">
      <w:pPr>
        <w:spacing w:after="120"/>
        <w:rPr>
          <w:sz w:val="16"/>
          <w:szCs w:val="16"/>
          <w:lang w:val="en-GB"/>
        </w:rPr>
      </w:pPr>
    </w:p>
    <w:p w14:paraId="19139B0B" w14:textId="7BDEDDA2" w:rsidR="0098169F" w:rsidRDefault="0098169F">
      <w:pPr>
        <w:spacing w:after="200" w:line="276" w:lineRule="auto"/>
        <w:jc w:val="left"/>
        <w:rPr>
          <w:bCs/>
          <w:color w:val="FFFFFF" w:themeColor="background1"/>
          <w:sz w:val="14"/>
          <w:szCs w:val="14"/>
          <w:lang w:val="en-GB"/>
        </w:rPr>
      </w:pPr>
      <w:r>
        <w:rPr>
          <w:bCs/>
          <w:color w:val="FFFFFF" w:themeColor="background1"/>
          <w:sz w:val="14"/>
          <w:szCs w:val="14"/>
          <w:lang w:val="en-GB"/>
        </w:rPr>
        <w:br w:type="page"/>
      </w:r>
    </w:p>
    <w:p w14:paraId="2FE97FF2" w14:textId="77777777" w:rsidR="00E84978" w:rsidRDefault="00E84978" w:rsidP="00811CA2">
      <w:pPr>
        <w:spacing w:after="120"/>
        <w:rPr>
          <w:bCs/>
          <w:color w:val="FFFFFF" w:themeColor="background1"/>
          <w:sz w:val="14"/>
          <w:szCs w:val="14"/>
          <w:lang w:val="en-GB"/>
        </w:rPr>
        <w:sectPr w:rsidR="00E84978" w:rsidSect="00E84978">
          <w:headerReference w:type="even" r:id="rId10"/>
          <w:headerReference w:type="default" r:id="rId11"/>
          <w:footerReference w:type="even" r:id="rId12"/>
          <w:headerReference w:type="first" r:id="rId13"/>
          <w:footerReference w:type="first" r:id="rId14"/>
          <w:pgSz w:w="11906" w:h="16838" w:code="9"/>
          <w:pgMar w:top="1440" w:right="1134" w:bottom="1440" w:left="1440" w:header="720" w:footer="720" w:gutter="0"/>
          <w:cols w:space="720"/>
          <w:docGrid w:linePitch="360"/>
        </w:sectPr>
      </w:pPr>
    </w:p>
    <w:tbl>
      <w:tblPr>
        <w:tblStyle w:val="GridTable1Light-Accent1"/>
        <w:tblW w:w="5231" w:type="pct"/>
        <w:tblInd w:w="-431" w:type="dxa"/>
        <w:tblLook w:val="04A0" w:firstRow="1" w:lastRow="0" w:firstColumn="1" w:lastColumn="0" w:noHBand="0" w:noVBand="1"/>
      </w:tblPr>
      <w:tblGrid>
        <w:gridCol w:w="711"/>
        <w:gridCol w:w="1809"/>
        <w:gridCol w:w="1809"/>
        <w:gridCol w:w="1808"/>
        <w:gridCol w:w="1808"/>
        <w:gridCol w:w="1808"/>
      </w:tblGrid>
      <w:tr w:rsidR="00D92993" w:rsidRPr="00D92993" w14:paraId="5E2B0387" w14:textId="77777777" w:rsidTr="00B921C2">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364" w:type="pct"/>
          </w:tcPr>
          <w:p w14:paraId="2133F42E" w14:textId="77777777" w:rsidR="00811CA2" w:rsidRPr="00D92993" w:rsidRDefault="00811CA2" w:rsidP="003A27FA">
            <w:pPr>
              <w:spacing w:after="60" w:line="0" w:lineRule="atLeast"/>
              <w:jc w:val="center"/>
              <w:rPr>
                <w:b w:val="0"/>
                <w:sz w:val="13"/>
                <w:szCs w:val="13"/>
                <w:lang w:val="en-GB"/>
              </w:rPr>
            </w:pPr>
          </w:p>
        </w:tc>
        <w:tc>
          <w:tcPr>
            <w:tcW w:w="927" w:type="pct"/>
          </w:tcPr>
          <w:p w14:paraId="612B5DC1" w14:textId="77777777" w:rsidR="00811CA2" w:rsidRPr="00D92993" w:rsidRDefault="00811CA2" w:rsidP="003A27FA">
            <w:pPr>
              <w:spacing w:after="60" w:line="0" w:lineRule="atLeast"/>
              <w:jc w:val="center"/>
              <w:cnfStyle w:val="100000000000" w:firstRow="1" w:lastRow="0" w:firstColumn="0" w:lastColumn="0" w:oddVBand="0" w:evenVBand="0" w:oddHBand="0" w:evenHBand="0" w:firstRowFirstColumn="0" w:firstRowLastColumn="0" w:lastRowFirstColumn="0" w:lastRowLastColumn="0"/>
              <w:rPr>
                <w:bCs w:val="0"/>
                <w:sz w:val="13"/>
                <w:szCs w:val="13"/>
              </w:rPr>
            </w:pPr>
            <w:proofErr w:type="spellStart"/>
            <w:r w:rsidRPr="00D92993">
              <w:rPr>
                <w:bCs w:val="0"/>
                <w:sz w:val="13"/>
                <w:szCs w:val="13"/>
              </w:rPr>
              <w:t>Monday</w:t>
            </w:r>
            <w:proofErr w:type="spellEnd"/>
          </w:p>
        </w:tc>
        <w:tc>
          <w:tcPr>
            <w:tcW w:w="927" w:type="pct"/>
          </w:tcPr>
          <w:p w14:paraId="57B8952C" w14:textId="77777777" w:rsidR="00811CA2" w:rsidRPr="00D92993" w:rsidRDefault="00811CA2" w:rsidP="003A27FA">
            <w:pPr>
              <w:spacing w:after="60" w:line="0" w:lineRule="atLeast"/>
              <w:jc w:val="center"/>
              <w:cnfStyle w:val="100000000000" w:firstRow="1" w:lastRow="0" w:firstColumn="0" w:lastColumn="0" w:oddVBand="0" w:evenVBand="0" w:oddHBand="0" w:evenHBand="0" w:firstRowFirstColumn="0" w:firstRowLastColumn="0" w:lastRowFirstColumn="0" w:lastRowLastColumn="0"/>
              <w:rPr>
                <w:bCs w:val="0"/>
                <w:sz w:val="13"/>
                <w:szCs w:val="13"/>
              </w:rPr>
            </w:pPr>
            <w:r w:rsidRPr="00D92993">
              <w:rPr>
                <w:bCs w:val="0"/>
                <w:sz w:val="13"/>
                <w:szCs w:val="13"/>
              </w:rPr>
              <w:t>Tuesday</w:t>
            </w:r>
          </w:p>
        </w:tc>
        <w:tc>
          <w:tcPr>
            <w:tcW w:w="927" w:type="pct"/>
          </w:tcPr>
          <w:p w14:paraId="5F3F8D94" w14:textId="77777777" w:rsidR="00811CA2" w:rsidRPr="00D92993" w:rsidRDefault="00811CA2" w:rsidP="003A27FA">
            <w:pPr>
              <w:spacing w:after="60" w:line="0" w:lineRule="atLeast"/>
              <w:jc w:val="center"/>
              <w:cnfStyle w:val="100000000000" w:firstRow="1" w:lastRow="0" w:firstColumn="0" w:lastColumn="0" w:oddVBand="0" w:evenVBand="0" w:oddHBand="0" w:evenHBand="0" w:firstRowFirstColumn="0" w:firstRowLastColumn="0" w:lastRowFirstColumn="0" w:lastRowLastColumn="0"/>
              <w:rPr>
                <w:bCs w:val="0"/>
                <w:sz w:val="13"/>
                <w:szCs w:val="13"/>
              </w:rPr>
            </w:pPr>
            <w:proofErr w:type="spellStart"/>
            <w:r w:rsidRPr="00D92993">
              <w:rPr>
                <w:sz w:val="13"/>
                <w:szCs w:val="13"/>
              </w:rPr>
              <w:t>Wednesday</w:t>
            </w:r>
            <w:proofErr w:type="spellEnd"/>
          </w:p>
        </w:tc>
        <w:tc>
          <w:tcPr>
            <w:tcW w:w="927" w:type="pct"/>
          </w:tcPr>
          <w:p w14:paraId="24274361" w14:textId="77777777" w:rsidR="00811CA2" w:rsidRPr="00D92993" w:rsidRDefault="00811CA2" w:rsidP="003A27FA">
            <w:pPr>
              <w:spacing w:after="60" w:line="0" w:lineRule="atLeast"/>
              <w:jc w:val="center"/>
              <w:cnfStyle w:val="100000000000" w:firstRow="1" w:lastRow="0" w:firstColumn="0" w:lastColumn="0" w:oddVBand="0" w:evenVBand="0" w:oddHBand="0" w:evenHBand="0" w:firstRowFirstColumn="0" w:firstRowLastColumn="0" w:lastRowFirstColumn="0" w:lastRowLastColumn="0"/>
              <w:rPr>
                <w:bCs w:val="0"/>
                <w:sz w:val="13"/>
                <w:szCs w:val="13"/>
              </w:rPr>
            </w:pPr>
            <w:r w:rsidRPr="00D92993">
              <w:rPr>
                <w:sz w:val="13"/>
                <w:szCs w:val="13"/>
              </w:rPr>
              <w:t>Thursday</w:t>
            </w:r>
          </w:p>
        </w:tc>
        <w:tc>
          <w:tcPr>
            <w:tcW w:w="927" w:type="pct"/>
          </w:tcPr>
          <w:p w14:paraId="1150A733" w14:textId="77777777" w:rsidR="00811CA2" w:rsidRPr="0070336E" w:rsidRDefault="00811CA2" w:rsidP="003A27FA">
            <w:pPr>
              <w:spacing w:after="60" w:line="0" w:lineRule="atLeast"/>
              <w:jc w:val="center"/>
              <w:cnfStyle w:val="100000000000" w:firstRow="1" w:lastRow="0" w:firstColumn="0" w:lastColumn="0" w:oddVBand="0" w:evenVBand="0" w:oddHBand="0" w:evenHBand="0" w:firstRowFirstColumn="0" w:firstRowLastColumn="0" w:lastRowFirstColumn="0" w:lastRowLastColumn="0"/>
              <w:rPr>
                <w:bCs w:val="0"/>
                <w:sz w:val="13"/>
                <w:szCs w:val="13"/>
              </w:rPr>
            </w:pPr>
            <w:r w:rsidRPr="0070336E">
              <w:rPr>
                <w:sz w:val="13"/>
                <w:szCs w:val="13"/>
              </w:rPr>
              <w:t>Friday</w:t>
            </w:r>
          </w:p>
        </w:tc>
      </w:tr>
      <w:tr w:rsidR="002813C9" w:rsidRPr="002E12B6" w14:paraId="6EE49562" w14:textId="77777777" w:rsidTr="00B921C2">
        <w:trPr>
          <w:trHeight w:val="86"/>
        </w:trPr>
        <w:tc>
          <w:tcPr>
            <w:cnfStyle w:val="001000000000" w:firstRow="0" w:lastRow="0" w:firstColumn="1" w:lastColumn="0" w:oddVBand="0" w:evenVBand="0" w:oddHBand="0" w:evenHBand="0" w:firstRowFirstColumn="0" w:firstRowLastColumn="0" w:lastRowFirstColumn="0" w:lastRowLastColumn="0"/>
            <w:tcW w:w="364" w:type="pct"/>
          </w:tcPr>
          <w:p w14:paraId="0A0DE4E2" w14:textId="32134026" w:rsidR="002813C9" w:rsidRPr="00D92993" w:rsidRDefault="002813C9" w:rsidP="003A27FA">
            <w:pPr>
              <w:spacing w:after="60"/>
              <w:jc w:val="center"/>
              <w:rPr>
                <w:b w:val="0"/>
                <w:sz w:val="13"/>
                <w:szCs w:val="13"/>
              </w:rPr>
            </w:pPr>
            <w:proofErr w:type="gramStart"/>
            <w:r>
              <w:rPr>
                <w:b w:val="0"/>
                <w:sz w:val="13"/>
                <w:szCs w:val="13"/>
              </w:rPr>
              <w:t>9</w:t>
            </w:r>
            <w:r w:rsidR="0070336E">
              <w:rPr>
                <w:b w:val="0"/>
                <w:sz w:val="13"/>
                <w:szCs w:val="13"/>
              </w:rPr>
              <w:t>:</w:t>
            </w:r>
            <w:proofErr w:type="gramEnd"/>
            <w:r w:rsidR="0070336E">
              <w:rPr>
                <w:b w:val="0"/>
                <w:sz w:val="13"/>
                <w:szCs w:val="13"/>
              </w:rPr>
              <w:t>00</w:t>
            </w:r>
            <w:r>
              <w:rPr>
                <w:b w:val="0"/>
                <w:sz w:val="13"/>
                <w:szCs w:val="13"/>
              </w:rPr>
              <w:t>-9:</w:t>
            </w:r>
            <w:r w:rsidR="008667B7">
              <w:rPr>
                <w:b w:val="0"/>
                <w:sz w:val="13"/>
                <w:szCs w:val="13"/>
              </w:rPr>
              <w:t>15</w:t>
            </w:r>
          </w:p>
        </w:tc>
        <w:tc>
          <w:tcPr>
            <w:tcW w:w="927" w:type="pct"/>
            <w:vMerge w:val="restart"/>
          </w:tcPr>
          <w:p w14:paraId="390E79F1" w14:textId="68834DF8" w:rsidR="002813C9" w:rsidRPr="003A27FA"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F37083">
              <w:rPr>
                <w:b/>
                <w:sz w:val="13"/>
                <w:szCs w:val="13"/>
                <w:lang w:val="en-GB"/>
              </w:rPr>
              <w:t>Welcome session</w:t>
            </w:r>
          </w:p>
          <w:p w14:paraId="7B68DFA6" w14:textId="77777777" w:rsidR="002813C9" w:rsidRPr="00F37083"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iCs/>
                <w:sz w:val="13"/>
                <w:szCs w:val="13"/>
                <w:lang w:val="en-GB"/>
              </w:rPr>
            </w:pPr>
            <w:r w:rsidRPr="00F37083">
              <w:rPr>
                <w:bCs/>
                <w:i/>
                <w:iCs/>
                <w:sz w:val="13"/>
                <w:szCs w:val="13"/>
                <w:lang w:val="en-GB"/>
              </w:rPr>
              <w:t xml:space="preserve">Edwini Kessie (director AGCD), </w:t>
            </w:r>
            <w:r w:rsidRPr="00F37083">
              <w:rPr>
                <w:bCs/>
                <w:i/>
                <w:sz w:val="13"/>
                <w:szCs w:val="13"/>
                <w:lang w:val="en-GB"/>
              </w:rPr>
              <w:t>Christiane Wolff (Committee Secretary) TBC</w:t>
            </w:r>
            <w:r w:rsidRPr="00F37083">
              <w:rPr>
                <w:bCs/>
                <w:i/>
                <w:iCs/>
                <w:sz w:val="13"/>
                <w:szCs w:val="13"/>
                <w:lang w:val="en-GB"/>
              </w:rPr>
              <w:br/>
            </w:r>
            <w:r w:rsidRPr="00F37083">
              <w:rPr>
                <w:bCs/>
                <w:iCs/>
                <w:sz w:val="13"/>
                <w:szCs w:val="13"/>
                <w:lang w:val="en-GB"/>
              </w:rPr>
              <w:t>______</w:t>
            </w:r>
          </w:p>
          <w:p w14:paraId="52125611" w14:textId="6DAEC3CE" w:rsidR="002813C9" w:rsidRPr="00F37083"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F37083">
              <w:rPr>
                <w:bCs/>
                <w:iCs/>
                <w:sz w:val="13"/>
                <w:szCs w:val="13"/>
                <w:lang w:val="en-GB"/>
              </w:rPr>
              <w:t>Ice-breaker; logistics-related matters; group photo; analysis of pre-course activities; setting tasks</w:t>
            </w:r>
          </w:p>
        </w:tc>
        <w:tc>
          <w:tcPr>
            <w:tcW w:w="927" w:type="pct"/>
          </w:tcPr>
          <w:p w14:paraId="247CAB36" w14:textId="25650D07" w:rsidR="002813C9" w:rsidRPr="00F37083"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F37083">
              <w:rPr>
                <w:b/>
                <w:sz w:val="13"/>
                <w:szCs w:val="13"/>
                <w:lang w:val="en-GB"/>
              </w:rPr>
              <w:t>Brief recap of Day 1</w:t>
            </w:r>
          </w:p>
        </w:tc>
        <w:tc>
          <w:tcPr>
            <w:tcW w:w="927" w:type="pct"/>
          </w:tcPr>
          <w:p w14:paraId="5DC0F2B5" w14:textId="6929555E" w:rsidR="002813C9" w:rsidRPr="00B32E52"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B32E52">
              <w:rPr>
                <w:b/>
                <w:sz w:val="13"/>
                <w:szCs w:val="13"/>
                <w:lang w:val="en-GB"/>
              </w:rPr>
              <w:t>Brief recap of Day 2</w:t>
            </w:r>
          </w:p>
        </w:tc>
        <w:tc>
          <w:tcPr>
            <w:tcW w:w="927" w:type="pct"/>
          </w:tcPr>
          <w:p w14:paraId="4E2BFD84" w14:textId="3B39E45F" w:rsidR="002813C9" w:rsidRPr="00471723"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bCs/>
                <w:sz w:val="13"/>
                <w:szCs w:val="13"/>
                <w:lang w:val="en-GB"/>
              </w:rPr>
            </w:pPr>
            <w:r w:rsidRPr="00471723">
              <w:rPr>
                <w:b/>
                <w:sz w:val="13"/>
                <w:szCs w:val="13"/>
                <w:lang w:val="en-GB"/>
              </w:rPr>
              <w:t>Brief recap of Day 3</w:t>
            </w:r>
          </w:p>
        </w:tc>
        <w:tc>
          <w:tcPr>
            <w:tcW w:w="927" w:type="pct"/>
          </w:tcPr>
          <w:p w14:paraId="08A9A326" w14:textId="4B951BC0" w:rsidR="00416442" w:rsidRPr="0070336E" w:rsidRDefault="0070336E"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70336E">
              <w:rPr>
                <w:b/>
                <w:sz w:val="13"/>
                <w:szCs w:val="13"/>
                <w:lang w:val="en-GB"/>
              </w:rPr>
              <w:t>Main takeaways of the week</w:t>
            </w:r>
          </w:p>
        </w:tc>
      </w:tr>
      <w:tr w:rsidR="002813C9" w:rsidRPr="002E12B6" w14:paraId="429F98BF" w14:textId="77777777" w:rsidTr="00B921C2">
        <w:trPr>
          <w:trHeight w:val="1175"/>
        </w:trPr>
        <w:tc>
          <w:tcPr>
            <w:cnfStyle w:val="001000000000" w:firstRow="0" w:lastRow="0" w:firstColumn="1" w:lastColumn="0" w:oddVBand="0" w:evenVBand="0" w:oddHBand="0" w:evenHBand="0" w:firstRowFirstColumn="0" w:firstRowLastColumn="0" w:lastRowFirstColumn="0" w:lastRowLastColumn="0"/>
            <w:tcW w:w="364" w:type="pct"/>
          </w:tcPr>
          <w:p w14:paraId="33332E22" w14:textId="11D3D18B" w:rsidR="002813C9" w:rsidRPr="00D92993" w:rsidRDefault="002813C9" w:rsidP="003A27FA">
            <w:pPr>
              <w:spacing w:after="60"/>
              <w:jc w:val="center"/>
              <w:rPr>
                <w:b w:val="0"/>
                <w:sz w:val="13"/>
                <w:szCs w:val="13"/>
              </w:rPr>
            </w:pPr>
            <w:proofErr w:type="gramStart"/>
            <w:r w:rsidRPr="00D92993">
              <w:rPr>
                <w:b w:val="0"/>
                <w:sz w:val="13"/>
                <w:szCs w:val="13"/>
              </w:rPr>
              <w:t>9:</w:t>
            </w:r>
            <w:proofErr w:type="gramEnd"/>
            <w:r w:rsidR="008667B7">
              <w:rPr>
                <w:b w:val="0"/>
                <w:sz w:val="13"/>
                <w:szCs w:val="13"/>
              </w:rPr>
              <w:t>15</w:t>
            </w:r>
            <w:r w:rsidRPr="00D92993">
              <w:rPr>
                <w:b w:val="0"/>
                <w:sz w:val="13"/>
                <w:szCs w:val="13"/>
              </w:rPr>
              <w:t>-10:45</w:t>
            </w:r>
          </w:p>
        </w:tc>
        <w:tc>
          <w:tcPr>
            <w:tcW w:w="927" w:type="pct"/>
            <w:vMerge/>
          </w:tcPr>
          <w:p w14:paraId="67DC4D46" w14:textId="29D16F1C" w:rsidR="002813C9" w:rsidRPr="00F37083"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iCs/>
                <w:sz w:val="13"/>
                <w:szCs w:val="13"/>
                <w:lang w:val="en-GB"/>
              </w:rPr>
            </w:pPr>
          </w:p>
        </w:tc>
        <w:tc>
          <w:tcPr>
            <w:tcW w:w="927" w:type="pct"/>
          </w:tcPr>
          <w:p w14:paraId="49CAFC40" w14:textId="10532480" w:rsidR="002813C9" w:rsidRPr="003A27FA"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bookmarkStart w:id="37" w:name="_Hlk103321814"/>
            <w:r w:rsidRPr="00F37083">
              <w:rPr>
                <w:b/>
                <w:sz w:val="13"/>
                <w:szCs w:val="13"/>
                <w:lang w:val="en-GB"/>
              </w:rPr>
              <w:t>Committee thematic sessions</w:t>
            </w:r>
          </w:p>
          <w:p w14:paraId="6BE2819F" w14:textId="1FEEFCC6" w:rsidR="002813C9" w:rsidRPr="00F37083"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lang w:val="en-GB"/>
              </w:rPr>
            </w:pPr>
            <w:r w:rsidRPr="00F37083">
              <w:rPr>
                <w:bCs/>
                <w:sz w:val="13"/>
                <w:szCs w:val="13"/>
                <w:lang w:val="en-GB"/>
              </w:rPr>
              <w:t>Discussion</w:t>
            </w:r>
            <w:r w:rsidR="008C2A5B">
              <w:rPr>
                <w:bCs/>
                <w:sz w:val="13"/>
                <w:szCs w:val="13"/>
                <w:lang w:val="en-GB"/>
              </w:rPr>
              <w:t xml:space="preserve"> based on Day 1 participation in the Committee</w:t>
            </w:r>
            <w:r w:rsidR="00A67FE1" w:rsidRPr="00F37083">
              <w:rPr>
                <w:bCs/>
                <w:sz w:val="13"/>
                <w:szCs w:val="13"/>
                <w:lang w:val="en-GB"/>
              </w:rPr>
              <w:t>; g</w:t>
            </w:r>
            <w:r w:rsidRPr="00F37083">
              <w:rPr>
                <w:bCs/>
                <w:sz w:val="13"/>
                <w:szCs w:val="13"/>
                <w:lang w:val="en-GB"/>
              </w:rPr>
              <w:t>roup exercise</w:t>
            </w:r>
            <w:r w:rsidR="00A67FE1" w:rsidRPr="00F37083">
              <w:rPr>
                <w:bCs/>
                <w:sz w:val="13"/>
                <w:szCs w:val="13"/>
                <w:lang w:val="en-GB"/>
              </w:rPr>
              <w:t xml:space="preserve"> on </w:t>
            </w:r>
            <w:r w:rsidRPr="00F37083">
              <w:rPr>
                <w:bCs/>
                <w:sz w:val="13"/>
                <w:szCs w:val="13"/>
                <w:lang w:val="en-GB"/>
              </w:rPr>
              <w:t>identifying topics for future sessions</w:t>
            </w:r>
            <w:bookmarkEnd w:id="37"/>
            <w:r w:rsidR="005E3B66">
              <w:rPr>
                <w:bCs/>
                <w:sz w:val="13"/>
                <w:szCs w:val="13"/>
                <w:lang w:val="en-GB"/>
              </w:rPr>
              <w:t xml:space="preserve"> and planning an agenda</w:t>
            </w:r>
          </w:p>
        </w:tc>
        <w:tc>
          <w:tcPr>
            <w:tcW w:w="927" w:type="pct"/>
          </w:tcPr>
          <w:p w14:paraId="319CB82D" w14:textId="0357B002" w:rsidR="008C2A5B" w:rsidRPr="00C11AAD" w:rsidRDefault="008C2A5B"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Pr>
                <w:b/>
                <w:sz w:val="13"/>
                <w:szCs w:val="13"/>
                <w:lang w:val="en-GB"/>
              </w:rPr>
              <w:t>Preparation for and participation in</w:t>
            </w:r>
            <w:r w:rsidRPr="00F37083">
              <w:rPr>
                <w:b/>
                <w:sz w:val="13"/>
                <w:szCs w:val="13"/>
                <w:lang w:val="en-GB"/>
              </w:rPr>
              <w:t xml:space="preserve"> the Committee and individual work: </w:t>
            </w:r>
            <w:r>
              <w:rPr>
                <w:b/>
                <w:sz w:val="13"/>
                <w:szCs w:val="13"/>
                <w:lang w:val="en-GB"/>
              </w:rPr>
              <w:t>informal meeting</w:t>
            </w:r>
          </w:p>
          <w:p w14:paraId="4BAF366B" w14:textId="77777777" w:rsidR="008C2A5B" w:rsidRDefault="008C2A5B"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lang w:val="en-GB"/>
              </w:rPr>
            </w:pPr>
            <w:r>
              <w:rPr>
                <w:bCs/>
                <w:sz w:val="13"/>
                <w:szCs w:val="13"/>
                <w:lang w:val="en-GB"/>
              </w:rPr>
              <w:t xml:space="preserve">Presentation; </w:t>
            </w:r>
            <w:r w:rsidR="00C11AAD">
              <w:rPr>
                <w:bCs/>
                <w:sz w:val="13"/>
                <w:szCs w:val="13"/>
                <w:lang w:val="en-GB"/>
              </w:rPr>
              <w:t>p</w:t>
            </w:r>
            <w:r w:rsidRPr="00F37083">
              <w:rPr>
                <w:bCs/>
                <w:sz w:val="13"/>
                <w:szCs w:val="13"/>
                <w:lang w:val="en-GB"/>
              </w:rPr>
              <w:t xml:space="preserve">articipants will be asked a series of questions </w:t>
            </w:r>
            <w:r>
              <w:rPr>
                <w:bCs/>
                <w:sz w:val="13"/>
                <w:szCs w:val="13"/>
                <w:lang w:val="en-GB"/>
              </w:rPr>
              <w:t xml:space="preserve">as </w:t>
            </w:r>
            <w:r w:rsidRPr="00F37083">
              <w:rPr>
                <w:bCs/>
                <w:sz w:val="13"/>
                <w:szCs w:val="13"/>
                <w:lang w:val="en-GB"/>
              </w:rPr>
              <w:t>preparatory work for discussion</w:t>
            </w:r>
          </w:p>
          <w:p w14:paraId="7A1EE898" w14:textId="024EDB2C" w:rsidR="005E3B66" w:rsidRPr="008C2A5B" w:rsidRDefault="005E3B66"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sz w:val="13"/>
                <w:szCs w:val="13"/>
                <w:lang w:val="en-GB"/>
              </w:rPr>
            </w:pPr>
            <w:r>
              <w:rPr>
                <w:b/>
                <w:sz w:val="13"/>
                <w:szCs w:val="13"/>
                <w:lang w:val="en-GB"/>
              </w:rPr>
              <w:t>Group discussion</w:t>
            </w:r>
          </w:p>
        </w:tc>
        <w:tc>
          <w:tcPr>
            <w:tcW w:w="927" w:type="pct"/>
          </w:tcPr>
          <w:p w14:paraId="2707ED9D" w14:textId="17AA825C" w:rsidR="00C11AAD" w:rsidRDefault="00E92213"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sz w:val="13"/>
                <w:szCs w:val="13"/>
                <w:lang w:val="en-GB"/>
              </w:rPr>
            </w:pPr>
            <w:r w:rsidRPr="00471723">
              <w:rPr>
                <w:b/>
                <w:bCs/>
                <w:sz w:val="13"/>
                <w:szCs w:val="13"/>
                <w:lang w:val="en-GB"/>
              </w:rPr>
              <w:t>Addressing SPS trade issues</w:t>
            </w:r>
          </w:p>
          <w:p w14:paraId="05E02725" w14:textId="02CB5FF5" w:rsidR="0070336E" w:rsidRPr="00C11AAD" w:rsidRDefault="00890225"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bCs/>
                <w:sz w:val="13"/>
                <w:szCs w:val="13"/>
                <w:lang w:val="en-GB"/>
              </w:rPr>
            </w:pPr>
            <w:r w:rsidRPr="00C11AAD">
              <w:rPr>
                <w:sz w:val="13"/>
                <w:szCs w:val="13"/>
                <w:lang w:val="en-GB"/>
              </w:rPr>
              <w:t>M</w:t>
            </w:r>
            <w:r w:rsidR="002813C9" w:rsidRPr="00C11AAD">
              <w:rPr>
                <w:sz w:val="13"/>
                <w:szCs w:val="13"/>
                <w:lang w:val="en-GB"/>
              </w:rPr>
              <w:t>ock</w:t>
            </w:r>
            <w:r w:rsidR="002813C9" w:rsidRPr="001276DD">
              <w:rPr>
                <w:b/>
                <w:bCs/>
                <w:sz w:val="13"/>
                <w:szCs w:val="13"/>
                <w:lang w:val="en-GB"/>
              </w:rPr>
              <w:t xml:space="preserve"> </w:t>
            </w:r>
            <w:r w:rsidR="002813C9" w:rsidRPr="001276DD">
              <w:rPr>
                <w:sz w:val="13"/>
                <w:szCs w:val="13"/>
                <w:lang w:val="en-GB"/>
              </w:rPr>
              <w:t>Committee</w:t>
            </w:r>
            <w:r w:rsidR="002813C9" w:rsidRPr="00471723">
              <w:rPr>
                <w:sz w:val="13"/>
                <w:szCs w:val="13"/>
                <w:lang w:val="en-GB"/>
              </w:rPr>
              <w:t xml:space="preserve"> meeting</w:t>
            </w:r>
            <w:r w:rsidR="00C11AAD">
              <w:rPr>
                <w:sz w:val="13"/>
                <w:szCs w:val="13"/>
                <w:lang w:val="en-GB"/>
              </w:rPr>
              <w:t>; presentation by participants; discussion</w:t>
            </w:r>
          </w:p>
        </w:tc>
        <w:tc>
          <w:tcPr>
            <w:tcW w:w="927" w:type="pct"/>
          </w:tcPr>
          <w:p w14:paraId="6AC25D62" w14:textId="77777777" w:rsidR="00C11AAD" w:rsidRPr="008C2A5B"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bCs/>
                <w:sz w:val="13"/>
                <w:szCs w:val="13"/>
                <w:lang w:val="en-GB"/>
              </w:rPr>
            </w:pPr>
            <w:r w:rsidRPr="008C2A5B">
              <w:rPr>
                <w:b/>
                <w:bCs/>
                <w:sz w:val="13"/>
                <w:szCs w:val="13"/>
                <w:lang w:val="en-GB"/>
              </w:rPr>
              <w:t xml:space="preserve">Committee documents (Part </w:t>
            </w:r>
            <w:r>
              <w:rPr>
                <w:b/>
                <w:bCs/>
                <w:sz w:val="13"/>
                <w:szCs w:val="13"/>
                <w:lang w:val="en-GB"/>
              </w:rPr>
              <w:t>3</w:t>
            </w:r>
            <w:r w:rsidRPr="008C2A5B">
              <w:rPr>
                <w:b/>
                <w:bCs/>
                <w:sz w:val="13"/>
                <w:szCs w:val="13"/>
                <w:lang w:val="en-GB"/>
              </w:rPr>
              <w:t>)</w:t>
            </w:r>
          </w:p>
          <w:p w14:paraId="050D9C80" w14:textId="2E7E6F84" w:rsidR="00C11AAD"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8C2A5B">
              <w:rPr>
                <w:sz w:val="13"/>
                <w:szCs w:val="13"/>
                <w:lang w:val="en-GB"/>
              </w:rPr>
              <w:t xml:space="preserve">Presentations by participants on </w:t>
            </w:r>
            <w:r>
              <w:rPr>
                <w:bCs/>
                <w:sz w:val="13"/>
                <w:szCs w:val="13"/>
                <w:lang w:val="en-GB"/>
              </w:rPr>
              <w:t xml:space="preserve">annual reports on STCs, </w:t>
            </w:r>
            <w:r w:rsidRPr="00BF3D1A">
              <w:rPr>
                <w:bCs/>
                <w:i/>
                <w:iCs/>
                <w:sz w:val="13"/>
                <w:szCs w:val="13"/>
                <w:lang w:val="en-GB"/>
              </w:rPr>
              <w:t>ad hoc</w:t>
            </w:r>
            <w:r>
              <w:rPr>
                <w:bCs/>
                <w:sz w:val="13"/>
                <w:szCs w:val="13"/>
                <w:lang w:val="en-GB"/>
              </w:rPr>
              <w:t xml:space="preserve"> consultations, harmonization</w:t>
            </w:r>
            <w:r w:rsidR="00F84F4C">
              <w:rPr>
                <w:b/>
                <w:bCs/>
                <w:sz w:val="13"/>
                <w:szCs w:val="13"/>
                <w:lang w:val="en-GB"/>
              </w:rPr>
              <w:br/>
            </w:r>
            <w:r w:rsidR="00F84F4C" w:rsidRPr="00F37083">
              <w:rPr>
                <w:bCs/>
                <w:iCs/>
                <w:sz w:val="13"/>
                <w:szCs w:val="13"/>
                <w:lang w:val="en-GB"/>
              </w:rPr>
              <w:t>______</w:t>
            </w:r>
          </w:p>
          <w:p w14:paraId="23B08273" w14:textId="76399876" w:rsidR="00C11AAD" w:rsidRPr="00C11AAD"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BF3D1A">
              <w:rPr>
                <w:b/>
                <w:sz w:val="13"/>
                <w:szCs w:val="13"/>
                <w:lang w:val="en-GB"/>
              </w:rPr>
              <w:t>Planning a</w:t>
            </w:r>
            <w:r>
              <w:rPr>
                <w:b/>
                <w:sz w:val="13"/>
                <w:szCs w:val="13"/>
                <w:lang w:val="en-GB"/>
              </w:rPr>
              <w:t xml:space="preserve"> Committee</w:t>
            </w:r>
            <w:r w:rsidRPr="00BF3D1A">
              <w:rPr>
                <w:b/>
                <w:sz w:val="13"/>
                <w:szCs w:val="13"/>
                <w:lang w:val="en-GB"/>
              </w:rPr>
              <w:t xml:space="preserve"> </w:t>
            </w:r>
            <w:r>
              <w:rPr>
                <w:b/>
                <w:sz w:val="13"/>
                <w:szCs w:val="13"/>
                <w:lang w:val="en-GB"/>
              </w:rPr>
              <w:t>statement</w:t>
            </w:r>
          </w:p>
          <w:p w14:paraId="38EBA181" w14:textId="61FAF6F7" w:rsidR="0070336E" w:rsidRPr="001276DD"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lang w:val="en-GB"/>
              </w:rPr>
            </w:pPr>
            <w:r w:rsidRPr="00BF3D1A">
              <w:rPr>
                <w:bCs/>
                <w:sz w:val="13"/>
                <w:szCs w:val="13"/>
                <w:lang w:val="en-GB"/>
              </w:rPr>
              <w:t>Practical exercise: identif</w:t>
            </w:r>
            <w:r>
              <w:rPr>
                <w:bCs/>
                <w:sz w:val="13"/>
                <w:szCs w:val="13"/>
                <w:lang w:val="en-GB"/>
              </w:rPr>
              <w:t>ication of</w:t>
            </w:r>
            <w:r w:rsidRPr="00BF3D1A">
              <w:rPr>
                <w:bCs/>
                <w:sz w:val="13"/>
                <w:szCs w:val="13"/>
                <w:lang w:val="en-GB"/>
              </w:rPr>
              <w:t xml:space="preserve"> a topic; prepar</w:t>
            </w:r>
            <w:r>
              <w:rPr>
                <w:bCs/>
                <w:sz w:val="13"/>
                <w:szCs w:val="13"/>
                <w:lang w:val="en-GB"/>
              </w:rPr>
              <w:t>ation of</w:t>
            </w:r>
            <w:r w:rsidRPr="00BF3D1A">
              <w:rPr>
                <w:bCs/>
                <w:sz w:val="13"/>
                <w:szCs w:val="13"/>
                <w:lang w:val="en-GB"/>
              </w:rPr>
              <w:t xml:space="preserve"> statement</w:t>
            </w:r>
          </w:p>
        </w:tc>
      </w:tr>
      <w:tr w:rsidR="002813C9" w:rsidRPr="00D92993" w14:paraId="1687E9A1" w14:textId="77777777" w:rsidTr="00B921C2">
        <w:trPr>
          <w:trHeight w:val="57"/>
        </w:trPr>
        <w:tc>
          <w:tcPr>
            <w:cnfStyle w:val="001000000000" w:firstRow="0" w:lastRow="0" w:firstColumn="1" w:lastColumn="0" w:oddVBand="0" w:evenVBand="0" w:oddHBand="0" w:evenHBand="0" w:firstRowFirstColumn="0" w:firstRowLastColumn="0" w:lastRowFirstColumn="0" w:lastRowLastColumn="0"/>
            <w:tcW w:w="364" w:type="pct"/>
          </w:tcPr>
          <w:p w14:paraId="7FB3AAC7" w14:textId="77777777" w:rsidR="002813C9" w:rsidRPr="00D92993" w:rsidRDefault="002813C9" w:rsidP="003A27FA">
            <w:pPr>
              <w:spacing w:after="60" w:line="0" w:lineRule="atLeast"/>
              <w:jc w:val="center"/>
              <w:rPr>
                <w:b w:val="0"/>
                <w:sz w:val="13"/>
                <w:szCs w:val="13"/>
              </w:rPr>
            </w:pPr>
            <w:proofErr w:type="gramStart"/>
            <w:r w:rsidRPr="00D92993">
              <w:rPr>
                <w:b w:val="0"/>
                <w:sz w:val="13"/>
                <w:szCs w:val="13"/>
              </w:rPr>
              <w:t>10:</w:t>
            </w:r>
            <w:proofErr w:type="gramEnd"/>
            <w:r w:rsidRPr="00D92993">
              <w:rPr>
                <w:b w:val="0"/>
                <w:sz w:val="13"/>
                <w:szCs w:val="13"/>
              </w:rPr>
              <w:t>45-11:00</w:t>
            </w:r>
          </w:p>
        </w:tc>
        <w:tc>
          <w:tcPr>
            <w:tcW w:w="927" w:type="pct"/>
          </w:tcPr>
          <w:p w14:paraId="2AAB9ADE" w14:textId="77777777" w:rsidR="002813C9" w:rsidRPr="00F37083"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rPr>
            </w:pPr>
            <w:r w:rsidRPr="00F37083">
              <w:rPr>
                <w:bCs/>
                <w:sz w:val="13"/>
                <w:szCs w:val="13"/>
              </w:rPr>
              <w:t>Coffee break</w:t>
            </w:r>
          </w:p>
        </w:tc>
        <w:tc>
          <w:tcPr>
            <w:tcW w:w="927" w:type="pct"/>
          </w:tcPr>
          <w:p w14:paraId="1460F2D2" w14:textId="77777777" w:rsidR="002813C9" w:rsidRPr="00B32E52"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rPr>
            </w:pPr>
            <w:r w:rsidRPr="00B32E52">
              <w:rPr>
                <w:bCs/>
                <w:sz w:val="13"/>
                <w:szCs w:val="13"/>
              </w:rPr>
              <w:t>Coffee break</w:t>
            </w:r>
          </w:p>
        </w:tc>
        <w:tc>
          <w:tcPr>
            <w:tcW w:w="927" w:type="pct"/>
          </w:tcPr>
          <w:p w14:paraId="6650104B" w14:textId="77777777" w:rsidR="002813C9" w:rsidRPr="00B32E52"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rPr>
            </w:pPr>
            <w:r w:rsidRPr="00B32E52">
              <w:rPr>
                <w:bCs/>
                <w:sz w:val="13"/>
                <w:szCs w:val="13"/>
              </w:rPr>
              <w:t>Coffee break</w:t>
            </w:r>
          </w:p>
        </w:tc>
        <w:tc>
          <w:tcPr>
            <w:tcW w:w="927" w:type="pct"/>
          </w:tcPr>
          <w:p w14:paraId="288DFB51" w14:textId="77777777" w:rsidR="002813C9" w:rsidRPr="00B32E52"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rPr>
            </w:pPr>
            <w:r w:rsidRPr="00B32E52">
              <w:rPr>
                <w:bCs/>
                <w:sz w:val="13"/>
                <w:szCs w:val="13"/>
              </w:rPr>
              <w:t>Coffee break</w:t>
            </w:r>
          </w:p>
        </w:tc>
        <w:tc>
          <w:tcPr>
            <w:tcW w:w="927" w:type="pct"/>
          </w:tcPr>
          <w:p w14:paraId="69EF25BE" w14:textId="2EB6F46A" w:rsidR="002813C9" w:rsidRPr="00F37083" w:rsidRDefault="001A70BE"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highlight w:val="yellow"/>
              </w:rPr>
            </w:pPr>
            <w:r w:rsidRPr="00B32E52">
              <w:rPr>
                <w:bCs/>
                <w:sz w:val="13"/>
                <w:szCs w:val="13"/>
              </w:rPr>
              <w:t>Coffee break</w:t>
            </w:r>
          </w:p>
        </w:tc>
      </w:tr>
      <w:tr w:rsidR="00C11AAD" w:rsidRPr="002E12B6" w14:paraId="375311C7" w14:textId="77777777" w:rsidTr="00B921C2">
        <w:trPr>
          <w:trHeight w:val="1114"/>
        </w:trPr>
        <w:tc>
          <w:tcPr>
            <w:cnfStyle w:val="001000000000" w:firstRow="0" w:lastRow="0" w:firstColumn="1" w:lastColumn="0" w:oddVBand="0" w:evenVBand="0" w:oddHBand="0" w:evenHBand="0" w:firstRowFirstColumn="0" w:firstRowLastColumn="0" w:lastRowFirstColumn="0" w:lastRowLastColumn="0"/>
            <w:tcW w:w="364" w:type="pct"/>
          </w:tcPr>
          <w:p w14:paraId="771A85C6" w14:textId="77777777" w:rsidR="00C11AAD" w:rsidRPr="00D92993" w:rsidRDefault="00C11AAD" w:rsidP="003A27FA">
            <w:pPr>
              <w:spacing w:after="60" w:line="0" w:lineRule="atLeast"/>
              <w:jc w:val="center"/>
              <w:rPr>
                <w:b w:val="0"/>
                <w:sz w:val="13"/>
                <w:szCs w:val="13"/>
              </w:rPr>
            </w:pPr>
            <w:proofErr w:type="gramStart"/>
            <w:r w:rsidRPr="00D92993">
              <w:rPr>
                <w:b w:val="0"/>
                <w:sz w:val="13"/>
                <w:szCs w:val="13"/>
              </w:rPr>
              <w:t>11:</w:t>
            </w:r>
            <w:proofErr w:type="gramEnd"/>
            <w:r w:rsidRPr="00D92993">
              <w:rPr>
                <w:b w:val="0"/>
                <w:sz w:val="13"/>
                <w:szCs w:val="13"/>
              </w:rPr>
              <w:t>00-12:00</w:t>
            </w:r>
          </w:p>
        </w:tc>
        <w:tc>
          <w:tcPr>
            <w:tcW w:w="927" w:type="pct"/>
            <w:vMerge w:val="restart"/>
          </w:tcPr>
          <w:p w14:paraId="4F8AF749" w14:textId="425805E7" w:rsidR="00C11AAD" w:rsidRPr="00F37083"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i/>
                <w:sz w:val="13"/>
                <w:szCs w:val="13"/>
                <w:lang w:val="en-GB"/>
              </w:rPr>
            </w:pPr>
            <w:r w:rsidRPr="00F37083">
              <w:rPr>
                <w:b/>
                <w:sz w:val="13"/>
                <w:szCs w:val="13"/>
                <w:lang w:val="en-GB"/>
              </w:rPr>
              <w:t xml:space="preserve">SPS Committee: overview </w:t>
            </w:r>
          </w:p>
          <w:p w14:paraId="213D9D30" w14:textId="48D7B7BE" w:rsidR="00C11AAD" w:rsidRPr="00F37083"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iCs/>
                <w:sz w:val="13"/>
                <w:szCs w:val="13"/>
                <w:lang w:val="en-GB"/>
              </w:rPr>
            </w:pPr>
            <w:r w:rsidRPr="00F37083">
              <w:rPr>
                <w:bCs/>
                <w:iCs/>
                <w:sz w:val="13"/>
                <w:szCs w:val="13"/>
                <w:lang w:val="en-GB"/>
              </w:rPr>
              <w:t>Review of the role of the Committee, how it functions and how to benefit from it; e-tools to support Members' engagement</w:t>
            </w:r>
          </w:p>
        </w:tc>
        <w:tc>
          <w:tcPr>
            <w:tcW w:w="927" w:type="pct"/>
            <w:vMerge w:val="restart"/>
          </w:tcPr>
          <w:p w14:paraId="53C402F8" w14:textId="28A08C76" w:rsidR="00C11AAD" w:rsidRPr="00B32E52"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u w:val="single"/>
                <w:lang w:val="en-GB"/>
              </w:rPr>
            </w:pPr>
            <w:r w:rsidRPr="00B32E52">
              <w:rPr>
                <w:b/>
                <w:sz w:val="13"/>
                <w:szCs w:val="13"/>
                <w:lang w:val="en-GB"/>
              </w:rPr>
              <w:t>SPS Agreement, key principle</w:t>
            </w:r>
            <w:r>
              <w:rPr>
                <w:b/>
                <w:sz w:val="13"/>
                <w:szCs w:val="13"/>
                <w:lang w:val="en-GB"/>
              </w:rPr>
              <w:t>s</w:t>
            </w:r>
          </w:p>
          <w:p w14:paraId="21B2B757" w14:textId="5C020F8B" w:rsidR="00C11AAD" w:rsidRPr="00F37083"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iCs/>
                <w:sz w:val="13"/>
                <w:szCs w:val="13"/>
                <w:highlight w:val="yellow"/>
                <w:lang w:val="en-GB"/>
              </w:rPr>
            </w:pPr>
            <w:r w:rsidRPr="00B32E52">
              <w:rPr>
                <w:bCs/>
                <w:iCs/>
                <w:sz w:val="13"/>
                <w:szCs w:val="13"/>
                <w:lang w:val="en-GB"/>
              </w:rPr>
              <w:t>Review of the main principles of the SPS Agreement, highlighting how they can facilitate safe trade; group exercise</w:t>
            </w:r>
          </w:p>
        </w:tc>
        <w:tc>
          <w:tcPr>
            <w:tcW w:w="927" w:type="pct"/>
            <w:vMerge w:val="restart"/>
          </w:tcPr>
          <w:p w14:paraId="3FB82DC5" w14:textId="5B8B6E77" w:rsidR="00C11AAD" w:rsidRPr="00B32E52"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bCs/>
                <w:sz w:val="13"/>
                <w:szCs w:val="13"/>
                <w:u w:val="single"/>
                <w:lang w:val="en-GB"/>
              </w:rPr>
            </w:pPr>
            <w:r w:rsidRPr="00B32E52">
              <w:rPr>
                <w:b/>
                <w:sz w:val="13"/>
                <w:szCs w:val="13"/>
                <w:lang w:val="en-GB"/>
              </w:rPr>
              <w:t>Transparency</w:t>
            </w:r>
          </w:p>
          <w:p w14:paraId="56D6E64E" w14:textId="3F3A5F34" w:rsidR="00C11AAD" w:rsidRPr="00F84F4C" w:rsidRDefault="00C11AAD" w:rsidP="00F84F4C">
            <w:pPr>
              <w:spacing w:after="60" w:line="0" w:lineRule="atLeast"/>
              <w:jc w:val="center"/>
              <w:cnfStyle w:val="000000000000" w:firstRow="0" w:lastRow="0" w:firstColumn="0" w:lastColumn="0" w:oddVBand="0" w:evenVBand="0" w:oddHBand="0" w:evenHBand="0" w:firstRowFirstColumn="0" w:firstRowLastColumn="0" w:lastRowFirstColumn="0" w:lastRowLastColumn="0"/>
              <w:rPr>
                <w:lang w:val="en-GB"/>
              </w:rPr>
            </w:pPr>
            <w:r w:rsidRPr="00B32E52">
              <w:rPr>
                <w:bCs/>
                <w:iCs/>
                <w:sz w:val="13"/>
                <w:szCs w:val="13"/>
                <w:lang w:val="en-GB"/>
              </w:rPr>
              <w:t>Overview of SPS transparency principles; related</w:t>
            </w:r>
            <w:r>
              <w:rPr>
                <w:bCs/>
                <w:iCs/>
                <w:sz w:val="13"/>
                <w:szCs w:val="13"/>
                <w:lang w:val="en-GB"/>
              </w:rPr>
              <w:t xml:space="preserve"> Committee</w:t>
            </w:r>
            <w:r w:rsidRPr="00B32E52">
              <w:rPr>
                <w:bCs/>
                <w:iCs/>
                <w:sz w:val="13"/>
                <w:szCs w:val="13"/>
                <w:lang w:val="en-GB"/>
              </w:rPr>
              <w:t xml:space="preserve"> work</w:t>
            </w:r>
            <w:r w:rsidR="00F84F4C">
              <w:rPr>
                <w:bCs/>
                <w:iCs/>
                <w:sz w:val="13"/>
                <w:szCs w:val="13"/>
                <w:lang w:val="en-GB"/>
              </w:rPr>
              <w:br/>
            </w:r>
            <w:r w:rsidR="00F84F4C" w:rsidRPr="00F37083">
              <w:rPr>
                <w:bCs/>
                <w:iCs/>
                <w:sz w:val="13"/>
                <w:szCs w:val="13"/>
                <w:lang w:val="en-GB"/>
              </w:rPr>
              <w:t>______</w:t>
            </w:r>
          </w:p>
          <w:p w14:paraId="0D4E3254" w14:textId="77777777" w:rsidR="00C11AAD" w:rsidRPr="008C2A5B"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bCs/>
                <w:sz w:val="13"/>
                <w:szCs w:val="13"/>
                <w:lang w:val="en-GB"/>
              </w:rPr>
            </w:pPr>
            <w:r w:rsidRPr="008C2A5B">
              <w:rPr>
                <w:b/>
                <w:bCs/>
                <w:sz w:val="13"/>
                <w:szCs w:val="13"/>
                <w:lang w:val="en-GB"/>
              </w:rPr>
              <w:t>Committee documents (Part 2)</w:t>
            </w:r>
          </w:p>
          <w:p w14:paraId="3981BA26" w14:textId="43A1D155" w:rsidR="00C11AAD" w:rsidRPr="00F37083"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sz w:val="13"/>
                <w:szCs w:val="13"/>
                <w:highlight w:val="yellow"/>
                <w:lang w:val="en-GB"/>
              </w:rPr>
            </w:pPr>
            <w:r w:rsidRPr="008C2A5B">
              <w:rPr>
                <w:sz w:val="13"/>
                <w:szCs w:val="13"/>
                <w:lang w:val="en-GB"/>
              </w:rPr>
              <w:t>Presentations by participants on transparency report</w:t>
            </w:r>
            <w:r>
              <w:rPr>
                <w:sz w:val="13"/>
                <w:szCs w:val="13"/>
                <w:lang w:val="en-GB"/>
              </w:rPr>
              <w:t xml:space="preserve"> </w:t>
            </w:r>
            <w:r w:rsidR="005E3B66">
              <w:rPr>
                <w:sz w:val="13"/>
                <w:szCs w:val="13"/>
                <w:lang w:val="en-GB"/>
              </w:rPr>
              <w:t xml:space="preserve">and </w:t>
            </w:r>
            <w:r w:rsidRPr="008C2A5B">
              <w:rPr>
                <w:sz w:val="13"/>
                <w:szCs w:val="13"/>
                <w:lang w:val="en-GB"/>
              </w:rPr>
              <w:t>guidelines</w:t>
            </w:r>
          </w:p>
        </w:tc>
        <w:tc>
          <w:tcPr>
            <w:tcW w:w="927" w:type="pct"/>
          </w:tcPr>
          <w:p w14:paraId="02A23424" w14:textId="77FF4943" w:rsidR="00C11AAD" w:rsidRPr="00C11AAD"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hyperlink r:id="rId15" w:history="1">
              <w:r w:rsidRPr="00471723">
                <w:rPr>
                  <w:rStyle w:val="Hyperlink"/>
                  <w:b/>
                  <w:bCs/>
                  <w:color w:val="auto"/>
                  <w:sz w:val="13"/>
                  <w:szCs w:val="13"/>
                  <w:lang w:val="en-GB"/>
                </w:rPr>
                <w:t>ePing SPS&amp;TBT Platform</w:t>
              </w:r>
            </w:hyperlink>
          </w:p>
          <w:p w14:paraId="379C4F80" w14:textId="263AE840" w:rsidR="00C11AAD" w:rsidRPr="001276DD" w:rsidRDefault="00C11AAD" w:rsidP="005E3B66">
            <w:pPr>
              <w:spacing w:after="60"/>
              <w:jc w:val="center"/>
              <w:cnfStyle w:val="000000000000" w:firstRow="0" w:lastRow="0" w:firstColumn="0" w:lastColumn="0" w:oddVBand="0" w:evenVBand="0" w:oddHBand="0" w:evenHBand="0" w:firstRowFirstColumn="0" w:firstRowLastColumn="0" w:lastRowFirstColumn="0" w:lastRowLastColumn="0"/>
              <w:rPr>
                <w:sz w:val="13"/>
                <w:szCs w:val="13"/>
                <w:lang w:val="en-GB"/>
              </w:rPr>
            </w:pPr>
            <w:r w:rsidRPr="00471723">
              <w:rPr>
                <w:sz w:val="13"/>
                <w:szCs w:val="13"/>
                <w:lang w:val="en-GB"/>
              </w:rPr>
              <w:t>Hands-on exercise</w:t>
            </w:r>
          </w:p>
        </w:tc>
        <w:tc>
          <w:tcPr>
            <w:tcW w:w="927" w:type="pct"/>
          </w:tcPr>
          <w:p w14:paraId="01EA42F2" w14:textId="5607F320" w:rsidR="00C11AAD" w:rsidRPr="00BF3D1A"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BF3D1A">
              <w:rPr>
                <w:b/>
                <w:sz w:val="13"/>
                <w:szCs w:val="13"/>
                <w:lang w:val="en-GB"/>
              </w:rPr>
              <w:t>Participation in the Committee and individual work</w:t>
            </w:r>
          </w:p>
          <w:p w14:paraId="02A2B6FF" w14:textId="170F15BA" w:rsidR="005E3B66" w:rsidRPr="00C11AAD" w:rsidRDefault="00C11AAD" w:rsidP="005E3B66">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lang w:val="en-GB"/>
              </w:rPr>
            </w:pPr>
            <w:r w:rsidRPr="00BF3D1A">
              <w:rPr>
                <w:bCs/>
                <w:sz w:val="13"/>
                <w:szCs w:val="13"/>
                <w:lang w:val="en-GB"/>
              </w:rPr>
              <w:t xml:space="preserve">Participants will be expected to </w:t>
            </w:r>
            <w:r>
              <w:rPr>
                <w:bCs/>
                <w:sz w:val="13"/>
                <w:szCs w:val="13"/>
                <w:lang w:val="en-GB"/>
              </w:rPr>
              <w:t>finalise their</w:t>
            </w:r>
            <w:r w:rsidRPr="00BF3D1A">
              <w:rPr>
                <w:bCs/>
                <w:sz w:val="13"/>
                <w:szCs w:val="13"/>
                <w:lang w:val="en-GB"/>
              </w:rPr>
              <w:t xml:space="preserve"> intervention for an agenda item of their choice</w:t>
            </w:r>
          </w:p>
        </w:tc>
      </w:tr>
      <w:tr w:rsidR="00C11AAD" w:rsidRPr="0070336E" w14:paraId="6C8C19CE" w14:textId="77777777" w:rsidTr="00B921C2">
        <w:trPr>
          <w:trHeight w:val="57"/>
        </w:trPr>
        <w:tc>
          <w:tcPr>
            <w:cnfStyle w:val="001000000000" w:firstRow="0" w:lastRow="0" w:firstColumn="1" w:lastColumn="0" w:oddVBand="0" w:evenVBand="0" w:oddHBand="0" w:evenHBand="0" w:firstRowFirstColumn="0" w:firstRowLastColumn="0" w:lastRowFirstColumn="0" w:lastRowLastColumn="0"/>
            <w:tcW w:w="364" w:type="pct"/>
          </w:tcPr>
          <w:p w14:paraId="08DDE188" w14:textId="77777777" w:rsidR="00C11AAD" w:rsidRPr="00D92993" w:rsidRDefault="00C11AAD" w:rsidP="003A27FA">
            <w:pPr>
              <w:spacing w:after="60" w:line="0" w:lineRule="atLeast"/>
              <w:jc w:val="center"/>
              <w:rPr>
                <w:b w:val="0"/>
                <w:sz w:val="13"/>
                <w:szCs w:val="13"/>
              </w:rPr>
            </w:pPr>
            <w:proofErr w:type="gramStart"/>
            <w:r w:rsidRPr="00D92993">
              <w:rPr>
                <w:b w:val="0"/>
                <w:sz w:val="13"/>
                <w:szCs w:val="13"/>
              </w:rPr>
              <w:t>12:</w:t>
            </w:r>
            <w:proofErr w:type="gramEnd"/>
            <w:r w:rsidRPr="00D92993">
              <w:rPr>
                <w:b w:val="0"/>
                <w:sz w:val="13"/>
                <w:szCs w:val="13"/>
              </w:rPr>
              <w:t>00-13:00</w:t>
            </w:r>
          </w:p>
        </w:tc>
        <w:tc>
          <w:tcPr>
            <w:tcW w:w="927" w:type="pct"/>
            <w:vMerge/>
          </w:tcPr>
          <w:p w14:paraId="4321C78B" w14:textId="3F0AAF8B" w:rsidR="00C11AAD" w:rsidRPr="00F37083"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iCs/>
                <w:sz w:val="13"/>
                <w:szCs w:val="13"/>
                <w:highlight w:val="yellow"/>
                <w:lang w:val="en-GB"/>
              </w:rPr>
            </w:pPr>
          </w:p>
        </w:tc>
        <w:tc>
          <w:tcPr>
            <w:tcW w:w="927" w:type="pct"/>
            <w:vMerge/>
          </w:tcPr>
          <w:p w14:paraId="01F0EEA0" w14:textId="72F3A45E" w:rsidR="00C11AAD" w:rsidRPr="00F37083"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highlight w:val="yellow"/>
                <w:lang w:val="en-GB"/>
              </w:rPr>
            </w:pPr>
          </w:p>
        </w:tc>
        <w:tc>
          <w:tcPr>
            <w:tcW w:w="927" w:type="pct"/>
            <w:vMerge/>
          </w:tcPr>
          <w:p w14:paraId="54EE9449" w14:textId="77777777" w:rsidR="00C11AAD" w:rsidRPr="00F37083"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highlight w:val="yellow"/>
                <w:lang w:val="en-GB"/>
              </w:rPr>
            </w:pPr>
          </w:p>
        </w:tc>
        <w:tc>
          <w:tcPr>
            <w:tcW w:w="927" w:type="pct"/>
          </w:tcPr>
          <w:p w14:paraId="5FBBA270" w14:textId="77777777" w:rsidR="00C11AAD" w:rsidRPr="00471723"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rPr>
            </w:pPr>
            <w:r w:rsidRPr="00471723">
              <w:rPr>
                <w:bCs/>
                <w:sz w:val="13"/>
                <w:szCs w:val="13"/>
              </w:rPr>
              <w:t>Lunch</w:t>
            </w:r>
          </w:p>
        </w:tc>
        <w:tc>
          <w:tcPr>
            <w:tcW w:w="927" w:type="pct"/>
          </w:tcPr>
          <w:p w14:paraId="3C538E6F" w14:textId="42894C06" w:rsidR="00C11AAD" w:rsidRPr="00BF3D1A"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lang w:val="en-GB"/>
              </w:rPr>
            </w:pPr>
            <w:r w:rsidRPr="00BF3D1A">
              <w:rPr>
                <w:bCs/>
                <w:sz w:val="13"/>
                <w:szCs w:val="13"/>
              </w:rPr>
              <w:t>Lunch</w:t>
            </w:r>
          </w:p>
        </w:tc>
      </w:tr>
      <w:tr w:rsidR="00D92993" w:rsidRPr="00B921C2" w14:paraId="44BA12B1" w14:textId="77777777" w:rsidTr="00B921C2">
        <w:trPr>
          <w:trHeight w:val="242"/>
        </w:trPr>
        <w:tc>
          <w:tcPr>
            <w:cnfStyle w:val="001000000000" w:firstRow="0" w:lastRow="0" w:firstColumn="1" w:lastColumn="0" w:oddVBand="0" w:evenVBand="0" w:oddHBand="0" w:evenHBand="0" w:firstRowFirstColumn="0" w:firstRowLastColumn="0" w:lastRowFirstColumn="0" w:lastRowLastColumn="0"/>
            <w:tcW w:w="364" w:type="pct"/>
          </w:tcPr>
          <w:p w14:paraId="55C6D9BD" w14:textId="77777777" w:rsidR="00811CA2" w:rsidRPr="00D92993" w:rsidRDefault="00811CA2" w:rsidP="003A27FA">
            <w:pPr>
              <w:spacing w:after="60" w:line="0" w:lineRule="atLeast"/>
              <w:jc w:val="center"/>
              <w:rPr>
                <w:b w:val="0"/>
                <w:sz w:val="13"/>
                <w:szCs w:val="13"/>
              </w:rPr>
            </w:pPr>
            <w:proofErr w:type="gramStart"/>
            <w:r w:rsidRPr="00D92993">
              <w:rPr>
                <w:b w:val="0"/>
                <w:sz w:val="13"/>
                <w:szCs w:val="13"/>
              </w:rPr>
              <w:t>13:</w:t>
            </w:r>
            <w:proofErr w:type="gramEnd"/>
            <w:r w:rsidRPr="00D92993">
              <w:rPr>
                <w:b w:val="0"/>
                <w:sz w:val="13"/>
                <w:szCs w:val="13"/>
              </w:rPr>
              <w:t>00- 14:00</w:t>
            </w:r>
          </w:p>
        </w:tc>
        <w:tc>
          <w:tcPr>
            <w:tcW w:w="927" w:type="pct"/>
          </w:tcPr>
          <w:p w14:paraId="489C02B3" w14:textId="77777777" w:rsidR="00811CA2" w:rsidRPr="00F37083" w:rsidRDefault="00811CA2"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lang w:val="en-GB"/>
              </w:rPr>
            </w:pPr>
            <w:r w:rsidRPr="00F37083">
              <w:rPr>
                <w:bCs/>
                <w:sz w:val="13"/>
                <w:szCs w:val="13"/>
              </w:rPr>
              <w:t>Lunch</w:t>
            </w:r>
          </w:p>
        </w:tc>
        <w:tc>
          <w:tcPr>
            <w:tcW w:w="927" w:type="pct"/>
          </w:tcPr>
          <w:p w14:paraId="24205B1B" w14:textId="77777777" w:rsidR="00811CA2" w:rsidRPr="00F37083" w:rsidRDefault="00811CA2"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lang w:val="en-GB"/>
              </w:rPr>
            </w:pPr>
            <w:r w:rsidRPr="00F37083">
              <w:rPr>
                <w:bCs/>
                <w:sz w:val="13"/>
                <w:szCs w:val="13"/>
                <w:lang w:val="en-GB"/>
              </w:rPr>
              <w:t>Lunch</w:t>
            </w:r>
          </w:p>
        </w:tc>
        <w:tc>
          <w:tcPr>
            <w:tcW w:w="927" w:type="pct"/>
          </w:tcPr>
          <w:p w14:paraId="0853D8A1" w14:textId="77777777" w:rsidR="00811CA2" w:rsidRPr="00F37083" w:rsidRDefault="00811CA2"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lang w:val="en-GB"/>
              </w:rPr>
            </w:pPr>
            <w:r w:rsidRPr="00F37083">
              <w:rPr>
                <w:bCs/>
                <w:sz w:val="13"/>
                <w:szCs w:val="13"/>
                <w:lang w:val="en-GB"/>
              </w:rPr>
              <w:t>Lunch</w:t>
            </w:r>
          </w:p>
        </w:tc>
        <w:tc>
          <w:tcPr>
            <w:tcW w:w="927" w:type="pct"/>
            <w:vMerge w:val="restart"/>
          </w:tcPr>
          <w:p w14:paraId="06597E1B" w14:textId="5008ADC5" w:rsidR="00811CA2" w:rsidRPr="00C11AAD" w:rsidRDefault="00D92993" w:rsidP="003A27FA">
            <w:pPr>
              <w:spacing w:after="60"/>
              <w:jc w:val="center"/>
              <w:cnfStyle w:val="000000000000" w:firstRow="0" w:lastRow="0" w:firstColumn="0" w:lastColumn="0" w:oddVBand="0" w:evenVBand="0" w:oddHBand="0" w:evenHBand="0" w:firstRowFirstColumn="0" w:firstRowLastColumn="0" w:lastRowFirstColumn="0" w:lastRowLastColumn="0"/>
              <w:rPr>
                <w:bCs/>
                <w:sz w:val="13"/>
                <w:szCs w:val="13"/>
                <w:lang w:val="en-GB"/>
              </w:rPr>
            </w:pPr>
            <w:r w:rsidRPr="00487E62">
              <w:rPr>
                <w:b/>
                <w:sz w:val="13"/>
                <w:szCs w:val="13"/>
                <w:lang w:val="en-GB"/>
              </w:rPr>
              <w:t xml:space="preserve">The </w:t>
            </w:r>
            <w:r w:rsidR="00811CA2" w:rsidRPr="00487E62">
              <w:rPr>
                <w:b/>
                <w:sz w:val="13"/>
                <w:szCs w:val="13"/>
                <w:lang w:val="en-GB"/>
              </w:rPr>
              <w:t xml:space="preserve">international standard-setting </w:t>
            </w:r>
            <w:r w:rsidRPr="00487E62">
              <w:rPr>
                <w:b/>
                <w:sz w:val="13"/>
                <w:szCs w:val="13"/>
                <w:lang w:val="en-GB"/>
              </w:rPr>
              <w:t>bodies</w:t>
            </w:r>
          </w:p>
          <w:p w14:paraId="32478702" w14:textId="7822B0BD" w:rsidR="00811CA2" w:rsidRPr="00F37083" w:rsidRDefault="00811CA2" w:rsidP="003A27FA">
            <w:pPr>
              <w:spacing w:after="60"/>
              <w:jc w:val="center"/>
              <w:cnfStyle w:val="000000000000" w:firstRow="0" w:lastRow="0" w:firstColumn="0" w:lastColumn="0" w:oddVBand="0" w:evenVBand="0" w:oddHBand="0" w:evenHBand="0" w:firstRowFirstColumn="0" w:firstRowLastColumn="0" w:lastRowFirstColumn="0" w:lastRowLastColumn="0"/>
              <w:rPr>
                <w:bCs/>
                <w:sz w:val="13"/>
                <w:szCs w:val="13"/>
                <w:highlight w:val="yellow"/>
                <w:lang w:val="en-GB"/>
              </w:rPr>
            </w:pPr>
            <w:r w:rsidRPr="00487E62">
              <w:rPr>
                <w:bCs/>
                <w:sz w:val="13"/>
                <w:szCs w:val="13"/>
                <w:lang w:val="en-GB"/>
              </w:rPr>
              <w:t>Presentations and panel discussion to familiarize participants with the work of Codex, IPPC, WOAH and their role in the Commi</w:t>
            </w:r>
            <w:r w:rsidR="0070336E">
              <w:rPr>
                <w:bCs/>
                <w:sz w:val="13"/>
                <w:szCs w:val="13"/>
                <w:lang w:val="en-GB"/>
              </w:rPr>
              <w:t>t</w:t>
            </w:r>
            <w:r w:rsidRPr="00487E62">
              <w:rPr>
                <w:bCs/>
                <w:sz w:val="13"/>
                <w:szCs w:val="13"/>
                <w:lang w:val="en-GB"/>
              </w:rPr>
              <w:t>tee</w:t>
            </w:r>
          </w:p>
        </w:tc>
        <w:tc>
          <w:tcPr>
            <w:tcW w:w="927" w:type="pct"/>
          </w:tcPr>
          <w:p w14:paraId="3E310A1A" w14:textId="0A06E786" w:rsidR="00C11AAD" w:rsidRDefault="00C11AA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Pr>
                <w:b/>
                <w:sz w:val="13"/>
                <w:szCs w:val="13"/>
                <w:lang w:val="en-GB"/>
              </w:rPr>
              <w:t>STDF</w:t>
            </w:r>
          </w:p>
          <w:p w14:paraId="642D9BAC" w14:textId="4F1D8CC1" w:rsidR="00811CA2" w:rsidRPr="00C11AAD" w:rsidRDefault="005E3B66"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lang w:val="en-GB"/>
              </w:rPr>
            </w:pPr>
            <w:r>
              <w:rPr>
                <w:bCs/>
                <w:sz w:val="13"/>
                <w:szCs w:val="13"/>
                <w:lang w:val="en-GB"/>
              </w:rPr>
              <w:t>Overview; workstreams</w:t>
            </w:r>
          </w:p>
        </w:tc>
      </w:tr>
      <w:tr w:rsidR="001276DD" w:rsidRPr="002E12B6" w14:paraId="348321C8" w14:textId="77777777" w:rsidTr="00B921C2">
        <w:trPr>
          <w:trHeight w:val="426"/>
        </w:trPr>
        <w:tc>
          <w:tcPr>
            <w:cnfStyle w:val="001000000000" w:firstRow="0" w:lastRow="0" w:firstColumn="1" w:lastColumn="0" w:oddVBand="0" w:evenVBand="0" w:oddHBand="0" w:evenHBand="0" w:firstRowFirstColumn="0" w:firstRowLastColumn="0" w:lastRowFirstColumn="0" w:lastRowLastColumn="0"/>
            <w:tcW w:w="364" w:type="pct"/>
          </w:tcPr>
          <w:p w14:paraId="316BD7C9" w14:textId="77777777" w:rsidR="001276DD" w:rsidRPr="00D92993" w:rsidRDefault="001276DD" w:rsidP="003A27FA">
            <w:pPr>
              <w:spacing w:after="60" w:line="0" w:lineRule="atLeast"/>
              <w:jc w:val="center"/>
              <w:rPr>
                <w:b w:val="0"/>
                <w:sz w:val="13"/>
                <w:szCs w:val="13"/>
              </w:rPr>
            </w:pPr>
            <w:proofErr w:type="gramStart"/>
            <w:r w:rsidRPr="00D92993">
              <w:rPr>
                <w:b w:val="0"/>
                <w:sz w:val="13"/>
                <w:szCs w:val="13"/>
              </w:rPr>
              <w:t>14:</w:t>
            </w:r>
            <w:proofErr w:type="gramEnd"/>
            <w:r w:rsidRPr="00D92993">
              <w:rPr>
                <w:b w:val="0"/>
                <w:sz w:val="13"/>
                <w:szCs w:val="13"/>
              </w:rPr>
              <w:t>00-14:45</w:t>
            </w:r>
          </w:p>
        </w:tc>
        <w:tc>
          <w:tcPr>
            <w:tcW w:w="927" w:type="pct"/>
          </w:tcPr>
          <w:p w14:paraId="2AE49FEE" w14:textId="69A9935D" w:rsidR="001276DD" w:rsidRPr="00C11AAD" w:rsidRDefault="001276D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F37083">
              <w:rPr>
                <w:b/>
                <w:sz w:val="13"/>
                <w:szCs w:val="13"/>
                <w:lang w:val="en-GB"/>
              </w:rPr>
              <w:t>Meeting the Committee chair</w:t>
            </w:r>
          </w:p>
          <w:p w14:paraId="1FD82CA1" w14:textId="24AA400A" w:rsidR="001276DD" w:rsidRPr="00F37083" w:rsidRDefault="001276D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iCs/>
                <w:sz w:val="13"/>
                <w:szCs w:val="13"/>
                <w:highlight w:val="yellow"/>
                <w:lang w:val="en-GB"/>
              </w:rPr>
            </w:pPr>
            <w:r w:rsidRPr="00F37083">
              <w:rPr>
                <w:bCs/>
                <w:sz w:val="13"/>
                <w:szCs w:val="13"/>
                <w:lang w:val="en-GB"/>
              </w:rPr>
              <w:t>Participants led discussion on</w:t>
            </w:r>
            <w:r w:rsidRPr="00F37083">
              <w:rPr>
                <w:bCs/>
                <w:iCs/>
                <w:sz w:val="13"/>
                <w:szCs w:val="13"/>
                <w:lang w:val="en-GB"/>
              </w:rPr>
              <w:t xml:space="preserve"> the importance of the Committee and how to engage in its work</w:t>
            </w:r>
          </w:p>
        </w:tc>
        <w:tc>
          <w:tcPr>
            <w:tcW w:w="927" w:type="pct"/>
          </w:tcPr>
          <w:p w14:paraId="5CD02041" w14:textId="7D2EB08F" w:rsidR="001276DD" w:rsidRPr="00F37083" w:rsidRDefault="001276D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F37083">
              <w:rPr>
                <w:b/>
                <w:sz w:val="13"/>
                <w:szCs w:val="13"/>
                <w:lang w:val="en-GB"/>
              </w:rPr>
              <w:t>Meeting SPS delegates</w:t>
            </w:r>
          </w:p>
          <w:p w14:paraId="37723FEC" w14:textId="65EE8951" w:rsidR="001276DD" w:rsidRPr="00F37083" w:rsidRDefault="001276D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highlight w:val="yellow"/>
                <w:lang w:val="en-GB"/>
              </w:rPr>
            </w:pPr>
            <w:r w:rsidRPr="00F37083">
              <w:rPr>
                <w:bCs/>
                <w:sz w:val="13"/>
                <w:szCs w:val="13"/>
                <w:lang w:val="en-GB"/>
              </w:rPr>
              <w:t>Participant led discussion on coordination and preparation for Committee meetings</w:t>
            </w:r>
          </w:p>
        </w:tc>
        <w:tc>
          <w:tcPr>
            <w:tcW w:w="927" w:type="pct"/>
            <w:vMerge w:val="restart"/>
          </w:tcPr>
          <w:p w14:paraId="2A1533E6" w14:textId="65E338E5" w:rsidR="001276DD" w:rsidRPr="00E92213" w:rsidRDefault="001276D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bCs/>
                <w:sz w:val="13"/>
                <w:szCs w:val="13"/>
                <w:lang w:val="en-GB"/>
              </w:rPr>
            </w:pPr>
            <w:r w:rsidRPr="00471723">
              <w:rPr>
                <w:b/>
                <w:bCs/>
                <w:sz w:val="13"/>
                <w:szCs w:val="13"/>
                <w:lang w:val="en-GB"/>
              </w:rPr>
              <w:t>Addressing SPS trade issues</w:t>
            </w:r>
          </w:p>
          <w:p w14:paraId="400657C7" w14:textId="0A74C178" w:rsidR="001276DD" w:rsidRPr="00E92213" w:rsidRDefault="001276D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sz w:val="13"/>
                <w:szCs w:val="13"/>
                <w:lang w:val="en-GB"/>
              </w:rPr>
            </w:pPr>
            <w:r w:rsidRPr="00471723">
              <w:rPr>
                <w:bCs/>
                <w:iCs/>
                <w:sz w:val="13"/>
                <w:szCs w:val="13"/>
                <w:lang w:val="en-GB"/>
              </w:rPr>
              <w:t xml:space="preserve">Hands-on exercise to explore how to </w:t>
            </w:r>
            <w:r w:rsidRPr="00471723">
              <w:rPr>
                <w:bCs/>
                <w:sz w:val="13"/>
                <w:szCs w:val="13"/>
                <w:lang w:val="en-GB"/>
              </w:rPr>
              <w:t>address SPS-related trade concerns; review of some of the main provisions of the SPS Agreement</w:t>
            </w:r>
          </w:p>
        </w:tc>
        <w:tc>
          <w:tcPr>
            <w:tcW w:w="927" w:type="pct"/>
            <w:vMerge/>
          </w:tcPr>
          <w:p w14:paraId="4E625119" w14:textId="77777777" w:rsidR="001276DD" w:rsidRPr="00F37083" w:rsidRDefault="001276DD" w:rsidP="003A27FA">
            <w:pPr>
              <w:spacing w:after="60"/>
              <w:jc w:val="center"/>
              <w:cnfStyle w:val="000000000000" w:firstRow="0" w:lastRow="0" w:firstColumn="0" w:lastColumn="0" w:oddVBand="0" w:evenVBand="0" w:oddHBand="0" w:evenHBand="0" w:firstRowFirstColumn="0" w:firstRowLastColumn="0" w:lastRowFirstColumn="0" w:lastRowLastColumn="0"/>
              <w:rPr>
                <w:b/>
                <w:iCs/>
                <w:sz w:val="13"/>
                <w:szCs w:val="13"/>
                <w:highlight w:val="yellow"/>
                <w:lang w:val="en-GB"/>
              </w:rPr>
            </w:pPr>
          </w:p>
        </w:tc>
        <w:tc>
          <w:tcPr>
            <w:tcW w:w="927" w:type="pct"/>
          </w:tcPr>
          <w:p w14:paraId="7D078BB2" w14:textId="3FEFB73F" w:rsidR="001276DD" w:rsidRPr="00C11AAD" w:rsidRDefault="001276DD" w:rsidP="003A27FA">
            <w:pPr>
              <w:spacing w:after="60"/>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C36917">
              <w:rPr>
                <w:b/>
                <w:sz w:val="13"/>
                <w:szCs w:val="13"/>
                <w:lang w:val="en-GB"/>
              </w:rPr>
              <w:t>Group work</w:t>
            </w:r>
          </w:p>
          <w:p w14:paraId="53C7D6AA" w14:textId="391A45AC" w:rsidR="001276DD" w:rsidRPr="001276DD" w:rsidRDefault="001276D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highlight w:val="yellow"/>
                <w:lang w:val="en-GB"/>
              </w:rPr>
            </w:pPr>
            <w:r>
              <w:rPr>
                <w:bCs/>
                <w:sz w:val="13"/>
                <w:szCs w:val="13"/>
                <w:lang w:val="en-GB"/>
              </w:rPr>
              <w:t>Discussion on</w:t>
            </w:r>
            <w:r w:rsidR="00C11AAD">
              <w:rPr>
                <w:bCs/>
                <w:sz w:val="13"/>
                <w:szCs w:val="13"/>
                <w:lang w:val="en-GB"/>
              </w:rPr>
              <w:t xml:space="preserve"> h</w:t>
            </w:r>
            <w:r w:rsidRPr="00C36917">
              <w:rPr>
                <w:bCs/>
                <w:sz w:val="13"/>
                <w:szCs w:val="13"/>
                <w:lang w:val="en-GB"/>
              </w:rPr>
              <w:t xml:space="preserve">ow to foster </w:t>
            </w:r>
            <w:r>
              <w:rPr>
                <w:bCs/>
                <w:sz w:val="13"/>
                <w:szCs w:val="13"/>
                <w:lang w:val="en-GB"/>
              </w:rPr>
              <w:t>engagement; individual action points</w:t>
            </w:r>
          </w:p>
        </w:tc>
      </w:tr>
      <w:tr w:rsidR="001276DD" w:rsidRPr="0070336E" w14:paraId="6BBC6C10" w14:textId="77777777" w:rsidTr="00B921C2">
        <w:trPr>
          <w:trHeight w:val="57"/>
        </w:trPr>
        <w:tc>
          <w:tcPr>
            <w:cnfStyle w:val="001000000000" w:firstRow="0" w:lastRow="0" w:firstColumn="1" w:lastColumn="0" w:oddVBand="0" w:evenVBand="0" w:oddHBand="0" w:evenHBand="0" w:firstRowFirstColumn="0" w:firstRowLastColumn="0" w:lastRowFirstColumn="0" w:lastRowLastColumn="0"/>
            <w:tcW w:w="364" w:type="pct"/>
          </w:tcPr>
          <w:p w14:paraId="25B3D052" w14:textId="77777777" w:rsidR="001276DD" w:rsidRPr="00D92993" w:rsidRDefault="001276DD" w:rsidP="003A27FA">
            <w:pPr>
              <w:spacing w:after="60" w:line="0" w:lineRule="atLeast"/>
              <w:jc w:val="center"/>
              <w:rPr>
                <w:b w:val="0"/>
                <w:sz w:val="13"/>
                <w:szCs w:val="13"/>
              </w:rPr>
            </w:pPr>
            <w:proofErr w:type="gramStart"/>
            <w:r w:rsidRPr="00D92993">
              <w:rPr>
                <w:b w:val="0"/>
                <w:sz w:val="13"/>
                <w:szCs w:val="13"/>
              </w:rPr>
              <w:t>14:</w:t>
            </w:r>
            <w:proofErr w:type="gramEnd"/>
            <w:r w:rsidRPr="00D92993">
              <w:rPr>
                <w:b w:val="0"/>
                <w:sz w:val="13"/>
                <w:szCs w:val="13"/>
              </w:rPr>
              <w:t>45-15:15</w:t>
            </w:r>
          </w:p>
        </w:tc>
        <w:tc>
          <w:tcPr>
            <w:tcW w:w="927" w:type="pct"/>
          </w:tcPr>
          <w:p w14:paraId="37FAC763" w14:textId="7A5D5598" w:rsidR="001276DD" w:rsidRPr="00C11AAD" w:rsidRDefault="001276D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iCs/>
                <w:sz w:val="13"/>
                <w:szCs w:val="13"/>
                <w:lang w:val="en-GB"/>
              </w:rPr>
            </w:pPr>
            <w:r w:rsidRPr="00F37083">
              <w:rPr>
                <w:b/>
                <w:sz w:val="13"/>
                <w:szCs w:val="13"/>
                <w:lang w:val="en-GB"/>
              </w:rPr>
              <w:t>Debrief and d</w:t>
            </w:r>
            <w:r w:rsidRPr="00F37083">
              <w:rPr>
                <w:b/>
                <w:iCs/>
                <w:sz w:val="13"/>
                <w:szCs w:val="13"/>
                <w:lang w:val="en-GB"/>
              </w:rPr>
              <w:t>iscussion</w:t>
            </w:r>
          </w:p>
          <w:p w14:paraId="20E60F71" w14:textId="5425A370" w:rsidR="001276DD" w:rsidRPr="00F37083" w:rsidRDefault="001276D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lang w:val="en-GB"/>
              </w:rPr>
            </w:pPr>
            <w:r w:rsidRPr="00F37083">
              <w:rPr>
                <w:bCs/>
                <w:iCs/>
                <w:sz w:val="13"/>
                <w:szCs w:val="13"/>
                <w:lang w:val="en-GB"/>
              </w:rPr>
              <w:t>Why an SPS Committee? W</w:t>
            </w:r>
            <w:r w:rsidRPr="00F37083">
              <w:rPr>
                <w:bCs/>
                <w:sz w:val="13"/>
                <w:szCs w:val="13"/>
                <w:lang w:val="en-GB"/>
              </w:rPr>
              <w:t>hat to watch out for this week? Other topics as identified by participants</w:t>
            </w:r>
          </w:p>
        </w:tc>
        <w:tc>
          <w:tcPr>
            <w:tcW w:w="927" w:type="pct"/>
          </w:tcPr>
          <w:p w14:paraId="3DD8BD59" w14:textId="4ADC36CA" w:rsidR="001276DD" w:rsidRPr="00C11AAD" w:rsidRDefault="001276D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iCs/>
                <w:sz w:val="13"/>
                <w:szCs w:val="13"/>
                <w:lang w:val="en-GB"/>
              </w:rPr>
            </w:pPr>
            <w:r w:rsidRPr="00B32E52">
              <w:rPr>
                <w:b/>
                <w:sz w:val="13"/>
                <w:szCs w:val="13"/>
                <w:lang w:val="en-GB"/>
              </w:rPr>
              <w:t>Debrief and d</w:t>
            </w:r>
            <w:r w:rsidRPr="00B32E52">
              <w:rPr>
                <w:b/>
                <w:iCs/>
                <w:sz w:val="13"/>
                <w:szCs w:val="13"/>
                <w:lang w:val="en-GB"/>
              </w:rPr>
              <w:t>iscussion</w:t>
            </w:r>
          </w:p>
          <w:p w14:paraId="3EE4D1FA" w14:textId="77777777" w:rsidR="001276DD" w:rsidRPr="00B32E52" w:rsidRDefault="001276D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lang w:val="en-GB"/>
              </w:rPr>
            </w:pPr>
            <w:r w:rsidRPr="00B32E52">
              <w:rPr>
                <w:bCs/>
                <w:sz w:val="13"/>
                <w:szCs w:val="13"/>
                <w:lang w:val="en-GB"/>
              </w:rPr>
              <w:t>Identifying good practices to prepare for Committee meetings; other topics as identified by participants</w:t>
            </w:r>
          </w:p>
        </w:tc>
        <w:tc>
          <w:tcPr>
            <w:tcW w:w="927" w:type="pct"/>
            <w:vMerge/>
          </w:tcPr>
          <w:p w14:paraId="6B584B12" w14:textId="0DA5BB75" w:rsidR="001276DD" w:rsidRPr="00F37083" w:rsidRDefault="001276D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highlight w:val="yellow"/>
                <w:lang w:val="en-GB"/>
              </w:rPr>
            </w:pPr>
          </w:p>
        </w:tc>
        <w:tc>
          <w:tcPr>
            <w:tcW w:w="927" w:type="pct"/>
            <w:vMerge/>
          </w:tcPr>
          <w:p w14:paraId="3544D6EB" w14:textId="77777777" w:rsidR="001276DD" w:rsidRPr="00F37083" w:rsidRDefault="001276DD" w:rsidP="003A27FA">
            <w:pPr>
              <w:spacing w:after="60"/>
              <w:jc w:val="center"/>
              <w:cnfStyle w:val="000000000000" w:firstRow="0" w:lastRow="0" w:firstColumn="0" w:lastColumn="0" w:oddVBand="0" w:evenVBand="0" w:oddHBand="0" w:evenHBand="0" w:firstRowFirstColumn="0" w:firstRowLastColumn="0" w:lastRowFirstColumn="0" w:lastRowLastColumn="0"/>
              <w:rPr>
                <w:bCs/>
                <w:sz w:val="13"/>
                <w:szCs w:val="13"/>
                <w:highlight w:val="yellow"/>
                <w:lang w:val="en-GB"/>
              </w:rPr>
            </w:pPr>
          </w:p>
        </w:tc>
        <w:tc>
          <w:tcPr>
            <w:tcW w:w="927" w:type="pct"/>
          </w:tcPr>
          <w:p w14:paraId="2CF5C612" w14:textId="71156E06" w:rsidR="001276DD" w:rsidRPr="00C36917" w:rsidRDefault="001276DD"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bCs/>
                <w:sz w:val="13"/>
                <w:szCs w:val="13"/>
                <w:lang w:val="en-GB"/>
              </w:rPr>
            </w:pPr>
            <w:r w:rsidRPr="00C36917">
              <w:rPr>
                <w:b/>
                <w:bCs/>
                <w:sz w:val="13"/>
                <w:szCs w:val="13"/>
                <w:lang w:val="en-GB"/>
              </w:rPr>
              <w:t>Quiz and Q&amp;A</w:t>
            </w:r>
          </w:p>
        </w:tc>
      </w:tr>
      <w:tr w:rsidR="002813C9" w:rsidRPr="00D92993" w14:paraId="1DFA80D7" w14:textId="77777777" w:rsidTr="00B921C2">
        <w:trPr>
          <w:trHeight w:val="57"/>
        </w:trPr>
        <w:tc>
          <w:tcPr>
            <w:cnfStyle w:val="001000000000" w:firstRow="0" w:lastRow="0" w:firstColumn="1" w:lastColumn="0" w:oddVBand="0" w:evenVBand="0" w:oddHBand="0" w:evenHBand="0" w:firstRowFirstColumn="0" w:firstRowLastColumn="0" w:lastRowFirstColumn="0" w:lastRowLastColumn="0"/>
            <w:tcW w:w="364" w:type="pct"/>
          </w:tcPr>
          <w:p w14:paraId="368AA59D" w14:textId="77777777" w:rsidR="002813C9" w:rsidRPr="00D92993" w:rsidRDefault="002813C9" w:rsidP="003A27FA">
            <w:pPr>
              <w:spacing w:after="60" w:line="0" w:lineRule="atLeast"/>
              <w:jc w:val="center"/>
              <w:rPr>
                <w:b w:val="0"/>
                <w:sz w:val="13"/>
                <w:szCs w:val="13"/>
              </w:rPr>
            </w:pPr>
            <w:proofErr w:type="gramStart"/>
            <w:r w:rsidRPr="00D92993">
              <w:rPr>
                <w:b w:val="0"/>
                <w:sz w:val="13"/>
                <w:szCs w:val="13"/>
              </w:rPr>
              <w:t>15:</w:t>
            </w:r>
            <w:proofErr w:type="gramEnd"/>
            <w:r w:rsidRPr="00D92993">
              <w:rPr>
                <w:b w:val="0"/>
                <w:sz w:val="13"/>
                <w:szCs w:val="13"/>
              </w:rPr>
              <w:t>15-15:30</w:t>
            </w:r>
          </w:p>
        </w:tc>
        <w:tc>
          <w:tcPr>
            <w:tcW w:w="927" w:type="pct"/>
          </w:tcPr>
          <w:p w14:paraId="00003EFF" w14:textId="77777777" w:rsidR="002813C9" w:rsidRPr="00F37083"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rPr>
            </w:pPr>
            <w:r w:rsidRPr="00F37083">
              <w:rPr>
                <w:bCs/>
                <w:sz w:val="13"/>
                <w:szCs w:val="13"/>
              </w:rPr>
              <w:t>Coffee break</w:t>
            </w:r>
          </w:p>
        </w:tc>
        <w:tc>
          <w:tcPr>
            <w:tcW w:w="927" w:type="pct"/>
          </w:tcPr>
          <w:p w14:paraId="247D70A4" w14:textId="77777777" w:rsidR="002813C9" w:rsidRPr="00B32E52"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rPr>
            </w:pPr>
            <w:r w:rsidRPr="00B32E52">
              <w:rPr>
                <w:bCs/>
                <w:sz w:val="13"/>
                <w:szCs w:val="13"/>
              </w:rPr>
              <w:t>Coffee break</w:t>
            </w:r>
          </w:p>
        </w:tc>
        <w:tc>
          <w:tcPr>
            <w:tcW w:w="927" w:type="pct"/>
          </w:tcPr>
          <w:p w14:paraId="7B56F94D" w14:textId="0D09739D" w:rsidR="002813C9" w:rsidRPr="00471723"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rPr>
            </w:pPr>
            <w:r w:rsidRPr="00471723">
              <w:rPr>
                <w:bCs/>
                <w:sz w:val="13"/>
                <w:szCs w:val="13"/>
              </w:rPr>
              <w:t>Coffee break</w:t>
            </w:r>
          </w:p>
        </w:tc>
        <w:tc>
          <w:tcPr>
            <w:tcW w:w="927" w:type="pct"/>
          </w:tcPr>
          <w:p w14:paraId="52A6EFAA" w14:textId="77777777" w:rsidR="002813C9" w:rsidRPr="00471723"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rPr>
            </w:pPr>
            <w:r w:rsidRPr="00471723">
              <w:rPr>
                <w:bCs/>
                <w:sz w:val="13"/>
                <w:szCs w:val="13"/>
              </w:rPr>
              <w:t>Coffee break</w:t>
            </w:r>
          </w:p>
        </w:tc>
        <w:tc>
          <w:tcPr>
            <w:tcW w:w="927" w:type="pct"/>
          </w:tcPr>
          <w:p w14:paraId="69452DCA" w14:textId="77777777" w:rsidR="002813C9" w:rsidRPr="00471723" w:rsidRDefault="002813C9"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rPr>
            </w:pPr>
            <w:r w:rsidRPr="00471723">
              <w:rPr>
                <w:bCs/>
                <w:sz w:val="13"/>
                <w:szCs w:val="13"/>
              </w:rPr>
              <w:t>Coffee break</w:t>
            </w:r>
          </w:p>
        </w:tc>
      </w:tr>
      <w:tr w:rsidR="001A70BE" w:rsidRPr="002E12B6" w14:paraId="591A3262" w14:textId="77777777" w:rsidTr="00B921C2">
        <w:trPr>
          <w:trHeight w:val="744"/>
        </w:trPr>
        <w:tc>
          <w:tcPr>
            <w:cnfStyle w:val="001000000000" w:firstRow="0" w:lastRow="0" w:firstColumn="1" w:lastColumn="0" w:oddVBand="0" w:evenVBand="0" w:oddHBand="0" w:evenHBand="0" w:firstRowFirstColumn="0" w:firstRowLastColumn="0" w:lastRowFirstColumn="0" w:lastRowLastColumn="0"/>
            <w:tcW w:w="364" w:type="pct"/>
          </w:tcPr>
          <w:p w14:paraId="2E2D8582" w14:textId="77777777" w:rsidR="001A70BE" w:rsidRPr="00D92993" w:rsidRDefault="001A70BE" w:rsidP="003A27FA">
            <w:pPr>
              <w:spacing w:after="60" w:line="0" w:lineRule="atLeast"/>
              <w:jc w:val="center"/>
              <w:rPr>
                <w:b w:val="0"/>
                <w:sz w:val="13"/>
                <w:szCs w:val="13"/>
              </w:rPr>
            </w:pPr>
            <w:proofErr w:type="gramStart"/>
            <w:r w:rsidRPr="00D92993">
              <w:rPr>
                <w:b w:val="0"/>
                <w:sz w:val="13"/>
                <w:szCs w:val="13"/>
              </w:rPr>
              <w:t>15:</w:t>
            </w:r>
            <w:proofErr w:type="gramEnd"/>
            <w:r w:rsidRPr="00D92993">
              <w:rPr>
                <w:b w:val="0"/>
                <w:sz w:val="13"/>
                <w:szCs w:val="13"/>
              </w:rPr>
              <w:t>30-16:45</w:t>
            </w:r>
          </w:p>
        </w:tc>
        <w:tc>
          <w:tcPr>
            <w:tcW w:w="927" w:type="pct"/>
          </w:tcPr>
          <w:p w14:paraId="58412408" w14:textId="29874D66" w:rsidR="001A70BE" w:rsidRPr="00C11AAD" w:rsidRDefault="001A70BE"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F37083">
              <w:rPr>
                <w:b/>
                <w:sz w:val="13"/>
                <w:szCs w:val="13"/>
                <w:lang w:val="en-GB"/>
              </w:rPr>
              <w:t>Committee: current workstreams</w:t>
            </w:r>
          </w:p>
          <w:p w14:paraId="561023AB" w14:textId="55ED8C74" w:rsidR="001A70BE" w:rsidRPr="00F37083" w:rsidRDefault="001A70BE"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iCs/>
                <w:sz w:val="13"/>
                <w:szCs w:val="13"/>
                <w:lang w:val="en-GB"/>
              </w:rPr>
            </w:pPr>
            <w:r w:rsidRPr="00F37083">
              <w:rPr>
                <w:bCs/>
                <w:iCs/>
                <w:sz w:val="13"/>
                <w:szCs w:val="13"/>
                <w:lang w:val="en-GB"/>
              </w:rPr>
              <w:t>Presentation; practical exercise</w:t>
            </w:r>
          </w:p>
        </w:tc>
        <w:tc>
          <w:tcPr>
            <w:tcW w:w="927" w:type="pct"/>
          </w:tcPr>
          <w:p w14:paraId="316DB9D9" w14:textId="0170438D" w:rsidR="001A70BE" w:rsidRPr="00C11AAD" w:rsidRDefault="001A70BE"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8C2A5B">
              <w:rPr>
                <w:b/>
                <w:sz w:val="13"/>
                <w:szCs w:val="13"/>
                <w:lang w:val="en-GB"/>
              </w:rPr>
              <w:t>Committee documents (Part 1)</w:t>
            </w:r>
          </w:p>
          <w:p w14:paraId="428CB306" w14:textId="573CC2A7" w:rsidR="001A70BE" w:rsidRPr="00F37083" w:rsidRDefault="001A70BE"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iCs/>
                <w:sz w:val="13"/>
                <w:szCs w:val="13"/>
                <w:highlight w:val="yellow"/>
                <w:lang w:val="en-GB"/>
              </w:rPr>
            </w:pPr>
            <w:r w:rsidRPr="008C2A5B">
              <w:rPr>
                <w:bCs/>
                <w:sz w:val="13"/>
                <w:szCs w:val="13"/>
                <w:lang w:val="en-GB"/>
              </w:rPr>
              <w:t xml:space="preserve">Presentations by participants on </w:t>
            </w:r>
            <w:r>
              <w:rPr>
                <w:bCs/>
                <w:sz w:val="13"/>
                <w:szCs w:val="13"/>
                <w:lang w:val="en-GB"/>
              </w:rPr>
              <w:t xml:space="preserve">key </w:t>
            </w:r>
            <w:r w:rsidRPr="008C2A5B">
              <w:rPr>
                <w:bCs/>
                <w:sz w:val="13"/>
                <w:szCs w:val="13"/>
                <w:lang w:val="en-GB"/>
              </w:rPr>
              <w:t>Committee guidelines and recommendations</w:t>
            </w:r>
          </w:p>
        </w:tc>
        <w:tc>
          <w:tcPr>
            <w:tcW w:w="927" w:type="pct"/>
          </w:tcPr>
          <w:p w14:paraId="2ABCBB2F" w14:textId="545D2963" w:rsidR="001A70BE" w:rsidRPr="003A27FA" w:rsidRDefault="001A70BE"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bCs/>
                <w:sz w:val="13"/>
                <w:szCs w:val="13"/>
                <w:lang w:val="en-GB"/>
              </w:rPr>
            </w:pPr>
            <w:r w:rsidRPr="00471723">
              <w:rPr>
                <w:b/>
                <w:bCs/>
                <w:sz w:val="13"/>
                <w:szCs w:val="13"/>
                <w:lang w:val="en-GB"/>
              </w:rPr>
              <w:t>Addressing SPS trade issues</w:t>
            </w:r>
            <w:r w:rsidR="003A27FA">
              <w:rPr>
                <w:b/>
                <w:bCs/>
                <w:sz w:val="13"/>
                <w:szCs w:val="13"/>
                <w:lang w:val="en-GB"/>
              </w:rPr>
              <w:br/>
            </w:r>
            <w:r w:rsidRPr="00471723">
              <w:rPr>
                <w:sz w:val="13"/>
                <w:szCs w:val="13"/>
                <w:lang w:val="en-GB"/>
              </w:rPr>
              <w:t>(continued)</w:t>
            </w:r>
          </w:p>
        </w:tc>
        <w:tc>
          <w:tcPr>
            <w:tcW w:w="927" w:type="pct"/>
          </w:tcPr>
          <w:p w14:paraId="5222A9BB" w14:textId="69DCA090" w:rsidR="00C11AAD" w:rsidRPr="00C11AAD" w:rsidRDefault="001A70BE" w:rsidP="003A27FA">
            <w:pPr>
              <w:spacing w:after="60"/>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487E62">
              <w:rPr>
                <w:b/>
                <w:sz w:val="13"/>
                <w:szCs w:val="13"/>
                <w:lang w:val="en-GB"/>
              </w:rPr>
              <w:t>Breakout sessions with Codex, IPPC, WOAH</w:t>
            </w:r>
          </w:p>
          <w:p w14:paraId="635E86A9" w14:textId="42FBD4E2" w:rsidR="001A70BE" w:rsidRPr="00F37083" w:rsidRDefault="001A70BE" w:rsidP="003A27FA">
            <w:pPr>
              <w:spacing w:after="60"/>
              <w:jc w:val="center"/>
              <w:cnfStyle w:val="000000000000" w:firstRow="0" w:lastRow="0" w:firstColumn="0" w:lastColumn="0" w:oddVBand="0" w:evenVBand="0" w:oddHBand="0" w:evenHBand="0" w:firstRowFirstColumn="0" w:firstRowLastColumn="0" w:lastRowFirstColumn="0" w:lastRowLastColumn="0"/>
              <w:rPr>
                <w:bCs/>
                <w:iCs/>
                <w:sz w:val="13"/>
                <w:szCs w:val="13"/>
                <w:highlight w:val="yellow"/>
                <w:lang w:val="en-GB"/>
              </w:rPr>
            </w:pPr>
            <w:r w:rsidRPr="00487E62">
              <w:rPr>
                <w:bCs/>
                <w:iCs/>
                <w:sz w:val="13"/>
                <w:szCs w:val="13"/>
                <w:lang w:val="en-GB"/>
              </w:rPr>
              <w:t>Participant led small group discussions</w:t>
            </w:r>
          </w:p>
        </w:tc>
        <w:tc>
          <w:tcPr>
            <w:tcW w:w="927" w:type="pct"/>
            <w:vMerge w:val="restart"/>
          </w:tcPr>
          <w:p w14:paraId="4C63EA74" w14:textId="506F9383" w:rsidR="0070336E" w:rsidRPr="0070336E" w:rsidRDefault="0070336E" w:rsidP="003A27FA">
            <w:pPr>
              <w:spacing w:after="60"/>
              <w:jc w:val="center"/>
              <w:cnfStyle w:val="000000000000" w:firstRow="0" w:lastRow="0" w:firstColumn="0" w:lastColumn="0" w:oddVBand="0" w:evenVBand="0" w:oddHBand="0" w:evenHBand="0" w:firstRowFirstColumn="0" w:firstRowLastColumn="0" w:lastRowFirstColumn="0" w:lastRowLastColumn="0"/>
              <w:rPr>
                <w:bCs/>
                <w:i/>
                <w:sz w:val="13"/>
                <w:szCs w:val="13"/>
                <w:lang w:val="en-GB"/>
              </w:rPr>
            </w:pPr>
            <w:r w:rsidRPr="0070336E">
              <w:rPr>
                <w:b/>
                <w:sz w:val="13"/>
                <w:szCs w:val="13"/>
                <w:lang w:val="en-GB"/>
              </w:rPr>
              <w:t>Closin</w:t>
            </w:r>
            <w:r w:rsidR="00C11AAD">
              <w:rPr>
                <w:b/>
                <w:sz w:val="13"/>
                <w:szCs w:val="13"/>
                <w:lang w:val="en-GB"/>
              </w:rPr>
              <w:t>g</w:t>
            </w:r>
          </w:p>
          <w:p w14:paraId="18AA520B" w14:textId="30263045" w:rsidR="0070336E" w:rsidRPr="00F37083" w:rsidRDefault="0070336E" w:rsidP="003A27FA">
            <w:pPr>
              <w:spacing w:after="60"/>
              <w:jc w:val="center"/>
              <w:cnfStyle w:val="000000000000" w:firstRow="0" w:lastRow="0" w:firstColumn="0" w:lastColumn="0" w:oddVBand="0" w:evenVBand="0" w:oddHBand="0" w:evenHBand="0" w:firstRowFirstColumn="0" w:firstRowLastColumn="0" w:lastRowFirstColumn="0" w:lastRowLastColumn="0"/>
              <w:rPr>
                <w:b/>
                <w:sz w:val="13"/>
                <w:szCs w:val="13"/>
                <w:highlight w:val="yellow"/>
                <w:lang w:val="en-GB"/>
              </w:rPr>
            </w:pPr>
            <w:r w:rsidRPr="0070336E">
              <w:rPr>
                <w:bCs/>
                <w:i/>
                <w:iCs/>
                <w:sz w:val="13"/>
                <w:szCs w:val="13"/>
                <w:lang w:val="en-GB"/>
              </w:rPr>
              <w:t xml:space="preserve">Edwini Kessie (director AGCD), </w:t>
            </w:r>
            <w:r w:rsidRPr="0070336E">
              <w:rPr>
                <w:bCs/>
                <w:i/>
                <w:sz w:val="13"/>
                <w:szCs w:val="13"/>
                <w:lang w:val="en-GB"/>
              </w:rPr>
              <w:t>Christiane Wolff (Committee Secretary) TBC</w:t>
            </w:r>
          </w:p>
        </w:tc>
      </w:tr>
      <w:tr w:rsidR="001A70BE" w:rsidRPr="008667B7" w14:paraId="6BC68379" w14:textId="77777777" w:rsidTr="00B921C2">
        <w:trPr>
          <w:trHeight w:val="245"/>
        </w:trPr>
        <w:tc>
          <w:tcPr>
            <w:cnfStyle w:val="001000000000" w:firstRow="0" w:lastRow="0" w:firstColumn="1" w:lastColumn="0" w:oddVBand="0" w:evenVBand="0" w:oddHBand="0" w:evenHBand="0" w:firstRowFirstColumn="0" w:firstRowLastColumn="0" w:lastRowFirstColumn="0" w:lastRowLastColumn="0"/>
            <w:tcW w:w="364" w:type="pct"/>
          </w:tcPr>
          <w:p w14:paraId="77ECF465" w14:textId="21C960DB" w:rsidR="001A70BE" w:rsidRPr="008667B7" w:rsidRDefault="001A70BE" w:rsidP="003A27FA">
            <w:pPr>
              <w:spacing w:after="60" w:line="0" w:lineRule="atLeast"/>
              <w:jc w:val="center"/>
              <w:rPr>
                <w:b w:val="0"/>
                <w:bCs w:val="0"/>
                <w:sz w:val="13"/>
                <w:szCs w:val="13"/>
              </w:rPr>
            </w:pPr>
            <w:proofErr w:type="gramStart"/>
            <w:r w:rsidRPr="008667B7">
              <w:rPr>
                <w:b w:val="0"/>
                <w:bCs w:val="0"/>
                <w:sz w:val="13"/>
                <w:szCs w:val="13"/>
              </w:rPr>
              <w:t>16:</w:t>
            </w:r>
            <w:proofErr w:type="gramEnd"/>
            <w:r w:rsidRPr="008667B7">
              <w:rPr>
                <w:b w:val="0"/>
                <w:bCs w:val="0"/>
                <w:sz w:val="13"/>
                <w:szCs w:val="13"/>
              </w:rPr>
              <w:t>45-17:00</w:t>
            </w:r>
          </w:p>
        </w:tc>
        <w:tc>
          <w:tcPr>
            <w:tcW w:w="927" w:type="pct"/>
          </w:tcPr>
          <w:p w14:paraId="5868BC67" w14:textId="6AD08086" w:rsidR="001A70BE" w:rsidRPr="008667B7" w:rsidRDefault="001A70BE"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8667B7">
              <w:rPr>
                <w:b/>
                <w:sz w:val="13"/>
                <w:szCs w:val="13"/>
                <w:lang w:val="en-GB"/>
              </w:rPr>
              <w:t>Debrief of Day 1</w:t>
            </w:r>
          </w:p>
        </w:tc>
        <w:tc>
          <w:tcPr>
            <w:tcW w:w="927" w:type="pct"/>
          </w:tcPr>
          <w:p w14:paraId="4510A30B" w14:textId="22561AC4" w:rsidR="001A70BE" w:rsidRPr="008667B7" w:rsidRDefault="001A70BE"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8667B7">
              <w:rPr>
                <w:b/>
                <w:sz w:val="13"/>
                <w:szCs w:val="13"/>
                <w:lang w:val="en-GB"/>
              </w:rPr>
              <w:t>Debrief of Day 2</w:t>
            </w:r>
          </w:p>
        </w:tc>
        <w:tc>
          <w:tcPr>
            <w:tcW w:w="927" w:type="pct"/>
          </w:tcPr>
          <w:p w14:paraId="2A4BBEDB" w14:textId="03B64A7C" w:rsidR="001A70BE" w:rsidRPr="00471723" w:rsidRDefault="001A70BE"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bCs/>
                <w:sz w:val="13"/>
                <w:szCs w:val="13"/>
                <w:lang w:val="en-GB"/>
              </w:rPr>
            </w:pPr>
            <w:r>
              <w:rPr>
                <w:b/>
                <w:bCs/>
                <w:sz w:val="13"/>
                <w:szCs w:val="13"/>
                <w:lang w:val="en-GB"/>
              </w:rPr>
              <w:t>Debrief of Day 3</w:t>
            </w:r>
          </w:p>
        </w:tc>
        <w:tc>
          <w:tcPr>
            <w:tcW w:w="927" w:type="pct"/>
          </w:tcPr>
          <w:p w14:paraId="36E59394" w14:textId="2DD74187" w:rsidR="001A70BE" w:rsidRPr="00487E62" w:rsidRDefault="001A70BE" w:rsidP="003A27FA">
            <w:pPr>
              <w:spacing w:after="60"/>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Pr>
                <w:b/>
                <w:sz w:val="13"/>
                <w:szCs w:val="13"/>
                <w:lang w:val="en-GB"/>
              </w:rPr>
              <w:t>Debrief of Day 4</w:t>
            </w:r>
          </w:p>
        </w:tc>
        <w:tc>
          <w:tcPr>
            <w:tcW w:w="927" w:type="pct"/>
            <w:vMerge/>
          </w:tcPr>
          <w:p w14:paraId="205B5B33" w14:textId="77777777" w:rsidR="001A70BE" w:rsidRPr="00F37083" w:rsidRDefault="001A70BE" w:rsidP="003A27FA">
            <w:pPr>
              <w:spacing w:after="60"/>
              <w:jc w:val="center"/>
              <w:cnfStyle w:val="000000000000" w:firstRow="0" w:lastRow="0" w:firstColumn="0" w:lastColumn="0" w:oddVBand="0" w:evenVBand="0" w:oddHBand="0" w:evenHBand="0" w:firstRowFirstColumn="0" w:firstRowLastColumn="0" w:lastRowFirstColumn="0" w:lastRowLastColumn="0"/>
              <w:rPr>
                <w:b/>
                <w:sz w:val="13"/>
                <w:szCs w:val="13"/>
                <w:highlight w:val="yellow"/>
                <w:lang w:val="en-GB"/>
              </w:rPr>
            </w:pPr>
          </w:p>
        </w:tc>
      </w:tr>
      <w:tr w:rsidR="00D92993" w:rsidRPr="002E12B6" w14:paraId="0ED08CA3" w14:textId="77777777" w:rsidTr="00B921C2">
        <w:trPr>
          <w:trHeight w:val="107"/>
        </w:trPr>
        <w:tc>
          <w:tcPr>
            <w:cnfStyle w:val="001000000000" w:firstRow="0" w:lastRow="0" w:firstColumn="1" w:lastColumn="0" w:oddVBand="0" w:evenVBand="0" w:oddHBand="0" w:evenHBand="0" w:firstRowFirstColumn="0" w:firstRowLastColumn="0" w:lastRowFirstColumn="0" w:lastRowLastColumn="0"/>
            <w:tcW w:w="364" w:type="pct"/>
          </w:tcPr>
          <w:p w14:paraId="5D0BB0E4" w14:textId="77777777" w:rsidR="00811CA2" w:rsidRPr="00D92993" w:rsidRDefault="00811CA2" w:rsidP="003A27FA">
            <w:pPr>
              <w:spacing w:after="60" w:line="0" w:lineRule="atLeast"/>
              <w:jc w:val="center"/>
              <w:rPr>
                <w:b w:val="0"/>
                <w:sz w:val="13"/>
                <w:szCs w:val="13"/>
              </w:rPr>
            </w:pPr>
            <w:proofErr w:type="gramStart"/>
            <w:r w:rsidRPr="00D92993">
              <w:rPr>
                <w:b w:val="0"/>
                <w:sz w:val="13"/>
                <w:szCs w:val="13"/>
              </w:rPr>
              <w:t>17:</w:t>
            </w:r>
            <w:proofErr w:type="gramEnd"/>
            <w:r w:rsidRPr="00D92993">
              <w:rPr>
                <w:b w:val="0"/>
                <w:sz w:val="13"/>
                <w:szCs w:val="13"/>
              </w:rPr>
              <w:t>00-18:00</w:t>
            </w:r>
          </w:p>
        </w:tc>
        <w:tc>
          <w:tcPr>
            <w:tcW w:w="927" w:type="pct"/>
          </w:tcPr>
          <w:p w14:paraId="690FBBAA" w14:textId="0B73A8DD" w:rsidR="0072371F" w:rsidRPr="00C11AAD" w:rsidRDefault="00C34CCA"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Pr>
                <w:b/>
                <w:sz w:val="13"/>
                <w:szCs w:val="13"/>
                <w:lang w:val="en-GB"/>
              </w:rPr>
              <w:t>Participation in</w:t>
            </w:r>
            <w:r w:rsidR="0072371F" w:rsidRPr="00F37083">
              <w:rPr>
                <w:b/>
                <w:sz w:val="13"/>
                <w:szCs w:val="13"/>
                <w:lang w:val="en-GB"/>
              </w:rPr>
              <w:t xml:space="preserve"> </w:t>
            </w:r>
            <w:r w:rsidR="00F84F4C">
              <w:rPr>
                <w:b/>
                <w:sz w:val="13"/>
                <w:szCs w:val="13"/>
                <w:lang w:val="en-GB"/>
              </w:rPr>
              <w:t>thematic session</w:t>
            </w:r>
            <w:r w:rsidR="0072371F" w:rsidRPr="00F37083">
              <w:rPr>
                <w:b/>
                <w:sz w:val="13"/>
                <w:szCs w:val="13"/>
                <w:lang w:val="en-GB"/>
              </w:rPr>
              <w:t xml:space="preserve"> and individual work</w:t>
            </w:r>
          </w:p>
          <w:p w14:paraId="7873CD50" w14:textId="41D37AC1" w:rsidR="00811CA2" w:rsidRPr="00F37083" w:rsidRDefault="00811CA2"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lang w:val="en-GB"/>
              </w:rPr>
            </w:pPr>
            <w:r w:rsidRPr="00F37083">
              <w:rPr>
                <w:bCs/>
                <w:sz w:val="13"/>
                <w:szCs w:val="13"/>
                <w:lang w:val="en-GB"/>
              </w:rPr>
              <w:t xml:space="preserve">Participants will be asked a series of questions </w:t>
            </w:r>
            <w:r w:rsidR="008C2A5B">
              <w:rPr>
                <w:bCs/>
                <w:sz w:val="13"/>
                <w:szCs w:val="13"/>
                <w:lang w:val="en-GB"/>
              </w:rPr>
              <w:t xml:space="preserve">as </w:t>
            </w:r>
            <w:r w:rsidR="00D92993" w:rsidRPr="00F37083">
              <w:rPr>
                <w:bCs/>
                <w:sz w:val="13"/>
                <w:szCs w:val="13"/>
                <w:lang w:val="en-GB"/>
              </w:rPr>
              <w:t>preparatory work for discussion on Day 2</w:t>
            </w:r>
          </w:p>
        </w:tc>
        <w:tc>
          <w:tcPr>
            <w:tcW w:w="927" w:type="pct"/>
          </w:tcPr>
          <w:p w14:paraId="06609012" w14:textId="77777777" w:rsidR="00F1370F" w:rsidRPr="00C11AAD" w:rsidRDefault="00F1370F" w:rsidP="00F1370F">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Pr>
                <w:b/>
                <w:sz w:val="13"/>
                <w:szCs w:val="13"/>
                <w:lang w:val="en-GB"/>
              </w:rPr>
              <w:t>Participation in</w:t>
            </w:r>
            <w:r w:rsidRPr="00F37083">
              <w:rPr>
                <w:b/>
                <w:sz w:val="13"/>
                <w:szCs w:val="13"/>
                <w:lang w:val="en-GB"/>
              </w:rPr>
              <w:t xml:space="preserve"> </w:t>
            </w:r>
            <w:r>
              <w:rPr>
                <w:b/>
                <w:sz w:val="13"/>
                <w:szCs w:val="13"/>
                <w:lang w:val="en-GB"/>
              </w:rPr>
              <w:t>thematic session</w:t>
            </w:r>
            <w:r w:rsidRPr="00F37083">
              <w:rPr>
                <w:b/>
                <w:sz w:val="13"/>
                <w:szCs w:val="13"/>
                <w:lang w:val="en-GB"/>
              </w:rPr>
              <w:t xml:space="preserve"> and individual work</w:t>
            </w:r>
          </w:p>
          <w:p w14:paraId="0D985DEB" w14:textId="4A941D51" w:rsidR="00F1370F" w:rsidRPr="00F1370F" w:rsidRDefault="00F1370F" w:rsidP="005E3B66">
            <w:pPr>
              <w:spacing w:after="60" w:line="0" w:lineRule="atLeast"/>
              <w:jc w:val="center"/>
              <w:cnfStyle w:val="000000000000" w:firstRow="0" w:lastRow="0" w:firstColumn="0" w:lastColumn="0" w:oddVBand="0" w:evenVBand="0" w:oddHBand="0" w:evenHBand="0" w:firstRowFirstColumn="0" w:firstRowLastColumn="0" w:lastRowFirstColumn="0" w:lastRowLastColumn="0"/>
              <w:rPr>
                <w:sz w:val="13"/>
                <w:szCs w:val="13"/>
                <w:highlight w:val="yellow"/>
                <w:lang w:val="en-GB"/>
              </w:rPr>
            </w:pPr>
            <w:r w:rsidRPr="00F1370F">
              <w:rPr>
                <w:sz w:val="13"/>
                <w:szCs w:val="13"/>
                <w:lang w:val="en-GB"/>
              </w:rPr>
              <w:t>(continued)</w:t>
            </w:r>
            <w:r>
              <w:rPr>
                <w:sz w:val="13"/>
                <w:szCs w:val="13"/>
                <w:lang w:val="en-GB"/>
              </w:rPr>
              <w:t xml:space="preserve"> Participants will be expected to finalise a proposal for a Committee thematic session</w:t>
            </w:r>
          </w:p>
        </w:tc>
        <w:tc>
          <w:tcPr>
            <w:tcW w:w="927" w:type="pct"/>
          </w:tcPr>
          <w:p w14:paraId="53C80E1D" w14:textId="323965AE" w:rsidR="0070336E" w:rsidRPr="0070336E" w:rsidRDefault="00C34CCA"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70336E">
              <w:rPr>
                <w:b/>
                <w:sz w:val="13"/>
                <w:szCs w:val="13"/>
                <w:lang w:val="en-GB"/>
              </w:rPr>
              <w:t>Participation in</w:t>
            </w:r>
            <w:r w:rsidR="0072371F" w:rsidRPr="0070336E">
              <w:rPr>
                <w:b/>
                <w:sz w:val="13"/>
                <w:szCs w:val="13"/>
                <w:lang w:val="en-GB"/>
              </w:rPr>
              <w:t xml:space="preserve"> the Committee and individual work</w:t>
            </w:r>
          </w:p>
          <w:p w14:paraId="0D43ACD0" w14:textId="7A488DBC" w:rsidR="00E92213" w:rsidRPr="001276DD" w:rsidRDefault="00D92993"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sz w:val="13"/>
                <w:szCs w:val="13"/>
                <w:lang w:val="en-GB"/>
              </w:rPr>
            </w:pPr>
            <w:r w:rsidRPr="0070336E">
              <w:rPr>
                <w:bCs/>
                <w:sz w:val="13"/>
                <w:szCs w:val="13"/>
                <w:lang w:val="en-GB"/>
              </w:rPr>
              <w:t>Based on Committee discussions</w:t>
            </w:r>
            <w:r w:rsidR="001276DD">
              <w:rPr>
                <w:bCs/>
                <w:sz w:val="13"/>
                <w:szCs w:val="13"/>
                <w:lang w:val="en-GB"/>
              </w:rPr>
              <w:t xml:space="preserve">, </w:t>
            </w:r>
            <w:r w:rsidRPr="0070336E">
              <w:rPr>
                <w:bCs/>
                <w:sz w:val="13"/>
                <w:szCs w:val="13"/>
                <w:lang w:val="en-GB"/>
              </w:rPr>
              <w:t xml:space="preserve">participants </w:t>
            </w:r>
            <w:r w:rsidR="00811CA2" w:rsidRPr="0070336E">
              <w:rPr>
                <w:bCs/>
                <w:sz w:val="13"/>
                <w:szCs w:val="13"/>
                <w:lang w:val="en-GB"/>
              </w:rPr>
              <w:t>will be expected to</w:t>
            </w:r>
            <w:r w:rsidR="001276DD">
              <w:rPr>
                <w:bCs/>
                <w:sz w:val="13"/>
                <w:szCs w:val="13"/>
                <w:lang w:val="en-GB"/>
              </w:rPr>
              <w:t xml:space="preserve"> </w:t>
            </w:r>
            <w:r w:rsidR="00811CA2" w:rsidRPr="0070336E">
              <w:rPr>
                <w:bCs/>
                <w:sz w:val="13"/>
                <w:szCs w:val="13"/>
                <w:lang w:val="en-GB"/>
              </w:rPr>
              <w:t xml:space="preserve">adjust their </w:t>
            </w:r>
            <w:r w:rsidRPr="0070336E">
              <w:rPr>
                <w:bCs/>
                <w:sz w:val="13"/>
                <w:szCs w:val="13"/>
                <w:lang w:val="en-GB"/>
              </w:rPr>
              <w:t>interventions</w:t>
            </w:r>
            <w:r w:rsidR="0070336E">
              <w:rPr>
                <w:bCs/>
                <w:sz w:val="13"/>
                <w:szCs w:val="13"/>
                <w:lang w:val="en-GB"/>
              </w:rPr>
              <w:t xml:space="preserve"> </w:t>
            </w:r>
            <w:r w:rsidRPr="0070336E">
              <w:rPr>
                <w:bCs/>
                <w:sz w:val="13"/>
                <w:szCs w:val="13"/>
                <w:lang w:val="en-GB"/>
              </w:rPr>
              <w:t>for mock Committee meeting on Day 4</w:t>
            </w:r>
            <w:r w:rsidR="001276DD">
              <w:rPr>
                <w:bCs/>
                <w:sz w:val="13"/>
                <w:szCs w:val="13"/>
                <w:lang w:val="en-GB"/>
              </w:rPr>
              <w:t xml:space="preserve">; </w:t>
            </w:r>
            <w:r w:rsidR="00C11AAD">
              <w:rPr>
                <w:bCs/>
                <w:sz w:val="13"/>
                <w:szCs w:val="13"/>
                <w:lang w:val="en-GB"/>
              </w:rPr>
              <w:t xml:space="preserve">and </w:t>
            </w:r>
            <w:r w:rsidR="001276DD">
              <w:rPr>
                <w:bCs/>
                <w:sz w:val="13"/>
                <w:szCs w:val="13"/>
                <w:lang w:val="en-GB"/>
              </w:rPr>
              <w:t>answer</w:t>
            </w:r>
            <w:r w:rsidR="00E92213" w:rsidRPr="0070336E">
              <w:rPr>
                <w:bCs/>
                <w:sz w:val="13"/>
                <w:szCs w:val="13"/>
                <w:lang w:val="en-GB"/>
              </w:rPr>
              <w:t xml:space="preserve"> questions </w:t>
            </w:r>
            <w:r w:rsidR="0070336E">
              <w:rPr>
                <w:bCs/>
                <w:sz w:val="13"/>
                <w:szCs w:val="13"/>
                <w:lang w:val="en-GB"/>
              </w:rPr>
              <w:t xml:space="preserve">on the importance of international standards </w:t>
            </w:r>
            <w:r w:rsidR="00E92213" w:rsidRPr="0070336E">
              <w:rPr>
                <w:bCs/>
                <w:sz w:val="13"/>
                <w:szCs w:val="13"/>
                <w:lang w:val="en-GB"/>
              </w:rPr>
              <w:t>for discussion with Codex, IPPC, WOAH</w:t>
            </w:r>
          </w:p>
        </w:tc>
        <w:tc>
          <w:tcPr>
            <w:tcW w:w="927" w:type="pct"/>
          </w:tcPr>
          <w:p w14:paraId="3402201B" w14:textId="119959D8" w:rsidR="00811CA2" w:rsidRPr="0070336E" w:rsidRDefault="00C34CCA" w:rsidP="003A27FA">
            <w:pPr>
              <w:spacing w:after="60"/>
              <w:jc w:val="center"/>
              <w:cnfStyle w:val="000000000000" w:firstRow="0" w:lastRow="0" w:firstColumn="0" w:lastColumn="0" w:oddVBand="0" w:evenVBand="0" w:oddHBand="0" w:evenHBand="0" w:firstRowFirstColumn="0" w:firstRowLastColumn="0" w:lastRowFirstColumn="0" w:lastRowLastColumn="0"/>
              <w:rPr>
                <w:b/>
                <w:sz w:val="13"/>
                <w:szCs w:val="13"/>
                <w:lang w:val="en-GB"/>
              </w:rPr>
            </w:pPr>
            <w:r w:rsidRPr="0070336E">
              <w:rPr>
                <w:b/>
                <w:sz w:val="13"/>
                <w:szCs w:val="13"/>
                <w:lang w:val="en-GB"/>
              </w:rPr>
              <w:t>Participation in</w:t>
            </w:r>
            <w:r w:rsidR="0072371F" w:rsidRPr="0070336E">
              <w:rPr>
                <w:b/>
                <w:sz w:val="13"/>
                <w:szCs w:val="13"/>
                <w:lang w:val="en-GB"/>
              </w:rPr>
              <w:t xml:space="preserve"> the Committee and individual work</w:t>
            </w:r>
          </w:p>
          <w:p w14:paraId="50966893" w14:textId="55ED5A00" w:rsidR="00811CA2" w:rsidRPr="00F37083" w:rsidRDefault="00D92993" w:rsidP="003A27FA">
            <w:pPr>
              <w:spacing w:after="60" w:line="0" w:lineRule="atLeast"/>
              <w:jc w:val="center"/>
              <w:cnfStyle w:val="000000000000" w:firstRow="0" w:lastRow="0" w:firstColumn="0" w:lastColumn="0" w:oddVBand="0" w:evenVBand="0" w:oddHBand="0" w:evenHBand="0" w:firstRowFirstColumn="0" w:firstRowLastColumn="0" w:lastRowFirstColumn="0" w:lastRowLastColumn="0"/>
              <w:rPr>
                <w:bCs/>
                <w:iCs/>
                <w:sz w:val="13"/>
                <w:szCs w:val="13"/>
                <w:highlight w:val="yellow"/>
                <w:lang w:val="en-GB"/>
              </w:rPr>
            </w:pPr>
            <w:r w:rsidRPr="0070336E">
              <w:rPr>
                <w:bCs/>
                <w:sz w:val="13"/>
                <w:szCs w:val="13"/>
                <w:lang w:val="en-GB"/>
              </w:rPr>
              <w:t>Based on</w:t>
            </w:r>
            <w:r w:rsidR="00811CA2" w:rsidRPr="0070336E">
              <w:rPr>
                <w:bCs/>
                <w:sz w:val="13"/>
                <w:szCs w:val="13"/>
                <w:lang w:val="en-GB"/>
              </w:rPr>
              <w:t xml:space="preserve"> Committee</w:t>
            </w:r>
            <w:r w:rsidRPr="0070336E">
              <w:rPr>
                <w:bCs/>
                <w:sz w:val="13"/>
                <w:szCs w:val="13"/>
                <w:lang w:val="en-GB"/>
              </w:rPr>
              <w:t xml:space="preserve"> discussions,</w:t>
            </w:r>
            <w:r w:rsidR="00811CA2" w:rsidRPr="0070336E">
              <w:rPr>
                <w:bCs/>
                <w:sz w:val="13"/>
                <w:szCs w:val="13"/>
                <w:lang w:val="en-GB"/>
              </w:rPr>
              <w:t xml:space="preserve"> </w:t>
            </w:r>
            <w:r w:rsidRPr="0070336E">
              <w:rPr>
                <w:bCs/>
                <w:sz w:val="13"/>
                <w:szCs w:val="13"/>
                <w:lang w:val="en-GB"/>
              </w:rPr>
              <w:t xml:space="preserve">participants will be asked a series of questions </w:t>
            </w:r>
            <w:r w:rsidR="0070336E" w:rsidRPr="0070336E">
              <w:rPr>
                <w:bCs/>
                <w:sz w:val="13"/>
                <w:szCs w:val="13"/>
                <w:lang w:val="en-GB"/>
              </w:rPr>
              <w:t xml:space="preserve">as </w:t>
            </w:r>
            <w:r w:rsidRPr="0070336E">
              <w:rPr>
                <w:bCs/>
                <w:sz w:val="13"/>
                <w:szCs w:val="13"/>
                <w:lang w:val="en-GB"/>
              </w:rPr>
              <w:t xml:space="preserve">preparatory work for </w:t>
            </w:r>
            <w:r w:rsidR="0070336E" w:rsidRPr="0070336E">
              <w:rPr>
                <w:bCs/>
                <w:sz w:val="13"/>
                <w:szCs w:val="13"/>
                <w:lang w:val="en-GB"/>
              </w:rPr>
              <w:t>discussion</w:t>
            </w:r>
            <w:r w:rsidRPr="0070336E">
              <w:rPr>
                <w:bCs/>
                <w:sz w:val="13"/>
                <w:szCs w:val="13"/>
                <w:lang w:val="en-GB"/>
              </w:rPr>
              <w:t xml:space="preserve"> on Day 5</w:t>
            </w:r>
          </w:p>
        </w:tc>
        <w:tc>
          <w:tcPr>
            <w:tcW w:w="927" w:type="pct"/>
          </w:tcPr>
          <w:p w14:paraId="3536B528" w14:textId="3AA990FE" w:rsidR="00811CA2" w:rsidRPr="00F37083" w:rsidRDefault="00811CA2" w:rsidP="003A27FA">
            <w:pPr>
              <w:spacing w:after="60"/>
              <w:jc w:val="center"/>
              <w:cnfStyle w:val="000000000000" w:firstRow="0" w:lastRow="0" w:firstColumn="0" w:lastColumn="0" w:oddVBand="0" w:evenVBand="0" w:oddHBand="0" w:evenHBand="0" w:firstRowFirstColumn="0" w:firstRowLastColumn="0" w:lastRowFirstColumn="0" w:lastRowLastColumn="0"/>
              <w:rPr>
                <w:b/>
                <w:sz w:val="13"/>
                <w:szCs w:val="13"/>
                <w:highlight w:val="yellow"/>
                <w:lang w:val="en-GB"/>
              </w:rPr>
            </w:pPr>
          </w:p>
        </w:tc>
      </w:tr>
      <w:bookmarkEnd w:id="16"/>
    </w:tbl>
    <w:p w14:paraId="1D1E9447" w14:textId="6729BCF0" w:rsidR="00CF61A9" w:rsidRPr="000D32A2" w:rsidRDefault="00CF61A9" w:rsidP="00B921C2">
      <w:pPr>
        <w:spacing w:after="200" w:line="276" w:lineRule="auto"/>
        <w:jc w:val="left"/>
        <w:rPr>
          <w:b/>
          <w:lang w:val="en-GB"/>
        </w:rPr>
      </w:pPr>
    </w:p>
    <w:sectPr w:rsidR="00CF61A9" w:rsidRPr="000D32A2" w:rsidSect="00224B6D">
      <w:pgSz w:w="11906" w:h="16838" w:code="9"/>
      <w:pgMar w:top="1440" w:right="1134"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E">
      <wne:acd wne:acdName="acd4"/>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AA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F37D" w14:textId="77777777" w:rsidR="00086D56" w:rsidRDefault="00086D56" w:rsidP="00ED54E0">
      <w:bookmarkStart w:id="8" w:name="_Hlk95913573"/>
      <w:bookmarkStart w:id="9" w:name="_Hlk95913574"/>
      <w:bookmarkStart w:id="10" w:name="_Hlk95914090"/>
      <w:bookmarkStart w:id="11" w:name="_Hlk95914091"/>
      <w:r>
        <w:separator/>
      </w:r>
      <w:bookmarkEnd w:id="8"/>
      <w:bookmarkEnd w:id="9"/>
      <w:bookmarkEnd w:id="10"/>
      <w:bookmarkEnd w:id="11"/>
    </w:p>
  </w:endnote>
  <w:endnote w:type="continuationSeparator" w:id="0">
    <w:p w14:paraId="4E8BE707" w14:textId="77777777" w:rsidR="00086D56" w:rsidRDefault="00086D56" w:rsidP="00ED54E0">
      <w:bookmarkStart w:id="12" w:name="_Hlk95913575"/>
      <w:bookmarkStart w:id="13" w:name="_Hlk95913576"/>
      <w:bookmarkStart w:id="14" w:name="_Hlk95914092"/>
      <w:bookmarkStart w:id="15" w:name="_Hlk95914093"/>
      <w:r>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1CEF" w14:textId="461A6B5A" w:rsidR="009D352C" w:rsidRDefault="00404229" w:rsidP="00404229">
    <w:pPr>
      <w:pStyle w:val="Footer"/>
    </w:pPr>
    <w:bookmarkStart w:id="25" w:name="_Hlk95913561"/>
    <w:bookmarkStart w:id="26" w:name="_Hlk95913562"/>
    <w:bookmarkStart w:id="27" w:name="_Hlk95914078"/>
    <w:bookmarkStart w:id="28" w:name="_Hlk95914079"/>
    <w:r>
      <w:t xml:space="preserve"> </w:t>
    </w:r>
    <w:bookmarkEnd w:id="25"/>
    <w:bookmarkEnd w:id="26"/>
    <w:bookmarkEnd w:id="27"/>
    <w:bookmarkEnd w:id="2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ED79" w14:textId="0873DA1C" w:rsidR="009D352C" w:rsidRPr="00404229" w:rsidRDefault="00404229" w:rsidP="00404229">
    <w:pPr>
      <w:pStyle w:val="Footer"/>
    </w:pPr>
    <w:bookmarkStart w:id="33" w:name="_Hlk95913567"/>
    <w:bookmarkStart w:id="34" w:name="_Hlk95913568"/>
    <w:bookmarkStart w:id="35" w:name="_Hlk95914084"/>
    <w:bookmarkStart w:id="36" w:name="_Hlk95914085"/>
    <w:r>
      <w:t xml:space="preserve"> </w:t>
    </w:r>
    <w:bookmarkEnd w:id="33"/>
    <w:bookmarkEnd w:id="34"/>
    <w:bookmarkEnd w:id="35"/>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3F4C" w14:textId="77777777" w:rsidR="00086D56" w:rsidRDefault="00086D56" w:rsidP="00ED54E0">
      <w:bookmarkStart w:id="0" w:name="_Hlk95913569"/>
      <w:bookmarkStart w:id="1" w:name="_Hlk95913570"/>
      <w:bookmarkStart w:id="2" w:name="_Hlk95914086"/>
      <w:bookmarkStart w:id="3" w:name="_Hlk95914087"/>
      <w:r>
        <w:separator/>
      </w:r>
      <w:bookmarkEnd w:id="0"/>
      <w:bookmarkEnd w:id="1"/>
      <w:bookmarkEnd w:id="2"/>
      <w:bookmarkEnd w:id="3"/>
    </w:p>
  </w:footnote>
  <w:footnote w:type="continuationSeparator" w:id="0">
    <w:p w14:paraId="64B78622" w14:textId="77777777" w:rsidR="00086D56" w:rsidRDefault="00086D56" w:rsidP="00ED54E0">
      <w:bookmarkStart w:id="4" w:name="_Hlk95913571"/>
      <w:bookmarkStart w:id="5" w:name="_Hlk95913572"/>
      <w:bookmarkStart w:id="6" w:name="_Hlk95914088"/>
      <w:bookmarkStart w:id="7" w:name="_Hlk95914089"/>
      <w:r>
        <w:continuationSeparator/>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8E9C" w14:textId="77777777" w:rsidR="00404229" w:rsidRPr="00404229" w:rsidRDefault="00404229" w:rsidP="00404229">
    <w:pPr>
      <w:pStyle w:val="Header"/>
      <w:framePr w:w="737" w:h="9027" w:hRule="exact" w:wrap="around" w:vAnchor="page" w:hAnchor="page" w:x="15383" w:y="1441"/>
      <w:spacing w:after="240"/>
      <w:jc w:val="center"/>
      <w:textDirection w:val="tbRl"/>
    </w:pPr>
    <w:bookmarkStart w:id="17" w:name="_Hlk95913557"/>
    <w:bookmarkStart w:id="18" w:name="_Hlk95913558"/>
    <w:bookmarkStart w:id="19" w:name="_Hlk95914074"/>
    <w:bookmarkStart w:id="20" w:name="_Hlk95914075"/>
    <w:r w:rsidRPr="00404229">
      <w:t>INT/SUB/SPS/142 • Révisé le 26 août 2021</w:t>
    </w:r>
  </w:p>
  <w:p w14:paraId="0EBEF8FA" w14:textId="77777777" w:rsidR="00404229" w:rsidRPr="00404229" w:rsidRDefault="00404229" w:rsidP="00404229">
    <w:pPr>
      <w:pStyle w:val="Header"/>
      <w:framePr w:w="737" w:h="9027" w:hRule="exact" w:wrap="around" w:vAnchor="page" w:hAnchor="page" w:x="15383" w:y="1441"/>
      <w:pBdr>
        <w:bottom w:val="single" w:sz="4" w:space="1" w:color="auto"/>
      </w:pBdr>
      <w:jc w:val="center"/>
      <w:textDirection w:val="tbRl"/>
    </w:pPr>
    <w:r w:rsidRPr="00404229">
      <w:t xml:space="preserve">- </w:t>
    </w:r>
    <w:r w:rsidRPr="00404229">
      <w:fldChar w:fldCharType="begin"/>
    </w:r>
    <w:r w:rsidRPr="00404229">
      <w:instrText xml:space="preserve"> PAGE  \* Arabic  \* MERGEFORMAT </w:instrText>
    </w:r>
    <w:r w:rsidRPr="00404229">
      <w:fldChar w:fldCharType="separate"/>
    </w:r>
    <w:r w:rsidRPr="00404229">
      <w:t>1</w:t>
    </w:r>
    <w:r w:rsidRPr="00404229">
      <w:fldChar w:fldCharType="end"/>
    </w:r>
    <w:r w:rsidRPr="00404229">
      <w:t xml:space="preserve"> -</w:t>
    </w:r>
  </w:p>
  <w:p w14:paraId="0359846E" w14:textId="7EFDDF61" w:rsidR="00404229" w:rsidRDefault="00404229" w:rsidP="00404229">
    <w:pPr>
      <w:pStyle w:val="Header"/>
      <w:framePr w:w="737" w:h="9027" w:hRule="exact" w:wrap="around" w:vAnchor="page" w:hAnchor="page" w:x="15383" w:y="1441"/>
      <w:textDirection w:val="tbRl"/>
    </w:pPr>
  </w:p>
  <w:p w14:paraId="2210439B" w14:textId="59743B14" w:rsidR="009D352C" w:rsidRPr="00404229" w:rsidRDefault="00404229" w:rsidP="00404229">
    <w:pPr>
      <w:pStyle w:val="Header"/>
    </w:pPr>
    <w:r>
      <w:t xml:space="preserve"> </w:t>
    </w:r>
    <w:bookmarkEnd w:id="17"/>
    <w:bookmarkEnd w:id="18"/>
    <w:bookmarkEnd w:id="19"/>
    <w:bookmarkEnd w:id="2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D030" w14:textId="1E7B883D" w:rsidR="001722C2" w:rsidRPr="00404229" w:rsidRDefault="00404229" w:rsidP="00404229">
    <w:pPr>
      <w:pStyle w:val="Header"/>
    </w:pPr>
    <w:bookmarkStart w:id="21" w:name="_Hlk95913559"/>
    <w:bookmarkStart w:id="22" w:name="_Hlk95913560"/>
    <w:bookmarkStart w:id="23" w:name="_Hlk95914076"/>
    <w:bookmarkStart w:id="24" w:name="_Hlk95914077"/>
    <w:r>
      <w:t xml:space="preserve"> </w:t>
    </w:r>
    <w:bookmarkEnd w:id="21"/>
    <w:bookmarkEnd w:id="22"/>
    <w:bookmarkEnd w:id="23"/>
    <w:bookmarkEnd w:id="2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FB2E" w14:textId="77777777" w:rsidR="004C52FD" w:rsidRDefault="004C52FD">
    <w:pPr>
      <w:pStyle w:val="Header"/>
    </w:pPr>
    <w:bookmarkStart w:id="29" w:name="_Hlk95913565"/>
    <w:bookmarkStart w:id="30" w:name="_Hlk95913566"/>
    <w:bookmarkStart w:id="31" w:name="_Hlk95914082"/>
    <w:bookmarkStart w:id="32" w:name="_Hlk95914083"/>
    <w:bookmarkEnd w:id="29"/>
    <w:bookmarkEnd w:id="30"/>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132"/>
        </w:tabs>
        <w:ind w:left="113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A288E"/>
    <w:multiLevelType w:val="hybridMultilevel"/>
    <w:tmpl w:val="07024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CD3108E"/>
    <w:multiLevelType w:val="hybridMultilevel"/>
    <w:tmpl w:val="6BD4FCBE"/>
    <w:lvl w:ilvl="0" w:tplc="75F6DD38">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7E1821"/>
    <w:multiLevelType w:val="hybridMultilevel"/>
    <w:tmpl w:val="E0B87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3E6350"/>
    <w:multiLevelType w:val="hybridMultilevel"/>
    <w:tmpl w:val="8984013C"/>
    <w:lvl w:ilvl="0" w:tplc="7DC67B6E">
      <w:start w:val="1"/>
      <w:numFmt w:val="bullet"/>
      <w:lvlText w:val="-"/>
      <w:lvlJc w:val="left"/>
      <w:pPr>
        <w:ind w:left="360" w:hanging="360"/>
      </w:pPr>
      <w:rPr>
        <w:rFonts w:ascii="Verdana"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4B55F8"/>
    <w:multiLevelType w:val="hybridMultilevel"/>
    <w:tmpl w:val="CC2C4E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F72687"/>
    <w:multiLevelType w:val="hybridMultilevel"/>
    <w:tmpl w:val="79CC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35E9B"/>
    <w:multiLevelType w:val="hybridMultilevel"/>
    <w:tmpl w:val="500A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D85A4C"/>
    <w:multiLevelType w:val="hybridMultilevel"/>
    <w:tmpl w:val="BB2AC824"/>
    <w:lvl w:ilvl="0" w:tplc="EC50501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1B799D"/>
    <w:multiLevelType w:val="hybridMultilevel"/>
    <w:tmpl w:val="3AD8EE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241D6D"/>
    <w:multiLevelType w:val="hybridMultilevel"/>
    <w:tmpl w:val="3B98C0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3" w15:restartNumberingAfterBreak="0">
    <w:nsid w:val="57454AB1"/>
    <w:multiLevelType w:val="multilevel"/>
    <w:tmpl w:val="CC52177C"/>
    <w:numStyleLink w:val="LegalHeadings"/>
  </w:abstractNum>
  <w:abstractNum w:abstractNumId="24"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2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9FD68C9"/>
    <w:multiLevelType w:val="hybridMultilevel"/>
    <w:tmpl w:val="57EE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062728">
    <w:abstractNumId w:val="9"/>
  </w:num>
  <w:num w:numId="2" w16cid:durableId="354774292">
    <w:abstractNumId w:val="7"/>
  </w:num>
  <w:num w:numId="3" w16cid:durableId="2043507533">
    <w:abstractNumId w:val="6"/>
  </w:num>
  <w:num w:numId="4" w16cid:durableId="1495756032">
    <w:abstractNumId w:val="5"/>
  </w:num>
  <w:num w:numId="5" w16cid:durableId="300889943">
    <w:abstractNumId w:val="4"/>
  </w:num>
  <w:num w:numId="6" w16cid:durableId="1160661039">
    <w:abstractNumId w:val="24"/>
  </w:num>
  <w:num w:numId="7" w16cid:durableId="269507917">
    <w:abstractNumId w:val="23"/>
  </w:num>
  <w:num w:numId="8" w16cid:durableId="484395415">
    <w:abstractNumId w:val="22"/>
  </w:num>
  <w:num w:numId="9" w16cid:durableId="17331929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63589">
    <w:abstractNumId w:val="25"/>
  </w:num>
  <w:num w:numId="11" w16cid:durableId="1464423483">
    <w:abstractNumId w:val="8"/>
  </w:num>
  <w:num w:numId="12" w16cid:durableId="525411700">
    <w:abstractNumId w:val="3"/>
  </w:num>
  <w:num w:numId="13" w16cid:durableId="836384833">
    <w:abstractNumId w:val="2"/>
  </w:num>
  <w:num w:numId="14" w16cid:durableId="1247692190">
    <w:abstractNumId w:val="1"/>
  </w:num>
  <w:num w:numId="15" w16cid:durableId="1098452565">
    <w:abstractNumId w:val="0"/>
  </w:num>
  <w:num w:numId="16" w16cid:durableId="328949390">
    <w:abstractNumId w:val="11"/>
  </w:num>
  <w:num w:numId="17" w16cid:durableId="1986231071">
    <w:abstractNumId w:val="22"/>
  </w:num>
  <w:num w:numId="18" w16cid:durableId="11281654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9284055">
    <w:abstractNumId w:val="19"/>
  </w:num>
  <w:num w:numId="20" w16cid:durableId="459811451">
    <w:abstractNumId w:val="20"/>
  </w:num>
  <w:num w:numId="21" w16cid:durableId="1038162319">
    <w:abstractNumId w:val="16"/>
  </w:num>
  <w:num w:numId="22" w16cid:durableId="1324048325">
    <w:abstractNumId w:val="15"/>
  </w:num>
  <w:num w:numId="23" w16cid:durableId="2124492066">
    <w:abstractNumId w:val="21"/>
  </w:num>
  <w:num w:numId="24" w16cid:durableId="2122218329">
    <w:abstractNumId w:val="14"/>
  </w:num>
  <w:num w:numId="25" w16cid:durableId="928469552">
    <w:abstractNumId w:val="17"/>
  </w:num>
  <w:num w:numId="26" w16cid:durableId="601568776">
    <w:abstractNumId w:val="18"/>
  </w:num>
  <w:num w:numId="27" w16cid:durableId="1507941964">
    <w:abstractNumId w:val="10"/>
  </w:num>
  <w:num w:numId="28" w16cid:durableId="1093743921">
    <w:abstractNumId w:val="26"/>
  </w:num>
  <w:num w:numId="29" w16cid:durableId="104619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7"/>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C2"/>
    <w:rsid w:val="000033CB"/>
    <w:rsid w:val="000106E0"/>
    <w:rsid w:val="000111BB"/>
    <w:rsid w:val="00022C0F"/>
    <w:rsid w:val="000272F6"/>
    <w:rsid w:val="00031C43"/>
    <w:rsid w:val="0003246A"/>
    <w:rsid w:val="00037729"/>
    <w:rsid w:val="00037AC4"/>
    <w:rsid w:val="000423BF"/>
    <w:rsid w:val="00043169"/>
    <w:rsid w:val="0005022C"/>
    <w:rsid w:val="00063B57"/>
    <w:rsid w:val="000754C6"/>
    <w:rsid w:val="00086D56"/>
    <w:rsid w:val="00090191"/>
    <w:rsid w:val="0009145E"/>
    <w:rsid w:val="000A4945"/>
    <w:rsid w:val="000B31E1"/>
    <w:rsid w:val="000C279D"/>
    <w:rsid w:val="000C2847"/>
    <w:rsid w:val="000C6945"/>
    <w:rsid w:val="000D32A2"/>
    <w:rsid w:val="000D5B70"/>
    <w:rsid w:val="000E1E03"/>
    <w:rsid w:val="000E7368"/>
    <w:rsid w:val="000F13B8"/>
    <w:rsid w:val="000F2E07"/>
    <w:rsid w:val="0010748F"/>
    <w:rsid w:val="001121E2"/>
    <w:rsid w:val="0011356B"/>
    <w:rsid w:val="001276DD"/>
    <w:rsid w:val="0013337F"/>
    <w:rsid w:val="001722C2"/>
    <w:rsid w:val="00180564"/>
    <w:rsid w:val="00182B84"/>
    <w:rsid w:val="001946F2"/>
    <w:rsid w:val="001A70BE"/>
    <w:rsid w:val="001B26A6"/>
    <w:rsid w:val="001B488B"/>
    <w:rsid w:val="001B72E5"/>
    <w:rsid w:val="001C2DFF"/>
    <w:rsid w:val="001D0F5C"/>
    <w:rsid w:val="001E0CB5"/>
    <w:rsid w:val="001E291F"/>
    <w:rsid w:val="0020532D"/>
    <w:rsid w:val="00212EAF"/>
    <w:rsid w:val="00221D07"/>
    <w:rsid w:val="00224B6D"/>
    <w:rsid w:val="00230132"/>
    <w:rsid w:val="00230440"/>
    <w:rsid w:val="0023297F"/>
    <w:rsid w:val="00233408"/>
    <w:rsid w:val="00237417"/>
    <w:rsid w:val="0027067B"/>
    <w:rsid w:val="0027151E"/>
    <w:rsid w:val="002813C9"/>
    <w:rsid w:val="002942DE"/>
    <w:rsid w:val="002A15FB"/>
    <w:rsid w:val="002A6940"/>
    <w:rsid w:val="002B446E"/>
    <w:rsid w:val="002B65A3"/>
    <w:rsid w:val="002C06FF"/>
    <w:rsid w:val="002D62BE"/>
    <w:rsid w:val="002E12B6"/>
    <w:rsid w:val="002E249B"/>
    <w:rsid w:val="002E5655"/>
    <w:rsid w:val="00304385"/>
    <w:rsid w:val="00305264"/>
    <w:rsid w:val="00311BE2"/>
    <w:rsid w:val="00320249"/>
    <w:rsid w:val="00323E83"/>
    <w:rsid w:val="0032633E"/>
    <w:rsid w:val="0033523A"/>
    <w:rsid w:val="00335C2A"/>
    <w:rsid w:val="00340831"/>
    <w:rsid w:val="00343A61"/>
    <w:rsid w:val="00353E08"/>
    <w:rsid w:val="00355A55"/>
    <w:rsid w:val="003572B4"/>
    <w:rsid w:val="003616BF"/>
    <w:rsid w:val="003640D8"/>
    <w:rsid w:val="003675C2"/>
    <w:rsid w:val="003708E6"/>
    <w:rsid w:val="00371E72"/>
    <w:rsid w:val="00371F2B"/>
    <w:rsid w:val="003839F4"/>
    <w:rsid w:val="00383EFD"/>
    <w:rsid w:val="00383F10"/>
    <w:rsid w:val="003A1549"/>
    <w:rsid w:val="003A27FA"/>
    <w:rsid w:val="003B08BC"/>
    <w:rsid w:val="003B654F"/>
    <w:rsid w:val="003C50A2"/>
    <w:rsid w:val="003C66CE"/>
    <w:rsid w:val="003D24E9"/>
    <w:rsid w:val="003D2F43"/>
    <w:rsid w:val="003E328A"/>
    <w:rsid w:val="00404229"/>
    <w:rsid w:val="00416442"/>
    <w:rsid w:val="0044123F"/>
    <w:rsid w:val="004551EC"/>
    <w:rsid w:val="00467032"/>
    <w:rsid w:val="0046754A"/>
    <w:rsid w:val="00471723"/>
    <w:rsid w:val="00473B23"/>
    <w:rsid w:val="00474941"/>
    <w:rsid w:val="004849C7"/>
    <w:rsid w:val="00487E62"/>
    <w:rsid w:val="00497B7B"/>
    <w:rsid w:val="004A1DD2"/>
    <w:rsid w:val="004A2C20"/>
    <w:rsid w:val="004A31FF"/>
    <w:rsid w:val="004C0072"/>
    <w:rsid w:val="004C108C"/>
    <w:rsid w:val="004C52FD"/>
    <w:rsid w:val="004D2BFA"/>
    <w:rsid w:val="004E16AE"/>
    <w:rsid w:val="004F203A"/>
    <w:rsid w:val="00512FF5"/>
    <w:rsid w:val="005151EB"/>
    <w:rsid w:val="0052747A"/>
    <w:rsid w:val="00527980"/>
    <w:rsid w:val="0053191A"/>
    <w:rsid w:val="005336B8"/>
    <w:rsid w:val="00545A95"/>
    <w:rsid w:val="0056565F"/>
    <w:rsid w:val="00565A32"/>
    <w:rsid w:val="005725D4"/>
    <w:rsid w:val="00580A31"/>
    <w:rsid w:val="005A0208"/>
    <w:rsid w:val="005A1E66"/>
    <w:rsid w:val="005B04B9"/>
    <w:rsid w:val="005B68C7"/>
    <w:rsid w:val="005B7054"/>
    <w:rsid w:val="005C39F2"/>
    <w:rsid w:val="005D0152"/>
    <w:rsid w:val="005D5981"/>
    <w:rsid w:val="005E305A"/>
    <w:rsid w:val="005E3B66"/>
    <w:rsid w:val="005F30CB"/>
    <w:rsid w:val="00610AA2"/>
    <w:rsid w:val="00612644"/>
    <w:rsid w:val="0061365B"/>
    <w:rsid w:val="00621240"/>
    <w:rsid w:val="00661334"/>
    <w:rsid w:val="00672E9C"/>
    <w:rsid w:val="00674CCD"/>
    <w:rsid w:val="0068432C"/>
    <w:rsid w:val="0069401F"/>
    <w:rsid w:val="006A18DC"/>
    <w:rsid w:val="006C3360"/>
    <w:rsid w:val="006D2D13"/>
    <w:rsid w:val="006D5888"/>
    <w:rsid w:val="006D6742"/>
    <w:rsid w:val="006E0D5E"/>
    <w:rsid w:val="006E3654"/>
    <w:rsid w:val="006F484C"/>
    <w:rsid w:val="006F5826"/>
    <w:rsid w:val="00700181"/>
    <w:rsid w:val="0070336E"/>
    <w:rsid w:val="007141CF"/>
    <w:rsid w:val="0072371F"/>
    <w:rsid w:val="00726594"/>
    <w:rsid w:val="007326EF"/>
    <w:rsid w:val="00745146"/>
    <w:rsid w:val="0074635B"/>
    <w:rsid w:val="0075027C"/>
    <w:rsid w:val="007503AD"/>
    <w:rsid w:val="00756436"/>
    <w:rsid w:val="007577E3"/>
    <w:rsid w:val="00760DB3"/>
    <w:rsid w:val="00762A25"/>
    <w:rsid w:val="00764DA7"/>
    <w:rsid w:val="007668FA"/>
    <w:rsid w:val="00767204"/>
    <w:rsid w:val="00776B19"/>
    <w:rsid w:val="00792EE7"/>
    <w:rsid w:val="00793B69"/>
    <w:rsid w:val="00796D03"/>
    <w:rsid w:val="007A34D4"/>
    <w:rsid w:val="007A3E50"/>
    <w:rsid w:val="007A5524"/>
    <w:rsid w:val="007B3F25"/>
    <w:rsid w:val="007B627A"/>
    <w:rsid w:val="007C2AD4"/>
    <w:rsid w:val="007C3841"/>
    <w:rsid w:val="007C3936"/>
    <w:rsid w:val="007C79F0"/>
    <w:rsid w:val="007E6507"/>
    <w:rsid w:val="007F0129"/>
    <w:rsid w:val="007F2886"/>
    <w:rsid w:val="007F2B8E"/>
    <w:rsid w:val="007F2DB0"/>
    <w:rsid w:val="00801CBB"/>
    <w:rsid w:val="008028EA"/>
    <w:rsid w:val="00807247"/>
    <w:rsid w:val="00810387"/>
    <w:rsid w:val="00811CA2"/>
    <w:rsid w:val="00814071"/>
    <w:rsid w:val="00833070"/>
    <w:rsid w:val="00840C2B"/>
    <w:rsid w:val="008423D0"/>
    <w:rsid w:val="00842AA4"/>
    <w:rsid w:val="00850889"/>
    <w:rsid w:val="00851414"/>
    <w:rsid w:val="008667B7"/>
    <w:rsid w:val="008739FD"/>
    <w:rsid w:val="008775FE"/>
    <w:rsid w:val="008900F2"/>
    <w:rsid w:val="00890225"/>
    <w:rsid w:val="00890E70"/>
    <w:rsid w:val="008A1FE0"/>
    <w:rsid w:val="008A7BB6"/>
    <w:rsid w:val="008C2A5B"/>
    <w:rsid w:val="008C2D18"/>
    <w:rsid w:val="008C413F"/>
    <w:rsid w:val="008E372C"/>
    <w:rsid w:val="008F03A9"/>
    <w:rsid w:val="008F35D6"/>
    <w:rsid w:val="008F3DC7"/>
    <w:rsid w:val="00903575"/>
    <w:rsid w:val="009164AE"/>
    <w:rsid w:val="00920FD4"/>
    <w:rsid w:val="00927EA4"/>
    <w:rsid w:val="00941E6F"/>
    <w:rsid w:val="0094675D"/>
    <w:rsid w:val="00947C09"/>
    <w:rsid w:val="009530F8"/>
    <w:rsid w:val="00972AB2"/>
    <w:rsid w:val="0098169F"/>
    <w:rsid w:val="009873B1"/>
    <w:rsid w:val="009A001C"/>
    <w:rsid w:val="009A48E4"/>
    <w:rsid w:val="009A6F54"/>
    <w:rsid w:val="009A7E67"/>
    <w:rsid w:val="009B07A7"/>
    <w:rsid w:val="009B0823"/>
    <w:rsid w:val="009C5204"/>
    <w:rsid w:val="009D3075"/>
    <w:rsid w:val="009D352C"/>
    <w:rsid w:val="009E4F23"/>
    <w:rsid w:val="009E6777"/>
    <w:rsid w:val="00A215BF"/>
    <w:rsid w:val="00A30A20"/>
    <w:rsid w:val="00A3212A"/>
    <w:rsid w:val="00A33B76"/>
    <w:rsid w:val="00A34F86"/>
    <w:rsid w:val="00A363C9"/>
    <w:rsid w:val="00A41221"/>
    <w:rsid w:val="00A47566"/>
    <w:rsid w:val="00A528A6"/>
    <w:rsid w:val="00A53DCE"/>
    <w:rsid w:val="00A6057A"/>
    <w:rsid w:val="00A65AFF"/>
    <w:rsid w:val="00A6787A"/>
    <w:rsid w:val="00A67FE1"/>
    <w:rsid w:val="00A731B7"/>
    <w:rsid w:val="00A74017"/>
    <w:rsid w:val="00A93350"/>
    <w:rsid w:val="00A97A1E"/>
    <w:rsid w:val="00AA332C"/>
    <w:rsid w:val="00AA5BC9"/>
    <w:rsid w:val="00AA6428"/>
    <w:rsid w:val="00AB4621"/>
    <w:rsid w:val="00AB6FC3"/>
    <w:rsid w:val="00AC24C7"/>
    <w:rsid w:val="00AC27F8"/>
    <w:rsid w:val="00AD4C72"/>
    <w:rsid w:val="00AD63FB"/>
    <w:rsid w:val="00AE1748"/>
    <w:rsid w:val="00AE20ED"/>
    <w:rsid w:val="00AE2AEE"/>
    <w:rsid w:val="00AE6485"/>
    <w:rsid w:val="00B05A58"/>
    <w:rsid w:val="00B1394B"/>
    <w:rsid w:val="00B230EC"/>
    <w:rsid w:val="00B32E52"/>
    <w:rsid w:val="00B37D7B"/>
    <w:rsid w:val="00B44456"/>
    <w:rsid w:val="00B46758"/>
    <w:rsid w:val="00B469C7"/>
    <w:rsid w:val="00B50DC4"/>
    <w:rsid w:val="00B56EDC"/>
    <w:rsid w:val="00B67C16"/>
    <w:rsid w:val="00B803F2"/>
    <w:rsid w:val="00B921C2"/>
    <w:rsid w:val="00B92513"/>
    <w:rsid w:val="00B96F7C"/>
    <w:rsid w:val="00BB1F84"/>
    <w:rsid w:val="00BC2EB7"/>
    <w:rsid w:val="00BD200C"/>
    <w:rsid w:val="00BD3E53"/>
    <w:rsid w:val="00BE5468"/>
    <w:rsid w:val="00BF3D1A"/>
    <w:rsid w:val="00BF449A"/>
    <w:rsid w:val="00C020F7"/>
    <w:rsid w:val="00C11AAD"/>
    <w:rsid w:val="00C11EAC"/>
    <w:rsid w:val="00C1493D"/>
    <w:rsid w:val="00C14AE7"/>
    <w:rsid w:val="00C24F03"/>
    <w:rsid w:val="00C305D7"/>
    <w:rsid w:val="00C30F2A"/>
    <w:rsid w:val="00C34CCA"/>
    <w:rsid w:val="00C35342"/>
    <w:rsid w:val="00C354FC"/>
    <w:rsid w:val="00C36917"/>
    <w:rsid w:val="00C42EE5"/>
    <w:rsid w:val="00C43456"/>
    <w:rsid w:val="00C50DB6"/>
    <w:rsid w:val="00C537A6"/>
    <w:rsid w:val="00C65C0C"/>
    <w:rsid w:val="00C667FB"/>
    <w:rsid w:val="00C808FC"/>
    <w:rsid w:val="00C91342"/>
    <w:rsid w:val="00C96CA2"/>
    <w:rsid w:val="00CA037D"/>
    <w:rsid w:val="00CA47B2"/>
    <w:rsid w:val="00CA534B"/>
    <w:rsid w:val="00CC5DCA"/>
    <w:rsid w:val="00CC6F36"/>
    <w:rsid w:val="00CD7D97"/>
    <w:rsid w:val="00CE3EE6"/>
    <w:rsid w:val="00CE41AD"/>
    <w:rsid w:val="00CE4BA1"/>
    <w:rsid w:val="00CE4FCE"/>
    <w:rsid w:val="00CE6B6E"/>
    <w:rsid w:val="00CE73C7"/>
    <w:rsid w:val="00CF3532"/>
    <w:rsid w:val="00CF61A9"/>
    <w:rsid w:val="00D000C7"/>
    <w:rsid w:val="00D02B3F"/>
    <w:rsid w:val="00D21F90"/>
    <w:rsid w:val="00D47209"/>
    <w:rsid w:val="00D52A9D"/>
    <w:rsid w:val="00D550F1"/>
    <w:rsid w:val="00D55AAD"/>
    <w:rsid w:val="00D60AA5"/>
    <w:rsid w:val="00D66E40"/>
    <w:rsid w:val="00D678AA"/>
    <w:rsid w:val="00D71605"/>
    <w:rsid w:val="00D747AE"/>
    <w:rsid w:val="00D9226C"/>
    <w:rsid w:val="00D92993"/>
    <w:rsid w:val="00DA20BD"/>
    <w:rsid w:val="00DA39A8"/>
    <w:rsid w:val="00DE50DB"/>
    <w:rsid w:val="00DF4450"/>
    <w:rsid w:val="00DF6AE1"/>
    <w:rsid w:val="00E03ABD"/>
    <w:rsid w:val="00E11D09"/>
    <w:rsid w:val="00E46FD5"/>
    <w:rsid w:val="00E517B1"/>
    <w:rsid w:val="00E544BB"/>
    <w:rsid w:val="00E56545"/>
    <w:rsid w:val="00E72C9D"/>
    <w:rsid w:val="00E734CB"/>
    <w:rsid w:val="00E84978"/>
    <w:rsid w:val="00E85004"/>
    <w:rsid w:val="00E87543"/>
    <w:rsid w:val="00E92213"/>
    <w:rsid w:val="00E943F2"/>
    <w:rsid w:val="00EA5D4F"/>
    <w:rsid w:val="00EA7345"/>
    <w:rsid w:val="00EB3D9F"/>
    <w:rsid w:val="00EB3FFD"/>
    <w:rsid w:val="00EB6C56"/>
    <w:rsid w:val="00EB6F21"/>
    <w:rsid w:val="00ED54E0"/>
    <w:rsid w:val="00ED55A9"/>
    <w:rsid w:val="00F01C13"/>
    <w:rsid w:val="00F1370F"/>
    <w:rsid w:val="00F22B09"/>
    <w:rsid w:val="00F26EC4"/>
    <w:rsid w:val="00F27141"/>
    <w:rsid w:val="00F27FD7"/>
    <w:rsid w:val="00F32397"/>
    <w:rsid w:val="00F37083"/>
    <w:rsid w:val="00F40595"/>
    <w:rsid w:val="00F42682"/>
    <w:rsid w:val="00F52642"/>
    <w:rsid w:val="00F60E36"/>
    <w:rsid w:val="00F67178"/>
    <w:rsid w:val="00F7081F"/>
    <w:rsid w:val="00F7374D"/>
    <w:rsid w:val="00F83000"/>
    <w:rsid w:val="00F84F4C"/>
    <w:rsid w:val="00F959D9"/>
    <w:rsid w:val="00F97C5E"/>
    <w:rsid w:val="00FA5EBC"/>
    <w:rsid w:val="00FD224A"/>
    <w:rsid w:val="00FD537A"/>
    <w:rsid w:val="00FD6CF3"/>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0794790"/>
  <w15:chartTrackingRefBased/>
  <w15:docId w15:val="{8319DE28-48ED-486A-B6BB-DE4210BA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0" w:qFormat="1"/>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42"/>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qFormat/>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4635B"/>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character" w:styleId="UnresolvedMention">
    <w:name w:val="Unresolved Mention"/>
    <w:basedOn w:val="DefaultParagraphFont"/>
    <w:uiPriority w:val="99"/>
    <w:semiHidden/>
    <w:unhideWhenUsed/>
    <w:rsid w:val="007A5524"/>
    <w:rPr>
      <w:color w:val="605E5C"/>
      <w:shd w:val="clear" w:color="auto" w:fill="E1DFDD"/>
    </w:rPr>
  </w:style>
  <w:style w:type="paragraph" w:styleId="Revision">
    <w:name w:val="Revision"/>
    <w:hidden/>
    <w:uiPriority w:val="99"/>
    <w:semiHidden/>
    <w:rsid w:val="007A5524"/>
    <w:pPr>
      <w:spacing w:after="0" w:line="240" w:lineRule="auto"/>
    </w:pPr>
    <w:rPr>
      <w:rFonts w:ascii="Verdana" w:hAnsi="Verdana"/>
      <w:sz w:val="18"/>
    </w:rPr>
  </w:style>
  <w:style w:type="table" w:styleId="GridTable5Dark-Accent1">
    <w:name w:val="Grid Table 5 Dark Accent 1"/>
    <w:basedOn w:val="TableNormal"/>
    <w:uiPriority w:val="50"/>
    <w:rsid w:val="00A33B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7Colorful-Accent1">
    <w:name w:val="List Table 7 Colorful Accent 1"/>
    <w:basedOn w:val="TableNormal"/>
    <w:uiPriority w:val="52"/>
    <w:rsid w:val="00E8497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9299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D9299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26482">
      <w:bodyDiv w:val="1"/>
      <w:marLeft w:val="0"/>
      <w:marRight w:val="0"/>
      <w:marTop w:val="0"/>
      <w:marBottom w:val="0"/>
      <w:divBdr>
        <w:top w:val="none" w:sz="0" w:space="0" w:color="auto"/>
        <w:left w:val="none" w:sz="0" w:space="0" w:color="auto"/>
        <w:bottom w:val="none" w:sz="0" w:space="0" w:color="auto"/>
        <w:right w:val="none" w:sz="0" w:space="0" w:color="auto"/>
      </w:divBdr>
    </w:div>
    <w:div w:id="329067080">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613637047">
      <w:bodyDiv w:val="1"/>
      <w:marLeft w:val="0"/>
      <w:marRight w:val="0"/>
      <w:marTop w:val="0"/>
      <w:marBottom w:val="0"/>
      <w:divBdr>
        <w:top w:val="none" w:sz="0" w:space="0" w:color="auto"/>
        <w:left w:val="none" w:sz="0" w:space="0" w:color="auto"/>
        <w:bottom w:val="none" w:sz="0" w:space="0" w:color="auto"/>
        <w:right w:val="none" w:sz="0" w:space="0" w:color="auto"/>
      </w:divBdr>
    </w:div>
    <w:div w:id="613901877">
      <w:bodyDiv w:val="1"/>
      <w:marLeft w:val="0"/>
      <w:marRight w:val="0"/>
      <w:marTop w:val="0"/>
      <w:marBottom w:val="0"/>
      <w:divBdr>
        <w:top w:val="none" w:sz="0" w:space="0" w:color="auto"/>
        <w:left w:val="none" w:sz="0" w:space="0" w:color="auto"/>
        <w:bottom w:val="none" w:sz="0" w:space="0" w:color="auto"/>
        <w:right w:val="none" w:sz="0" w:space="0" w:color="auto"/>
      </w:divBdr>
    </w:div>
    <w:div w:id="692806172">
      <w:bodyDiv w:val="1"/>
      <w:marLeft w:val="0"/>
      <w:marRight w:val="0"/>
      <w:marTop w:val="0"/>
      <w:marBottom w:val="0"/>
      <w:divBdr>
        <w:top w:val="none" w:sz="0" w:space="0" w:color="auto"/>
        <w:left w:val="none" w:sz="0" w:space="0" w:color="auto"/>
        <w:bottom w:val="none" w:sz="0" w:space="0" w:color="auto"/>
        <w:right w:val="none" w:sz="0" w:space="0" w:color="auto"/>
      </w:divBdr>
    </w:div>
    <w:div w:id="869222390">
      <w:bodyDiv w:val="1"/>
      <w:marLeft w:val="0"/>
      <w:marRight w:val="0"/>
      <w:marTop w:val="0"/>
      <w:marBottom w:val="0"/>
      <w:divBdr>
        <w:top w:val="none" w:sz="0" w:space="0" w:color="auto"/>
        <w:left w:val="none" w:sz="0" w:space="0" w:color="auto"/>
        <w:bottom w:val="none" w:sz="0" w:space="0" w:color="auto"/>
        <w:right w:val="none" w:sz="0" w:space="0" w:color="auto"/>
      </w:divBdr>
    </w:div>
    <w:div w:id="1012028619">
      <w:bodyDiv w:val="1"/>
      <w:marLeft w:val="0"/>
      <w:marRight w:val="0"/>
      <w:marTop w:val="0"/>
      <w:marBottom w:val="0"/>
      <w:divBdr>
        <w:top w:val="none" w:sz="0" w:space="0" w:color="auto"/>
        <w:left w:val="none" w:sz="0" w:space="0" w:color="auto"/>
        <w:bottom w:val="none" w:sz="0" w:space="0" w:color="auto"/>
        <w:right w:val="none" w:sz="0" w:space="0" w:color="auto"/>
      </w:divBdr>
    </w:div>
    <w:div w:id="1174539969">
      <w:bodyDiv w:val="1"/>
      <w:marLeft w:val="0"/>
      <w:marRight w:val="0"/>
      <w:marTop w:val="0"/>
      <w:marBottom w:val="0"/>
      <w:divBdr>
        <w:top w:val="none" w:sz="0" w:space="0" w:color="auto"/>
        <w:left w:val="none" w:sz="0" w:space="0" w:color="auto"/>
        <w:bottom w:val="none" w:sz="0" w:space="0" w:color="auto"/>
        <w:right w:val="none" w:sz="0" w:space="0" w:color="auto"/>
      </w:divBdr>
    </w:div>
    <w:div w:id="1259829161">
      <w:bodyDiv w:val="1"/>
      <w:marLeft w:val="0"/>
      <w:marRight w:val="0"/>
      <w:marTop w:val="0"/>
      <w:marBottom w:val="0"/>
      <w:divBdr>
        <w:top w:val="none" w:sz="0" w:space="0" w:color="auto"/>
        <w:left w:val="none" w:sz="0" w:space="0" w:color="auto"/>
        <w:bottom w:val="none" w:sz="0" w:space="0" w:color="auto"/>
        <w:right w:val="none" w:sz="0" w:space="0" w:color="auto"/>
      </w:divBdr>
    </w:div>
    <w:div w:id="1285191597">
      <w:bodyDiv w:val="1"/>
      <w:marLeft w:val="0"/>
      <w:marRight w:val="0"/>
      <w:marTop w:val="0"/>
      <w:marBottom w:val="0"/>
      <w:divBdr>
        <w:top w:val="none" w:sz="0" w:space="0" w:color="auto"/>
        <w:left w:val="none" w:sz="0" w:space="0" w:color="auto"/>
        <w:bottom w:val="none" w:sz="0" w:space="0" w:color="auto"/>
        <w:right w:val="none" w:sz="0" w:space="0" w:color="auto"/>
      </w:divBdr>
    </w:div>
    <w:div w:id="1351832049">
      <w:bodyDiv w:val="1"/>
      <w:marLeft w:val="0"/>
      <w:marRight w:val="0"/>
      <w:marTop w:val="0"/>
      <w:marBottom w:val="0"/>
      <w:divBdr>
        <w:top w:val="none" w:sz="0" w:space="0" w:color="auto"/>
        <w:left w:val="none" w:sz="0" w:space="0" w:color="auto"/>
        <w:bottom w:val="none" w:sz="0" w:space="0" w:color="auto"/>
        <w:right w:val="none" w:sz="0" w:space="0" w:color="auto"/>
      </w:divBdr>
    </w:div>
    <w:div w:id="1433435803">
      <w:bodyDiv w:val="1"/>
      <w:marLeft w:val="0"/>
      <w:marRight w:val="0"/>
      <w:marTop w:val="0"/>
      <w:marBottom w:val="0"/>
      <w:divBdr>
        <w:top w:val="none" w:sz="0" w:space="0" w:color="auto"/>
        <w:left w:val="none" w:sz="0" w:space="0" w:color="auto"/>
        <w:bottom w:val="none" w:sz="0" w:space="0" w:color="auto"/>
        <w:right w:val="none" w:sz="0" w:space="0" w:color="auto"/>
      </w:divBdr>
    </w:div>
    <w:div w:id="19744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ping.wto.org/"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1C068-4C75-4D75-9715-607314CD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950</Words>
  <Characters>5420</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WTO</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Anneke</dc:creator>
  <cp:keywords/>
  <dc:description/>
  <cp:lastModifiedBy>Flechet, Camille</cp:lastModifiedBy>
  <cp:revision>4</cp:revision>
  <cp:lastPrinted>2025-02-25T10:09:00Z</cp:lastPrinted>
  <dcterms:created xsi:type="dcterms:W3CDTF">2025-03-06T14:47:00Z</dcterms:created>
  <dcterms:modified xsi:type="dcterms:W3CDTF">2025-03-06T15:18:00Z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c73391ff-2d53-4d60-96f3-6ca38de335d8</vt:lpwstr>
  </property>
  <property fmtid="{D5CDD505-2E9C-101B-9397-08002B2CF9AE}" pid="3" name="WTOCLASSIFICATION">
    <vt:lpwstr>WTO OFFICIAL</vt:lpwstr>
  </property>
</Properties>
</file>