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0E10" w14:textId="6A7CB16F" w:rsidR="006744E8" w:rsidRDefault="004E5D16" w:rsidP="002C1B2F">
      <w:pPr>
        <w:spacing w:line="360" w:lineRule="auto"/>
        <w:jc w:val="center"/>
        <w:rPr>
          <w:rFonts w:ascii="Arial" w:hAnsi="Arial" w:cs="Arial"/>
          <w:b/>
          <w:sz w:val="10"/>
          <w:szCs w:val="10"/>
          <w:lang w:val="en-GB"/>
        </w:rPr>
      </w:pPr>
      <w:r>
        <w:rPr>
          <w:rFonts w:ascii="Times New Roman Bold" w:hAnsi="Times New Roman Bold"/>
          <w:b/>
          <w:smallCaps/>
          <w:noProof/>
          <w:sz w:val="22"/>
          <w:szCs w:val="22"/>
          <w:lang w:val="en-GB"/>
        </w:rPr>
        <w:drawing>
          <wp:anchor distT="0" distB="0" distL="114300" distR="114300" simplePos="0" relativeHeight="251658240" behindDoc="1" locked="0" layoutInCell="1" allowOverlap="1" wp14:anchorId="34DFB89C" wp14:editId="2E61D1D1">
            <wp:simplePos x="0" y="0"/>
            <wp:positionH relativeFrom="column">
              <wp:posOffset>5335022</wp:posOffset>
            </wp:positionH>
            <wp:positionV relativeFrom="paragraph">
              <wp:posOffset>-503169</wp:posOffset>
            </wp:positionV>
            <wp:extent cx="962108" cy="1181756"/>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108" cy="11817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3FFB5" w14:textId="62CE95DF" w:rsidR="004E5D16" w:rsidRDefault="004E5D16" w:rsidP="002C1B2F">
      <w:pPr>
        <w:spacing w:line="360" w:lineRule="auto"/>
        <w:jc w:val="center"/>
        <w:rPr>
          <w:rFonts w:ascii="Arial" w:hAnsi="Arial" w:cs="Arial"/>
          <w:b/>
          <w:sz w:val="10"/>
          <w:szCs w:val="10"/>
          <w:lang w:val="en-GB"/>
        </w:rPr>
      </w:pPr>
    </w:p>
    <w:p w14:paraId="2524840C" w14:textId="04EA76B0" w:rsidR="004E5D16" w:rsidRDefault="004E5D16" w:rsidP="002C1B2F">
      <w:pPr>
        <w:spacing w:line="360" w:lineRule="auto"/>
        <w:jc w:val="center"/>
        <w:rPr>
          <w:rFonts w:ascii="Arial" w:hAnsi="Arial" w:cs="Arial"/>
          <w:b/>
          <w:sz w:val="10"/>
          <w:szCs w:val="10"/>
          <w:lang w:val="en-GB"/>
        </w:rPr>
      </w:pPr>
    </w:p>
    <w:p w14:paraId="17F6967D" w14:textId="6DCC9C54" w:rsidR="004E5D16" w:rsidRDefault="004E5D16" w:rsidP="002C1B2F">
      <w:pPr>
        <w:spacing w:line="360" w:lineRule="auto"/>
        <w:jc w:val="center"/>
        <w:rPr>
          <w:rFonts w:ascii="Arial" w:hAnsi="Arial" w:cs="Arial"/>
          <w:b/>
          <w:sz w:val="10"/>
          <w:szCs w:val="10"/>
          <w:lang w:val="en-GB"/>
        </w:rPr>
      </w:pPr>
    </w:p>
    <w:p w14:paraId="681C4890" w14:textId="1D29674D" w:rsidR="004E5D16" w:rsidRDefault="004E5D16" w:rsidP="002C1B2F">
      <w:pPr>
        <w:spacing w:line="360" w:lineRule="auto"/>
        <w:jc w:val="center"/>
        <w:rPr>
          <w:rFonts w:ascii="Arial" w:hAnsi="Arial" w:cs="Arial"/>
          <w:b/>
          <w:sz w:val="10"/>
          <w:szCs w:val="10"/>
          <w:lang w:val="en-GB"/>
        </w:rPr>
      </w:pPr>
    </w:p>
    <w:p w14:paraId="703E6309" w14:textId="246A4A54" w:rsidR="004E5D16" w:rsidRDefault="004E5D16" w:rsidP="002C1B2F">
      <w:pPr>
        <w:spacing w:line="360" w:lineRule="auto"/>
        <w:jc w:val="center"/>
        <w:rPr>
          <w:rFonts w:ascii="Arial" w:hAnsi="Arial" w:cs="Arial"/>
          <w:b/>
          <w:sz w:val="10"/>
          <w:szCs w:val="10"/>
          <w:lang w:val="en-GB"/>
        </w:rPr>
      </w:pPr>
    </w:p>
    <w:p w14:paraId="1CB24E50" w14:textId="095F4CC9" w:rsidR="004E5D16" w:rsidRPr="00B72C0A" w:rsidRDefault="004E5D16" w:rsidP="002C1B2F">
      <w:pPr>
        <w:spacing w:line="360" w:lineRule="auto"/>
        <w:jc w:val="center"/>
        <w:rPr>
          <w:rFonts w:ascii="Arial" w:hAnsi="Arial" w:cs="Arial"/>
          <w:b/>
          <w:sz w:val="10"/>
          <w:szCs w:val="10"/>
          <w:lang w:val="en-GB"/>
        </w:rPr>
      </w:pPr>
    </w:p>
    <w:p w14:paraId="39D55F8B" w14:textId="0F76D9A6" w:rsidR="006744E8" w:rsidRPr="001136E7" w:rsidRDefault="00841E56" w:rsidP="002C1B2F">
      <w:pPr>
        <w:spacing w:line="360" w:lineRule="auto"/>
        <w:jc w:val="center"/>
        <w:rPr>
          <w:rFonts w:ascii="Arial" w:hAnsi="Arial" w:cs="Arial"/>
          <w:b/>
          <w:smallCaps/>
          <w:szCs w:val="24"/>
          <w:lang w:val="en-GB"/>
        </w:rPr>
      </w:pPr>
      <w:r>
        <w:rPr>
          <w:rFonts w:ascii="Arial" w:hAnsi="Arial" w:cs="Arial"/>
          <w:b/>
          <w:smallCaps/>
          <w:szCs w:val="24"/>
          <w:lang w:val="en-GB"/>
        </w:rPr>
        <w:t xml:space="preserve">2021/2022 </w:t>
      </w:r>
      <w:r w:rsidR="008F6C25" w:rsidRPr="001136E7">
        <w:rPr>
          <w:rFonts w:ascii="Arial" w:hAnsi="Arial" w:cs="Arial"/>
          <w:b/>
          <w:smallCaps/>
          <w:szCs w:val="24"/>
          <w:lang w:val="en-GB"/>
        </w:rPr>
        <w:t xml:space="preserve">Advanced </w:t>
      </w:r>
      <w:r w:rsidR="002C4DD8" w:rsidRPr="001136E7">
        <w:rPr>
          <w:rFonts w:ascii="Arial" w:hAnsi="Arial" w:cs="Arial"/>
          <w:b/>
          <w:smallCaps/>
          <w:szCs w:val="24"/>
          <w:lang w:val="en-GB"/>
        </w:rPr>
        <w:t>Agriculture Notification</w:t>
      </w:r>
      <w:r w:rsidR="001215E1">
        <w:rPr>
          <w:rFonts w:ascii="Arial" w:hAnsi="Arial" w:cs="Arial"/>
          <w:b/>
          <w:smallCaps/>
          <w:szCs w:val="24"/>
          <w:lang w:val="en-GB"/>
        </w:rPr>
        <w:t xml:space="preserve"> Workshop</w:t>
      </w:r>
    </w:p>
    <w:p w14:paraId="7F11CD8F" w14:textId="13DA2183" w:rsidR="004E5D16" w:rsidRPr="001136E7" w:rsidRDefault="00841E56" w:rsidP="002C1B2F">
      <w:pPr>
        <w:spacing w:line="360" w:lineRule="auto"/>
        <w:jc w:val="center"/>
        <w:rPr>
          <w:rFonts w:ascii="Arial" w:hAnsi="Arial" w:cs="Arial"/>
          <w:b/>
          <w:smallCaps/>
          <w:szCs w:val="24"/>
          <w:lang w:val="en-GB"/>
        </w:rPr>
      </w:pPr>
      <w:bookmarkStart w:id="0" w:name="_Hlk81902427"/>
      <w:bookmarkEnd w:id="0"/>
      <w:r>
        <w:rPr>
          <w:rFonts w:ascii="Arial" w:hAnsi="Arial" w:cs="Arial"/>
          <w:b/>
          <w:smallCaps/>
          <w:szCs w:val="24"/>
          <w:lang w:val="en-GB"/>
        </w:rPr>
        <w:t>Phase II</w:t>
      </w:r>
    </w:p>
    <w:p w14:paraId="1245D574" w14:textId="7F13F5EB" w:rsidR="00841E56" w:rsidRDefault="00841E56" w:rsidP="00BB53FB">
      <w:pPr>
        <w:pStyle w:val="Heading3"/>
        <w:numPr>
          <w:ilvl w:val="0"/>
          <w:numId w:val="0"/>
        </w:numPr>
        <w:jc w:val="center"/>
        <w:rPr>
          <w:rFonts w:ascii="Arial" w:hAnsi="Arial" w:cs="Arial"/>
          <w:sz w:val="22"/>
          <w:szCs w:val="22"/>
        </w:rPr>
      </w:pPr>
      <w:r>
        <w:rPr>
          <w:rFonts w:ascii="Arial" w:hAnsi="Arial" w:cs="Arial"/>
          <w:sz w:val="22"/>
          <w:szCs w:val="22"/>
        </w:rPr>
        <w:t>13</w:t>
      </w:r>
      <w:r w:rsidR="00BB53FB" w:rsidRPr="001136E7">
        <w:rPr>
          <w:rFonts w:ascii="Arial" w:hAnsi="Arial" w:cs="Arial"/>
          <w:sz w:val="22"/>
          <w:szCs w:val="22"/>
        </w:rPr>
        <w:t>-</w:t>
      </w:r>
      <w:r>
        <w:rPr>
          <w:rFonts w:ascii="Arial" w:hAnsi="Arial" w:cs="Arial"/>
          <w:sz w:val="22"/>
          <w:szCs w:val="22"/>
        </w:rPr>
        <w:t>16</w:t>
      </w:r>
      <w:r w:rsidR="00BB53FB" w:rsidRPr="001136E7">
        <w:rPr>
          <w:rFonts w:ascii="Arial" w:hAnsi="Arial" w:cs="Arial"/>
          <w:sz w:val="22"/>
          <w:szCs w:val="22"/>
        </w:rPr>
        <w:t xml:space="preserve"> </w:t>
      </w:r>
      <w:r>
        <w:rPr>
          <w:rFonts w:ascii="Arial" w:hAnsi="Arial" w:cs="Arial"/>
          <w:sz w:val="22"/>
          <w:szCs w:val="22"/>
        </w:rPr>
        <w:t>Septem</w:t>
      </w:r>
      <w:r w:rsidR="00BB53FB" w:rsidRPr="001136E7">
        <w:rPr>
          <w:rFonts w:ascii="Arial" w:hAnsi="Arial" w:cs="Arial"/>
          <w:sz w:val="22"/>
          <w:szCs w:val="22"/>
        </w:rPr>
        <w:t>ber 202</w:t>
      </w:r>
      <w:r>
        <w:rPr>
          <w:rFonts w:ascii="Arial" w:hAnsi="Arial" w:cs="Arial"/>
          <w:sz w:val="22"/>
          <w:szCs w:val="22"/>
        </w:rPr>
        <w:t>2</w:t>
      </w:r>
    </w:p>
    <w:p w14:paraId="36D60318" w14:textId="2606581A" w:rsidR="00BB53FB" w:rsidRPr="001136E7" w:rsidRDefault="00841E56" w:rsidP="00BB53FB">
      <w:pPr>
        <w:pStyle w:val="Heading3"/>
        <w:numPr>
          <w:ilvl w:val="0"/>
          <w:numId w:val="0"/>
        </w:numPr>
        <w:jc w:val="center"/>
        <w:rPr>
          <w:rFonts w:ascii="Arial" w:hAnsi="Arial" w:cs="Arial"/>
          <w:sz w:val="22"/>
          <w:szCs w:val="22"/>
        </w:rPr>
      </w:pPr>
      <w:r>
        <w:rPr>
          <w:rFonts w:ascii="Arial" w:hAnsi="Arial" w:cs="Arial"/>
          <w:sz w:val="22"/>
          <w:szCs w:val="22"/>
        </w:rPr>
        <w:t>Geneva, Switzerland</w:t>
      </w:r>
      <w:r w:rsidR="00BB53FB" w:rsidRPr="001136E7">
        <w:rPr>
          <w:rFonts w:ascii="Arial" w:hAnsi="Arial" w:cs="Arial"/>
          <w:sz w:val="22"/>
          <w:szCs w:val="22"/>
        </w:rPr>
        <w:t xml:space="preserve"> </w:t>
      </w:r>
    </w:p>
    <w:tbl>
      <w:tblPr>
        <w:tblW w:w="9026" w:type="dxa"/>
        <w:tblLook w:val="01E0" w:firstRow="1" w:lastRow="1" w:firstColumn="1" w:lastColumn="1" w:noHBand="0" w:noVBand="0"/>
      </w:tblPr>
      <w:tblGrid>
        <w:gridCol w:w="1489"/>
        <w:gridCol w:w="7517"/>
        <w:gridCol w:w="20"/>
      </w:tblGrid>
      <w:tr w:rsidR="006744E8" w:rsidRPr="00BB53FB" w14:paraId="484479BF" w14:textId="77777777" w:rsidTr="00960BC1">
        <w:trPr>
          <w:gridAfter w:val="1"/>
          <w:wAfter w:w="11" w:type="pct"/>
          <w:trHeight w:val="705"/>
        </w:trPr>
        <w:tc>
          <w:tcPr>
            <w:tcW w:w="0" w:type="auto"/>
            <w:gridSpan w:val="2"/>
            <w:shd w:val="clear" w:color="auto" w:fill="AEAAAA" w:themeFill="background2" w:themeFillShade="BF"/>
            <w:vAlign w:val="center"/>
          </w:tcPr>
          <w:p w14:paraId="4240BAA1" w14:textId="580A70E2" w:rsidR="0015489F" w:rsidRPr="00BB53FB" w:rsidRDefault="00841E56" w:rsidP="0050719C">
            <w:pPr>
              <w:pStyle w:val="Heading8"/>
              <w:spacing w:before="120" w:after="120" w:line="240" w:lineRule="auto"/>
              <w:jc w:val="center"/>
              <w:rPr>
                <w:rFonts w:ascii="Arial" w:hAnsi="Arial" w:cs="Arial"/>
                <w:sz w:val="18"/>
                <w:szCs w:val="18"/>
                <w:lang w:val="en-GB"/>
              </w:rPr>
            </w:pPr>
            <w:r>
              <w:rPr>
                <w:rFonts w:ascii="Arial" w:hAnsi="Arial" w:cs="Arial"/>
                <w:sz w:val="18"/>
                <w:szCs w:val="18"/>
                <w:lang w:val="en-GB"/>
              </w:rPr>
              <w:t>1</w:t>
            </w:r>
            <w:r w:rsidR="00384724">
              <w:rPr>
                <w:rFonts w:ascii="Arial" w:hAnsi="Arial" w:cs="Arial"/>
                <w:sz w:val="18"/>
                <w:szCs w:val="18"/>
                <w:lang w:val="en-GB"/>
              </w:rPr>
              <w:t>3</w:t>
            </w:r>
            <w:r w:rsidR="00FE7523" w:rsidRPr="004E5D16">
              <w:rPr>
                <w:rFonts w:ascii="Arial" w:hAnsi="Arial" w:cs="Arial"/>
                <w:sz w:val="18"/>
                <w:szCs w:val="18"/>
                <w:lang w:val="en-GB"/>
              </w:rPr>
              <w:t xml:space="preserve"> </w:t>
            </w:r>
            <w:r>
              <w:rPr>
                <w:rFonts w:ascii="Arial" w:hAnsi="Arial" w:cs="Arial"/>
                <w:sz w:val="18"/>
                <w:szCs w:val="18"/>
                <w:lang w:val="en-GB"/>
              </w:rPr>
              <w:t>Septem</w:t>
            </w:r>
            <w:r w:rsidR="00BB53FB" w:rsidRPr="004E5D16">
              <w:rPr>
                <w:rFonts w:ascii="Arial" w:hAnsi="Arial" w:cs="Arial"/>
                <w:sz w:val="18"/>
                <w:szCs w:val="18"/>
                <w:lang w:val="en-GB"/>
              </w:rPr>
              <w:t>ber</w:t>
            </w:r>
            <w:r w:rsidR="00FE7523" w:rsidRPr="004E5D16">
              <w:rPr>
                <w:rFonts w:ascii="Arial" w:hAnsi="Arial" w:cs="Arial"/>
                <w:sz w:val="18"/>
                <w:szCs w:val="18"/>
                <w:lang w:val="en-GB"/>
              </w:rPr>
              <w:t xml:space="preserve"> 202</w:t>
            </w:r>
            <w:r>
              <w:rPr>
                <w:rFonts w:ascii="Arial" w:hAnsi="Arial" w:cs="Arial"/>
                <w:sz w:val="18"/>
                <w:szCs w:val="18"/>
                <w:lang w:val="en-GB"/>
              </w:rPr>
              <w:t>2</w:t>
            </w:r>
          </w:p>
        </w:tc>
      </w:tr>
      <w:tr w:rsidR="00FE5E85" w:rsidRPr="00BB53FB" w14:paraId="55AE175E" w14:textId="77777777" w:rsidTr="00960BC1">
        <w:trPr>
          <w:gridAfter w:val="1"/>
          <w:wAfter w:w="11" w:type="pct"/>
          <w:trHeight w:val="779"/>
        </w:trPr>
        <w:tc>
          <w:tcPr>
            <w:tcW w:w="0" w:type="auto"/>
            <w:shd w:val="clear" w:color="auto" w:fill="auto"/>
          </w:tcPr>
          <w:p w14:paraId="5D7007C3" w14:textId="4CC2D6A2" w:rsidR="00FE5E85" w:rsidRPr="00BB53FB" w:rsidRDefault="00841E56" w:rsidP="00FE5E85">
            <w:pPr>
              <w:spacing w:before="120" w:after="120"/>
              <w:rPr>
                <w:rFonts w:ascii="Arial" w:hAnsi="Arial" w:cs="Arial"/>
                <w:b/>
                <w:sz w:val="18"/>
                <w:szCs w:val="18"/>
                <w:lang w:val="en-GB"/>
              </w:rPr>
            </w:pPr>
            <w:r>
              <w:rPr>
                <w:rFonts w:ascii="Arial" w:hAnsi="Arial" w:cs="Arial"/>
                <w:b/>
                <w:sz w:val="18"/>
                <w:szCs w:val="18"/>
                <w:lang w:val="en-GB"/>
              </w:rPr>
              <w:t>9</w:t>
            </w:r>
            <w:r w:rsidR="00FE5E85" w:rsidRPr="00BB53FB">
              <w:rPr>
                <w:rFonts w:ascii="Arial" w:hAnsi="Arial" w:cs="Arial"/>
                <w:b/>
                <w:sz w:val="18"/>
                <w:szCs w:val="18"/>
                <w:lang w:val="en-GB"/>
              </w:rPr>
              <w:t>:</w:t>
            </w:r>
            <w:r w:rsidR="00BB53FB" w:rsidRPr="00BB53FB">
              <w:rPr>
                <w:rFonts w:ascii="Arial" w:hAnsi="Arial" w:cs="Arial"/>
                <w:b/>
                <w:sz w:val="18"/>
                <w:szCs w:val="18"/>
                <w:lang w:val="en-GB"/>
              </w:rPr>
              <w:t>0</w:t>
            </w:r>
            <w:r w:rsidR="00FE5E85" w:rsidRPr="00BB53FB">
              <w:rPr>
                <w:rFonts w:ascii="Arial" w:hAnsi="Arial" w:cs="Arial"/>
                <w:b/>
                <w:sz w:val="18"/>
                <w:szCs w:val="18"/>
                <w:lang w:val="en-GB"/>
              </w:rPr>
              <w:t>0-</w:t>
            </w:r>
            <w:r>
              <w:rPr>
                <w:rFonts w:ascii="Arial" w:hAnsi="Arial" w:cs="Arial"/>
                <w:b/>
                <w:sz w:val="18"/>
                <w:szCs w:val="18"/>
                <w:lang w:val="en-GB"/>
              </w:rPr>
              <w:t>9</w:t>
            </w:r>
            <w:r w:rsidR="00FE5E85" w:rsidRPr="00BB53FB">
              <w:rPr>
                <w:rFonts w:ascii="Arial" w:hAnsi="Arial" w:cs="Arial"/>
                <w:b/>
                <w:sz w:val="18"/>
                <w:szCs w:val="18"/>
                <w:lang w:val="en-GB"/>
              </w:rPr>
              <w:t>:</w:t>
            </w:r>
            <w:r w:rsidR="00BB53FB" w:rsidRPr="00BB53FB">
              <w:rPr>
                <w:rFonts w:ascii="Arial" w:hAnsi="Arial" w:cs="Arial"/>
                <w:b/>
                <w:sz w:val="18"/>
                <w:szCs w:val="18"/>
                <w:lang w:val="en-GB"/>
              </w:rPr>
              <w:t>15</w:t>
            </w:r>
          </w:p>
        </w:tc>
        <w:tc>
          <w:tcPr>
            <w:tcW w:w="0" w:type="auto"/>
            <w:shd w:val="clear" w:color="auto" w:fill="auto"/>
          </w:tcPr>
          <w:p w14:paraId="2DE6BDF9" w14:textId="34774105" w:rsidR="00FE5E85" w:rsidRPr="00BB53FB" w:rsidRDefault="00BB53FB" w:rsidP="00303CD6">
            <w:pPr>
              <w:pStyle w:val="Heading8"/>
              <w:keepLines/>
              <w:spacing w:before="120" w:after="120" w:line="240" w:lineRule="auto"/>
              <w:rPr>
                <w:rFonts w:ascii="Arial" w:hAnsi="Arial" w:cs="Arial"/>
                <w:bCs/>
                <w:iCs/>
                <w:sz w:val="18"/>
                <w:szCs w:val="18"/>
                <w:lang w:val="en-GB"/>
              </w:rPr>
            </w:pPr>
            <w:r w:rsidRPr="00BB53FB">
              <w:rPr>
                <w:rFonts w:ascii="Arial" w:hAnsi="Arial" w:cs="Arial"/>
                <w:bCs/>
                <w:iCs/>
                <w:sz w:val="18"/>
                <w:szCs w:val="18"/>
                <w:lang w:val="en-GB"/>
              </w:rPr>
              <w:t xml:space="preserve">Opening session </w:t>
            </w:r>
          </w:p>
          <w:p w14:paraId="2F59C1C0" w14:textId="3BCE3367" w:rsidR="00663AA5" w:rsidRDefault="00663AA5" w:rsidP="001215E1">
            <w:pPr>
              <w:pStyle w:val="EndnoteText"/>
              <w:numPr>
                <w:ilvl w:val="0"/>
                <w:numId w:val="27"/>
              </w:numPr>
              <w:spacing w:after="120"/>
              <w:rPr>
                <w:rFonts w:ascii="Arial" w:hAnsi="Arial" w:cs="Arial"/>
                <w:sz w:val="18"/>
                <w:szCs w:val="18"/>
                <w:lang w:val="en-GB"/>
              </w:rPr>
            </w:pPr>
            <w:r w:rsidRPr="00BB53FB">
              <w:rPr>
                <w:rFonts w:ascii="Arial" w:hAnsi="Arial" w:cs="Arial"/>
                <w:sz w:val="18"/>
                <w:szCs w:val="18"/>
                <w:lang w:val="en-GB"/>
              </w:rPr>
              <w:t>Agriculture and Commodities Division</w:t>
            </w:r>
            <w:r>
              <w:rPr>
                <w:rFonts w:ascii="Arial" w:hAnsi="Arial" w:cs="Arial"/>
                <w:sz w:val="18"/>
                <w:szCs w:val="18"/>
                <w:lang w:val="en-GB"/>
              </w:rPr>
              <w:t xml:space="preserve"> (AGCD)</w:t>
            </w:r>
          </w:p>
          <w:p w14:paraId="0812D626" w14:textId="7096DA25" w:rsidR="00FE5E85" w:rsidRPr="00BB53FB" w:rsidRDefault="00D410C3" w:rsidP="00663AA5">
            <w:pPr>
              <w:pStyle w:val="EndnoteText"/>
              <w:numPr>
                <w:ilvl w:val="0"/>
                <w:numId w:val="27"/>
              </w:numPr>
              <w:spacing w:after="120"/>
              <w:rPr>
                <w:rFonts w:ascii="Arial" w:hAnsi="Arial" w:cs="Arial"/>
                <w:b/>
                <w:smallCaps/>
                <w:sz w:val="18"/>
                <w:szCs w:val="18"/>
                <w:lang w:val="en-GB"/>
              </w:rPr>
            </w:pPr>
            <w:r w:rsidRPr="00BB53FB">
              <w:rPr>
                <w:rFonts w:ascii="Arial" w:hAnsi="Arial" w:cs="Arial"/>
                <w:sz w:val="18"/>
                <w:szCs w:val="18"/>
                <w:lang w:val="en-GB"/>
              </w:rPr>
              <w:t xml:space="preserve">Institute for Training and Technical Cooperation </w:t>
            </w:r>
            <w:r>
              <w:rPr>
                <w:rFonts w:ascii="Arial" w:hAnsi="Arial" w:cs="Arial"/>
                <w:sz w:val="18"/>
                <w:szCs w:val="18"/>
                <w:lang w:val="en-GB"/>
              </w:rPr>
              <w:t>(ITTC)</w:t>
            </w:r>
          </w:p>
        </w:tc>
      </w:tr>
      <w:tr w:rsidR="00FF0CCB" w:rsidRPr="00BB53FB" w14:paraId="2B5FE38A" w14:textId="77777777" w:rsidTr="00960BC1">
        <w:trPr>
          <w:gridAfter w:val="1"/>
          <w:wAfter w:w="11" w:type="pct"/>
          <w:trHeight w:val="532"/>
        </w:trPr>
        <w:tc>
          <w:tcPr>
            <w:tcW w:w="0" w:type="auto"/>
            <w:shd w:val="clear" w:color="auto" w:fill="auto"/>
          </w:tcPr>
          <w:p w14:paraId="5CE7F089" w14:textId="7A5055C6" w:rsidR="00FF0CCB" w:rsidRPr="00BB53FB" w:rsidRDefault="00841E56" w:rsidP="00FE5E85">
            <w:pPr>
              <w:spacing w:before="120" w:after="120"/>
              <w:rPr>
                <w:rFonts w:ascii="Arial" w:hAnsi="Arial" w:cs="Arial"/>
                <w:b/>
                <w:sz w:val="18"/>
                <w:szCs w:val="18"/>
                <w:lang w:val="en-GB"/>
              </w:rPr>
            </w:pPr>
            <w:r>
              <w:rPr>
                <w:rFonts w:ascii="Arial" w:hAnsi="Arial" w:cs="Arial"/>
                <w:b/>
                <w:sz w:val="18"/>
                <w:szCs w:val="18"/>
                <w:lang w:val="en-GB"/>
              </w:rPr>
              <w:t>9</w:t>
            </w:r>
            <w:r w:rsidR="005033A7" w:rsidRPr="00BB53FB">
              <w:rPr>
                <w:rFonts w:ascii="Arial" w:hAnsi="Arial" w:cs="Arial"/>
                <w:b/>
                <w:sz w:val="18"/>
                <w:szCs w:val="18"/>
                <w:lang w:val="en-GB"/>
              </w:rPr>
              <w:t>:</w:t>
            </w:r>
            <w:r w:rsidR="00BB53FB" w:rsidRPr="00BB53FB">
              <w:rPr>
                <w:rFonts w:ascii="Arial" w:hAnsi="Arial" w:cs="Arial"/>
                <w:b/>
                <w:sz w:val="18"/>
                <w:szCs w:val="18"/>
                <w:lang w:val="en-GB"/>
              </w:rPr>
              <w:t>15</w:t>
            </w:r>
            <w:r w:rsidR="005033A7" w:rsidRPr="00BB53FB">
              <w:rPr>
                <w:rFonts w:ascii="Arial" w:hAnsi="Arial" w:cs="Arial"/>
                <w:b/>
                <w:sz w:val="18"/>
                <w:szCs w:val="18"/>
                <w:lang w:val="en-GB"/>
              </w:rPr>
              <w:t>-</w:t>
            </w:r>
            <w:r>
              <w:rPr>
                <w:rFonts w:ascii="Arial" w:hAnsi="Arial" w:cs="Arial"/>
                <w:b/>
                <w:sz w:val="18"/>
                <w:szCs w:val="18"/>
                <w:lang w:val="en-GB"/>
              </w:rPr>
              <w:t>9</w:t>
            </w:r>
            <w:r w:rsidR="005033A7" w:rsidRPr="00BB53FB">
              <w:rPr>
                <w:rFonts w:ascii="Arial" w:hAnsi="Arial" w:cs="Arial"/>
                <w:b/>
                <w:sz w:val="18"/>
                <w:szCs w:val="18"/>
                <w:lang w:val="en-GB"/>
              </w:rPr>
              <w:t>:</w:t>
            </w:r>
            <w:r w:rsidR="00BB53FB" w:rsidRPr="00BB53FB">
              <w:rPr>
                <w:rFonts w:ascii="Arial" w:hAnsi="Arial" w:cs="Arial"/>
                <w:b/>
                <w:sz w:val="18"/>
                <w:szCs w:val="18"/>
                <w:lang w:val="en-GB"/>
              </w:rPr>
              <w:t>30</w:t>
            </w:r>
          </w:p>
        </w:tc>
        <w:tc>
          <w:tcPr>
            <w:tcW w:w="0" w:type="auto"/>
            <w:shd w:val="clear" w:color="auto" w:fill="auto"/>
          </w:tcPr>
          <w:p w14:paraId="4903A1B8" w14:textId="77777777" w:rsidR="00FF0CCB" w:rsidRPr="00BB53FB" w:rsidRDefault="0050268E" w:rsidP="00303CD6">
            <w:pPr>
              <w:pStyle w:val="Heading8"/>
              <w:keepLines/>
              <w:spacing w:before="120" w:after="120" w:line="240" w:lineRule="auto"/>
              <w:rPr>
                <w:rFonts w:ascii="Arial" w:hAnsi="Arial" w:cs="Arial"/>
                <w:b w:val="0"/>
                <w:smallCaps/>
                <w:sz w:val="18"/>
                <w:szCs w:val="18"/>
                <w:lang w:val="en-GB"/>
              </w:rPr>
            </w:pPr>
            <w:r w:rsidRPr="00BB53FB">
              <w:rPr>
                <w:rFonts w:ascii="Arial" w:hAnsi="Arial" w:cs="Arial"/>
                <w:bCs/>
                <w:iCs/>
                <w:sz w:val="18"/>
                <w:szCs w:val="18"/>
                <w:lang w:val="en-GB"/>
              </w:rPr>
              <w:t xml:space="preserve">Quiz </w:t>
            </w:r>
          </w:p>
        </w:tc>
      </w:tr>
      <w:tr w:rsidR="00FE5E85" w:rsidRPr="00BB53FB" w14:paraId="45547DAC" w14:textId="77777777" w:rsidTr="00960BC1">
        <w:trPr>
          <w:gridAfter w:val="1"/>
          <w:wAfter w:w="11" w:type="pct"/>
          <w:trHeight w:val="742"/>
        </w:trPr>
        <w:tc>
          <w:tcPr>
            <w:tcW w:w="0" w:type="auto"/>
            <w:shd w:val="clear" w:color="auto" w:fill="auto"/>
          </w:tcPr>
          <w:p w14:paraId="18A8FADA" w14:textId="0C68CB5C" w:rsidR="00FE5E85" w:rsidRPr="00BB53FB" w:rsidRDefault="00841E56" w:rsidP="00FE5E85">
            <w:pPr>
              <w:spacing w:before="120" w:after="120"/>
              <w:rPr>
                <w:rFonts w:ascii="Arial" w:hAnsi="Arial" w:cs="Arial"/>
                <w:b/>
                <w:sz w:val="18"/>
                <w:szCs w:val="18"/>
                <w:lang w:val="en-GB"/>
              </w:rPr>
            </w:pPr>
            <w:r>
              <w:rPr>
                <w:rFonts w:ascii="Arial" w:hAnsi="Arial" w:cs="Arial"/>
                <w:b/>
                <w:sz w:val="18"/>
                <w:szCs w:val="18"/>
                <w:lang w:val="en-GB"/>
              </w:rPr>
              <w:t>9</w:t>
            </w:r>
            <w:r w:rsidR="00FE5E85" w:rsidRPr="00BB53FB">
              <w:rPr>
                <w:rFonts w:ascii="Arial" w:hAnsi="Arial" w:cs="Arial"/>
                <w:b/>
                <w:sz w:val="18"/>
                <w:szCs w:val="18"/>
                <w:lang w:val="en-GB"/>
              </w:rPr>
              <w:t>:</w:t>
            </w:r>
            <w:r w:rsidR="00BB53FB" w:rsidRPr="00BB53FB">
              <w:rPr>
                <w:rFonts w:ascii="Arial" w:hAnsi="Arial" w:cs="Arial"/>
                <w:b/>
                <w:sz w:val="18"/>
                <w:szCs w:val="18"/>
                <w:lang w:val="en-GB"/>
              </w:rPr>
              <w:t>30</w:t>
            </w:r>
            <w:r w:rsidR="00FE5E85" w:rsidRPr="00BB53FB">
              <w:rPr>
                <w:rFonts w:ascii="Arial" w:hAnsi="Arial" w:cs="Arial"/>
                <w:b/>
                <w:sz w:val="18"/>
                <w:szCs w:val="18"/>
                <w:lang w:val="en-GB"/>
              </w:rPr>
              <w:t>-</w:t>
            </w:r>
            <w:r>
              <w:rPr>
                <w:rFonts w:ascii="Arial" w:hAnsi="Arial" w:cs="Arial"/>
                <w:b/>
                <w:sz w:val="18"/>
                <w:szCs w:val="18"/>
                <w:lang w:val="en-GB"/>
              </w:rPr>
              <w:t>9</w:t>
            </w:r>
            <w:r w:rsidR="00FE5E85" w:rsidRPr="00BB53FB">
              <w:rPr>
                <w:rFonts w:ascii="Arial" w:hAnsi="Arial" w:cs="Arial"/>
                <w:b/>
                <w:sz w:val="18"/>
                <w:szCs w:val="18"/>
                <w:lang w:val="en-GB"/>
              </w:rPr>
              <w:t>:</w:t>
            </w:r>
            <w:r>
              <w:rPr>
                <w:rFonts w:ascii="Arial" w:hAnsi="Arial" w:cs="Arial"/>
                <w:b/>
                <w:sz w:val="18"/>
                <w:szCs w:val="18"/>
                <w:lang w:val="en-GB"/>
              </w:rPr>
              <w:t>45</w:t>
            </w:r>
          </w:p>
        </w:tc>
        <w:tc>
          <w:tcPr>
            <w:tcW w:w="0" w:type="auto"/>
            <w:shd w:val="clear" w:color="auto" w:fill="auto"/>
          </w:tcPr>
          <w:p w14:paraId="25AC4F3E" w14:textId="61249B0E" w:rsidR="00FE5E85" w:rsidRPr="00BB53FB" w:rsidRDefault="00841E56" w:rsidP="00303CD6">
            <w:pPr>
              <w:pStyle w:val="Heading8"/>
              <w:keepLines/>
              <w:spacing w:before="120" w:after="120" w:line="240" w:lineRule="auto"/>
              <w:rPr>
                <w:rFonts w:ascii="Arial" w:hAnsi="Arial" w:cs="Arial"/>
                <w:bCs/>
                <w:iCs/>
                <w:sz w:val="18"/>
                <w:szCs w:val="18"/>
                <w:lang w:val="en-GB"/>
              </w:rPr>
            </w:pPr>
            <w:r>
              <w:rPr>
                <w:rFonts w:ascii="Arial" w:hAnsi="Arial" w:cs="Arial"/>
                <w:bCs/>
                <w:iCs/>
                <w:sz w:val="18"/>
                <w:szCs w:val="18"/>
                <w:lang w:val="en-GB"/>
              </w:rPr>
              <w:t>Overview of Phase II</w:t>
            </w:r>
          </w:p>
          <w:p w14:paraId="3E768689" w14:textId="1A1B62BC" w:rsidR="00FE5E85" w:rsidRPr="001215E1" w:rsidRDefault="00FE5E85" w:rsidP="00841E56">
            <w:pPr>
              <w:spacing w:after="120"/>
              <w:ind w:left="720"/>
              <w:rPr>
                <w:rFonts w:ascii="Arial" w:hAnsi="Arial" w:cs="Arial"/>
                <w:sz w:val="18"/>
                <w:szCs w:val="18"/>
                <w:lang w:val="en-GB"/>
              </w:rPr>
            </w:pPr>
          </w:p>
          <w:p w14:paraId="07F461B1" w14:textId="7D5BB331" w:rsidR="001215E1" w:rsidRPr="00BB53FB" w:rsidRDefault="001215E1" w:rsidP="001215E1">
            <w:pPr>
              <w:spacing w:after="120"/>
              <w:rPr>
                <w:rFonts w:ascii="Arial" w:hAnsi="Arial" w:cs="Arial"/>
                <w:sz w:val="18"/>
                <w:szCs w:val="18"/>
                <w:lang w:val="en-GB"/>
              </w:rPr>
            </w:pPr>
            <w:r>
              <w:rPr>
                <w:rFonts w:ascii="Arial" w:hAnsi="Arial" w:cs="Arial"/>
                <w:bCs/>
                <w:iCs/>
                <w:sz w:val="18"/>
                <w:szCs w:val="18"/>
                <w:lang w:val="en-GB"/>
              </w:rPr>
              <w:t>, AGCD</w:t>
            </w:r>
          </w:p>
        </w:tc>
      </w:tr>
      <w:tr w:rsidR="00CF77BF" w:rsidRPr="00BB53FB" w14:paraId="223DE3A1" w14:textId="77777777" w:rsidTr="00960BC1">
        <w:trPr>
          <w:gridAfter w:val="1"/>
          <w:wAfter w:w="11" w:type="pct"/>
          <w:trHeight w:val="429"/>
        </w:trPr>
        <w:tc>
          <w:tcPr>
            <w:tcW w:w="0" w:type="auto"/>
            <w:shd w:val="clear" w:color="auto" w:fill="auto"/>
          </w:tcPr>
          <w:p w14:paraId="35DD9443" w14:textId="4D12EA6F" w:rsidR="00CF77BF" w:rsidRPr="00BB53FB" w:rsidRDefault="00841E56" w:rsidP="00BC16F3">
            <w:pPr>
              <w:spacing w:before="120" w:after="120"/>
              <w:rPr>
                <w:rFonts w:ascii="Arial" w:hAnsi="Arial" w:cs="Arial"/>
                <w:b/>
                <w:sz w:val="18"/>
                <w:szCs w:val="18"/>
                <w:lang w:val="en-GB"/>
              </w:rPr>
            </w:pPr>
            <w:r>
              <w:rPr>
                <w:rFonts w:ascii="Arial" w:hAnsi="Arial" w:cs="Arial"/>
                <w:b/>
                <w:sz w:val="18"/>
                <w:szCs w:val="18"/>
                <w:lang w:val="en-GB"/>
              </w:rPr>
              <w:t>9</w:t>
            </w:r>
            <w:r w:rsidR="00CF77BF" w:rsidRPr="00BB53FB">
              <w:rPr>
                <w:rFonts w:ascii="Arial" w:hAnsi="Arial" w:cs="Arial"/>
                <w:b/>
                <w:sz w:val="18"/>
                <w:szCs w:val="18"/>
                <w:lang w:val="en-GB"/>
              </w:rPr>
              <w:t>:</w:t>
            </w:r>
            <w:r>
              <w:rPr>
                <w:rFonts w:ascii="Arial" w:hAnsi="Arial" w:cs="Arial"/>
                <w:b/>
                <w:sz w:val="18"/>
                <w:szCs w:val="18"/>
                <w:lang w:val="en-GB"/>
              </w:rPr>
              <w:t>45</w:t>
            </w:r>
            <w:r w:rsidR="00CF77BF" w:rsidRPr="00BB53FB">
              <w:rPr>
                <w:rFonts w:ascii="Arial" w:hAnsi="Arial" w:cs="Arial"/>
                <w:b/>
                <w:sz w:val="18"/>
                <w:szCs w:val="18"/>
                <w:lang w:val="en-GB"/>
              </w:rPr>
              <w:t>-1</w:t>
            </w:r>
            <w:r>
              <w:rPr>
                <w:rFonts w:ascii="Arial" w:hAnsi="Arial" w:cs="Arial"/>
                <w:b/>
                <w:sz w:val="18"/>
                <w:szCs w:val="18"/>
                <w:lang w:val="en-GB"/>
              </w:rPr>
              <w:t>0</w:t>
            </w:r>
            <w:r w:rsidR="00CF77BF" w:rsidRPr="00BB53FB">
              <w:rPr>
                <w:rFonts w:ascii="Arial" w:hAnsi="Arial" w:cs="Arial"/>
                <w:b/>
                <w:sz w:val="18"/>
                <w:szCs w:val="18"/>
                <w:lang w:val="en-GB"/>
              </w:rPr>
              <w:t>:</w:t>
            </w:r>
            <w:r>
              <w:rPr>
                <w:rFonts w:ascii="Arial" w:hAnsi="Arial" w:cs="Arial"/>
                <w:b/>
                <w:sz w:val="18"/>
                <w:szCs w:val="18"/>
                <w:lang w:val="en-GB"/>
              </w:rPr>
              <w:t>45</w:t>
            </w:r>
          </w:p>
        </w:tc>
        <w:tc>
          <w:tcPr>
            <w:tcW w:w="0" w:type="auto"/>
            <w:shd w:val="clear" w:color="auto" w:fill="auto"/>
          </w:tcPr>
          <w:p w14:paraId="7E83D393" w14:textId="5CF5224C" w:rsidR="00CF77BF" w:rsidRPr="00BB53FB" w:rsidRDefault="00841E56" w:rsidP="00CF77BF">
            <w:pPr>
              <w:pStyle w:val="Heading8"/>
              <w:keepLines/>
              <w:spacing w:before="120" w:after="120" w:line="240" w:lineRule="auto"/>
              <w:rPr>
                <w:rFonts w:ascii="Arial" w:hAnsi="Arial" w:cs="Arial"/>
                <w:bCs/>
                <w:iCs/>
                <w:sz w:val="18"/>
                <w:szCs w:val="18"/>
                <w:lang w:val="en-GB"/>
              </w:rPr>
            </w:pPr>
            <w:r>
              <w:rPr>
                <w:rFonts w:ascii="Arial" w:hAnsi="Arial" w:cs="Arial"/>
                <w:bCs/>
                <w:iCs/>
                <w:sz w:val="18"/>
                <w:szCs w:val="18"/>
                <w:lang w:val="en-GB"/>
              </w:rPr>
              <w:t>Market Access- Tariff Rate Quotas</w:t>
            </w:r>
          </w:p>
          <w:p w14:paraId="47AE2EFF" w14:textId="77777777" w:rsidR="00841E56" w:rsidRPr="00841E56" w:rsidRDefault="00841E56" w:rsidP="00CF77BF">
            <w:pPr>
              <w:numPr>
                <w:ilvl w:val="0"/>
                <w:numId w:val="25"/>
              </w:numPr>
              <w:rPr>
                <w:rFonts w:ascii="Arial" w:hAnsi="Arial" w:cs="Arial"/>
                <w:b/>
                <w:smallCaps/>
                <w:sz w:val="18"/>
                <w:szCs w:val="18"/>
                <w:lang w:val="en-GB"/>
              </w:rPr>
            </w:pPr>
            <w:r>
              <w:rPr>
                <w:rFonts w:ascii="Arial" w:hAnsi="Arial" w:cs="Arial"/>
                <w:sz w:val="18"/>
                <w:szCs w:val="18"/>
                <w:lang w:val="en-GB"/>
              </w:rPr>
              <w:t>Table MA:1</w:t>
            </w:r>
          </w:p>
          <w:p w14:paraId="6AC8B26E" w14:textId="071A3880" w:rsidR="00CF77BF" w:rsidRPr="001215E1" w:rsidRDefault="00841E56" w:rsidP="00CF77BF">
            <w:pPr>
              <w:numPr>
                <w:ilvl w:val="0"/>
                <w:numId w:val="25"/>
              </w:numPr>
              <w:rPr>
                <w:rFonts w:ascii="Arial" w:hAnsi="Arial" w:cs="Arial"/>
                <w:b/>
                <w:smallCaps/>
                <w:sz w:val="18"/>
                <w:szCs w:val="18"/>
                <w:lang w:val="en-GB"/>
              </w:rPr>
            </w:pPr>
            <w:r>
              <w:rPr>
                <w:rFonts w:ascii="Arial" w:hAnsi="Arial" w:cs="Arial"/>
                <w:sz w:val="18"/>
                <w:szCs w:val="18"/>
                <w:lang w:val="en-GB"/>
              </w:rPr>
              <w:t>Table MA:2</w:t>
            </w:r>
          </w:p>
          <w:p w14:paraId="0B075ADC" w14:textId="77777777" w:rsidR="001215E1" w:rsidRPr="001215E1" w:rsidRDefault="001215E1" w:rsidP="001215E1">
            <w:pPr>
              <w:ind w:left="720"/>
              <w:rPr>
                <w:rFonts w:ascii="Arial" w:hAnsi="Arial" w:cs="Arial"/>
                <w:b/>
                <w:smallCaps/>
                <w:sz w:val="18"/>
                <w:szCs w:val="18"/>
                <w:lang w:val="en-GB"/>
              </w:rPr>
            </w:pPr>
          </w:p>
          <w:p w14:paraId="108D929A" w14:textId="69B8722C" w:rsidR="001215E1" w:rsidRPr="00BB53FB" w:rsidRDefault="001215E1" w:rsidP="001215E1">
            <w:pPr>
              <w:spacing w:after="240"/>
              <w:rPr>
                <w:rFonts w:ascii="Arial" w:hAnsi="Arial" w:cs="Arial"/>
                <w:b/>
                <w:smallCaps/>
                <w:sz w:val="18"/>
                <w:szCs w:val="18"/>
                <w:lang w:val="en-GB"/>
              </w:rPr>
            </w:pPr>
            <w:r>
              <w:rPr>
                <w:rFonts w:ascii="Arial" w:hAnsi="Arial" w:cs="Arial"/>
                <w:bCs/>
                <w:iCs/>
                <w:sz w:val="18"/>
                <w:szCs w:val="18"/>
                <w:lang w:val="en-GB"/>
              </w:rPr>
              <w:t>, AGCD</w:t>
            </w:r>
          </w:p>
        </w:tc>
      </w:tr>
      <w:tr w:rsidR="00125945" w:rsidRPr="00BB53FB" w14:paraId="02967632" w14:textId="77777777" w:rsidTr="00960BC1">
        <w:trPr>
          <w:gridAfter w:val="1"/>
          <w:wAfter w:w="11" w:type="pct"/>
          <w:trHeight w:val="429"/>
        </w:trPr>
        <w:tc>
          <w:tcPr>
            <w:tcW w:w="0" w:type="auto"/>
            <w:shd w:val="clear" w:color="auto" w:fill="auto"/>
          </w:tcPr>
          <w:p w14:paraId="08B07F67" w14:textId="4CE83A46" w:rsidR="00125945" w:rsidRDefault="00125945" w:rsidP="00BC16F3">
            <w:pPr>
              <w:spacing w:before="120" w:after="120"/>
              <w:rPr>
                <w:rFonts w:ascii="Arial" w:hAnsi="Arial" w:cs="Arial"/>
                <w:b/>
                <w:sz w:val="18"/>
                <w:szCs w:val="18"/>
                <w:lang w:val="en-GB"/>
              </w:rPr>
            </w:pPr>
            <w:r>
              <w:rPr>
                <w:rFonts w:ascii="Arial" w:hAnsi="Arial" w:cs="Arial"/>
                <w:b/>
                <w:sz w:val="18"/>
                <w:szCs w:val="18"/>
                <w:lang w:val="en-GB"/>
              </w:rPr>
              <w:t>10:45-11:</w:t>
            </w:r>
            <w:r w:rsidR="00A57847">
              <w:rPr>
                <w:rFonts w:ascii="Arial" w:hAnsi="Arial" w:cs="Arial"/>
                <w:b/>
                <w:sz w:val="18"/>
                <w:szCs w:val="18"/>
                <w:lang w:val="en-GB"/>
              </w:rPr>
              <w:t>00</w:t>
            </w:r>
          </w:p>
        </w:tc>
        <w:tc>
          <w:tcPr>
            <w:tcW w:w="0" w:type="auto"/>
            <w:shd w:val="clear" w:color="auto" w:fill="auto"/>
          </w:tcPr>
          <w:p w14:paraId="7614448B" w14:textId="6319C02B" w:rsidR="00125945" w:rsidRPr="00125945" w:rsidRDefault="00125945" w:rsidP="00CF77BF">
            <w:pPr>
              <w:pStyle w:val="Heading8"/>
              <w:keepLines/>
              <w:spacing w:before="120" w:after="120" w:line="240" w:lineRule="auto"/>
              <w:rPr>
                <w:rFonts w:ascii="Arial" w:hAnsi="Arial" w:cs="Arial"/>
                <w:b w:val="0"/>
                <w:i/>
                <w:sz w:val="18"/>
                <w:szCs w:val="18"/>
                <w:lang w:val="en-GB"/>
              </w:rPr>
            </w:pPr>
            <w:r w:rsidRPr="00125945">
              <w:rPr>
                <w:rFonts w:ascii="Arial" w:hAnsi="Arial" w:cs="Arial"/>
                <w:b w:val="0"/>
                <w:i/>
                <w:sz w:val="18"/>
                <w:szCs w:val="18"/>
                <w:lang w:val="en-GB"/>
              </w:rPr>
              <w:t>Coffee break</w:t>
            </w:r>
          </w:p>
        </w:tc>
      </w:tr>
      <w:tr w:rsidR="00841E56" w:rsidRPr="00BB53FB" w14:paraId="175D15E7" w14:textId="77777777" w:rsidTr="00960BC1">
        <w:trPr>
          <w:gridAfter w:val="1"/>
          <w:wAfter w:w="11" w:type="pct"/>
          <w:trHeight w:val="429"/>
        </w:trPr>
        <w:tc>
          <w:tcPr>
            <w:tcW w:w="0" w:type="auto"/>
            <w:shd w:val="clear" w:color="auto" w:fill="auto"/>
          </w:tcPr>
          <w:p w14:paraId="17845F78" w14:textId="75225050" w:rsidR="00841E56" w:rsidRDefault="00841E56" w:rsidP="00BC16F3">
            <w:pPr>
              <w:spacing w:before="120" w:after="120"/>
              <w:rPr>
                <w:rFonts w:ascii="Arial" w:hAnsi="Arial" w:cs="Arial"/>
                <w:b/>
                <w:sz w:val="18"/>
                <w:szCs w:val="18"/>
                <w:lang w:val="en-GB"/>
              </w:rPr>
            </w:pPr>
            <w:r>
              <w:rPr>
                <w:rFonts w:ascii="Arial" w:hAnsi="Arial" w:cs="Arial"/>
                <w:b/>
                <w:sz w:val="18"/>
                <w:szCs w:val="18"/>
                <w:lang w:val="en-GB"/>
              </w:rPr>
              <w:t>1</w:t>
            </w:r>
            <w:r w:rsidR="00A57847">
              <w:rPr>
                <w:rFonts w:ascii="Arial" w:hAnsi="Arial" w:cs="Arial"/>
                <w:b/>
                <w:sz w:val="18"/>
                <w:szCs w:val="18"/>
                <w:lang w:val="en-GB"/>
              </w:rPr>
              <w:t>1</w:t>
            </w:r>
            <w:r>
              <w:rPr>
                <w:rFonts w:ascii="Arial" w:hAnsi="Arial" w:cs="Arial"/>
                <w:b/>
                <w:sz w:val="18"/>
                <w:szCs w:val="18"/>
                <w:lang w:val="en-GB"/>
              </w:rPr>
              <w:t>:</w:t>
            </w:r>
            <w:r w:rsidR="00A57847">
              <w:rPr>
                <w:rFonts w:ascii="Arial" w:hAnsi="Arial" w:cs="Arial"/>
                <w:b/>
                <w:sz w:val="18"/>
                <w:szCs w:val="18"/>
                <w:lang w:val="en-GB"/>
              </w:rPr>
              <w:t>00</w:t>
            </w:r>
            <w:r>
              <w:rPr>
                <w:rFonts w:ascii="Arial" w:hAnsi="Arial" w:cs="Arial"/>
                <w:b/>
                <w:sz w:val="18"/>
                <w:szCs w:val="18"/>
                <w:lang w:val="en-GB"/>
              </w:rPr>
              <w:t>-11:</w:t>
            </w:r>
            <w:r w:rsidR="00A57847">
              <w:rPr>
                <w:rFonts w:ascii="Arial" w:hAnsi="Arial" w:cs="Arial"/>
                <w:b/>
                <w:sz w:val="18"/>
                <w:szCs w:val="18"/>
                <w:lang w:val="en-GB"/>
              </w:rPr>
              <w:t>30</w:t>
            </w:r>
          </w:p>
        </w:tc>
        <w:tc>
          <w:tcPr>
            <w:tcW w:w="0" w:type="auto"/>
            <w:shd w:val="clear" w:color="auto" w:fill="auto"/>
          </w:tcPr>
          <w:p w14:paraId="26E06B30" w14:textId="22CF9570" w:rsidR="00841E56" w:rsidRPr="00BB53FB" w:rsidRDefault="00841E56" w:rsidP="00841E56">
            <w:pPr>
              <w:pStyle w:val="Heading8"/>
              <w:keepLines/>
              <w:spacing w:before="120" w:after="120" w:line="240" w:lineRule="auto"/>
              <w:rPr>
                <w:rFonts w:ascii="Arial" w:hAnsi="Arial" w:cs="Arial"/>
                <w:bCs/>
                <w:iCs/>
                <w:sz w:val="18"/>
                <w:szCs w:val="18"/>
                <w:lang w:val="en-GB"/>
              </w:rPr>
            </w:pPr>
            <w:r>
              <w:rPr>
                <w:rFonts w:ascii="Arial" w:hAnsi="Arial" w:cs="Arial"/>
                <w:bCs/>
                <w:iCs/>
                <w:sz w:val="18"/>
                <w:szCs w:val="18"/>
                <w:lang w:val="en-GB"/>
              </w:rPr>
              <w:t>[Continuation] Market Access- Tariff Rate Quotas</w:t>
            </w:r>
          </w:p>
          <w:p w14:paraId="7A5959C3" w14:textId="2EE347F8" w:rsidR="00841E56" w:rsidRPr="00841E56" w:rsidRDefault="00841E56" w:rsidP="00841E56">
            <w:pPr>
              <w:pStyle w:val="Heading8"/>
              <w:keepLines/>
              <w:numPr>
                <w:ilvl w:val="0"/>
                <w:numId w:val="30"/>
              </w:numPr>
              <w:rPr>
                <w:rFonts w:ascii="Arial" w:hAnsi="Arial" w:cs="Arial"/>
                <w:b w:val="0"/>
                <w:iCs/>
                <w:sz w:val="18"/>
                <w:szCs w:val="18"/>
                <w:lang w:val="en-GB"/>
              </w:rPr>
            </w:pPr>
            <w:r w:rsidRPr="00841E56">
              <w:rPr>
                <w:rFonts w:ascii="Arial" w:hAnsi="Arial" w:cs="Arial"/>
                <w:b w:val="0"/>
                <w:iCs/>
                <w:sz w:val="18"/>
                <w:szCs w:val="18"/>
                <w:lang w:val="en-GB"/>
              </w:rPr>
              <w:t xml:space="preserve">Group </w:t>
            </w:r>
            <w:r>
              <w:rPr>
                <w:rFonts w:ascii="Arial" w:hAnsi="Arial" w:cs="Arial"/>
                <w:b w:val="0"/>
                <w:iCs/>
                <w:sz w:val="18"/>
                <w:szCs w:val="18"/>
                <w:lang w:val="en-GB"/>
              </w:rPr>
              <w:t xml:space="preserve">exercise </w:t>
            </w:r>
          </w:p>
          <w:p w14:paraId="47E0B36A" w14:textId="3D1F83EA" w:rsidR="00841E56" w:rsidRDefault="00125945" w:rsidP="00841E56">
            <w:pPr>
              <w:pStyle w:val="Heading8"/>
              <w:keepLines/>
              <w:spacing w:line="240" w:lineRule="auto"/>
              <w:rPr>
                <w:rFonts w:ascii="Arial" w:hAnsi="Arial" w:cs="Arial"/>
                <w:bCs/>
                <w:iCs/>
                <w:sz w:val="18"/>
                <w:szCs w:val="18"/>
                <w:lang w:val="en-GB"/>
              </w:rPr>
            </w:pPr>
            <w:r w:rsidRPr="00125945">
              <w:rPr>
                <w:rFonts w:ascii="Arial" w:hAnsi="Arial" w:cs="Arial"/>
                <w:bCs/>
                <w:iCs/>
                <w:sz w:val="18"/>
                <w:szCs w:val="18"/>
                <w:lang w:val="en-GB"/>
              </w:rPr>
              <w:t>,</w:t>
            </w:r>
            <w:r w:rsidRPr="00125945">
              <w:rPr>
                <w:rFonts w:ascii="Arial" w:hAnsi="Arial" w:cs="Arial"/>
                <w:b w:val="0"/>
                <w:iCs/>
                <w:sz w:val="18"/>
                <w:szCs w:val="18"/>
                <w:lang w:val="en-GB"/>
              </w:rPr>
              <w:t xml:space="preserve"> AGCD</w:t>
            </w:r>
          </w:p>
          <w:p w14:paraId="4C4F4028" w14:textId="435FA8EF" w:rsidR="00125945" w:rsidRPr="00125945" w:rsidRDefault="00125945" w:rsidP="00125945">
            <w:pPr>
              <w:rPr>
                <w:lang w:val="en-GB"/>
              </w:rPr>
            </w:pPr>
          </w:p>
        </w:tc>
      </w:tr>
      <w:tr w:rsidR="00CF77BF" w:rsidRPr="00BB53FB" w14:paraId="4744B5BA" w14:textId="77777777" w:rsidTr="00960BC1">
        <w:trPr>
          <w:gridAfter w:val="1"/>
          <w:wAfter w:w="11" w:type="pct"/>
          <w:trHeight w:val="429"/>
        </w:trPr>
        <w:tc>
          <w:tcPr>
            <w:tcW w:w="0" w:type="auto"/>
            <w:shd w:val="clear" w:color="auto" w:fill="auto"/>
          </w:tcPr>
          <w:p w14:paraId="7AED0FE7" w14:textId="27669283" w:rsidR="00CF77BF" w:rsidRPr="00BB53FB" w:rsidRDefault="00CF77BF" w:rsidP="00FE5E85">
            <w:pPr>
              <w:spacing w:before="120" w:after="120"/>
              <w:rPr>
                <w:rFonts w:ascii="Arial" w:hAnsi="Arial" w:cs="Arial"/>
                <w:b/>
                <w:sz w:val="18"/>
                <w:szCs w:val="18"/>
                <w:lang w:val="en-GB"/>
              </w:rPr>
            </w:pPr>
            <w:r w:rsidRPr="00BB53FB">
              <w:rPr>
                <w:rFonts w:ascii="Arial" w:hAnsi="Arial" w:cs="Arial"/>
                <w:b/>
                <w:sz w:val="18"/>
                <w:szCs w:val="18"/>
                <w:lang w:val="en-GB"/>
              </w:rPr>
              <w:t>1</w:t>
            </w:r>
            <w:r w:rsidR="00A57847">
              <w:rPr>
                <w:rFonts w:ascii="Arial" w:hAnsi="Arial" w:cs="Arial"/>
                <w:b/>
                <w:sz w:val="18"/>
                <w:szCs w:val="18"/>
                <w:lang w:val="en-GB"/>
              </w:rPr>
              <w:t>1</w:t>
            </w:r>
            <w:r w:rsidRPr="00BB53FB">
              <w:rPr>
                <w:rFonts w:ascii="Arial" w:hAnsi="Arial" w:cs="Arial"/>
                <w:b/>
                <w:sz w:val="18"/>
                <w:szCs w:val="18"/>
                <w:lang w:val="en-GB"/>
              </w:rPr>
              <w:t>:</w:t>
            </w:r>
            <w:r w:rsidR="00A57847">
              <w:rPr>
                <w:rFonts w:ascii="Arial" w:hAnsi="Arial" w:cs="Arial"/>
                <w:b/>
                <w:sz w:val="18"/>
                <w:szCs w:val="18"/>
                <w:lang w:val="en-GB"/>
              </w:rPr>
              <w:t>30</w:t>
            </w:r>
            <w:r w:rsidRPr="00BB53FB">
              <w:rPr>
                <w:rFonts w:ascii="Arial" w:hAnsi="Arial" w:cs="Arial"/>
                <w:b/>
                <w:sz w:val="18"/>
                <w:szCs w:val="18"/>
                <w:lang w:val="en-GB"/>
              </w:rPr>
              <w:t>-1</w:t>
            </w:r>
            <w:r w:rsidR="00841E56">
              <w:rPr>
                <w:rFonts w:ascii="Arial" w:hAnsi="Arial" w:cs="Arial"/>
                <w:b/>
                <w:sz w:val="18"/>
                <w:szCs w:val="18"/>
                <w:lang w:val="en-GB"/>
              </w:rPr>
              <w:t>2</w:t>
            </w:r>
            <w:r w:rsidRPr="00BB53FB">
              <w:rPr>
                <w:rFonts w:ascii="Arial" w:hAnsi="Arial" w:cs="Arial"/>
                <w:b/>
                <w:sz w:val="18"/>
                <w:szCs w:val="18"/>
                <w:lang w:val="en-GB"/>
              </w:rPr>
              <w:t>:30</w:t>
            </w:r>
          </w:p>
        </w:tc>
        <w:tc>
          <w:tcPr>
            <w:tcW w:w="0" w:type="auto"/>
            <w:shd w:val="clear" w:color="auto" w:fill="auto"/>
          </w:tcPr>
          <w:p w14:paraId="57FC1732" w14:textId="283BA926" w:rsidR="00CF77BF" w:rsidRPr="00BB53FB" w:rsidRDefault="00841E56" w:rsidP="00CF77BF">
            <w:pPr>
              <w:pStyle w:val="Heading8"/>
              <w:keepLines/>
              <w:spacing w:before="120" w:after="120" w:line="240" w:lineRule="auto"/>
              <w:rPr>
                <w:rFonts w:ascii="Arial" w:hAnsi="Arial" w:cs="Arial"/>
                <w:bCs/>
                <w:iCs/>
                <w:sz w:val="18"/>
                <w:szCs w:val="18"/>
                <w:lang w:val="en-GB"/>
              </w:rPr>
            </w:pPr>
            <w:r>
              <w:rPr>
                <w:rFonts w:ascii="Arial" w:hAnsi="Arial" w:cs="Arial"/>
                <w:bCs/>
                <w:iCs/>
                <w:sz w:val="18"/>
                <w:szCs w:val="18"/>
                <w:lang w:val="en-GB"/>
              </w:rPr>
              <w:t>Market Access- Special A</w:t>
            </w:r>
            <w:r w:rsidR="00125945">
              <w:rPr>
                <w:rFonts w:ascii="Arial" w:hAnsi="Arial" w:cs="Arial"/>
                <w:bCs/>
                <w:iCs/>
                <w:sz w:val="18"/>
                <w:szCs w:val="18"/>
                <w:lang w:val="en-GB"/>
              </w:rPr>
              <w:t>gricultural Safeguard</w:t>
            </w:r>
            <w:r w:rsidR="00CF77BF" w:rsidRPr="00BB53FB">
              <w:rPr>
                <w:rFonts w:ascii="Arial" w:hAnsi="Arial" w:cs="Arial"/>
                <w:bCs/>
                <w:iCs/>
                <w:sz w:val="18"/>
                <w:szCs w:val="18"/>
                <w:lang w:val="en-GB"/>
              </w:rPr>
              <w:t xml:space="preserve"> </w:t>
            </w:r>
          </w:p>
          <w:p w14:paraId="7FF090D7" w14:textId="4E133B7D" w:rsidR="00CF77BF" w:rsidRPr="00125945" w:rsidRDefault="00125945" w:rsidP="00CF77BF">
            <w:pPr>
              <w:numPr>
                <w:ilvl w:val="0"/>
                <w:numId w:val="25"/>
              </w:numPr>
              <w:rPr>
                <w:rFonts w:ascii="Arial" w:hAnsi="Arial" w:cs="Arial"/>
                <w:b/>
                <w:smallCaps/>
                <w:sz w:val="18"/>
                <w:szCs w:val="18"/>
                <w:lang w:val="en-GB"/>
              </w:rPr>
            </w:pPr>
            <w:r>
              <w:rPr>
                <w:rFonts w:ascii="Arial" w:hAnsi="Arial" w:cs="Arial"/>
                <w:sz w:val="18"/>
                <w:szCs w:val="18"/>
                <w:lang w:val="en-GB"/>
              </w:rPr>
              <w:t>Table MA:3 to MA:5</w:t>
            </w:r>
          </w:p>
          <w:p w14:paraId="52DE0393" w14:textId="482D91DB" w:rsidR="00125945" w:rsidRPr="00125945" w:rsidRDefault="00125945" w:rsidP="00125945">
            <w:pPr>
              <w:pStyle w:val="Heading8"/>
              <w:keepLines/>
              <w:numPr>
                <w:ilvl w:val="0"/>
                <w:numId w:val="30"/>
              </w:numPr>
              <w:rPr>
                <w:rFonts w:ascii="Arial" w:hAnsi="Arial" w:cs="Arial"/>
                <w:b w:val="0"/>
                <w:iCs/>
                <w:sz w:val="18"/>
                <w:szCs w:val="18"/>
                <w:lang w:val="en-GB"/>
              </w:rPr>
            </w:pPr>
            <w:r w:rsidRPr="00125945">
              <w:rPr>
                <w:rFonts w:ascii="Arial" w:hAnsi="Arial" w:cs="Arial"/>
                <w:b w:val="0"/>
                <w:iCs/>
                <w:sz w:val="18"/>
                <w:szCs w:val="18"/>
                <w:lang w:val="en-GB"/>
              </w:rPr>
              <w:t>Group exercise</w:t>
            </w:r>
          </w:p>
          <w:p w14:paraId="240BEE09" w14:textId="77777777" w:rsidR="001215E1" w:rsidRDefault="001215E1" w:rsidP="001215E1">
            <w:pPr>
              <w:rPr>
                <w:rFonts w:ascii="Arial" w:hAnsi="Arial" w:cs="Arial"/>
                <w:bCs/>
                <w:iCs/>
                <w:sz w:val="18"/>
                <w:szCs w:val="18"/>
                <w:lang w:val="en-GB"/>
              </w:rPr>
            </w:pPr>
          </w:p>
          <w:p w14:paraId="30C77C46" w14:textId="6877665A" w:rsidR="001215E1" w:rsidRDefault="001215E1" w:rsidP="001215E1">
            <w:pPr>
              <w:rPr>
                <w:rFonts w:ascii="Arial" w:hAnsi="Arial" w:cs="Arial"/>
                <w:b/>
                <w:smallCaps/>
                <w:sz w:val="18"/>
                <w:szCs w:val="18"/>
                <w:lang w:val="en-GB"/>
              </w:rPr>
            </w:pPr>
            <w:r>
              <w:rPr>
                <w:rFonts w:ascii="Arial" w:hAnsi="Arial" w:cs="Arial"/>
                <w:bCs/>
                <w:iCs/>
                <w:sz w:val="18"/>
                <w:szCs w:val="18"/>
                <w:lang w:val="en-GB"/>
              </w:rPr>
              <w:t>, AGCD</w:t>
            </w:r>
          </w:p>
          <w:p w14:paraId="7388196F" w14:textId="4AF193FF" w:rsidR="001215E1" w:rsidRPr="00BB53FB" w:rsidRDefault="001215E1" w:rsidP="001215E1">
            <w:pPr>
              <w:rPr>
                <w:rFonts w:ascii="Arial" w:hAnsi="Arial" w:cs="Arial"/>
                <w:b/>
                <w:smallCaps/>
                <w:sz w:val="18"/>
                <w:szCs w:val="18"/>
                <w:lang w:val="en-GB"/>
              </w:rPr>
            </w:pPr>
          </w:p>
        </w:tc>
      </w:tr>
      <w:tr w:rsidR="00125945" w:rsidRPr="00BB53FB" w14:paraId="4E568979" w14:textId="77777777" w:rsidTr="00960BC1">
        <w:trPr>
          <w:gridAfter w:val="1"/>
          <w:wAfter w:w="11" w:type="pct"/>
          <w:trHeight w:val="429"/>
        </w:trPr>
        <w:tc>
          <w:tcPr>
            <w:tcW w:w="0" w:type="auto"/>
            <w:shd w:val="clear" w:color="auto" w:fill="auto"/>
          </w:tcPr>
          <w:p w14:paraId="5256059F" w14:textId="54F37465" w:rsidR="00125945" w:rsidRPr="00BB53FB" w:rsidRDefault="00125945" w:rsidP="00FE5E85">
            <w:pPr>
              <w:spacing w:before="120" w:after="120"/>
              <w:rPr>
                <w:rFonts w:ascii="Arial" w:hAnsi="Arial" w:cs="Arial"/>
                <w:b/>
                <w:sz w:val="18"/>
                <w:szCs w:val="18"/>
                <w:lang w:val="en-GB"/>
              </w:rPr>
            </w:pPr>
            <w:r>
              <w:rPr>
                <w:rFonts w:ascii="Arial" w:hAnsi="Arial" w:cs="Arial"/>
                <w:b/>
                <w:sz w:val="18"/>
                <w:szCs w:val="18"/>
                <w:lang w:val="en-GB"/>
              </w:rPr>
              <w:t>1</w:t>
            </w:r>
            <w:r w:rsidR="00A57847">
              <w:rPr>
                <w:rFonts w:ascii="Arial" w:hAnsi="Arial" w:cs="Arial"/>
                <w:b/>
                <w:sz w:val="18"/>
                <w:szCs w:val="18"/>
                <w:lang w:val="en-GB"/>
              </w:rPr>
              <w:t>4</w:t>
            </w:r>
            <w:r>
              <w:rPr>
                <w:rFonts w:ascii="Arial" w:hAnsi="Arial" w:cs="Arial"/>
                <w:b/>
                <w:sz w:val="18"/>
                <w:szCs w:val="18"/>
                <w:lang w:val="en-GB"/>
              </w:rPr>
              <w:t>:</w:t>
            </w:r>
            <w:r w:rsidR="00A57847">
              <w:rPr>
                <w:rFonts w:ascii="Arial" w:hAnsi="Arial" w:cs="Arial"/>
                <w:b/>
                <w:sz w:val="18"/>
                <w:szCs w:val="18"/>
                <w:lang w:val="en-GB"/>
              </w:rPr>
              <w:t>0</w:t>
            </w:r>
            <w:r>
              <w:rPr>
                <w:rFonts w:ascii="Arial" w:hAnsi="Arial" w:cs="Arial"/>
                <w:b/>
                <w:sz w:val="18"/>
                <w:szCs w:val="18"/>
                <w:lang w:val="en-GB"/>
              </w:rPr>
              <w:t>0-14:</w:t>
            </w:r>
            <w:r w:rsidR="00A57847">
              <w:rPr>
                <w:rFonts w:ascii="Arial" w:hAnsi="Arial" w:cs="Arial"/>
                <w:b/>
                <w:sz w:val="18"/>
                <w:szCs w:val="18"/>
                <w:lang w:val="en-GB"/>
              </w:rPr>
              <w:t>3</w:t>
            </w:r>
            <w:r>
              <w:rPr>
                <w:rFonts w:ascii="Arial" w:hAnsi="Arial" w:cs="Arial"/>
                <w:b/>
                <w:sz w:val="18"/>
                <w:szCs w:val="18"/>
                <w:lang w:val="en-GB"/>
              </w:rPr>
              <w:t>0</w:t>
            </w:r>
          </w:p>
        </w:tc>
        <w:tc>
          <w:tcPr>
            <w:tcW w:w="0" w:type="auto"/>
            <w:shd w:val="clear" w:color="auto" w:fill="auto"/>
          </w:tcPr>
          <w:p w14:paraId="49229262" w14:textId="60DA7009" w:rsidR="00125945" w:rsidRPr="00125945" w:rsidRDefault="00125945" w:rsidP="00CF77BF">
            <w:pPr>
              <w:pStyle w:val="Heading8"/>
              <w:keepLines/>
              <w:spacing w:before="120" w:after="120" w:line="240" w:lineRule="auto"/>
              <w:rPr>
                <w:rFonts w:ascii="Arial" w:hAnsi="Arial" w:cs="Arial"/>
                <w:b w:val="0"/>
                <w:i/>
                <w:sz w:val="18"/>
                <w:szCs w:val="18"/>
                <w:lang w:val="en-GB"/>
              </w:rPr>
            </w:pPr>
            <w:r w:rsidRPr="00125945">
              <w:rPr>
                <w:rFonts w:ascii="Arial" w:hAnsi="Arial" w:cs="Arial"/>
                <w:b w:val="0"/>
                <w:i/>
                <w:sz w:val="18"/>
                <w:szCs w:val="18"/>
                <w:lang w:val="en-GB"/>
              </w:rPr>
              <w:t>Lunch</w:t>
            </w:r>
            <w:r w:rsidR="00BE6DF2">
              <w:rPr>
                <w:rFonts w:ascii="Arial" w:hAnsi="Arial" w:cs="Arial"/>
                <w:b w:val="0"/>
                <w:i/>
                <w:sz w:val="18"/>
                <w:szCs w:val="18"/>
                <w:lang w:val="en-GB"/>
              </w:rPr>
              <w:t xml:space="preserve"> break</w:t>
            </w:r>
          </w:p>
        </w:tc>
      </w:tr>
      <w:tr w:rsidR="00A57847" w:rsidRPr="00BB53FB" w14:paraId="48F71EA4" w14:textId="77777777" w:rsidTr="00960BC1">
        <w:trPr>
          <w:gridAfter w:val="1"/>
          <w:wAfter w:w="11" w:type="pct"/>
          <w:trHeight w:val="429"/>
        </w:trPr>
        <w:tc>
          <w:tcPr>
            <w:tcW w:w="0" w:type="auto"/>
            <w:shd w:val="clear" w:color="auto" w:fill="auto"/>
          </w:tcPr>
          <w:p w14:paraId="63F3F00D" w14:textId="77777777" w:rsidR="00A57847" w:rsidRDefault="00A57847" w:rsidP="00FE5E85">
            <w:pPr>
              <w:spacing w:before="120" w:after="120"/>
              <w:rPr>
                <w:rFonts w:ascii="Arial" w:hAnsi="Arial" w:cs="Arial"/>
                <w:b/>
                <w:sz w:val="18"/>
                <w:szCs w:val="18"/>
                <w:lang w:val="en-GB"/>
              </w:rPr>
            </w:pPr>
          </w:p>
        </w:tc>
        <w:tc>
          <w:tcPr>
            <w:tcW w:w="0" w:type="auto"/>
            <w:shd w:val="clear" w:color="auto" w:fill="auto"/>
          </w:tcPr>
          <w:p w14:paraId="4B5F6087" w14:textId="468586E6" w:rsidR="00A57847" w:rsidRPr="00BB53FB" w:rsidRDefault="00A57847" w:rsidP="00A57847">
            <w:pPr>
              <w:pStyle w:val="Heading8"/>
              <w:keepLines/>
              <w:spacing w:before="120" w:after="120" w:line="240" w:lineRule="auto"/>
              <w:rPr>
                <w:rFonts w:ascii="Arial" w:hAnsi="Arial" w:cs="Arial"/>
                <w:bCs/>
                <w:iCs/>
                <w:sz w:val="18"/>
                <w:szCs w:val="18"/>
                <w:lang w:val="en-GB"/>
              </w:rPr>
            </w:pPr>
            <w:r>
              <w:rPr>
                <w:rFonts w:ascii="Arial" w:hAnsi="Arial" w:cs="Arial"/>
                <w:bCs/>
                <w:iCs/>
                <w:sz w:val="18"/>
                <w:szCs w:val="18"/>
                <w:lang w:val="en-GB"/>
              </w:rPr>
              <w:t xml:space="preserve">[Continuation] </w:t>
            </w:r>
            <w:r>
              <w:rPr>
                <w:rFonts w:ascii="Arial" w:hAnsi="Arial" w:cs="Arial"/>
                <w:bCs/>
                <w:iCs/>
                <w:sz w:val="18"/>
                <w:szCs w:val="18"/>
                <w:lang w:val="en-GB"/>
              </w:rPr>
              <w:t>Market Access- Special Agricultural Safeguard</w:t>
            </w:r>
            <w:r w:rsidRPr="00BB53FB">
              <w:rPr>
                <w:rFonts w:ascii="Arial" w:hAnsi="Arial" w:cs="Arial"/>
                <w:bCs/>
                <w:iCs/>
                <w:sz w:val="18"/>
                <w:szCs w:val="18"/>
                <w:lang w:val="en-GB"/>
              </w:rPr>
              <w:t xml:space="preserve"> </w:t>
            </w:r>
          </w:p>
          <w:p w14:paraId="25070AEA" w14:textId="77777777" w:rsidR="00A57847" w:rsidRPr="00125945" w:rsidRDefault="00A57847" w:rsidP="00A57847">
            <w:pPr>
              <w:numPr>
                <w:ilvl w:val="0"/>
                <w:numId w:val="25"/>
              </w:numPr>
              <w:rPr>
                <w:rFonts w:ascii="Arial" w:hAnsi="Arial" w:cs="Arial"/>
                <w:b/>
                <w:smallCaps/>
                <w:sz w:val="18"/>
                <w:szCs w:val="18"/>
                <w:lang w:val="en-GB"/>
              </w:rPr>
            </w:pPr>
            <w:r>
              <w:rPr>
                <w:rFonts w:ascii="Arial" w:hAnsi="Arial" w:cs="Arial"/>
                <w:sz w:val="18"/>
                <w:szCs w:val="18"/>
                <w:lang w:val="en-GB"/>
              </w:rPr>
              <w:t>Table MA:3 to MA:5</w:t>
            </w:r>
          </w:p>
          <w:p w14:paraId="1A3A6DC1" w14:textId="77777777" w:rsidR="00A57847" w:rsidRPr="00125945" w:rsidRDefault="00A57847" w:rsidP="00A57847">
            <w:pPr>
              <w:pStyle w:val="Heading8"/>
              <w:keepLines/>
              <w:numPr>
                <w:ilvl w:val="0"/>
                <w:numId w:val="30"/>
              </w:numPr>
              <w:rPr>
                <w:rFonts w:ascii="Arial" w:hAnsi="Arial" w:cs="Arial"/>
                <w:b w:val="0"/>
                <w:iCs/>
                <w:sz w:val="18"/>
                <w:szCs w:val="18"/>
                <w:lang w:val="en-GB"/>
              </w:rPr>
            </w:pPr>
            <w:r w:rsidRPr="00125945">
              <w:rPr>
                <w:rFonts w:ascii="Arial" w:hAnsi="Arial" w:cs="Arial"/>
                <w:b w:val="0"/>
                <w:iCs/>
                <w:sz w:val="18"/>
                <w:szCs w:val="18"/>
                <w:lang w:val="en-GB"/>
              </w:rPr>
              <w:t>Group exercise</w:t>
            </w:r>
          </w:p>
          <w:p w14:paraId="4E91482C" w14:textId="77777777" w:rsidR="00A57847" w:rsidRDefault="00A57847" w:rsidP="00A57847">
            <w:pPr>
              <w:rPr>
                <w:rFonts w:ascii="Arial" w:hAnsi="Arial" w:cs="Arial"/>
                <w:bCs/>
                <w:iCs/>
                <w:sz w:val="18"/>
                <w:szCs w:val="18"/>
                <w:lang w:val="en-GB"/>
              </w:rPr>
            </w:pPr>
          </w:p>
          <w:p w14:paraId="204D1A4F" w14:textId="0B94EF23" w:rsidR="00A57847" w:rsidRPr="00125945" w:rsidRDefault="00A57847" w:rsidP="00A57847">
            <w:pPr>
              <w:rPr>
                <w:rFonts w:ascii="Arial" w:hAnsi="Arial" w:cs="Arial"/>
                <w:b/>
                <w:i/>
                <w:sz w:val="18"/>
                <w:szCs w:val="18"/>
                <w:lang w:val="en-GB"/>
              </w:rPr>
            </w:pPr>
            <w:r>
              <w:rPr>
                <w:rFonts w:ascii="Arial" w:hAnsi="Arial" w:cs="Arial"/>
                <w:bCs/>
                <w:iCs/>
                <w:sz w:val="18"/>
                <w:szCs w:val="18"/>
                <w:lang w:val="en-GB"/>
              </w:rPr>
              <w:t>, AGCD</w:t>
            </w:r>
          </w:p>
        </w:tc>
      </w:tr>
      <w:tr w:rsidR="00125945" w:rsidRPr="00BB53FB" w14:paraId="68576DEE" w14:textId="77777777" w:rsidTr="00960BC1">
        <w:trPr>
          <w:gridAfter w:val="1"/>
          <w:wAfter w:w="11" w:type="pct"/>
          <w:trHeight w:val="429"/>
        </w:trPr>
        <w:tc>
          <w:tcPr>
            <w:tcW w:w="0" w:type="auto"/>
            <w:shd w:val="clear" w:color="auto" w:fill="auto"/>
          </w:tcPr>
          <w:p w14:paraId="41F85B5A" w14:textId="06146018" w:rsidR="00125945" w:rsidRPr="00BB53FB" w:rsidRDefault="00125945" w:rsidP="00FE5E85">
            <w:pPr>
              <w:spacing w:before="120" w:after="120"/>
              <w:rPr>
                <w:rFonts w:ascii="Arial" w:hAnsi="Arial" w:cs="Arial"/>
                <w:b/>
                <w:sz w:val="18"/>
                <w:szCs w:val="18"/>
                <w:lang w:val="en-GB"/>
              </w:rPr>
            </w:pPr>
            <w:r>
              <w:rPr>
                <w:rFonts w:ascii="Arial" w:hAnsi="Arial" w:cs="Arial"/>
                <w:b/>
                <w:sz w:val="18"/>
                <w:szCs w:val="18"/>
                <w:lang w:val="en-GB"/>
              </w:rPr>
              <w:t>1</w:t>
            </w:r>
            <w:r w:rsidR="00A57847">
              <w:rPr>
                <w:rFonts w:ascii="Arial" w:hAnsi="Arial" w:cs="Arial"/>
                <w:b/>
                <w:sz w:val="18"/>
                <w:szCs w:val="18"/>
                <w:lang w:val="en-GB"/>
              </w:rPr>
              <w:t>4</w:t>
            </w:r>
            <w:r>
              <w:rPr>
                <w:rFonts w:ascii="Arial" w:hAnsi="Arial" w:cs="Arial"/>
                <w:b/>
                <w:sz w:val="18"/>
                <w:szCs w:val="18"/>
                <w:lang w:val="en-GB"/>
              </w:rPr>
              <w:t>:</w:t>
            </w:r>
            <w:r w:rsidR="00A57847">
              <w:rPr>
                <w:rFonts w:ascii="Arial" w:hAnsi="Arial" w:cs="Arial"/>
                <w:b/>
                <w:sz w:val="18"/>
                <w:szCs w:val="18"/>
                <w:lang w:val="en-GB"/>
              </w:rPr>
              <w:t>30</w:t>
            </w:r>
            <w:r>
              <w:rPr>
                <w:rFonts w:ascii="Arial" w:hAnsi="Arial" w:cs="Arial"/>
                <w:b/>
                <w:sz w:val="18"/>
                <w:szCs w:val="18"/>
                <w:lang w:val="en-GB"/>
              </w:rPr>
              <w:t>-1</w:t>
            </w:r>
            <w:r w:rsidR="00A57847">
              <w:rPr>
                <w:rFonts w:ascii="Arial" w:hAnsi="Arial" w:cs="Arial"/>
                <w:b/>
                <w:sz w:val="18"/>
                <w:szCs w:val="18"/>
                <w:lang w:val="en-GB"/>
              </w:rPr>
              <w:t>5</w:t>
            </w:r>
            <w:r>
              <w:rPr>
                <w:rFonts w:ascii="Arial" w:hAnsi="Arial" w:cs="Arial"/>
                <w:b/>
                <w:sz w:val="18"/>
                <w:szCs w:val="18"/>
                <w:lang w:val="en-GB"/>
              </w:rPr>
              <w:t>:</w:t>
            </w:r>
            <w:r w:rsidR="00A57847">
              <w:rPr>
                <w:rFonts w:ascii="Arial" w:hAnsi="Arial" w:cs="Arial"/>
                <w:b/>
                <w:sz w:val="18"/>
                <w:szCs w:val="18"/>
                <w:lang w:val="en-GB"/>
              </w:rPr>
              <w:t>00</w:t>
            </w:r>
          </w:p>
        </w:tc>
        <w:tc>
          <w:tcPr>
            <w:tcW w:w="0" w:type="auto"/>
            <w:shd w:val="clear" w:color="auto" w:fill="auto"/>
          </w:tcPr>
          <w:p w14:paraId="4C66443C" w14:textId="77777777" w:rsidR="00125945" w:rsidRDefault="00125945" w:rsidP="00CF77BF">
            <w:pPr>
              <w:pStyle w:val="Heading8"/>
              <w:keepLines/>
              <w:spacing w:before="120" w:after="120" w:line="240" w:lineRule="auto"/>
              <w:rPr>
                <w:rFonts w:ascii="Arial" w:hAnsi="Arial" w:cs="Arial"/>
                <w:bCs/>
                <w:iCs/>
                <w:sz w:val="18"/>
                <w:szCs w:val="18"/>
                <w:lang w:val="en-GB"/>
              </w:rPr>
            </w:pPr>
            <w:r>
              <w:rPr>
                <w:rFonts w:ascii="Arial" w:hAnsi="Arial" w:cs="Arial"/>
                <w:bCs/>
                <w:iCs/>
                <w:sz w:val="18"/>
                <w:szCs w:val="18"/>
                <w:lang w:val="en-GB"/>
              </w:rPr>
              <w:t>Export restrictions</w:t>
            </w:r>
          </w:p>
          <w:p w14:paraId="3C99C4D8" w14:textId="410DCD53" w:rsidR="00125945" w:rsidRPr="00841E56" w:rsidRDefault="00125945" w:rsidP="00125945">
            <w:pPr>
              <w:pStyle w:val="Heading8"/>
              <w:keepLines/>
              <w:numPr>
                <w:ilvl w:val="0"/>
                <w:numId w:val="30"/>
              </w:numPr>
              <w:rPr>
                <w:rFonts w:ascii="Arial" w:hAnsi="Arial" w:cs="Arial"/>
                <w:b w:val="0"/>
                <w:iCs/>
                <w:sz w:val="18"/>
                <w:szCs w:val="18"/>
                <w:lang w:val="en-GB"/>
              </w:rPr>
            </w:pPr>
            <w:r>
              <w:rPr>
                <w:rFonts w:ascii="Arial" w:hAnsi="Arial" w:cs="Arial"/>
                <w:b w:val="0"/>
                <w:iCs/>
                <w:sz w:val="18"/>
                <w:szCs w:val="18"/>
                <w:lang w:val="en-GB"/>
              </w:rPr>
              <w:t xml:space="preserve">Table ER:1 </w:t>
            </w:r>
          </w:p>
          <w:p w14:paraId="72216962" w14:textId="77777777" w:rsidR="00125945" w:rsidRDefault="00125945" w:rsidP="00125945">
            <w:pPr>
              <w:pStyle w:val="Heading8"/>
              <w:keepLines/>
              <w:spacing w:line="240" w:lineRule="auto"/>
              <w:rPr>
                <w:rFonts w:ascii="Arial" w:hAnsi="Arial" w:cs="Arial"/>
                <w:bCs/>
                <w:iCs/>
                <w:sz w:val="18"/>
                <w:szCs w:val="18"/>
                <w:lang w:val="en-GB"/>
              </w:rPr>
            </w:pPr>
            <w:r w:rsidRPr="00125945">
              <w:rPr>
                <w:rFonts w:ascii="Arial" w:hAnsi="Arial" w:cs="Arial"/>
                <w:bCs/>
                <w:iCs/>
                <w:sz w:val="18"/>
                <w:szCs w:val="18"/>
                <w:lang w:val="en-GB"/>
              </w:rPr>
              <w:t>,</w:t>
            </w:r>
            <w:r w:rsidRPr="00125945">
              <w:rPr>
                <w:rFonts w:ascii="Arial" w:hAnsi="Arial" w:cs="Arial"/>
                <w:b w:val="0"/>
                <w:iCs/>
                <w:sz w:val="18"/>
                <w:szCs w:val="18"/>
                <w:lang w:val="en-GB"/>
              </w:rPr>
              <w:t xml:space="preserve"> AGCD</w:t>
            </w:r>
          </w:p>
          <w:p w14:paraId="6FD56382" w14:textId="40E5D697" w:rsidR="00125945" w:rsidRPr="00125945" w:rsidRDefault="00125945" w:rsidP="00125945">
            <w:pPr>
              <w:rPr>
                <w:lang w:val="en-GB"/>
              </w:rPr>
            </w:pPr>
          </w:p>
        </w:tc>
      </w:tr>
      <w:tr w:rsidR="00125945" w:rsidRPr="00BB53FB" w14:paraId="187A1B23" w14:textId="77777777" w:rsidTr="00960BC1">
        <w:trPr>
          <w:gridAfter w:val="1"/>
          <w:wAfter w:w="11" w:type="pct"/>
          <w:trHeight w:val="429"/>
        </w:trPr>
        <w:tc>
          <w:tcPr>
            <w:tcW w:w="0" w:type="auto"/>
            <w:shd w:val="clear" w:color="auto" w:fill="auto"/>
          </w:tcPr>
          <w:p w14:paraId="3DC2E971" w14:textId="56BEFC5B" w:rsidR="00125945" w:rsidRPr="00BB53FB" w:rsidRDefault="00125945" w:rsidP="00125945">
            <w:pPr>
              <w:spacing w:before="120" w:after="120"/>
              <w:rPr>
                <w:rFonts w:ascii="Arial" w:hAnsi="Arial" w:cs="Arial"/>
                <w:b/>
                <w:sz w:val="18"/>
                <w:szCs w:val="18"/>
                <w:lang w:val="en-GB"/>
              </w:rPr>
            </w:pPr>
            <w:r>
              <w:rPr>
                <w:rFonts w:ascii="Arial" w:hAnsi="Arial" w:cs="Arial"/>
                <w:b/>
                <w:sz w:val="18"/>
                <w:szCs w:val="18"/>
                <w:lang w:val="en-GB"/>
              </w:rPr>
              <w:lastRenderedPageBreak/>
              <w:t>1</w:t>
            </w:r>
            <w:r w:rsidR="00A57847">
              <w:rPr>
                <w:rFonts w:ascii="Arial" w:hAnsi="Arial" w:cs="Arial"/>
                <w:b/>
                <w:sz w:val="18"/>
                <w:szCs w:val="18"/>
                <w:lang w:val="en-GB"/>
              </w:rPr>
              <w:t>5</w:t>
            </w:r>
            <w:r>
              <w:rPr>
                <w:rFonts w:ascii="Arial" w:hAnsi="Arial" w:cs="Arial"/>
                <w:b/>
                <w:sz w:val="18"/>
                <w:szCs w:val="18"/>
                <w:lang w:val="en-GB"/>
              </w:rPr>
              <w:t>:</w:t>
            </w:r>
            <w:r w:rsidR="00A57847">
              <w:rPr>
                <w:rFonts w:ascii="Arial" w:hAnsi="Arial" w:cs="Arial"/>
                <w:b/>
                <w:sz w:val="18"/>
                <w:szCs w:val="18"/>
                <w:lang w:val="en-GB"/>
              </w:rPr>
              <w:t>00</w:t>
            </w:r>
            <w:r>
              <w:rPr>
                <w:rFonts w:ascii="Arial" w:hAnsi="Arial" w:cs="Arial"/>
                <w:b/>
                <w:sz w:val="18"/>
                <w:szCs w:val="18"/>
                <w:lang w:val="en-GB"/>
              </w:rPr>
              <w:t>-15:</w:t>
            </w:r>
            <w:r w:rsidR="00A57847">
              <w:rPr>
                <w:rFonts w:ascii="Arial" w:hAnsi="Arial" w:cs="Arial"/>
                <w:b/>
                <w:sz w:val="18"/>
                <w:szCs w:val="18"/>
                <w:lang w:val="en-GB"/>
              </w:rPr>
              <w:t>30</w:t>
            </w:r>
          </w:p>
        </w:tc>
        <w:tc>
          <w:tcPr>
            <w:tcW w:w="0" w:type="auto"/>
            <w:shd w:val="clear" w:color="auto" w:fill="auto"/>
          </w:tcPr>
          <w:p w14:paraId="5C2B5623" w14:textId="2514D401" w:rsidR="00125945" w:rsidRDefault="00125945" w:rsidP="00125945">
            <w:pPr>
              <w:pStyle w:val="Heading8"/>
              <w:keepLines/>
              <w:spacing w:before="120" w:after="120" w:line="240" w:lineRule="auto"/>
              <w:rPr>
                <w:rFonts w:ascii="Arial" w:hAnsi="Arial" w:cs="Arial"/>
                <w:bCs/>
                <w:iCs/>
                <w:sz w:val="18"/>
                <w:szCs w:val="18"/>
                <w:lang w:val="en-GB"/>
              </w:rPr>
            </w:pPr>
            <w:r>
              <w:rPr>
                <w:rFonts w:ascii="Arial" w:hAnsi="Arial" w:cs="Arial"/>
                <w:bCs/>
                <w:iCs/>
                <w:sz w:val="18"/>
                <w:szCs w:val="18"/>
                <w:lang w:val="en-GB"/>
              </w:rPr>
              <w:t xml:space="preserve">NFIDC Ministerial Decision </w:t>
            </w:r>
          </w:p>
          <w:p w14:paraId="0594737B" w14:textId="21678610" w:rsidR="00125945" w:rsidRPr="00841E56" w:rsidRDefault="00125945" w:rsidP="00125945">
            <w:pPr>
              <w:pStyle w:val="Heading8"/>
              <w:keepLines/>
              <w:numPr>
                <w:ilvl w:val="0"/>
                <w:numId w:val="30"/>
              </w:numPr>
              <w:rPr>
                <w:rFonts w:ascii="Arial" w:hAnsi="Arial" w:cs="Arial"/>
                <w:b w:val="0"/>
                <w:iCs/>
                <w:sz w:val="18"/>
                <w:szCs w:val="18"/>
                <w:lang w:val="en-GB"/>
              </w:rPr>
            </w:pPr>
            <w:r>
              <w:rPr>
                <w:rFonts w:ascii="Arial" w:hAnsi="Arial" w:cs="Arial"/>
                <w:b w:val="0"/>
                <w:iCs/>
                <w:sz w:val="18"/>
                <w:szCs w:val="18"/>
                <w:lang w:val="en-GB"/>
              </w:rPr>
              <w:t xml:space="preserve">Table NF:1 </w:t>
            </w:r>
          </w:p>
          <w:p w14:paraId="2B1EE557" w14:textId="77777777" w:rsidR="00125945" w:rsidRDefault="00125945" w:rsidP="00125945">
            <w:pPr>
              <w:pStyle w:val="Heading8"/>
              <w:keepLines/>
              <w:spacing w:line="240" w:lineRule="auto"/>
              <w:rPr>
                <w:rFonts w:ascii="Arial" w:hAnsi="Arial" w:cs="Arial"/>
                <w:bCs/>
                <w:iCs/>
                <w:sz w:val="18"/>
                <w:szCs w:val="18"/>
                <w:lang w:val="en-GB"/>
              </w:rPr>
            </w:pPr>
            <w:r w:rsidRPr="00125945">
              <w:rPr>
                <w:rFonts w:ascii="Arial" w:hAnsi="Arial" w:cs="Arial"/>
                <w:bCs/>
                <w:iCs/>
                <w:sz w:val="18"/>
                <w:szCs w:val="18"/>
                <w:lang w:val="en-GB"/>
              </w:rPr>
              <w:t>,</w:t>
            </w:r>
            <w:r w:rsidRPr="00125945">
              <w:rPr>
                <w:rFonts w:ascii="Arial" w:hAnsi="Arial" w:cs="Arial"/>
                <w:b w:val="0"/>
                <w:iCs/>
                <w:sz w:val="18"/>
                <w:szCs w:val="18"/>
                <w:lang w:val="en-GB"/>
              </w:rPr>
              <w:t xml:space="preserve"> AGCD</w:t>
            </w:r>
          </w:p>
          <w:p w14:paraId="79825815" w14:textId="77777777" w:rsidR="00125945" w:rsidRDefault="00125945" w:rsidP="00125945">
            <w:pPr>
              <w:pStyle w:val="Heading8"/>
              <w:keepLines/>
              <w:spacing w:before="120" w:after="120" w:line="240" w:lineRule="auto"/>
              <w:rPr>
                <w:rFonts w:ascii="Arial" w:hAnsi="Arial" w:cs="Arial"/>
                <w:bCs/>
                <w:iCs/>
                <w:sz w:val="18"/>
                <w:szCs w:val="18"/>
                <w:lang w:val="en-GB"/>
              </w:rPr>
            </w:pPr>
          </w:p>
        </w:tc>
      </w:tr>
      <w:tr w:rsidR="00125945" w:rsidRPr="00BB53FB" w14:paraId="2710B371" w14:textId="77777777" w:rsidTr="00960BC1">
        <w:trPr>
          <w:gridAfter w:val="1"/>
          <w:wAfter w:w="11" w:type="pct"/>
          <w:trHeight w:val="429"/>
        </w:trPr>
        <w:tc>
          <w:tcPr>
            <w:tcW w:w="0" w:type="auto"/>
            <w:shd w:val="clear" w:color="auto" w:fill="auto"/>
          </w:tcPr>
          <w:p w14:paraId="41B6B3D5" w14:textId="27CD1C21" w:rsidR="00125945" w:rsidRDefault="00125945" w:rsidP="00125945">
            <w:pPr>
              <w:spacing w:before="120" w:after="120"/>
              <w:rPr>
                <w:rFonts w:ascii="Arial" w:hAnsi="Arial" w:cs="Arial"/>
                <w:b/>
                <w:sz w:val="18"/>
                <w:szCs w:val="18"/>
                <w:lang w:val="en-GB"/>
              </w:rPr>
            </w:pPr>
            <w:r>
              <w:rPr>
                <w:rFonts w:ascii="Arial" w:hAnsi="Arial" w:cs="Arial"/>
                <w:b/>
                <w:sz w:val="18"/>
                <w:szCs w:val="18"/>
                <w:lang w:val="en-GB"/>
              </w:rPr>
              <w:t>15:</w:t>
            </w:r>
            <w:r w:rsidR="00A57847">
              <w:rPr>
                <w:rFonts w:ascii="Arial" w:hAnsi="Arial" w:cs="Arial"/>
                <w:b/>
                <w:sz w:val="18"/>
                <w:szCs w:val="18"/>
                <w:lang w:val="en-GB"/>
              </w:rPr>
              <w:t>30</w:t>
            </w:r>
            <w:r>
              <w:rPr>
                <w:rFonts w:ascii="Arial" w:hAnsi="Arial" w:cs="Arial"/>
                <w:b/>
                <w:sz w:val="18"/>
                <w:szCs w:val="18"/>
                <w:lang w:val="en-GB"/>
              </w:rPr>
              <w:t>-15:</w:t>
            </w:r>
            <w:r w:rsidR="00A57847">
              <w:rPr>
                <w:rFonts w:ascii="Arial" w:hAnsi="Arial" w:cs="Arial"/>
                <w:b/>
                <w:sz w:val="18"/>
                <w:szCs w:val="18"/>
                <w:lang w:val="en-GB"/>
              </w:rPr>
              <w:t>45</w:t>
            </w:r>
          </w:p>
        </w:tc>
        <w:tc>
          <w:tcPr>
            <w:tcW w:w="0" w:type="auto"/>
            <w:shd w:val="clear" w:color="auto" w:fill="auto"/>
          </w:tcPr>
          <w:p w14:paraId="191DCB65" w14:textId="75D2FECD" w:rsidR="00125945" w:rsidRDefault="00BE6DF2" w:rsidP="00125945">
            <w:pPr>
              <w:pStyle w:val="Heading8"/>
              <w:keepLines/>
              <w:spacing w:before="120" w:after="120" w:line="240" w:lineRule="auto"/>
              <w:rPr>
                <w:rFonts w:ascii="Arial" w:hAnsi="Arial" w:cs="Arial"/>
                <w:bCs/>
                <w:iCs/>
                <w:sz w:val="18"/>
                <w:szCs w:val="18"/>
                <w:lang w:val="en-GB"/>
              </w:rPr>
            </w:pPr>
            <w:r>
              <w:rPr>
                <w:rFonts w:ascii="Arial" w:hAnsi="Arial" w:cs="Arial"/>
                <w:b w:val="0"/>
                <w:i/>
                <w:sz w:val="18"/>
                <w:szCs w:val="18"/>
                <w:lang w:val="en-GB"/>
              </w:rPr>
              <w:t>B</w:t>
            </w:r>
            <w:r w:rsidR="00125945" w:rsidRPr="00125945">
              <w:rPr>
                <w:rFonts w:ascii="Arial" w:hAnsi="Arial" w:cs="Arial"/>
                <w:b w:val="0"/>
                <w:i/>
                <w:sz w:val="18"/>
                <w:szCs w:val="18"/>
                <w:lang w:val="en-GB"/>
              </w:rPr>
              <w:t>reak</w:t>
            </w:r>
          </w:p>
        </w:tc>
      </w:tr>
      <w:tr w:rsidR="00125945" w:rsidRPr="00BB53FB" w14:paraId="48BC9613" w14:textId="77777777" w:rsidTr="00960BC1">
        <w:trPr>
          <w:gridAfter w:val="1"/>
          <w:wAfter w:w="11" w:type="pct"/>
          <w:trHeight w:val="429"/>
        </w:trPr>
        <w:tc>
          <w:tcPr>
            <w:tcW w:w="0" w:type="auto"/>
            <w:shd w:val="clear" w:color="auto" w:fill="auto"/>
          </w:tcPr>
          <w:p w14:paraId="0CB7A218" w14:textId="183CA7B8" w:rsidR="00125945" w:rsidRPr="00BB53FB" w:rsidRDefault="00125945" w:rsidP="00125945">
            <w:pPr>
              <w:spacing w:before="120" w:after="120"/>
              <w:rPr>
                <w:rFonts w:ascii="Arial" w:hAnsi="Arial" w:cs="Arial"/>
                <w:b/>
                <w:sz w:val="18"/>
                <w:szCs w:val="18"/>
                <w:lang w:val="en-GB"/>
              </w:rPr>
            </w:pPr>
            <w:r>
              <w:rPr>
                <w:rFonts w:ascii="Arial" w:hAnsi="Arial" w:cs="Arial"/>
                <w:b/>
                <w:sz w:val="18"/>
                <w:szCs w:val="18"/>
                <w:lang w:val="en-GB"/>
              </w:rPr>
              <w:t>15:</w:t>
            </w:r>
            <w:r w:rsidR="00A57847">
              <w:rPr>
                <w:rFonts w:ascii="Arial" w:hAnsi="Arial" w:cs="Arial"/>
                <w:b/>
                <w:sz w:val="18"/>
                <w:szCs w:val="18"/>
                <w:lang w:val="en-GB"/>
              </w:rPr>
              <w:t>45</w:t>
            </w:r>
            <w:r>
              <w:rPr>
                <w:rFonts w:ascii="Arial" w:hAnsi="Arial" w:cs="Arial"/>
                <w:b/>
                <w:sz w:val="18"/>
                <w:szCs w:val="18"/>
                <w:lang w:val="en-GB"/>
              </w:rPr>
              <w:t>-17:00</w:t>
            </w:r>
          </w:p>
        </w:tc>
        <w:tc>
          <w:tcPr>
            <w:tcW w:w="0" w:type="auto"/>
            <w:shd w:val="clear" w:color="auto" w:fill="auto"/>
          </w:tcPr>
          <w:p w14:paraId="39FAD9B2" w14:textId="77777777" w:rsidR="00125945" w:rsidRDefault="00125945" w:rsidP="00125945">
            <w:pPr>
              <w:pStyle w:val="Heading8"/>
              <w:keepLines/>
              <w:spacing w:before="120" w:after="120" w:line="240" w:lineRule="auto"/>
              <w:rPr>
                <w:rFonts w:ascii="Arial" w:hAnsi="Arial" w:cs="Arial"/>
                <w:bCs/>
                <w:iCs/>
                <w:sz w:val="18"/>
                <w:szCs w:val="18"/>
                <w:lang w:val="en-GB"/>
              </w:rPr>
            </w:pPr>
            <w:r>
              <w:rPr>
                <w:rFonts w:ascii="Arial" w:hAnsi="Arial" w:cs="Arial"/>
                <w:bCs/>
                <w:iCs/>
                <w:sz w:val="18"/>
                <w:szCs w:val="18"/>
                <w:lang w:val="en-GB"/>
              </w:rPr>
              <w:t xml:space="preserve">Information sources </w:t>
            </w:r>
          </w:p>
          <w:p w14:paraId="51E24773" w14:textId="68C1F15D" w:rsidR="00125945" w:rsidRPr="00125945" w:rsidRDefault="00125945" w:rsidP="00125945">
            <w:pPr>
              <w:numPr>
                <w:ilvl w:val="0"/>
                <w:numId w:val="25"/>
              </w:numPr>
              <w:rPr>
                <w:rFonts w:ascii="Arial" w:hAnsi="Arial" w:cs="Arial"/>
                <w:b/>
                <w:smallCaps/>
                <w:sz w:val="18"/>
                <w:szCs w:val="18"/>
                <w:lang w:val="en-GB"/>
              </w:rPr>
            </w:pPr>
            <w:r>
              <w:rPr>
                <w:rFonts w:ascii="Arial" w:hAnsi="Arial" w:cs="Arial"/>
                <w:sz w:val="18"/>
                <w:szCs w:val="18"/>
                <w:lang w:val="en-GB"/>
              </w:rPr>
              <w:t>Agriculture Information Management System</w:t>
            </w:r>
          </w:p>
          <w:p w14:paraId="73557A83" w14:textId="364CEF6C" w:rsidR="00125945" w:rsidRPr="00125945" w:rsidRDefault="00125945" w:rsidP="00125945">
            <w:pPr>
              <w:numPr>
                <w:ilvl w:val="0"/>
                <w:numId w:val="25"/>
              </w:numPr>
              <w:rPr>
                <w:rFonts w:ascii="Arial" w:hAnsi="Arial" w:cs="Arial"/>
                <w:sz w:val="18"/>
                <w:szCs w:val="18"/>
                <w:lang w:val="en-GB"/>
              </w:rPr>
            </w:pPr>
            <w:r w:rsidRPr="00125945">
              <w:rPr>
                <w:rFonts w:ascii="Arial" w:hAnsi="Arial" w:cs="Arial"/>
                <w:sz w:val="18"/>
                <w:szCs w:val="18"/>
                <w:lang w:val="en-GB"/>
              </w:rPr>
              <w:t>Transparency toolkit</w:t>
            </w:r>
          </w:p>
          <w:p w14:paraId="70DBF0A7" w14:textId="79B38EAD" w:rsidR="00125945" w:rsidRPr="00125945" w:rsidRDefault="002B0EAB" w:rsidP="00125945">
            <w:pPr>
              <w:pStyle w:val="Heading8"/>
              <w:keepLines/>
              <w:numPr>
                <w:ilvl w:val="0"/>
                <w:numId w:val="30"/>
              </w:numPr>
              <w:rPr>
                <w:rFonts w:ascii="Arial" w:hAnsi="Arial" w:cs="Arial"/>
                <w:b w:val="0"/>
                <w:iCs/>
                <w:sz w:val="18"/>
                <w:szCs w:val="18"/>
                <w:lang w:val="en-GB"/>
              </w:rPr>
            </w:pPr>
            <w:r>
              <w:rPr>
                <w:rFonts w:ascii="Arial" w:hAnsi="Arial" w:cs="Arial"/>
                <w:b w:val="0"/>
                <w:iCs/>
                <w:sz w:val="18"/>
                <w:szCs w:val="18"/>
                <w:lang w:val="en-GB"/>
              </w:rPr>
              <w:t xml:space="preserve">ECQ online </w:t>
            </w:r>
            <w:r w:rsidR="00510618">
              <w:rPr>
                <w:rFonts w:ascii="Arial" w:hAnsi="Arial" w:cs="Arial"/>
                <w:b w:val="0"/>
                <w:iCs/>
                <w:sz w:val="18"/>
                <w:szCs w:val="18"/>
                <w:lang w:val="en-GB"/>
              </w:rPr>
              <w:t>tool</w:t>
            </w:r>
          </w:p>
          <w:p w14:paraId="40AC1A66" w14:textId="77777777" w:rsidR="00125945" w:rsidRDefault="00125945" w:rsidP="00125945">
            <w:pPr>
              <w:rPr>
                <w:rFonts w:ascii="Arial" w:hAnsi="Arial" w:cs="Arial"/>
                <w:bCs/>
                <w:iCs/>
                <w:sz w:val="18"/>
                <w:szCs w:val="18"/>
                <w:lang w:val="en-GB"/>
              </w:rPr>
            </w:pPr>
          </w:p>
          <w:p w14:paraId="257D8BE7" w14:textId="77777777" w:rsidR="00125945" w:rsidRDefault="00125945" w:rsidP="00125945">
            <w:pPr>
              <w:rPr>
                <w:rFonts w:ascii="Arial" w:hAnsi="Arial" w:cs="Arial"/>
                <w:b/>
                <w:smallCaps/>
                <w:sz w:val="18"/>
                <w:szCs w:val="18"/>
                <w:lang w:val="en-GB"/>
              </w:rPr>
            </w:pPr>
            <w:r>
              <w:rPr>
                <w:rFonts w:ascii="Arial" w:hAnsi="Arial" w:cs="Arial"/>
                <w:bCs/>
                <w:iCs/>
                <w:sz w:val="18"/>
                <w:szCs w:val="18"/>
                <w:lang w:val="en-GB"/>
              </w:rPr>
              <w:t>, AGCD</w:t>
            </w:r>
          </w:p>
          <w:p w14:paraId="7BD22AB0" w14:textId="632B0758" w:rsidR="00125945" w:rsidRPr="00125945" w:rsidRDefault="00125945" w:rsidP="00125945">
            <w:pPr>
              <w:rPr>
                <w:lang w:val="en-GB"/>
              </w:rPr>
            </w:pPr>
          </w:p>
        </w:tc>
      </w:tr>
      <w:tr w:rsidR="00125945" w:rsidRPr="00BB53FB" w14:paraId="46F711DA" w14:textId="77777777" w:rsidTr="00960BC1">
        <w:trPr>
          <w:gridAfter w:val="1"/>
          <w:wAfter w:w="11" w:type="pct"/>
          <w:trHeight w:val="429"/>
        </w:trPr>
        <w:tc>
          <w:tcPr>
            <w:tcW w:w="0" w:type="auto"/>
            <w:shd w:val="clear" w:color="auto" w:fill="auto"/>
          </w:tcPr>
          <w:p w14:paraId="5AF5AF46" w14:textId="77777777" w:rsidR="00125945" w:rsidRPr="00BB53FB" w:rsidRDefault="00125945" w:rsidP="00125945">
            <w:pPr>
              <w:spacing w:before="120" w:after="120"/>
              <w:rPr>
                <w:rFonts w:ascii="Arial" w:hAnsi="Arial" w:cs="Arial"/>
                <w:b/>
                <w:sz w:val="18"/>
                <w:szCs w:val="18"/>
                <w:lang w:val="en-GB"/>
              </w:rPr>
            </w:pPr>
          </w:p>
        </w:tc>
        <w:tc>
          <w:tcPr>
            <w:tcW w:w="0" w:type="auto"/>
            <w:shd w:val="clear" w:color="auto" w:fill="auto"/>
          </w:tcPr>
          <w:p w14:paraId="1E51E626" w14:textId="77777777" w:rsidR="00125945" w:rsidRDefault="00125945" w:rsidP="00125945">
            <w:pPr>
              <w:pStyle w:val="Heading8"/>
              <w:keepLines/>
              <w:spacing w:before="120" w:after="120" w:line="240" w:lineRule="auto"/>
              <w:rPr>
                <w:rFonts w:ascii="Arial" w:hAnsi="Arial" w:cs="Arial"/>
                <w:bCs/>
                <w:iCs/>
                <w:sz w:val="18"/>
                <w:szCs w:val="18"/>
                <w:lang w:val="en-GB"/>
              </w:rPr>
            </w:pPr>
          </w:p>
        </w:tc>
      </w:tr>
      <w:tr w:rsidR="00125945" w:rsidRPr="00BB53FB" w14:paraId="28D361B1" w14:textId="77777777" w:rsidTr="00960BC1">
        <w:trPr>
          <w:gridAfter w:val="1"/>
          <w:wAfter w:w="11" w:type="pct"/>
          <w:trHeight w:val="705"/>
        </w:trPr>
        <w:tc>
          <w:tcPr>
            <w:tcW w:w="0" w:type="auto"/>
            <w:gridSpan w:val="2"/>
            <w:shd w:val="clear" w:color="auto" w:fill="AEAAAA" w:themeFill="background2" w:themeFillShade="BF"/>
            <w:vAlign w:val="center"/>
          </w:tcPr>
          <w:p w14:paraId="4E799198" w14:textId="503DCE53" w:rsidR="00125945" w:rsidRPr="00BB53FB" w:rsidRDefault="00125945" w:rsidP="00125945">
            <w:pPr>
              <w:pStyle w:val="Heading8"/>
              <w:spacing w:before="120" w:after="120" w:line="240" w:lineRule="auto"/>
              <w:jc w:val="center"/>
              <w:rPr>
                <w:rFonts w:ascii="Arial" w:hAnsi="Arial" w:cs="Arial"/>
                <w:sz w:val="18"/>
                <w:szCs w:val="18"/>
                <w:lang w:val="en-GB"/>
              </w:rPr>
            </w:pPr>
            <w:r>
              <w:rPr>
                <w:rFonts w:ascii="Arial" w:hAnsi="Arial" w:cs="Arial"/>
                <w:sz w:val="18"/>
                <w:szCs w:val="18"/>
                <w:lang w:val="en-GB"/>
              </w:rPr>
              <w:t>1</w:t>
            </w:r>
            <w:r w:rsidR="00384724">
              <w:rPr>
                <w:rFonts w:ascii="Arial" w:hAnsi="Arial" w:cs="Arial"/>
                <w:sz w:val="18"/>
                <w:szCs w:val="18"/>
                <w:lang w:val="en-GB"/>
              </w:rPr>
              <w:t>4</w:t>
            </w:r>
            <w:r w:rsidRPr="00BB53FB">
              <w:rPr>
                <w:rFonts w:ascii="Arial" w:hAnsi="Arial" w:cs="Arial"/>
                <w:sz w:val="18"/>
                <w:szCs w:val="18"/>
                <w:lang w:val="en-GB"/>
              </w:rPr>
              <w:t xml:space="preserve"> </w:t>
            </w:r>
            <w:r>
              <w:rPr>
                <w:rFonts w:ascii="Arial" w:hAnsi="Arial" w:cs="Arial"/>
                <w:sz w:val="18"/>
                <w:szCs w:val="18"/>
                <w:lang w:val="en-GB"/>
              </w:rPr>
              <w:t>Septem</w:t>
            </w:r>
            <w:r w:rsidRPr="00BB53FB">
              <w:rPr>
                <w:rFonts w:ascii="Arial" w:hAnsi="Arial" w:cs="Arial"/>
                <w:sz w:val="18"/>
                <w:szCs w:val="18"/>
                <w:lang w:val="en-GB"/>
              </w:rPr>
              <w:t>ber 202</w:t>
            </w:r>
            <w:r>
              <w:rPr>
                <w:rFonts w:ascii="Arial" w:hAnsi="Arial" w:cs="Arial"/>
                <w:sz w:val="18"/>
                <w:szCs w:val="18"/>
                <w:lang w:val="en-GB"/>
              </w:rPr>
              <w:t>2</w:t>
            </w:r>
          </w:p>
        </w:tc>
      </w:tr>
      <w:tr w:rsidR="00510618" w:rsidRPr="001215E1" w14:paraId="50F223A5" w14:textId="77777777" w:rsidTr="00960BC1">
        <w:trPr>
          <w:gridAfter w:val="1"/>
          <w:wAfter w:w="11" w:type="pct"/>
          <w:trHeight w:val="429"/>
        </w:trPr>
        <w:tc>
          <w:tcPr>
            <w:tcW w:w="0" w:type="auto"/>
            <w:shd w:val="clear" w:color="auto" w:fill="auto"/>
          </w:tcPr>
          <w:p w14:paraId="3B8999C8" w14:textId="1F7FB83A" w:rsidR="00510618" w:rsidRPr="00BB53FB" w:rsidRDefault="00510618" w:rsidP="00510618">
            <w:pPr>
              <w:spacing w:before="120" w:after="120"/>
              <w:rPr>
                <w:rFonts w:ascii="Arial" w:hAnsi="Arial" w:cs="Arial"/>
                <w:b/>
                <w:sz w:val="18"/>
                <w:szCs w:val="18"/>
                <w:lang w:val="en-GB"/>
              </w:rPr>
            </w:pPr>
            <w:r>
              <w:rPr>
                <w:rFonts w:ascii="Arial" w:hAnsi="Arial" w:cs="Arial"/>
                <w:b/>
                <w:sz w:val="18"/>
                <w:szCs w:val="18"/>
                <w:lang w:val="en-GB"/>
              </w:rPr>
              <w:t>9:00-10:00</w:t>
            </w:r>
          </w:p>
        </w:tc>
        <w:tc>
          <w:tcPr>
            <w:tcW w:w="0" w:type="auto"/>
            <w:shd w:val="clear" w:color="auto" w:fill="auto"/>
          </w:tcPr>
          <w:p w14:paraId="574CB3C8" w14:textId="77777777" w:rsidR="00510618" w:rsidRDefault="00510618" w:rsidP="00510618">
            <w:pPr>
              <w:pStyle w:val="Heading8"/>
              <w:keepLines/>
              <w:spacing w:before="120" w:after="120" w:line="240" w:lineRule="auto"/>
              <w:rPr>
                <w:rFonts w:ascii="Arial" w:hAnsi="Arial" w:cs="Arial"/>
                <w:bCs/>
                <w:iCs/>
                <w:sz w:val="18"/>
                <w:szCs w:val="18"/>
                <w:lang w:val="en-GB"/>
              </w:rPr>
            </w:pPr>
            <w:r w:rsidRPr="00BB53FB">
              <w:rPr>
                <w:rFonts w:ascii="Arial" w:hAnsi="Arial" w:cs="Arial"/>
                <w:bCs/>
                <w:iCs/>
                <w:sz w:val="18"/>
                <w:szCs w:val="18"/>
                <w:lang w:val="en-GB"/>
              </w:rPr>
              <w:t xml:space="preserve">Export Subsidies </w:t>
            </w:r>
          </w:p>
          <w:p w14:paraId="41F629AE" w14:textId="77777777" w:rsidR="00510618" w:rsidRDefault="00510618" w:rsidP="00510618">
            <w:pPr>
              <w:numPr>
                <w:ilvl w:val="0"/>
                <w:numId w:val="22"/>
              </w:numPr>
              <w:ind w:left="365"/>
              <w:rPr>
                <w:rFonts w:ascii="Arial" w:hAnsi="Arial" w:cs="Arial"/>
                <w:sz w:val="18"/>
                <w:szCs w:val="18"/>
                <w:lang w:val="en-GB"/>
              </w:rPr>
            </w:pPr>
            <w:r>
              <w:rPr>
                <w:rFonts w:ascii="Arial" w:hAnsi="Arial" w:cs="Arial"/>
                <w:sz w:val="18"/>
                <w:szCs w:val="18"/>
                <w:lang w:val="en-GB"/>
              </w:rPr>
              <w:t>Table ES:1</w:t>
            </w:r>
          </w:p>
          <w:p w14:paraId="07DA2CD2" w14:textId="77777777" w:rsidR="00510618" w:rsidRDefault="00510618" w:rsidP="00510618">
            <w:pPr>
              <w:numPr>
                <w:ilvl w:val="0"/>
                <w:numId w:val="22"/>
              </w:numPr>
              <w:ind w:left="365"/>
              <w:rPr>
                <w:rFonts w:ascii="Arial" w:hAnsi="Arial" w:cs="Arial"/>
                <w:sz w:val="18"/>
                <w:szCs w:val="18"/>
                <w:lang w:val="en-GB"/>
              </w:rPr>
            </w:pPr>
            <w:r>
              <w:rPr>
                <w:rFonts w:ascii="Arial" w:hAnsi="Arial" w:cs="Arial"/>
                <w:sz w:val="18"/>
                <w:szCs w:val="18"/>
                <w:lang w:val="en-GB"/>
              </w:rPr>
              <w:t>Table ES:2</w:t>
            </w:r>
          </w:p>
          <w:p w14:paraId="10222D51" w14:textId="262A7EFF" w:rsidR="00510618" w:rsidRDefault="00510618" w:rsidP="00510618">
            <w:pPr>
              <w:numPr>
                <w:ilvl w:val="0"/>
                <w:numId w:val="22"/>
              </w:numPr>
              <w:ind w:left="365"/>
              <w:rPr>
                <w:rFonts w:ascii="Arial" w:hAnsi="Arial" w:cs="Arial"/>
                <w:sz w:val="18"/>
                <w:szCs w:val="18"/>
                <w:lang w:val="en-GB"/>
              </w:rPr>
            </w:pPr>
            <w:r>
              <w:rPr>
                <w:rFonts w:ascii="Arial" w:hAnsi="Arial" w:cs="Arial"/>
                <w:sz w:val="18"/>
                <w:szCs w:val="18"/>
                <w:lang w:val="en-GB"/>
              </w:rPr>
              <w:t>Table ES:3</w:t>
            </w:r>
          </w:p>
          <w:p w14:paraId="1CFBD799" w14:textId="77777777" w:rsidR="00510618" w:rsidRPr="00BB53FB" w:rsidRDefault="00510618" w:rsidP="00510618">
            <w:pPr>
              <w:ind w:left="365"/>
              <w:rPr>
                <w:rFonts w:ascii="Arial" w:hAnsi="Arial" w:cs="Arial"/>
                <w:sz w:val="18"/>
                <w:szCs w:val="18"/>
                <w:lang w:val="en-GB"/>
              </w:rPr>
            </w:pPr>
          </w:p>
          <w:p w14:paraId="28DD682C" w14:textId="4756C89D" w:rsidR="00510618" w:rsidRPr="00D410C3" w:rsidRDefault="00510618" w:rsidP="00510618">
            <w:r w:rsidRPr="001215E1">
              <w:rPr>
                <w:rFonts w:ascii="Arial" w:hAnsi="Arial" w:cs="Arial"/>
                <w:bCs/>
                <w:iCs/>
                <w:sz w:val="18"/>
                <w:szCs w:val="18"/>
                <w:lang w:val="en-GB"/>
              </w:rPr>
              <w:t>, AGCD</w:t>
            </w:r>
          </w:p>
        </w:tc>
      </w:tr>
      <w:tr w:rsidR="00510618" w:rsidRPr="001215E1" w14:paraId="5B920C03" w14:textId="77777777" w:rsidTr="00960BC1">
        <w:trPr>
          <w:gridAfter w:val="1"/>
          <w:wAfter w:w="11" w:type="pct"/>
          <w:trHeight w:val="429"/>
        </w:trPr>
        <w:tc>
          <w:tcPr>
            <w:tcW w:w="0" w:type="auto"/>
            <w:shd w:val="clear" w:color="auto" w:fill="auto"/>
          </w:tcPr>
          <w:p w14:paraId="10B54E69" w14:textId="5A70FE5F" w:rsidR="00510618" w:rsidRDefault="00510618" w:rsidP="00510618">
            <w:pPr>
              <w:spacing w:before="120" w:after="120"/>
              <w:rPr>
                <w:rFonts w:ascii="Arial" w:hAnsi="Arial" w:cs="Arial"/>
                <w:b/>
                <w:sz w:val="18"/>
                <w:szCs w:val="18"/>
                <w:lang w:val="en-GB"/>
              </w:rPr>
            </w:pPr>
            <w:r>
              <w:rPr>
                <w:rFonts w:ascii="Arial" w:hAnsi="Arial" w:cs="Arial"/>
                <w:b/>
                <w:sz w:val="18"/>
                <w:szCs w:val="18"/>
                <w:lang w:val="en-GB"/>
              </w:rPr>
              <w:t>10:00-10:15</w:t>
            </w:r>
          </w:p>
        </w:tc>
        <w:tc>
          <w:tcPr>
            <w:tcW w:w="0" w:type="auto"/>
            <w:shd w:val="clear" w:color="auto" w:fill="auto"/>
          </w:tcPr>
          <w:p w14:paraId="168DDE33" w14:textId="3124D7B4" w:rsidR="00510618" w:rsidRDefault="00510618" w:rsidP="00510618">
            <w:pPr>
              <w:pStyle w:val="Heading8"/>
              <w:keepLines/>
              <w:spacing w:before="120" w:after="120" w:line="240" w:lineRule="auto"/>
              <w:rPr>
                <w:rFonts w:ascii="Arial" w:hAnsi="Arial" w:cs="Arial"/>
                <w:bCs/>
                <w:iCs/>
                <w:sz w:val="18"/>
                <w:szCs w:val="18"/>
                <w:lang w:val="en-GB"/>
              </w:rPr>
            </w:pPr>
            <w:r>
              <w:rPr>
                <w:rFonts w:ascii="Arial" w:hAnsi="Arial" w:cs="Arial"/>
                <w:b w:val="0"/>
                <w:i/>
                <w:sz w:val="18"/>
                <w:szCs w:val="18"/>
                <w:lang w:val="en-GB"/>
              </w:rPr>
              <w:t>B</w:t>
            </w:r>
            <w:r w:rsidRPr="00125945">
              <w:rPr>
                <w:rFonts w:ascii="Arial" w:hAnsi="Arial" w:cs="Arial"/>
                <w:b w:val="0"/>
                <w:i/>
                <w:sz w:val="18"/>
                <w:szCs w:val="18"/>
                <w:lang w:val="en-GB"/>
              </w:rPr>
              <w:t>reak</w:t>
            </w:r>
          </w:p>
        </w:tc>
      </w:tr>
      <w:tr w:rsidR="00510618" w:rsidRPr="00BB53FB" w14:paraId="39C9F9DA" w14:textId="77777777" w:rsidTr="00960BC1">
        <w:trPr>
          <w:gridAfter w:val="1"/>
          <w:wAfter w:w="11" w:type="pct"/>
          <w:trHeight w:val="429"/>
        </w:trPr>
        <w:tc>
          <w:tcPr>
            <w:tcW w:w="0" w:type="auto"/>
            <w:shd w:val="clear" w:color="auto" w:fill="auto"/>
          </w:tcPr>
          <w:p w14:paraId="65DB59F8" w14:textId="18FB5F17" w:rsidR="00510618" w:rsidRDefault="00510618" w:rsidP="00510618">
            <w:pPr>
              <w:spacing w:before="120" w:after="120"/>
              <w:rPr>
                <w:rFonts w:ascii="Arial" w:hAnsi="Arial" w:cs="Arial"/>
                <w:b/>
                <w:sz w:val="18"/>
                <w:szCs w:val="18"/>
                <w:lang w:val="en-GB"/>
              </w:rPr>
            </w:pPr>
            <w:r>
              <w:rPr>
                <w:rFonts w:ascii="Arial" w:hAnsi="Arial" w:cs="Arial"/>
                <w:b/>
                <w:sz w:val="18"/>
                <w:szCs w:val="18"/>
                <w:lang w:val="en-GB"/>
              </w:rPr>
              <w:t>10:15-12:15</w:t>
            </w:r>
          </w:p>
        </w:tc>
        <w:tc>
          <w:tcPr>
            <w:tcW w:w="0" w:type="auto"/>
            <w:shd w:val="clear" w:color="auto" w:fill="auto"/>
          </w:tcPr>
          <w:p w14:paraId="26954733" w14:textId="180DEB75" w:rsidR="00510618" w:rsidRDefault="00510618" w:rsidP="00510618">
            <w:pPr>
              <w:pStyle w:val="Heading8"/>
              <w:keepLines/>
              <w:spacing w:before="120" w:after="120" w:line="240" w:lineRule="auto"/>
              <w:rPr>
                <w:rFonts w:ascii="Arial" w:hAnsi="Arial" w:cs="Arial"/>
                <w:bCs/>
                <w:iCs/>
                <w:sz w:val="18"/>
                <w:szCs w:val="18"/>
                <w:lang w:val="en-GB"/>
              </w:rPr>
            </w:pPr>
            <w:r>
              <w:rPr>
                <w:rFonts w:ascii="Arial" w:hAnsi="Arial" w:cs="Arial"/>
                <w:bCs/>
                <w:iCs/>
                <w:sz w:val="18"/>
                <w:szCs w:val="18"/>
                <w:lang w:val="en-GB"/>
              </w:rPr>
              <w:t>Roundtable: The importance of transparency and the CoA review process:</w:t>
            </w:r>
          </w:p>
          <w:p w14:paraId="0C6208AF" w14:textId="048F3F77" w:rsidR="00510618" w:rsidRDefault="00510618" w:rsidP="00510618">
            <w:pPr>
              <w:pStyle w:val="Heading8"/>
              <w:keepLines/>
              <w:spacing w:before="120"/>
              <w:rPr>
                <w:rFonts w:ascii="Arial" w:hAnsi="Arial" w:cs="Arial"/>
                <w:b w:val="0"/>
                <w:bCs/>
                <w:iCs/>
                <w:sz w:val="18"/>
                <w:szCs w:val="18"/>
                <w:lang w:val="en-GB"/>
              </w:rPr>
            </w:pPr>
            <w:r>
              <w:rPr>
                <w:rFonts w:ascii="Arial" w:hAnsi="Arial" w:cs="Arial"/>
                <w:b w:val="0"/>
                <w:bCs/>
                <w:iCs/>
                <w:sz w:val="18"/>
                <w:szCs w:val="18"/>
                <w:lang w:val="en-GB"/>
              </w:rPr>
              <w:t>Moderator: , AGCD</w:t>
            </w:r>
          </w:p>
          <w:p w14:paraId="12152A37" w14:textId="77777777" w:rsidR="00510618" w:rsidRDefault="00510618" w:rsidP="00510618">
            <w:pPr>
              <w:rPr>
                <w:rFonts w:ascii="Arial" w:hAnsi="Arial" w:cs="Arial"/>
                <w:bCs/>
                <w:iCs/>
                <w:sz w:val="18"/>
                <w:szCs w:val="18"/>
                <w:lang w:val="en-GB"/>
              </w:rPr>
            </w:pPr>
          </w:p>
          <w:p w14:paraId="0682712E" w14:textId="588F71FF" w:rsidR="00510618" w:rsidRPr="00BE6DF2" w:rsidRDefault="00510618" w:rsidP="00510618">
            <w:pPr>
              <w:rPr>
                <w:rFonts w:ascii="Arial" w:hAnsi="Arial" w:cs="Arial"/>
                <w:bCs/>
                <w:iCs/>
                <w:sz w:val="18"/>
                <w:szCs w:val="18"/>
                <w:lang w:val="en-GB"/>
              </w:rPr>
            </w:pPr>
            <w:r w:rsidRPr="00BE6DF2">
              <w:rPr>
                <w:rFonts w:ascii="Arial" w:hAnsi="Arial" w:cs="Arial"/>
                <w:bCs/>
                <w:iCs/>
                <w:sz w:val="18"/>
                <w:szCs w:val="18"/>
                <w:lang w:val="en-GB"/>
              </w:rPr>
              <w:t>Panellists:</w:t>
            </w:r>
          </w:p>
          <w:p w14:paraId="27F3E3E3" w14:textId="6FE6C251" w:rsidR="00510618" w:rsidRDefault="00510618" w:rsidP="00510618">
            <w:pPr>
              <w:pStyle w:val="Heading8"/>
              <w:keepLines/>
              <w:numPr>
                <w:ilvl w:val="0"/>
                <w:numId w:val="30"/>
              </w:numPr>
              <w:spacing w:before="120" w:line="240" w:lineRule="auto"/>
              <w:rPr>
                <w:rFonts w:ascii="Arial" w:hAnsi="Arial" w:cs="Arial"/>
                <w:b w:val="0"/>
                <w:bCs/>
                <w:iCs/>
                <w:sz w:val="18"/>
                <w:szCs w:val="18"/>
                <w:lang w:val="en-GB"/>
              </w:rPr>
            </w:pPr>
            <w:r>
              <w:rPr>
                <w:rFonts w:ascii="Arial" w:hAnsi="Arial" w:cs="Arial"/>
                <w:b w:val="0"/>
                <w:bCs/>
                <w:iCs/>
                <w:sz w:val="18"/>
                <w:szCs w:val="18"/>
                <w:lang w:val="en-GB"/>
              </w:rPr>
              <w:t>Delegate</w:t>
            </w:r>
          </w:p>
          <w:p w14:paraId="02B99C22" w14:textId="36552045" w:rsidR="00510618" w:rsidRPr="00BE6DF2" w:rsidRDefault="00510618" w:rsidP="00510618">
            <w:pPr>
              <w:pStyle w:val="Heading8"/>
              <w:keepLines/>
              <w:numPr>
                <w:ilvl w:val="0"/>
                <w:numId w:val="30"/>
              </w:numPr>
              <w:spacing w:before="120" w:line="240" w:lineRule="auto"/>
              <w:rPr>
                <w:rFonts w:ascii="Arial" w:hAnsi="Arial" w:cs="Arial"/>
                <w:b w:val="0"/>
                <w:bCs/>
                <w:iCs/>
                <w:sz w:val="18"/>
                <w:szCs w:val="18"/>
                <w:lang w:val="en-GB"/>
              </w:rPr>
            </w:pPr>
            <w:r w:rsidRPr="00BE6DF2">
              <w:rPr>
                <w:rFonts w:ascii="Arial" w:hAnsi="Arial" w:cs="Arial"/>
                <w:b w:val="0"/>
                <w:bCs/>
                <w:iCs/>
                <w:sz w:val="18"/>
                <w:szCs w:val="18"/>
                <w:lang w:val="en-GB"/>
              </w:rPr>
              <w:t>Delegate</w:t>
            </w:r>
          </w:p>
          <w:p w14:paraId="71A1FC9D" w14:textId="59E264D4" w:rsidR="00510618" w:rsidRPr="00BE6DF2" w:rsidRDefault="00510618" w:rsidP="00510618">
            <w:pPr>
              <w:pStyle w:val="Heading8"/>
              <w:keepLines/>
              <w:numPr>
                <w:ilvl w:val="0"/>
                <w:numId w:val="30"/>
              </w:numPr>
              <w:spacing w:before="120" w:line="240" w:lineRule="auto"/>
              <w:rPr>
                <w:rFonts w:ascii="Arial" w:hAnsi="Arial" w:cs="Arial"/>
                <w:b w:val="0"/>
                <w:bCs/>
                <w:iCs/>
                <w:sz w:val="18"/>
                <w:szCs w:val="18"/>
                <w:lang w:val="en-GB"/>
              </w:rPr>
            </w:pPr>
            <w:r w:rsidRPr="00BE6DF2">
              <w:rPr>
                <w:rFonts w:ascii="Arial" w:hAnsi="Arial" w:cs="Arial"/>
                <w:b w:val="0"/>
                <w:bCs/>
                <w:iCs/>
                <w:sz w:val="18"/>
                <w:szCs w:val="18"/>
                <w:lang w:val="en-GB"/>
              </w:rPr>
              <w:t>Delegate</w:t>
            </w:r>
          </w:p>
          <w:p w14:paraId="45ADDB9E" w14:textId="5E3504BF" w:rsidR="00510618" w:rsidRPr="00BE6DF2" w:rsidRDefault="00510618" w:rsidP="00510618">
            <w:pPr>
              <w:pStyle w:val="Heading8"/>
              <w:keepLines/>
              <w:numPr>
                <w:ilvl w:val="0"/>
                <w:numId w:val="30"/>
              </w:numPr>
              <w:spacing w:before="120" w:line="240" w:lineRule="auto"/>
              <w:rPr>
                <w:rFonts w:ascii="Arial" w:hAnsi="Arial" w:cs="Arial"/>
                <w:b w:val="0"/>
                <w:bCs/>
                <w:iCs/>
                <w:sz w:val="18"/>
                <w:szCs w:val="18"/>
                <w:lang w:val="en-GB"/>
              </w:rPr>
            </w:pPr>
            <w:r w:rsidRPr="00BE6DF2">
              <w:rPr>
                <w:rFonts w:ascii="Arial" w:hAnsi="Arial" w:cs="Arial"/>
                <w:b w:val="0"/>
                <w:bCs/>
                <w:iCs/>
                <w:sz w:val="18"/>
                <w:szCs w:val="18"/>
                <w:lang w:val="en-GB"/>
              </w:rPr>
              <w:t>Delegate</w:t>
            </w:r>
          </w:p>
          <w:p w14:paraId="2B17594F" w14:textId="786D1E62" w:rsidR="00510618" w:rsidRPr="00BE6DF2" w:rsidRDefault="00510618" w:rsidP="00510618">
            <w:pPr>
              <w:rPr>
                <w:lang w:val="en-GB"/>
              </w:rPr>
            </w:pPr>
          </w:p>
        </w:tc>
      </w:tr>
      <w:tr w:rsidR="00510618" w:rsidRPr="009C37D7" w14:paraId="0233A0FF" w14:textId="77777777" w:rsidTr="00960BC1">
        <w:trPr>
          <w:gridAfter w:val="1"/>
          <w:wAfter w:w="11" w:type="pct"/>
          <w:trHeight w:val="429"/>
        </w:trPr>
        <w:tc>
          <w:tcPr>
            <w:tcW w:w="0" w:type="auto"/>
            <w:shd w:val="clear" w:color="auto" w:fill="auto"/>
          </w:tcPr>
          <w:p w14:paraId="092473A9" w14:textId="3B064B66" w:rsidR="00510618" w:rsidRPr="00BB53FB" w:rsidRDefault="00510618" w:rsidP="00510618">
            <w:pPr>
              <w:spacing w:before="120" w:after="120"/>
              <w:rPr>
                <w:rFonts w:ascii="Arial" w:hAnsi="Arial" w:cs="Arial"/>
                <w:bCs/>
                <w:sz w:val="18"/>
                <w:szCs w:val="18"/>
                <w:lang w:val="en-GB"/>
              </w:rPr>
            </w:pPr>
            <w:r>
              <w:rPr>
                <w:rFonts w:ascii="Arial" w:hAnsi="Arial" w:cs="Arial"/>
                <w:b/>
                <w:sz w:val="18"/>
                <w:szCs w:val="18"/>
                <w:lang w:val="en-GB"/>
              </w:rPr>
              <w:t>12:15-14:00</w:t>
            </w:r>
          </w:p>
        </w:tc>
        <w:tc>
          <w:tcPr>
            <w:tcW w:w="0" w:type="auto"/>
            <w:shd w:val="clear" w:color="auto" w:fill="auto"/>
          </w:tcPr>
          <w:p w14:paraId="5675D9DC" w14:textId="7B67CF8C" w:rsidR="00510618" w:rsidRPr="00BE6DF2" w:rsidRDefault="00510618" w:rsidP="00510618">
            <w:pPr>
              <w:pStyle w:val="Heading8"/>
              <w:keepLines/>
              <w:spacing w:before="120" w:after="120" w:line="240" w:lineRule="auto"/>
              <w:rPr>
                <w:rFonts w:ascii="Arial" w:hAnsi="Arial" w:cs="Arial"/>
                <w:b w:val="0"/>
                <w:i/>
                <w:sz w:val="18"/>
                <w:szCs w:val="18"/>
                <w:lang w:val="es-ES"/>
              </w:rPr>
            </w:pPr>
            <w:r w:rsidRPr="00BE6DF2">
              <w:rPr>
                <w:rFonts w:ascii="Arial" w:hAnsi="Arial" w:cs="Arial"/>
                <w:b w:val="0"/>
                <w:i/>
                <w:sz w:val="18"/>
                <w:szCs w:val="18"/>
                <w:lang w:val="en-GB"/>
              </w:rPr>
              <w:t>Lunch break</w:t>
            </w:r>
          </w:p>
        </w:tc>
      </w:tr>
      <w:tr w:rsidR="00510618" w:rsidRPr="009C37D7" w14:paraId="2BEE078E" w14:textId="77777777" w:rsidTr="00960BC1">
        <w:trPr>
          <w:gridAfter w:val="1"/>
          <w:wAfter w:w="11" w:type="pct"/>
          <w:trHeight w:val="429"/>
        </w:trPr>
        <w:tc>
          <w:tcPr>
            <w:tcW w:w="0" w:type="auto"/>
            <w:shd w:val="clear" w:color="auto" w:fill="auto"/>
          </w:tcPr>
          <w:p w14:paraId="125D47F9" w14:textId="00382089" w:rsidR="00510618" w:rsidRDefault="00510618" w:rsidP="00510618">
            <w:pPr>
              <w:spacing w:before="120" w:after="120"/>
              <w:rPr>
                <w:rFonts w:ascii="Arial" w:hAnsi="Arial" w:cs="Arial"/>
                <w:b/>
                <w:sz w:val="18"/>
                <w:szCs w:val="18"/>
                <w:lang w:val="en-GB"/>
              </w:rPr>
            </w:pPr>
            <w:r>
              <w:rPr>
                <w:rFonts w:ascii="Arial" w:hAnsi="Arial" w:cs="Arial"/>
                <w:b/>
                <w:sz w:val="18"/>
                <w:szCs w:val="18"/>
                <w:lang w:val="en-GB"/>
              </w:rPr>
              <w:t>14:00-16:00</w:t>
            </w:r>
          </w:p>
        </w:tc>
        <w:tc>
          <w:tcPr>
            <w:tcW w:w="0" w:type="auto"/>
            <w:shd w:val="clear" w:color="auto" w:fill="auto"/>
          </w:tcPr>
          <w:p w14:paraId="20779EEF" w14:textId="79CE746F" w:rsidR="00510618" w:rsidRDefault="00510618" w:rsidP="00510618">
            <w:pPr>
              <w:pStyle w:val="Heading8"/>
              <w:keepLines/>
              <w:spacing w:before="120" w:after="120" w:line="240" w:lineRule="auto"/>
              <w:rPr>
                <w:rFonts w:ascii="Arial" w:hAnsi="Arial" w:cs="Arial"/>
                <w:bCs/>
                <w:iCs/>
                <w:sz w:val="18"/>
                <w:szCs w:val="18"/>
                <w:lang w:val="en-GB"/>
              </w:rPr>
            </w:pPr>
            <w:r>
              <w:rPr>
                <w:rFonts w:ascii="Arial" w:hAnsi="Arial" w:cs="Arial"/>
                <w:bCs/>
                <w:iCs/>
                <w:sz w:val="18"/>
                <w:szCs w:val="18"/>
                <w:lang w:val="en-GB"/>
              </w:rPr>
              <w:t xml:space="preserve">The CoA </w:t>
            </w:r>
          </w:p>
          <w:p w14:paraId="00E09298" w14:textId="346DB952" w:rsidR="00510618" w:rsidRDefault="00510618" w:rsidP="00510618">
            <w:pPr>
              <w:pStyle w:val="Heading8"/>
              <w:keepLines/>
              <w:numPr>
                <w:ilvl w:val="0"/>
                <w:numId w:val="35"/>
              </w:numPr>
              <w:spacing w:before="120"/>
              <w:rPr>
                <w:rFonts w:ascii="Arial" w:hAnsi="Arial" w:cs="Arial"/>
                <w:b w:val="0"/>
                <w:bCs/>
                <w:iCs/>
                <w:sz w:val="18"/>
                <w:szCs w:val="18"/>
                <w:lang w:val="en-GB"/>
              </w:rPr>
            </w:pPr>
            <w:r>
              <w:rPr>
                <w:rFonts w:ascii="Arial" w:hAnsi="Arial" w:cs="Arial"/>
                <w:b w:val="0"/>
                <w:bCs/>
                <w:iCs/>
                <w:sz w:val="18"/>
                <w:szCs w:val="18"/>
                <w:lang w:val="en-GB"/>
              </w:rPr>
              <w:t>The Review Process</w:t>
            </w:r>
          </w:p>
          <w:p w14:paraId="4B2BEBC3" w14:textId="7C666FEB" w:rsidR="00510618" w:rsidRDefault="00510618" w:rsidP="00510618">
            <w:pPr>
              <w:pStyle w:val="Heading8"/>
              <w:keepLines/>
              <w:numPr>
                <w:ilvl w:val="0"/>
                <w:numId w:val="35"/>
              </w:numPr>
              <w:spacing w:before="120"/>
              <w:rPr>
                <w:rFonts w:ascii="Arial" w:hAnsi="Arial" w:cs="Arial"/>
                <w:b w:val="0"/>
                <w:bCs/>
                <w:iCs/>
                <w:sz w:val="18"/>
                <w:szCs w:val="18"/>
                <w:lang w:val="en-GB"/>
              </w:rPr>
            </w:pPr>
            <w:r>
              <w:rPr>
                <w:rFonts w:ascii="Arial" w:hAnsi="Arial" w:cs="Arial"/>
                <w:b w:val="0"/>
                <w:bCs/>
                <w:iCs/>
                <w:sz w:val="18"/>
                <w:szCs w:val="18"/>
                <w:lang w:val="en-GB"/>
              </w:rPr>
              <w:t>Group exercise: CoA meeting mock-up</w:t>
            </w:r>
          </w:p>
          <w:p w14:paraId="61704771" w14:textId="77777777" w:rsidR="00510618" w:rsidRDefault="00510618" w:rsidP="00510618">
            <w:pPr>
              <w:pStyle w:val="Heading8"/>
              <w:keepLines/>
              <w:spacing w:before="120"/>
              <w:rPr>
                <w:rFonts w:ascii="Arial" w:hAnsi="Arial" w:cs="Arial"/>
                <w:b w:val="0"/>
                <w:bCs/>
                <w:iCs/>
                <w:sz w:val="18"/>
                <w:szCs w:val="18"/>
                <w:lang w:val="en-GB"/>
              </w:rPr>
            </w:pPr>
            <w:r>
              <w:rPr>
                <w:rFonts w:ascii="Arial" w:hAnsi="Arial" w:cs="Arial"/>
                <w:b w:val="0"/>
                <w:bCs/>
                <w:iCs/>
                <w:sz w:val="18"/>
                <w:szCs w:val="18"/>
                <w:lang w:val="en-GB"/>
              </w:rPr>
              <w:t>, AGCD</w:t>
            </w:r>
          </w:p>
          <w:p w14:paraId="1F9ED8C0" w14:textId="706B5A33" w:rsidR="00510618" w:rsidRPr="00510618" w:rsidRDefault="00510618" w:rsidP="00510618">
            <w:pPr>
              <w:rPr>
                <w:lang w:val="en-GB"/>
              </w:rPr>
            </w:pPr>
          </w:p>
        </w:tc>
      </w:tr>
      <w:tr w:rsidR="00510618" w:rsidRPr="009C37D7" w14:paraId="3B274BED" w14:textId="77777777" w:rsidTr="00960BC1">
        <w:trPr>
          <w:gridAfter w:val="1"/>
          <w:wAfter w:w="11" w:type="pct"/>
          <w:trHeight w:val="429"/>
        </w:trPr>
        <w:tc>
          <w:tcPr>
            <w:tcW w:w="0" w:type="auto"/>
            <w:shd w:val="clear" w:color="auto" w:fill="auto"/>
          </w:tcPr>
          <w:p w14:paraId="61A9D9DA" w14:textId="00AE7976" w:rsidR="00510618" w:rsidRDefault="00510618" w:rsidP="00510618">
            <w:pPr>
              <w:spacing w:before="120" w:after="120"/>
              <w:rPr>
                <w:rFonts w:ascii="Arial" w:hAnsi="Arial" w:cs="Arial"/>
                <w:b/>
                <w:sz w:val="18"/>
                <w:szCs w:val="18"/>
                <w:lang w:val="en-GB"/>
              </w:rPr>
            </w:pPr>
            <w:r>
              <w:rPr>
                <w:rFonts w:ascii="Arial" w:hAnsi="Arial" w:cs="Arial"/>
                <w:b/>
                <w:sz w:val="18"/>
                <w:szCs w:val="18"/>
                <w:lang w:val="en-GB"/>
              </w:rPr>
              <w:t>16:00-17:00</w:t>
            </w:r>
          </w:p>
        </w:tc>
        <w:tc>
          <w:tcPr>
            <w:tcW w:w="0" w:type="auto"/>
            <w:shd w:val="clear" w:color="auto" w:fill="auto"/>
          </w:tcPr>
          <w:p w14:paraId="4C17766F" w14:textId="59896440" w:rsidR="00510618" w:rsidRPr="00BE6DF2" w:rsidRDefault="00510618" w:rsidP="00510618">
            <w:pPr>
              <w:pStyle w:val="Heading8"/>
              <w:keepLines/>
              <w:spacing w:before="120" w:after="120" w:line="240" w:lineRule="auto"/>
              <w:rPr>
                <w:rFonts w:ascii="Arial" w:hAnsi="Arial" w:cs="Arial"/>
                <w:b w:val="0"/>
                <w:i/>
                <w:sz w:val="18"/>
                <w:szCs w:val="18"/>
                <w:lang w:val="en-GB"/>
              </w:rPr>
            </w:pPr>
            <w:r w:rsidRPr="00BE6DF2">
              <w:rPr>
                <w:rFonts w:ascii="Arial" w:hAnsi="Arial" w:cs="Arial"/>
                <w:bCs/>
                <w:iCs/>
                <w:sz w:val="18"/>
                <w:szCs w:val="18"/>
                <w:lang w:val="en-GB"/>
              </w:rPr>
              <w:t>Q&amp;A</w:t>
            </w:r>
            <w:r>
              <w:rPr>
                <w:rFonts w:ascii="Arial" w:hAnsi="Arial" w:cs="Arial"/>
                <w:bCs/>
                <w:iCs/>
                <w:sz w:val="18"/>
                <w:szCs w:val="18"/>
                <w:lang w:val="en-GB"/>
              </w:rPr>
              <w:t xml:space="preserve"> for all topics covered in Phase I and Phase II </w:t>
            </w:r>
          </w:p>
        </w:tc>
      </w:tr>
      <w:tr w:rsidR="00510618" w:rsidRPr="009C37D7" w14:paraId="4B9F5F88" w14:textId="77777777" w:rsidTr="00960BC1">
        <w:trPr>
          <w:gridAfter w:val="1"/>
          <w:wAfter w:w="11" w:type="pct"/>
          <w:trHeight w:val="429"/>
        </w:trPr>
        <w:tc>
          <w:tcPr>
            <w:tcW w:w="0" w:type="auto"/>
            <w:shd w:val="clear" w:color="auto" w:fill="auto"/>
          </w:tcPr>
          <w:p w14:paraId="20BBDFE7" w14:textId="77777777" w:rsidR="00510618" w:rsidRDefault="00510618" w:rsidP="00510618">
            <w:pPr>
              <w:spacing w:before="120" w:after="120"/>
              <w:rPr>
                <w:rFonts w:ascii="Arial" w:hAnsi="Arial" w:cs="Arial"/>
                <w:b/>
                <w:sz w:val="18"/>
                <w:szCs w:val="18"/>
                <w:lang w:val="en-GB"/>
              </w:rPr>
            </w:pPr>
          </w:p>
        </w:tc>
        <w:tc>
          <w:tcPr>
            <w:tcW w:w="0" w:type="auto"/>
            <w:shd w:val="clear" w:color="auto" w:fill="auto"/>
          </w:tcPr>
          <w:p w14:paraId="628962C7" w14:textId="77777777" w:rsidR="00510618" w:rsidRPr="00BE6DF2" w:rsidRDefault="00510618" w:rsidP="00510618">
            <w:pPr>
              <w:pStyle w:val="Heading8"/>
              <w:keepLines/>
              <w:spacing w:before="120" w:after="120" w:line="240" w:lineRule="auto"/>
              <w:rPr>
                <w:rFonts w:ascii="Arial" w:hAnsi="Arial" w:cs="Arial"/>
                <w:b w:val="0"/>
                <w:i/>
                <w:sz w:val="18"/>
                <w:szCs w:val="18"/>
                <w:lang w:val="en-GB"/>
              </w:rPr>
            </w:pPr>
          </w:p>
        </w:tc>
      </w:tr>
      <w:tr w:rsidR="00510618" w:rsidRPr="00BB53FB" w14:paraId="05337879" w14:textId="77777777" w:rsidTr="00960BC1">
        <w:trPr>
          <w:gridAfter w:val="1"/>
          <w:wAfter w:w="11" w:type="pct"/>
          <w:trHeight w:val="705"/>
        </w:trPr>
        <w:tc>
          <w:tcPr>
            <w:tcW w:w="0" w:type="auto"/>
            <w:gridSpan w:val="2"/>
            <w:shd w:val="clear" w:color="auto" w:fill="AEAAAA" w:themeFill="background2" w:themeFillShade="BF"/>
            <w:vAlign w:val="center"/>
          </w:tcPr>
          <w:p w14:paraId="45FC902A" w14:textId="77777777" w:rsidR="00510618" w:rsidRPr="00BB53FB" w:rsidRDefault="00510618" w:rsidP="00510618">
            <w:pPr>
              <w:pStyle w:val="Heading8"/>
              <w:spacing w:before="120" w:after="120" w:line="240" w:lineRule="auto"/>
              <w:jc w:val="center"/>
              <w:rPr>
                <w:rFonts w:ascii="Arial" w:hAnsi="Arial" w:cs="Arial"/>
                <w:sz w:val="18"/>
                <w:szCs w:val="18"/>
                <w:lang w:val="en-GB"/>
              </w:rPr>
            </w:pPr>
            <w:r>
              <w:rPr>
                <w:rFonts w:ascii="Arial" w:hAnsi="Arial" w:cs="Arial"/>
                <w:sz w:val="18"/>
                <w:szCs w:val="18"/>
                <w:lang w:val="en-GB"/>
              </w:rPr>
              <w:t>15</w:t>
            </w:r>
            <w:r w:rsidRPr="00BB53FB">
              <w:rPr>
                <w:rFonts w:ascii="Arial" w:hAnsi="Arial" w:cs="Arial"/>
                <w:sz w:val="18"/>
                <w:szCs w:val="18"/>
                <w:lang w:val="en-GB"/>
              </w:rPr>
              <w:t xml:space="preserve"> </w:t>
            </w:r>
            <w:r>
              <w:rPr>
                <w:rFonts w:ascii="Arial" w:hAnsi="Arial" w:cs="Arial"/>
                <w:sz w:val="18"/>
                <w:szCs w:val="18"/>
                <w:lang w:val="en-GB"/>
              </w:rPr>
              <w:t>Septem</w:t>
            </w:r>
            <w:r w:rsidRPr="00BB53FB">
              <w:rPr>
                <w:rFonts w:ascii="Arial" w:hAnsi="Arial" w:cs="Arial"/>
                <w:sz w:val="18"/>
                <w:szCs w:val="18"/>
                <w:lang w:val="en-GB"/>
              </w:rPr>
              <w:t>ber 2021</w:t>
            </w:r>
          </w:p>
        </w:tc>
      </w:tr>
      <w:tr w:rsidR="00510618" w:rsidRPr="00BB53FB" w14:paraId="3705641F" w14:textId="77777777" w:rsidTr="00960BC1">
        <w:trPr>
          <w:gridAfter w:val="1"/>
          <w:wAfter w:w="11" w:type="pct"/>
          <w:trHeight w:val="429"/>
        </w:trPr>
        <w:tc>
          <w:tcPr>
            <w:tcW w:w="0" w:type="auto"/>
            <w:shd w:val="clear" w:color="auto" w:fill="auto"/>
          </w:tcPr>
          <w:p w14:paraId="471CA104" w14:textId="3DBA4AA7" w:rsidR="00510618" w:rsidRDefault="00510618" w:rsidP="00510618">
            <w:pPr>
              <w:spacing w:before="120" w:after="120"/>
              <w:rPr>
                <w:rFonts w:ascii="Arial" w:hAnsi="Arial" w:cs="Arial"/>
                <w:b/>
                <w:sz w:val="18"/>
                <w:szCs w:val="18"/>
                <w:lang w:val="en-GB"/>
              </w:rPr>
            </w:pPr>
            <w:r>
              <w:rPr>
                <w:rFonts w:ascii="Arial" w:hAnsi="Arial" w:cs="Arial"/>
                <w:b/>
                <w:sz w:val="18"/>
                <w:szCs w:val="18"/>
                <w:lang w:val="en-GB"/>
              </w:rPr>
              <w:t>9:00-10:00</w:t>
            </w:r>
          </w:p>
        </w:tc>
        <w:tc>
          <w:tcPr>
            <w:tcW w:w="0" w:type="auto"/>
            <w:shd w:val="clear" w:color="auto" w:fill="auto"/>
          </w:tcPr>
          <w:p w14:paraId="3F303245" w14:textId="4D92C0B1" w:rsidR="00510618" w:rsidRPr="00BB53FB" w:rsidRDefault="00510618" w:rsidP="00510618">
            <w:pPr>
              <w:spacing w:after="120"/>
              <w:rPr>
                <w:rFonts w:ascii="Arial" w:hAnsi="Arial" w:cs="Arial"/>
                <w:bCs/>
                <w:iCs/>
                <w:sz w:val="18"/>
                <w:szCs w:val="18"/>
                <w:lang w:val="en-GB"/>
              </w:rPr>
            </w:pPr>
            <w:r>
              <w:rPr>
                <w:rFonts w:ascii="Arial" w:hAnsi="Arial" w:cs="Arial"/>
                <w:b/>
                <w:bCs/>
                <w:iCs/>
                <w:sz w:val="18"/>
                <w:szCs w:val="18"/>
                <w:lang w:val="en-GB"/>
              </w:rPr>
              <w:t>Briefing 101</w:t>
            </w:r>
            <w:r w:rsidRPr="00384724">
              <w:rPr>
                <w:rFonts w:ascii="Arial" w:hAnsi="Arial" w:cs="Arial"/>
                <w:b/>
                <w:bCs/>
                <w:iCs/>
                <w:sz w:val="18"/>
                <w:szCs w:val="18"/>
                <w:vertAlign w:val="superscript"/>
                <w:lang w:val="en-GB"/>
              </w:rPr>
              <w:t>st</w:t>
            </w:r>
            <w:r>
              <w:rPr>
                <w:rFonts w:ascii="Arial" w:hAnsi="Arial" w:cs="Arial"/>
                <w:b/>
                <w:bCs/>
                <w:iCs/>
                <w:sz w:val="18"/>
                <w:szCs w:val="18"/>
                <w:lang w:val="en-GB"/>
              </w:rPr>
              <w:t xml:space="preserve"> meeting of the Committee on Agriculture</w:t>
            </w:r>
          </w:p>
        </w:tc>
      </w:tr>
      <w:tr w:rsidR="00510618" w:rsidRPr="00384724" w14:paraId="08FB95DD" w14:textId="77777777" w:rsidTr="00960BC1">
        <w:trPr>
          <w:gridAfter w:val="1"/>
          <w:wAfter w:w="11" w:type="pct"/>
          <w:trHeight w:val="429"/>
        </w:trPr>
        <w:tc>
          <w:tcPr>
            <w:tcW w:w="0" w:type="auto"/>
            <w:shd w:val="clear" w:color="auto" w:fill="auto"/>
          </w:tcPr>
          <w:p w14:paraId="590C5FA7" w14:textId="4FA1A1DF" w:rsidR="00510618" w:rsidRDefault="00510618" w:rsidP="00510618">
            <w:pPr>
              <w:spacing w:before="120" w:after="120"/>
              <w:rPr>
                <w:rFonts w:ascii="Arial" w:hAnsi="Arial" w:cs="Arial"/>
                <w:b/>
                <w:sz w:val="18"/>
                <w:szCs w:val="18"/>
                <w:lang w:val="en-GB"/>
              </w:rPr>
            </w:pPr>
            <w:r>
              <w:rPr>
                <w:rFonts w:ascii="Arial" w:hAnsi="Arial" w:cs="Arial"/>
                <w:b/>
                <w:sz w:val="18"/>
                <w:szCs w:val="18"/>
                <w:lang w:val="en-GB"/>
              </w:rPr>
              <w:t>10:00-13:00</w:t>
            </w:r>
          </w:p>
        </w:tc>
        <w:tc>
          <w:tcPr>
            <w:tcW w:w="0" w:type="auto"/>
            <w:shd w:val="clear" w:color="auto" w:fill="auto"/>
          </w:tcPr>
          <w:p w14:paraId="53260ADD" w14:textId="77777777" w:rsidR="00510618" w:rsidRDefault="00510618" w:rsidP="00510618">
            <w:pPr>
              <w:keepNext/>
              <w:keepLines/>
              <w:spacing w:before="120" w:after="120"/>
              <w:jc w:val="left"/>
              <w:outlineLvl w:val="7"/>
              <w:rPr>
                <w:rFonts w:ascii="Arial" w:hAnsi="Arial" w:cs="Arial"/>
                <w:b/>
                <w:bCs/>
                <w:iCs/>
                <w:sz w:val="18"/>
                <w:szCs w:val="18"/>
                <w:lang w:val="en-GB"/>
              </w:rPr>
            </w:pPr>
            <w:r>
              <w:rPr>
                <w:rFonts w:ascii="Arial" w:hAnsi="Arial" w:cs="Arial"/>
                <w:b/>
                <w:bCs/>
                <w:iCs/>
                <w:sz w:val="18"/>
                <w:szCs w:val="18"/>
                <w:lang w:val="en-GB"/>
              </w:rPr>
              <w:t>101</w:t>
            </w:r>
            <w:r w:rsidRPr="00384724">
              <w:rPr>
                <w:rFonts w:ascii="Arial" w:hAnsi="Arial" w:cs="Arial"/>
                <w:b/>
                <w:bCs/>
                <w:iCs/>
                <w:sz w:val="18"/>
                <w:szCs w:val="18"/>
                <w:vertAlign w:val="superscript"/>
                <w:lang w:val="en-GB"/>
              </w:rPr>
              <w:t>st</w:t>
            </w:r>
            <w:r>
              <w:rPr>
                <w:rFonts w:ascii="Arial" w:hAnsi="Arial" w:cs="Arial"/>
                <w:b/>
                <w:bCs/>
                <w:iCs/>
                <w:sz w:val="18"/>
                <w:szCs w:val="18"/>
                <w:lang w:val="en-GB"/>
              </w:rPr>
              <w:t xml:space="preserve"> meeting of the Committee on Agriculture</w:t>
            </w:r>
          </w:p>
          <w:p w14:paraId="1A65AB2F" w14:textId="77777777" w:rsidR="00510618" w:rsidRDefault="00510618" w:rsidP="00510618">
            <w:pPr>
              <w:pStyle w:val="Heading8"/>
              <w:keepLines/>
              <w:numPr>
                <w:ilvl w:val="0"/>
                <w:numId w:val="33"/>
              </w:numPr>
              <w:spacing w:line="240" w:lineRule="auto"/>
              <w:rPr>
                <w:rFonts w:ascii="Arial" w:hAnsi="Arial" w:cs="Arial"/>
                <w:b w:val="0"/>
                <w:bCs/>
                <w:iCs/>
                <w:sz w:val="18"/>
                <w:szCs w:val="18"/>
                <w:lang w:val="en-GB"/>
              </w:rPr>
            </w:pPr>
            <w:r>
              <w:rPr>
                <w:rFonts w:ascii="Arial" w:hAnsi="Arial" w:cs="Arial"/>
                <w:b w:val="0"/>
                <w:bCs/>
                <w:iCs/>
                <w:sz w:val="18"/>
                <w:szCs w:val="18"/>
                <w:lang w:val="en-GB"/>
              </w:rPr>
              <w:t>Informal meeting of the CoA</w:t>
            </w:r>
          </w:p>
          <w:p w14:paraId="4ABE7E2E" w14:textId="60BAB687" w:rsidR="00510618" w:rsidRPr="00384724" w:rsidRDefault="00510618" w:rsidP="00510618">
            <w:pPr>
              <w:pStyle w:val="Heading8"/>
              <w:keepLines/>
              <w:numPr>
                <w:ilvl w:val="0"/>
                <w:numId w:val="33"/>
              </w:numPr>
              <w:spacing w:line="240" w:lineRule="auto"/>
              <w:rPr>
                <w:b w:val="0"/>
                <w:lang w:val="en-GB"/>
              </w:rPr>
            </w:pPr>
            <w:r w:rsidRPr="00384724">
              <w:rPr>
                <w:rFonts w:ascii="Arial" w:hAnsi="Arial" w:cs="Arial"/>
                <w:b w:val="0"/>
                <w:iCs/>
                <w:sz w:val="18"/>
                <w:szCs w:val="18"/>
                <w:lang w:val="en-GB"/>
              </w:rPr>
              <w:t>Transparency information session- Experience sharing from participants to the 2021/2022 advanced agriculture notification workshop</w:t>
            </w:r>
            <w:r w:rsidRPr="00384724">
              <w:rPr>
                <w:b w:val="0"/>
                <w:lang w:val="en-GB"/>
              </w:rPr>
              <w:t xml:space="preserve"> </w:t>
            </w:r>
          </w:p>
        </w:tc>
      </w:tr>
      <w:tr w:rsidR="00510618" w:rsidRPr="00BB53FB" w14:paraId="1E5FBD86" w14:textId="77777777" w:rsidTr="00960BC1">
        <w:trPr>
          <w:cantSplit/>
          <w:trHeight w:val="134"/>
        </w:trPr>
        <w:tc>
          <w:tcPr>
            <w:tcW w:w="825" w:type="pct"/>
            <w:shd w:val="clear" w:color="auto" w:fill="auto"/>
          </w:tcPr>
          <w:p w14:paraId="60976BC2" w14:textId="0CFAE5B1" w:rsidR="00510618" w:rsidRPr="00BB53FB" w:rsidRDefault="00510618" w:rsidP="00510618">
            <w:pPr>
              <w:spacing w:before="120" w:after="120"/>
              <w:rPr>
                <w:rFonts w:ascii="Arial" w:hAnsi="Arial" w:cs="Arial"/>
                <w:b/>
                <w:sz w:val="18"/>
                <w:szCs w:val="18"/>
                <w:lang w:val="en-GB"/>
              </w:rPr>
            </w:pPr>
            <w:r>
              <w:rPr>
                <w:rFonts w:ascii="Arial" w:hAnsi="Arial" w:cs="Arial"/>
                <w:b/>
                <w:sz w:val="18"/>
                <w:szCs w:val="18"/>
                <w:lang w:val="en-GB"/>
              </w:rPr>
              <w:lastRenderedPageBreak/>
              <w:t>13:00-15:00</w:t>
            </w:r>
          </w:p>
        </w:tc>
        <w:tc>
          <w:tcPr>
            <w:tcW w:w="4175" w:type="pct"/>
            <w:gridSpan w:val="2"/>
            <w:shd w:val="clear" w:color="auto" w:fill="auto"/>
          </w:tcPr>
          <w:p w14:paraId="2D7937D5" w14:textId="1E0B530C" w:rsidR="00510618" w:rsidRPr="00384724" w:rsidRDefault="00510618" w:rsidP="00510618">
            <w:pPr>
              <w:spacing w:after="120"/>
              <w:rPr>
                <w:rFonts w:ascii="Arial" w:hAnsi="Arial" w:cs="Arial"/>
                <w:bCs/>
                <w:iCs/>
                <w:sz w:val="18"/>
                <w:szCs w:val="18"/>
                <w:lang w:val="en-GB"/>
              </w:rPr>
            </w:pPr>
            <w:r w:rsidRPr="00384724">
              <w:rPr>
                <w:rFonts w:ascii="Arial" w:hAnsi="Arial" w:cs="Arial"/>
                <w:bCs/>
                <w:i/>
                <w:sz w:val="18"/>
                <w:szCs w:val="18"/>
                <w:lang w:val="en-GB"/>
              </w:rPr>
              <w:t>Lunch break</w:t>
            </w:r>
          </w:p>
        </w:tc>
      </w:tr>
      <w:tr w:rsidR="00510618" w:rsidRPr="00BB53FB" w14:paraId="69E7E8D7" w14:textId="77777777" w:rsidTr="00960BC1">
        <w:trPr>
          <w:cantSplit/>
          <w:trHeight w:val="1019"/>
        </w:trPr>
        <w:tc>
          <w:tcPr>
            <w:tcW w:w="825" w:type="pct"/>
            <w:shd w:val="clear" w:color="auto" w:fill="auto"/>
          </w:tcPr>
          <w:p w14:paraId="59F67AAC" w14:textId="1E1C44B1" w:rsidR="00510618" w:rsidRPr="00BB53FB" w:rsidRDefault="00510618" w:rsidP="00510618">
            <w:pPr>
              <w:spacing w:before="120" w:after="120"/>
              <w:rPr>
                <w:rFonts w:ascii="Arial" w:hAnsi="Arial" w:cs="Arial"/>
                <w:b/>
                <w:sz w:val="18"/>
                <w:szCs w:val="18"/>
                <w:lang w:val="en-GB"/>
              </w:rPr>
            </w:pPr>
            <w:r>
              <w:rPr>
                <w:rFonts w:ascii="Arial" w:hAnsi="Arial" w:cs="Arial"/>
                <w:b/>
                <w:sz w:val="18"/>
                <w:szCs w:val="18"/>
                <w:lang w:val="en-GB"/>
              </w:rPr>
              <w:t>15</w:t>
            </w:r>
            <w:r w:rsidRPr="00BB53FB">
              <w:rPr>
                <w:rFonts w:ascii="Arial" w:hAnsi="Arial" w:cs="Arial"/>
                <w:b/>
                <w:sz w:val="18"/>
                <w:szCs w:val="18"/>
                <w:lang w:val="en-GB"/>
              </w:rPr>
              <w:t>:</w:t>
            </w:r>
            <w:r>
              <w:rPr>
                <w:rFonts w:ascii="Arial" w:hAnsi="Arial" w:cs="Arial"/>
                <w:b/>
                <w:sz w:val="18"/>
                <w:szCs w:val="18"/>
                <w:lang w:val="en-GB"/>
              </w:rPr>
              <w:t>00</w:t>
            </w:r>
            <w:r w:rsidRPr="00BB53FB">
              <w:rPr>
                <w:rFonts w:ascii="Arial" w:hAnsi="Arial" w:cs="Arial"/>
                <w:b/>
                <w:sz w:val="18"/>
                <w:szCs w:val="18"/>
                <w:lang w:val="en-GB"/>
              </w:rPr>
              <w:t>-1</w:t>
            </w:r>
            <w:r>
              <w:rPr>
                <w:rFonts w:ascii="Arial" w:hAnsi="Arial" w:cs="Arial"/>
                <w:b/>
                <w:sz w:val="18"/>
                <w:szCs w:val="18"/>
                <w:lang w:val="en-GB"/>
              </w:rPr>
              <w:t>8</w:t>
            </w:r>
            <w:r w:rsidRPr="00BB53FB">
              <w:rPr>
                <w:rFonts w:ascii="Arial" w:hAnsi="Arial" w:cs="Arial"/>
                <w:b/>
                <w:sz w:val="18"/>
                <w:szCs w:val="18"/>
                <w:lang w:val="en-GB"/>
              </w:rPr>
              <w:t>:</w:t>
            </w:r>
            <w:r>
              <w:rPr>
                <w:rFonts w:ascii="Arial" w:hAnsi="Arial" w:cs="Arial"/>
                <w:b/>
                <w:sz w:val="18"/>
                <w:szCs w:val="18"/>
                <w:lang w:val="en-GB"/>
              </w:rPr>
              <w:t>00</w:t>
            </w:r>
          </w:p>
        </w:tc>
        <w:tc>
          <w:tcPr>
            <w:tcW w:w="4175" w:type="pct"/>
            <w:gridSpan w:val="2"/>
            <w:shd w:val="clear" w:color="auto" w:fill="auto"/>
          </w:tcPr>
          <w:p w14:paraId="489CE7A3" w14:textId="77777777" w:rsidR="00510618" w:rsidRDefault="00510618" w:rsidP="00510618">
            <w:pPr>
              <w:keepNext/>
              <w:keepLines/>
              <w:spacing w:before="120" w:after="120"/>
              <w:jc w:val="left"/>
              <w:outlineLvl w:val="7"/>
              <w:rPr>
                <w:rFonts w:ascii="Arial" w:hAnsi="Arial" w:cs="Arial"/>
                <w:b/>
                <w:bCs/>
                <w:iCs/>
                <w:sz w:val="18"/>
                <w:szCs w:val="18"/>
                <w:lang w:val="en-GB"/>
              </w:rPr>
            </w:pPr>
            <w:r>
              <w:rPr>
                <w:rFonts w:ascii="Arial" w:hAnsi="Arial" w:cs="Arial"/>
                <w:b/>
                <w:bCs/>
                <w:iCs/>
                <w:sz w:val="18"/>
                <w:szCs w:val="18"/>
                <w:lang w:val="en-GB"/>
              </w:rPr>
              <w:t>101</w:t>
            </w:r>
            <w:r w:rsidRPr="00384724">
              <w:rPr>
                <w:rFonts w:ascii="Arial" w:hAnsi="Arial" w:cs="Arial"/>
                <w:b/>
                <w:bCs/>
                <w:iCs/>
                <w:sz w:val="18"/>
                <w:szCs w:val="18"/>
                <w:vertAlign w:val="superscript"/>
                <w:lang w:val="en-GB"/>
              </w:rPr>
              <w:t>st</w:t>
            </w:r>
            <w:r>
              <w:rPr>
                <w:rFonts w:ascii="Arial" w:hAnsi="Arial" w:cs="Arial"/>
                <w:b/>
                <w:bCs/>
                <w:iCs/>
                <w:sz w:val="18"/>
                <w:szCs w:val="18"/>
                <w:lang w:val="en-GB"/>
              </w:rPr>
              <w:t xml:space="preserve"> meeting of the Committee on Agriculture</w:t>
            </w:r>
          </w:p>
          <w:p w14:paraId="1D874828" w14:textId="466F3F51" w:rsidR="00510618" w:rsidRPr="00384724" w:rsidRDefault="00510618" w:rsidP="00510618">
            <w:pPr>
              <w:pStyle w:val="ListParagraph"/>
              <w:keepNext/>
              <w:keepLines/>
              <w:numPr>
                <w:ilvl w:val="0"/>
                <w:numId w:val="34"/>
              </w:numPr>
              <w:spacing w:before="120" w:after="120"/>
              <w:jc w:val="left"/>
              <w:outlineLvl w:val="7"/>
              <w:rPr>
                <w:rFonts w:ascii="Arial" w:hAnsi="Arial" w:cs="Arial"/>
                <w:iCs/>
                <w:sz w:val="18"/>
                <w:szCs w:val="18"/>
                <w:lang w:val="en-GB"/>
              </w:rPr>
            </w:pPr>
            <w:r w:rsidRPr="00384724">
              <w:rPr>
                <w:rFonts w:ascii="Arial" w:hAnsi="Arial" w:cs="Arial"/>
                <w:iCs/>
                <w:sz w:val="18"/>
                <w:szCs w:val="18"/>
                <w:lang w:val="en-GB"/>
              </w:rPr>
              <w:t>Formal meeting of the CoA</w:t>
            </w:r>
          </w:p>
        </w:tc>
      </w:tr>
      <w:tr w:rsidR="00510618" w:rsidRPr="00BB53FB" w14:paraId="4F3C4A59" w14:textId="77777777" w:rsidTr="00960BC1">
        <w:trPr>
          <w:gridAfter w:val="1"/>
          <w:wAfter w:w="11" w:type="pct"/>
          <w:trHeight w:val="705"/>
        </w:trPr>
        <w:tc>
          <w:tcPr>
            <w:tcW w:w="0" w:type="auto"/>
            <w:gridSpan w:val="2"/>
            <w:shd w:val="clear" w:color="auto" w:fill="AEAAAA" w:themeFill="background2" w:themeFillShade="BF"/>
            <w:vAlign w:val="center"/>
          </w:tcPr>
          <w:p w14:paraId="1C10E560" w14:textId="25B68F96" w:rsidR="00510618" w:rsidRPr="00BB53FB" w:rsidRDefault="00510618" w:rsidP="00510618">
            <w:pPr>
              <w:pStyle w:val="Heading8"/>
              <w:spacing w:before="120" w:after="120" w:line="240" w:lineRule="auto"/>
              <w:jc w:val="center"/>
              <w:rPr>
                <w:rFonts w:ascii="Arial" w:hAnsi="Arial" w:cs="Arial"/>
                <w:sz w:val="18"/>
                <w:szCs w:val="18"/>
                <w:lang w:val="en-GB"/>
              </w:rPr>
            </w:pPr>
            <w:r>
              <w:rPr>
                <w:rFonts w:ascii="Arial" w:hAnsi="Arial" w:cs="Arial"/>
                <w:sz w:val="18"/>
                <w:szCs w:val="18"/>
                <w:lang w:val="en-GB"/>
              </w:rPr>
              <w:t>16</w:t>
            </w:r>
            <w:r w:rsidRPr="00BB53FB">
              <w:rPr>
                <w:rFonts w:ascii="Arial" w:hAnsi="Arial" w:cs="Arial"/>
                <w:sz w:val="18"/>
                <w:szCs w:val="18"/>
                <w:lang w:val="en-GB"/>
              </w:rPr>
              <w:t xml:space="preserve"> </w:t>
            </w:r>
            <w:r>
              <w:rPr>
                <w:rFonts w:ascii="Arial" w:hAnsi="Arial" w:cs="Arial"/>
                <w:sz w:val="18"/>
                <w:szCs w:val="18"/>
                <w:lang w:val="en-GB"/>
              </w:rPr>
              <w:t>Septem</w:t>
            </w:r>
            <w:r w:rsidRPr="00BB53FB">
              <w:rPr>
                <w:rFonts w:ascii="Arial" w:hAnsi="Arial" w:cs="Arial"/>
                <w:sz w:val="18"/>
                <w:szCs w:val="18"/>
                <w:lang w:val="en-GB"/>
              </w:rPr>
              <w:t>ber 2021</w:t>
            </w:r>
          </w:p>
        </w:tc>
      </w:tr>
      <w:tr w:rsidR="00510618" w:rsidRPr="00BB53FB" w14:paraId="54641064" w14:textId="77777777" w:rsidTr="00960BC1">
        <w:trPr>
          <w:cantSplit/>
          <w:trHeight w:val="466"/>
        </w:trPr>
        <w:tc>
          <w:tcPr>
            <w:tcW w:w="825" w:type="pct"/>
            <w:shd w:val="clear" w:color="auto" w:fill="auto"/>
          </w:tcPr>
          <w:p w14:paraId="11EC0CFE" w14:textId="02A76DFE" w:rsidR="00510618" w:rsidRDefault="00510618" w:rsidP="00510618">
            <w:pPr>
              <w:spacing w:before="120" w:after="120"/>
              <w:rPr>
                <w:rFonts w:ascii="Arial" w:hAnsi="Arial" w:cs="Arial"/>
                <w:b/>
                <w:sz w:val="18"/>
                <w:szCs w:val="18"/>
                <w:lang w:val="en-GB"/>
              </w:rPr>
            </w:pPr>
            <w:r>
              <w:rPr>
                <w:rFonts w:ascii="Arial" w:hAnsi="Arial" w:cs="Arial"/>
                <w:b/>
                <w:sz w:val="18"/>
                <w:szCs w:val="18"/>
                <w:lang w:val="en-GB"/>
              </w:rPr>
              <w:t>9:00-10:00</w:t>
            </w:r>
          </w:p>
        </w:tc>
        <w:tc>
          <w:tcPr>
            <w:tcW w:w="4175" w:type="pct"/>
            <w:gridSpan w:val="2"/>
            <w:shd w:val="clear" w:color="auto" w:fill="auto"/>
          </w:tcPr>
          <w:p w14:paraId="27BB381A" w14:textId="15419F2E" w:rsidR="00510618" w:rsidRPr="00384724" w:rsidRDefault="00510618" w:rsidP="00510618">
            <w:pPr>
              <w:keepNext/>
              <w:keepLines/>
              <w:spacing w:before="120" w:after="120"/>
              <w:jc w:val="left"/>
              <w:outlineLvl w:val="7"/>
              <w:rPr>
                <w:rFonts w:ascii="Arial" w:hAnsi="Arial" w:cs="Arial"/>
                <w:b/>
                <w:bCs/>
                <w:iCs/>
                <w:sz w:val="18"/>
                <w:szCs w:val="18"/>
                <w:lang w:val="en-GB"/>
              </w:rPr>
            </w:pPr>
            <w:r>
              <w:rPr>
                <w:rFonts w:ascii="Arial" w:hAnsi="Arial" w:cs="Arial"/>
                <w:b/>
                <w:bCs/>
                <w:iCs/>
                <w:sz w:val="18"/>
                <w:szCs w:val="18"/>
                <w:lang w:val="en-GB"/>
              </w:rPr>
              <w:t>Briefing 101</w:t>
            </w:r>
            <w:r w:rsidRPr="00384724">
              <w:rPr>
                <w:rFonts w:ascii="Arial" w:hAnsi="Arial" w:cs="Arial"/>
                <w:b/>
                <w:bCs/>
                <w:iCs/>
                <w:sz w:val="18"/>
                <w:szCs w:val="18"/>
                <w:vertAlign w:val="superscript"/>
                <w:lang w:val="en-GB"/>
              </w:rPr>
              <w:t>st</w:t>
            </w:r>
            <w:r>
              <w:rPr>
                <w:rFonts w:ascii="Arial" w:hAnsi="Arial" w:cs="Arial"/>
                <w:b/>
                <w:bCs/>
                <w:iCs/>
                <w:sz w:val="18"/>
                <w:szCs w:val="18"/>
                <w:lang w:val="en-GB"/>
              </w:rPr>
              <w:t xml:space="preserve"> meeting of the Committee on Agriculture</w:t>
            </w:r>
          </w:p>
        </w:tc>
      </w:tr>
      <w:tr w:rsidR="00510618" w:rsidRPr="00BB53FB" w14:paraId="204C720D" w14:textId="77777777" w:rsidTr="00960BC1">
        <w:trPr>
          <w:cantSplit/>
          <w:trHeight w:val="1019"/>
        </w:trPr>
        <w:tc>
          <w:tcPr>
            <w:tcW w:w="825" w:type="pct"/>
            <w:shd w:val="clear" w:color="auto" w:fill="auto"/>
          </w:tcPr>
          <w:p w14:paraId="13E65BBC" w14:textId="34F87D88" w:rsidR="00510618" w:rsidRDefault="00510618" w:rsidP="00510618">
            <w:pPr>
              <w:spacing w:before="120" w:after="120"/>
              <w:rPr>
                <w:rFonts w:ascii="Arial" w:hAnsi="Arial" w:cs="Arial"/>
                <w:b/>
                <w:sz w:val="18"/>
                <w:szCs w:val="18"/>
                <w:lang w:val="en-GB"/>
              </w:rPr>
            </w:pPr>
            <w:r>
              <w:rPr>
                <w:rFonts w:ascii="Arial" w:hAnsi="Arial" w:cs="Arial"/>
                <w:b/>
                <w:sz w:val="18"/>
                <w:szCs w:val="18"/>
                <w:lang w:val="en-GB"/>
              </w:rPr>
              <w:t>10:00-13:00</w:t>
            </w:r>
          </w:p>
        </w:tc>
        <w:tc>
          <w:tcPr>
            <w:tcW w:w="4175" w:type="pct"/>
            <w:gridSpan w:val="2"/>
            <w:shd w:val="clear" w:color="auto" w:fill="auto"/>
          </w:tcPr>
          <w:p w14:paraId="6B1C00C6" w14:textId="77777777" w:rsidR="00510618" w:rsidRDefault="00510618" w:rsidP="00510618">
            <w:pPr>
              <w:keepNext/>
              <w:keepLines/>
              <w:spacing w:before="120" w:after="120"/>
              <w:jc w:val="left"/>
              <w:outlineLvl w:val="7"/>
              <w:rPr>
                <w:rFonts w:ascii="Arial" w:hAnsi="Arial" w:cs="Arial"/>
                <w:b/>
                <w:bCs/>
                <w:iCs/>
                <w:sz w:val="18"/>
                <w:szCs w:val="18"/>
                <w:lang w:val="en-GB"/>
              </w:rPr>
            </w:pPr>
            <w:r>
              <w:rPr>
                <w:rFonts w:ascii="Arial" w:hAnsi="Arial" w:cs="Arial"/>
                <w:b/>
                <w:bCs/>
                <w:iCs/>
                <w:sz w:val="18"/>
                <w:szCs w:val="18"/>
                <w:lang w:val="en-GB"/>
              </w:rPr>
              <w:t>101</w:t>
            </w:r>
            <w:r w:rsidRPr="00384724">
              <w:rPr>
                <w:rFonts w:ascii="Arial" w:hAnsi="Arial" w:cs="Arial"/>
                <w:b/>
                <w:bCs/>
                <w:iCs/>
                <w:sz w:val="18"/>
                <w:szCs w:val="18"/>
                <w:vertAlign w:val="superscript"/>
                <w:lang w:val="en-GB"/>
              </w:rPr>
              <w:t>st</w:t>
            </w:r>
            <w:r>
              <w:rPr>
                <w:rFonts w:ascii="Arial" w:hAnsi="Arial" w:cs="Arial"/>
                <w:b/>
                <w:bCs/>
                <w:iCs/>
                <w:sz w:val="18"/>
                <w:szCs w:val="18"/>
                <w:lang w:val="en-GB"/>
              </w:rPr>
              <w:t xml:space="preserve"> meeting of the Committee on Agriculture</w:t>
            </w:r>
          </w:p>
          <w:p w14:paraId="0759EFAD" w14:textId="6C33516F" w:rsidR="00510618" w:rsidRDefault="00510618" w:rsidP="00510618">
            <w:pPr>
              <w:keepNext/>
              <w:keepLines/>
              <w:spacing w:before="120" w:after="120"/>
              <w:jc w:val="left"/>
              <w:outlineLvl w:val="7"/>
              <w:rPr>
                <w:rFonts w:ascii="Arial" w:hAnsi="Arial" w:cs="Arial"/>
                <w:b/>
                <w:bCs/>
                <w:iCs/>
                <w:sz w:val="18"/>
                <w:szCs w:val="18"/>
                <w:lang w:val="en-GB"/>
              </w:rPr>
            </w:pPr>
            <w:r>
              <w:rPr>
                <w:rFonts w:ascii="Arial" w:hAnsi="Arial" w:cs="Arial"/>
                <w:b/>
                <w:bCs/>
                <w:iCs/>
                <w:sz w:val="18"/>
                <w:szCs w:val="18"/>
                <w:lang w:val="en-GB"/>
              </w:rPr>
              <w:t>Formal meeting of the CoA</w:t>
            </w:r>
          </w:p>
        </w:tc>
      </w:tr>
      <w:tr w:rsidR="00510618" w:rsidRPr="00BB53FB" w14:paraId="11AC0019" w14:textId="77777777" w:rsidTr="00960BC1">
        <w:trPr>
          <w:cantSplit/>
          <w:trHeight w:val="91"/>
        </w:trPr>
        <w:tc>
          <w:tcPr>
            <w:tcW w:w="825" w:type="pct"/>
            <w:shd w:val="clear" w:color="auto" w:fill="auto"/>
          </w:tcPr>
          <w:p w14:paraId="6C678DF3" w14:textId="6602464A" w:rsidR="00510618" w:rsidRDefault="00510618" w:rsidP="00510618">
            <w:pPr>
              <w:spacing w:before="120" w:after="120"/>
              <w:rPr>
                <w:rFonts w:ascii="Arial" w:hAnsi="Arial" w:cs="Arial"/>
                <w:b/>
                <w:sz w:val="18"/>
                <w:szCs w:val="18"/>
                <w:lang w:val="en-GB"/>
              </w:rPr>
            </w:pPr>
            <w:r>
              <w:rPr>
                <w:rFonts w:ascii="Arial" w:hAnsi="Arial" w:cs="Arial"/>
                <w:b/>
                <w:sz w:val="18"/>
                <w:szCs w:val="18"/>
                <w:lang w:val="en-GB"/>
              </w:rPr>
              <w:t>13:00-14:30</w:t>
            </w:r>
          </w:p>
        </w:tc>
        <w:tc>
          <w:tcPr>
            <w:tcW w:w="4175" w:type="pct"/>
            <w:gridSpan w:val="2"/>
            <w:shd w:val="clear" w:color="auto" w:fill="auto"/>
          </w:tcPr>
          <w:p w14:paraId="5BBD8BE0" w14:textId="66855C73" w:rsidR="00510618" w:rsidRDefault="00510618" w:rsidP="00510618">
            <w:pPr>
              <w:keepNext/>
              <w:keepLines/>
              <w:spacing w:before="120" w:after="120"/>
              <w:jc w:val="left"/>
              <w:outlineLvl w:val="7"/>
              <w:rPr>
                <w:rFonts w:ascii="Arial" w:hAnsi="Arial" w:cs="Arial"/>
                <w:b/>
                <w:bCs/>
                <w:iCs/>
                <w:sz w:val="18"/>
                <w:szCs w:val="18"/>
                <w:lang w:val="en-GB"/>
              </w:rPr>
            </w:pPr>
            <w:r w:rsidRPr="00BE6DF2">
              <w:rPr>
                <w:rFonts w:ascii="Arial" w:hAnsi="Arial" w:cs="Arial"/>
                <w:b/>
                <w:i/>
                <w:sz w:val="18"/>
                <w:szCs w:val="18"/>
                <w:lang w:val="en-GB"/>
              </w:rPr>
              <w:t>Lunch break</w:t>
            </w:r>
          </w:p>
        </w:tc>
      </w:tr>
      <w:tr w:rsidR="00510618" w:rsidRPr="00BB53FB" w14:paraId="489F493F" w14:textId="77777777" w:rsidTr="00960BC1">
        <w:trPr>
          <w:cantSplit/>
          <w:trHeight w:val="91"/>
        </w:trPr>
        <w:tc>
          <w:tcPr>
            <w:tcW w:w="825" w:type="pct"/>
            <w:shd w:val="clear" w:color="auto" w:fill="auto"/>
          </w:tcPr>
          <w:p w14:paraId="74032D29" w14:textId="7DBEC10D" w:rsidR="00510618" w:rsidRDefault="00510618" w:rsidP="00510618">
            <w:pPr>
              <w:spacing w:before="120" w:after="120"/>
              <w:rPr>
                <w:rFonts w:ascii="Arial" w:hAnsi="Arial" w:cs="Arial"/>
                <w:b/>
                <w:sz w:val="18"/>
                <w:szCs w:val="18"/>
                <w:lang w:val="en-GB"/>
              </w:rPr>
            </w:pPr>
            <w:r>
              <w:rPr>
                <w:rFonts w:ascii="Arial" w:hAnsi="Arial" w:cs="Arial"/>
                <w:b/>
                <w:sz w:val="18"/>
                <w:szCs w:val="18"/>
                <w:lang w:val="en-GB"/>
              </w:rPr>
              <w:t>14:30-16:30</w:t>
            </w:r>
          </w:p>
        </w:tc>
        <w:tc>
          <w:tcPr>
            <w:tcW w:w="4175" w:type="pct"/>
            <w:gridSpan w:val="2"/>
            <w:shd w:val="clear" w:color="auto" w:fill="auto"/>
          </w:tcPr>
          <w:p w14:paraId="562FF2A4" w14:textId="7849B7AD" w:rsidR="00510618" w:rsidRDefault="00510618" w:rsidP="00510618">
            <w:pPr>
              <w:spacing w:before="120" w:after="120" w:line="240" w:lineRule="atLeast"/>
              <w:jc w:val="left"/>
              <w:rPr>
                <w:rFonts w:ascii="Arial" w:hAnsi="Arial" w:cs="Arial"/>
                <w:b/>
                <w:smallCaps/>
                <w:sz w:val="18"/>
                <w:szCs w:val="18"/>
                <w:lang w:val="en-GB"/>
              </w:rPr>
            </w:pPr>
            <w:r>
              <w:rPr>
                <w:rFonts w:ascii="Arial" w:hAnsi="Arial" w:cs="Arial"/>
                <w:b/>
                <w:bCs/>
                <w:iCs/>
                <w:sz w:val="18"/>
                <w:szCs w:val="18"/>
                <w:lang w:val="en-GB"/>
              </w:rPr>
              <w:t>Notification clinic: Addressing unfulfilled notification obligations</w:t>
            </w:r>
          </w:p>
          <w:p w14:paraId="2516119E" w14:textId="77777777" w:rsidR="00510618" w:rsidRPr="008525D7" w:rsidRDefault="00510618" w:rsidP="00510618">
            <w:pPr>
              <w:spacing w:after="120"/>
              <w:rPr>
                <w:rFonts w:ascii="Arial" w:hAnsi="Arial" w:cs="Arial"/>
                <w:sz w:val="18"/>
                <w:szCs w:val="18"/>
                <w:lang w:val="en-GB"/>
              </w:rPr>
            </w:pPr>
            <w:r w:rsidRPr="008525D7">
              <w:rPr>
                <w:rFonts w:ascii="Arial" w:hAnsi="Arial" w:cs="Arial"/>
                <w:sz w:val="18"/>
                <w:szCs w:val="18"/>
                <w:lang w:val="en-GB"/>
              </w:rPr>
              <w:t xml:space="preserve">This is an opportunity for you to discuss the challenges you faced in preparing and submitting agriculture notifications to the WTO on behalf of your delegation.  Arrangements have been made for each participant to meet privately with one AGCD staff in line with the following schedule. </w:t>
            </w:r>
          </w:p>
          <w:p w14:paraId="5AAE94FE" w14:textId="77777777" w:rsidR="00510618" w:rsidRPr="008525D7" w:rsidRDefault="00510618" w:rsidP="00510618">
            <w:pPr>
              <w:spacing w:after="120"/>
              <w:rPr>
                <w:rFonts w:ascii="Arial" w:hAnsi="Arial" w:cs="Arial"/>
                <w:sz w:val="18"/>
                <w:szCs w:val="18"/>
                <w:lang w:val="en-GB"/>
              </w:rPr>
            </w:pPr>
            <w:r w:rsidRPr="008525D7">
              <w:rPr>
                <w:rFonts w:ascii="Arial" w:hAnsi="Arial" w:cs="Arial"/>
                <w:sz w:val="18"/>
                <w:szCs w:val="18"/>
                <w:lang w:val="en-GB"/>
              </w:rPr>
              <w:t>Please come slightly ahead of the time indicated.  You may wish to invite your WTO Agriculture Attaché to accompany you.</w:t>
            </w:r>
          </w:p>
          <w:p w14:paraId="7696AFC2" w14:textId="77777777" w:rsidR="00510618" w:rsidRPr="008525D7" w:rsidRDefault="00510618" w:rsidP="00510618">
            <w:pPr>
              <w:spacing w:after="120"/>
              <w:rPr>
                <w:rFonts w:ascii="Arial" w:hAnsi="Arial" w:cs="Arial"/>
                <w:sz w:val="18"/>
                <w:szCs w:val="18"/>
                <w:lang w:val="en-GB"/>
              </w:rPr>
            </w:pPr>
            <w:r w:rsidRPr="008525D7">
              <w:rPr>
                <w:rFonts w:ascii="Arial" w:hAnsi="Arial" w:cs="Arial"/>
                <w:sz w:val="18"/>
                <w:szCs w:val="18"/>
                <w:lang w:val="en-GB"/>
              </w:rPr>
              <w:t>Prior to these consultations, you should also have:</w:t>
            </w:r>
          </w:p>
          <w:p w14:paraId="0DE19D5D" w14:textId="77777777" w:rsidR="00510618" w:rsidRPr="008525D7" w:rsidRDefault="00510618" w:rsidP="00510618">
            <w:pPr>
              <w:numPr>
                <w:ilvl w:val="0"/>
                <w:numId w:val="11"/>
              </w:numPr>
              <w:spacing w:after="120"/>
              <w:rPr>
                <w:rFonts w:ascii="Arial" w:hAnsi="Arial" w:cs="Arial"/>
                <w:sz w:val="18"/>
                <w:szCs w:val="18"/>
                <w:lang w:val="en-GB"/>
              </w:rPr>
            </w:pPr>
            <w:r w:rsidRPr="008525D7">
              <w:rPr>
                <w:rFonts w:ascii="Arial" w:hAnsi="Arial" w:cs="Arial"/>
                <w:sz w:val="18"/>
                <w:szCs w:val="18"/>
                <w:lang w:val="en-GB"/>
              </w:rPr>
              <w:t>Identified the regular notification obligations that you need to monitor and act upon on a yearly basis; and prepared a list of the outstanding notification obligations that you should address on a priority basis.</w:t>
            </w:r>
          </w:p>
          <w:p w14:paraId="235EC43D" w14:textId="77777777" w:rsidR="00510618" w:rsidRPr="008525D7" w:rsidRDefault="00510618" w:rsidP="00510618">
            <w:pPr>
              <w:numPr>
                <w:ilvl w:val="0"/>
                <w:numId w:val="11"/>
              </w:numPr>
              <w:spacing w:after="120"/>
              <w:rPr>
                <w:rFonts w:ascii="Arial" w:hAnsi="Arial" w:cs="Arial"/>
                <w:sz w:val="18"/>
                <w:szCs w:val="18"/>
                <w:lang w:val="en-GB"/>
              </w:rPr>
            </w:pPr>
            <w:r w:rsidRPr="008525D7">
              <w:rPr>
                <w:rFonts w:ascii="Arial" w:hAnsi="Arial" w:cs="Arial"/>
                <w:sz w:val="18"/>
                <w:szCs w:val="18"/>
                <w:lang w:val="en-GB"/>
              </w:rPr>
              <w:t>Prepared details of any policy which is supposed to be notified and regarding which you have any doubt, including any other technical details.</w:t>
            </w:r>
          </w:p>
          <w:p w14:paraId="059B2EA2" w14:textId="77777777" w:rsidR="00510618" w:rsidRPr="008525D7" w:rsidRDefault="00510618" w:rsidP="00510618">
            <w:pPr>
              <w:numPr>
                <w:ilvl w:val="0"/>
                <w:numId w:val="11"/>
              </w:numPr>
              <w:spacing w:after="120"/>
              <w:rPr>
                <w:rFonts w:ascii="Arial" w:hAnsi="Arial" w:cs="Arial"/>
                <w:sz w:val="18"/>
                <w:szCs w:val="18"/>
                <w:lang w:val="en-GB"/>
              </w:rPr>
            </w:pPr>
            <w:r w:rsidRPr="008525D7">
              <w:rPr>
                <w:rFonts w:ascii="Arial" w:hAnsi="Arial" w:cs="Arial"/>
                <w:sz w:val="18"/>
                <w:szCs w:val="18"/>
                <w:lang w:val="en-GB"/>
              </w:rPr>
              <w:t>Prepared, if possible, the related draft notification to clarify doubts.</w:t>
            </w:r>
          </w:p>
          <w:p w14:paraId="2D58A17E" w14:textId="77777777" w:rsidR="00510618" w:rsidRPr="008525D7" w:rsidRDefault="00510618" w:rsidP="00510618">
            <w:pPr>
              <w:spacing w:after="120"/>
              <w:rPr>
                <w:rFonts w:ascii="Arial" w:hAnsi="Arial" w:cs="Arial"/>
                <w:sz w:val="18"/>
                <w:szCs w:val="18"/>
                <w:lang w:val="en-GB"/>
              </w:rPr>
            </w:pPr>
            <w:r w:rsidRPr="008525D7">
              <w:rPr>
                <w:rFonts w:ascii="Arial" w:hAnsi="Arial" w:cs="Arial"/>
                <w:sz w:val="18"/>
                <w:szCs w:val="18"/>
                <w:lang w:val="en-GB"/>
              </w:rPr>
              <w:t>In consultation with your capital- and/or Geneva-based colleagues, you are strongly encouraged to prepare draft versions of any notifications that may be pending.  This will be a useful basis for discussion with, and direct feedback from, AGCD staff and your delegation's contact point for WTO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954"/>
              <w:gridCol w:w="2108"/>
              <w:gridCol w:w="1922"/>
            </w:tblGrid>
            <w:tr w:rsidR="00510618" w:rsidRPr="00384724" w14:paraId="27F5234C" w14:textId="77777777" w:rsidTr="004F38A0">
              <w:tc>
                <w:tcPr>
                  <w:tcW w:w="1343" w:type="dxa"/>
                  <w:shd w:val="clear" w:color="auto" w:fill="auto"/>
                </w:tcPr>
                <w:p w14:paraId="3C3831CB" w14:textId="77777777" w:rsidR="00510618" w:rsidRPr="00384724" w:rsidRDefault="00510618" w:rsidP="00510618">
                  <w:pPr>
                    <w:spacing w:before="120" w:after="120"/>
                    <w:jc w:val="center"/>
                    <w:rPr>
                      <w:rFonts w:ascii="Arial" w:hAnsi="Arial" w:cs="Arial"/>
                      <w:b/>
                      <w:i/>
                      <w:iCs/>
                      <w:sz w:val="18"/>
                      <w:szCs w:val="18"/>
                      <w:lang w:val="en-GB"/>
                    </w:rPr>
                  </w:pPr>
                  <w:r w:rsidRPr="00384724">
                    <w:rPr>
                      <w:rFonts w:ascii="Arial" w:hAnsi="Arial" w:cs="Arial"/>
                      <w:b/>
                      <w:i/>
                      <w:iCs/>
                      <w:sz w:val="18"/>
                      <w:szCs w:val="18"/>
                      <w:lang w:val="en-GB"/>
                    </w:rPr>
                    <w:t>Time/Room</w:t>
                  </w:r>
                </w:p>
              </w:tc>
              <w:tc>
                <w:tcPr>
                  <w:tcW w:w="2098" w:type="dxa"/>
                  <w:shd w:val="clear" w:color="auto" w:fill="auto"/>
                </w:tcPr>
                <w:p w14:paraId="52DB1C7A" w14:textId="77777777" w:rsidR="00510618" w:rsidRPr="00384724" w:rsidRDefault="00510618" w:rsidP="00510618">
                  <w:pPr>
                    <w:spacing w:before="120" w:after="120"/>
                    <w:jc w:val="center"/>
                    <w:rPr>
                      <w:rFonts w:ascii="Arial" w:hAnsi="Arial" w:cs="Arial"/>
                      <w:b/>
                      <w:i/>
                      <w:iCs/>
                      <w:color w:val="0070C0"/>
                      <w:sz w:val="18"/>
                      <w:szCs w:val="18"/>
                      <w:lang w:val="en-GB"/>
                    </w:rPr>
                  </w:pPr>
                  <w:r w:rsidRPr="00384724">
                    <w:rPr>
                      <w:rFonts w:ascii="Arial" w:hAnsi="Arial" w:cs="Arial"/>
                      <w:b/>
                      <w:i/>
                      <w:iCs/>
                      <w:color w:val="0070C0"/>
                      <w:sz w:val="18"/>
                      <w:szCs w:val="18"/>
                      <w:lang w:val="en-GB"/>
                    </w:rPr>
                    <w:t>Group 1</w:t>
                  </w:r>
                </w:p>
              </w:tc>
              <w:tc>
                <w:tcPr>
                  <w:tcW w:w="2271" w:type="dxa"/>
                  <w:shd w:val="clear" w:color="auto" w:fill="auto"/>
                </w:tcPr>
                <w:p w14:paraId="3AE04518" w14:textId="77777777" w:rsidR="00510618" w:rsidRPr="00384724" w:rsidRDefault="00510618" w:rsidP="00510618">
                  <w:pPr>
                    <w:spacing w:before="120" w:after="120"/>
                    <w:jc w:val="center"/>
                    <w:rPr>
                      <w:rFonts w:ascii="Arial" w:hAnsi="Arial" w:cs="Arial"/>
                      <w:b/>
                      <w:i/>
                      <w:iCs/>
                      <w:color w:val="0070C0"/>
                      <w:sz w:val="18"/>
                      <w:szCs w:val="18"/>
                      <w:lang w:val="en-GB"/>
                    </w:rPr>
                  </w:pPr>
                  <w:r w:rsidRPr="00384724">
                    <w:rPr>
                      <w:rFonts w:ascii="Arial" w:hAnsi="Arial" w:cs="Arial"/>
                      <w:b/>
                      <w:i/>
                      <w:iCs/>
                      <w:color w:val="0070C0"/>
                      <w:sz w:val="18"/>
                      <w:szCs w:val="18"/>
                      <w:lang w:val="en-GB"/>
                    </w:rPr>
                    <w:t>Group 2</w:t>
                  </w:r>
                </w:p>
              </w:tc>
              <w:tc>
                <w:tcPr>
                  <w:tcW w:w="2062" w:type="dxa"/>
                </w:tcPr>
                <w:p w14:paraId="48C77C37" w14:textId="77777777" w:rsidR="00510618" w:rsidRPr="00384724" w:rsidRDefault="00510618" w:rsidP="00510618">
                  <w:pPr>
                    <w:spacing w:before="120" w:after="120"/>
                    <w:jc w:val="center"/>
                    <w:rPr>
                      <w:rFonts w:ascii="Arial" w:hAnsi="Arial" w:cs="Arial"/>
                      <w:b/>
                      <w:i/>
                      <w:iCs/>
                      <w:color w:val="0070C0"/>
                      <w:sz w:val="18"/>
                      <w:szCs w:val="18"/>
                      <w:lang w:val="en-GB"/>
                    </w:rPr>
                  </w:pPr>
                  <w:r w:rsidRPr="00384724">
                    <w:rPr>
                      <w:rFonts w:ascii="Arial" w:hAnsi="Arial" w:cs="Arial"/>
                      <w:b/>
                      <w:i/>
                      <w:iCs/>
                      <w:color w:val="0070C0"/>
                      <w:sz w:val="18"/>
                      <w:szCs w:val="18"/>
                      <w:lang w:val="en-GB"/>
                    </w:rPr>
                    <w:t>Group 3</w:t>
                  </w:r>
                </w:p>
              </w:tc>
            </w:tr>
            <w:tr w:rsidR="00510618" w:rsidRPr="00384724" w14:paraId="14FEC0E7" w14:textId="77777777" w:rsidTr="004F38A0">
              <w:tc>
                <w:tcPr>
                  <w:tcW w:w="1343" w:type="dxa"/>
                  <w:shd w:val="clear" w:color="auto" w:fill="auto"/>
                </w:tcPr>
                <w:p w14:paraId="0257E1DF" w14:textId="669CF0FC" w:rsidR="00510618" w:rsidRPr="00384724" w:rsidRDefault="00510618" w:rsidP="00510618">
                  <w:pPr>
                    <w:spacing w:after="120"/>
                    <w:jc w:val="center"/>
                    <w:rPr>
                      <w:rFonts w:ascii="Arial" w:hAnsi="Arial" w:cs="Arial"/>
                      <w:b/>
                      <w:i/>
                      <w:iCs/>
                      <w:sz w:val="18"/>
                      <w:szCs w:val="18"/>
                      <w:lang w:val="en-GB"/>
                    </w:rPr>
                  </w:pPr>
                </w:p>
              </w:tc>
              <w:tc>
                <w:tcPr>
                  <w:tcW w:w="2098" w:type="dxa"/>
                  <w:shd w:val="clear" w:color="auto" w:fill="auto"/>
                </w:tcPr>
                <w:p w14:paraId="0080D187" w14:textId="4BC1D88A" w:rsidR="00510618" w:rsidRPr="00384724" w:rsidRDefault="00510618" w:rsidP="00510618">
                  <w:pPr>
                    <w:jc w:val="center"/>
                    <w:rPr>
                      <w:rFonts w:ascii="Arial" w:hAnsi="Arial" w:cs="Arial"/>
                      <w:i/>
                      <w:iCs/>
                      <w:sz w:val="18"/>
                      <w:szCs w:val="18"/>
                      <w:lang w:val="en-GB"/>
                    </w:rPr>
                  </w:pPr>
                </w:p>
              </w:tc>
              <w:tc>
                <w:tcPr>
                  <w:tcW w:w="2271" w:type="dxa"/>
                  <w:shd w:val="clear" w:color="auto" w:fill="auto"/>
                </w:tcPr>
                <w:p w14:paraId="68F2CD48" w14:textId="7B2EC17D" w:rsidR="00510618" w:rsidRPr="00384724" w:rsidRDefault="00510618" w:rsidP="00510618">
                  <w:pPr>
                    <w:jc w:val="center"/>
                    <w:rPr>
                      <w:rFonts w:ascii="Arial" w:hAnsi="Arial" w:cs="Arial"/>
                      <w:i/>
                      <w:iCs/>
                      <w:sz w:val="18"/>
                      <w:szCs w:val="18"/>
                      <w:lang w:val="en-GB"/>
                    </w:rPr>
                  </w:pPr>
                </w:p>
              </w:tc>
              <w:tc>
                <w:tcPr>
                  <w:tcW w:w="2062" w:type="dxa"/>
                </w:tcPr>
                <w:p w14:paraId="45BA3E8F" w14:textId="59E682A4" w:rsidR="00510618" w:rsidRPr="00384724" w:rsidRDefault="00510618" w:rsidP="00510618">
                  <w:pPr>
                    <w:jc w:val="center"/>
                    <w:rPr>
                      <w:rFonts w:ascii="Arial" w:hAnsi="Arial" w:cs="Arial"/>
                      <w:i/>
                      <w:iCs/>
                      <w:sz w:val="18"/>
                      <w:szCs w:val="18"/>
                      <w:lang w:val="en-GB"/>
                    </w:rPr>
                  </w:pPr>
                </w:p>
              </w:tc>
            </w:tr>
            <w:tr w:rsidR="00510618" w:rsidRPr="00384724" w14:paraId="70F7DD1A" w14:textId="77777777" w:rsidTr="004F38A0">
              <w:tc>
                <w:tcPr>
                  <w:tcW w:w="1343" w:type="dxa"/>
                  <w:shd w:val="clear" w:color="auto" w:fill="auto"/>
                </w:tcPr>
                <w:p w14:paraId="0C3B264D" w14:textId="37763630" w:rsidR="00510618" w:rsidRPr="00384724" w:rsidRDefault="00510618" w:rsidP="00510618">
                  <w:pPr>
                    <w:spacing w:after="120"/>
                    <w:jc w:val="center"/>
                    <w:rPr>
                      <w:rFonts w:ascii="Arial" w:hAnsi="Arial" w:cs="Arial"/>
                      <w:b/>
                      <w:i/>
                      <w:iCs/>
                      <w:sz w:val="18"/>
                      <w:szCs w:val="18"/>
                      <w:lang w:val="en-GB"/>
                    </w:rPr>
                  </w:pPr>
                </w:p>
              </w:tc>
              <w:tc>
                <w:tcPr>
                  <w:tcW w:w="2098" w:type="dxa"/>
                  <w:shd w:val="clear" w:color="auto" w:fill="auto"/>
                </w:tcPr>
                <w:p w14:paraId="54391D48" w14:textId="11D51AEA" w:rsidR="00510618" w:rsidRPr="00384724" w:rsidRDefault="00510618" w:rsidP="00510618">
                  <w:pPr>
                    <w:jc w:val="center"/>
                    <w:rPr>
                      <w:rFonts w:ascii="Arial" w:hAnsi="Arial" w:cs="Arial"/>
                      <w:i/>
                      <w:iCs/>
                      <w:sz w:val="18"/>
                      <w:szCs w:val="18"/>
                      <w:lang w:val="en-GB"/>
                    </w:rPr>
                  </w:pPr>
                </w:p>
              </w:tc>
              <w:tc>
                <w:tcPr>
                  <w:tcW w:w="2271" w:type="dxa"/>
                  <w:shd w:val="clear" w:color="auto" w:fill="auto"/>
                </w:tcPr>
                <w:p w14:paraId="2E252DAC" w14:textId="00D8A240" w:rsidR="00510618" w:rsidRPr="00384724" w:rsidRDefault="00510618" w:rsidP="00510618">
                  <w:pPr>
                    <w:jc w:val="center"/>
                    <w:rPr>
                      <w:rFonts w:ascii="Arial" w:hAnsi="Arial" w:cs="Arial"/>
                      <w:i/>
                      <w:iCs/>
                      <w:sz w:val="18"/>
                      <w:szCs w:val="18"/>
                      <w:lang w:val="en-GB"/>
                    </w:rPr>
                  </w:pPr>
                </w:p>
              </w:tc>
              <w:tc>
                <w:tcPr>
                  <w:tcW w:w="2062" w:type="dxa"/>
                </w:tcPr>
                <w:p w14:paraId="6355E325" w14:textId="2DD5DEFF" w:rsidR="00510618" w:rsidRPr="00384724" w:rsidRDefault="00510618" w:rsidP="00510618">
                  <w:pPr>
                    <w:jc w:val="center"/>
                    <w:rPr>
                      <w:rFonts w:ascii="Arial" w:hAnsi="Arial" w:cs="Arial"/>
                      <w:i/>
                      <w:iCs/>
                      <w:sz w:val="18"/>
                      <w:szCs w:val="18"/>
                      <w:lang w:val="en-GB"/>
                    </w:rPr>
                  </w:pPr>
                </w:p>
              </w:tc>
            </w:tr>
            <w:tr w:rsidR="00510618" w:rsidRPr="00384724" w14:paraId="077F5DBB" w14:textId="77777777" w:rsidTr="004F38A0">
              <w:tc>
                <w:tcPr>
                  <w:tcW w:w="1343" w:type="dxa"/>
                  <w:shd w:val="clear" w:color="auto" w:fill="auto"/>
                </w:tcPr>
                <w:p w14:paraId="6FEA2667" w14:textId="0DDE32A4" w:rsidR="00510618" w:rsidRPr="00384724" w:rsidRDefault="00510618" w:rsidP="00510618">
                  <w:pPr>
                    <w:spacing w:after="120"/>
                    <w:jc w:val="center"/>
                    <w:rPr>
                      <w:rFonts w:ascii="Arial" w:hAnsi="Arial" w:cs="Arial"/>
                      <w:b/>
                      <w:i/>
                      <w:iCs/>
                      <w:sz w:val="18"/>
                      <w:szCs w:val="18"/>
                      <w:lang w:val="en-GB"/>
                    </w:rPr>
                  </w:pPr>
                </w:p>
              </w:tc>
              <w:tc>
                <w:tcPr>
                  <w:tcW w:w="2098" w:type="dxa"/>
                  <w:shd w:val="clear" w:color="auto" w:fill="auto"/>
                </w:tcPr>
                <w:p w14:paraId="04D03648" w14:textId="1046F97F" w:rsidR="00510618" w:rsidRPr="00384724" w:rsidRDefault="00510618" w:rsidP="00510618">
                  <w:pPr>
                    <w:jc w:val="center"/>
                    <w:rPr>
                      <w:rFonts w:ascii="Arial" w:hAnsi="Arial" w:cs="Arial"/>
                      <w:i/>
                      <w:iCs/>
                      <w:sz w:val="18"/>
                      <w:szCs w:val="18"/>
                      <w:lang w:val="en-GB"/>
                    </w:rPr>
                  </w:pPr>
                </w:p>
              </w:tc>
              <w:tc>
                <w:tcPr>
                  <w:tcW w:w="2271" w:type="dxa"/>
                  <w:shd w:val="clear" w:color="auto" w:fill="auto"/>
                </w:tcPr>
                <w:p w14:paraId="42BF1B2F" w14:textId="030274C9" w:rsidR="00510618" w:rsidRPr="00384724" w:rsidRDefault="00510618" w:rsidP="00510618">
                  <w:pPr>
                    <w:jc w:val="center"/>
                    <w:rPr>
                      <w:rFonts w:ascii="Arial" w:hAnsi="Arial" w:cs="Arial"/>
                      <w:i/>
                      <w:iCs/>
                      <w:sz w:val="18"/>
                      <w:szCs w:val="18"/>
                      <w:lang w:val="en-GB"/>
                    </w:rPr>
                  </w:pPr>
                </w:p>
              </w:tc>
              <w:tc>
                <w:tcPr>
                  <w:tcW w:w="2062" w:type="dxa"/>
                </w:tcPr>
                <w:p w14:paraId="3882A84D" w14:textId="4D0990BD" w:rsidR="00510618" w:rsidRPr="00384724" w:rsidRDefault="00510618" w:rsidP="00510618">
                  <w:pPr>
                    <w:jc w:val="center"/>
                    <w:rPr>
                      <w:rFonts w:ascii="Arial" w:hAnsi="Arial" w:cs="Arial"/>
                      <w:i/>
                      <w:iCs/>
                      <w:sz w:val="18"/>
                      <w:szCs w:val="18"/>
                      <w:lang w:val="en-GB"/>
                    </w:rPr>
                  </w:pPr>
                </w:p>
              </w:tc>
            </w:tr>
            <w:tr w:rsidR="00510618" w:rsidRPr="00384724" w14:paraId="4DC66228" w14:textId="77777777" w:rsidTr="004F38A0">
              <w:tc>
                <w:tcPr>
                  <w:tcW w:w="1343" w:type="dxa"/>
                  <w:shd w:val="clear" w:color="auto" w:fill="auto"/>
                </w:tcPr>
                <w:p w14:paraId="3C3B748C" w14:textId="19E40F17" w:rsidR="00510618" w:rsidRPr="00384724" w:rsidRDefault="00510618" w:rsidP="00510618">
                  <w:pPr>
                    <w:spacing w:after="120"/>
                    <w:jc w:val="center"/>
                    <w:rPr>
                      <w:rFonts w:ascii="Arial" w:hAnsi="Arial" w:cs="Arial"/>
                      <w:b/>
                      <w:i/>
                      <w:iCs/>
                      <w:sz w:val="18"/>
                      <w:szCs w:val="18"/>
                      <w:lang w:val="en-GB"/>
                    </w:rPr>
                  </w:pPr>
                </w:p>
              </w:tc>
              <w:tc>
                <w:tcPr>
                  <w:tcW w:w="2098" w:type="dxa"/>
                  <w:shd w:val="clear" w:color="auto" w:fill="auto"/>
                </w:tcPr>
                <w:p w14:paraId="4FF2FFBE" w14:textId="36634893" w:rsidR="00510618" w:rsidRPr="00384724" w:rsidRDefault="00510618" w:rsidP="00510618">
                  <w:pPr>
                    <w:jc w:val="center"/>
                    <w:rPr>
                      <w:rFonts w:ascii="Arial" w:hAnsi="Arial" w:cs="Arial"/>
                      <w:i/>
                      <w:iCs/>
                      <w:sz w:val="18"/>
                      <w:szCs w:val="18"/>
                      <w:lang w:val="en-GB"/>
                    </w:rPr>
                  </w:pPr>
                </w:p>
              </w:tc>
              <w:tc>
                <w:tcPr>
                  <w:tcW w:w="2271" w:type="dxa"/>
                  <w:shd w:val="clear" w:color="auto" w:fill="auto"/>
                </w:tcPr>
                <w:p w14:paraId="3849F08B" w14:textId="3E2F447D" w:rsidR="00510618" w:rsidRPr="00384724" w:rsidRDefault="00510618" w:rsidP="00510618">
                  <w:pPr>
                    <w:jc w:val="center"/>
                    <w:rPr>
                      <w:rFonts w:ascii="Arial" w:hAnsi="Arial" w:cs="Arial"/>
                      <w:i/>
                      <w:iCs/>
                      <w:sz w:val="18"/>
                      <w:szCs w:val="18"/>
                      <w:lang w:val="en-GB"/>
                    </w:rPr>
                  </w:pPr>
                </w:p>
              </w:tc>
              <w:tc>
                <w:tcPr>
                  <w:tcW w:w="2062" w:type="dxa"/>
                </w:tcPr>
                <w:p w14:paraId="079DDA25" w14:textId="20497C38" w:rsidR="00510618" w:rsidRPr="00384724" w:rsidRDefault="00510618" w:rsidP="00510618">
                  <w:pPr>
                    <w:jc w:val="center"/>
                    <w:rPr>
                      <w:rFonts w:ascii="Arial" w:hAnsi="Arial" w:cs="Arial"/>
                      <w:i/>
                      <w:iCs/>
                      <w:sz w:val="18"/>
                      <w:szCs w:val="18"/>
                      <w:lang w:val="en-GB"/>
                    </w:rPr>
                  </w:pPr>
                </w:p>
              </w:tc>
            </w:tr>
            <w:tr w:rsidR="00510618" w:rsidRPr="00384724" w14:paraId="4D079625" w14:textId="77777777" w:rsidTr="004F38A0">
              <w:tc>
                <w:tcPr>
                  <w:tcW w:w="1343" w:type="dxa"/>
                  <w:shd w:val="clear" w:color="auto" w:fill="auto"/>
                </w:tcPr>
                <w:p w14:paraId="4EB07285" w14:textId="1EF96B19" w:rsidR="00510618" w:rsidRPr="00384724" w:rsidRDefault="00510618" w:rsidP="00510618">
                  <w:pPr>
                    <w:spacing w:after="120"/>
                    <w:jc w:val="center"/>
                    <w:rPr>
                      <w:rFonts w:ascii="Arial" w:hAnsi="Arial" w:cs="Arial"/>
                      <w:b/>
                      <w:i/>
                      <w:iCs/>
                      <w:sz w:val="18"/>
                      <w:szCs w:val="18"/>
                      <w:lang w:val="en-GB"/>
                    </w:rPr>
                  </w:pPr>
                </w:p>
              </w:tc>
              <w:tc>
                <w:tcPr>
                  <w:tcW w:w="2098" w:type="dxa"/>
                  <w:shd w:val="clear" w:color="auto" w:fill="auto"/>
                </w:tcPr>
                <w:p w14:paraId="622637EC" w14:textId="063449A1" w:rsidR="00510618" w:rsidRPr="00384724" w:rsidRDefault="00510618" w:rsidP="00510618">
                  <w:pPr>
                    <w:jc w:val="center"/>
                    <w:rPr>
                      <w:rFonts w:ascii="Arial" w:hAnsi="Arial" w:cs="Arial"/>
                      <w:i/>
                      <w:iCs/>
                      <w:sz w:val="18"/>
                      <w:szCs w:val="18"/>
                      <w:lang w:val="en-GB"/>
                    </w:rPr>
                  </w:pPr>
                </w:p>
              </w:tc>
              <w:tc>
                <w:tcPr>
                  <w:tcW w:w="2271" w:type="dxa"/>
                  <w:shd w:val="clear" w:color="auto" w:fill="auto"/>
                </w:tcPr>
                <w:p w14:paraId="6F3C503E" w14:textId="3968D807" w:rsidR="00510618" w:rsidRPr="00384724" w:rsidRDefault="00510618" w:rsidP="00510618">
                  <w:pPr>
                    <w:jc w:val="center"/>
                    <w:rPr>
                      <w:rFonts w:ascii="Arial" w:hAnsi="Arial" w:cs="Arial"/>
                      <w:i/>
                      <w:iCs/>
                      <w:sz w:val="18"/>
                      <w:szCs w:val="18"/>
                      <w:lang w:val="en-GB"/>
                    </w:rPr>
                  </w:pPr>
                </w:p>
              </w:tc>
              <w:tc>
                <w:tcPr>
                  <w:tcW w:w="2062" w:type="dxa"/>
                </w:tcPr>
                <w:p w14:paraId="77DF4FDC" w14:textId="5D23971B" w:rsidR="00510618" w:rsidRPr="00384724" w:rsidRDefault="00510618" w:rsidP="00510618">
                  <w:pPr>
                    <w:jc w:val="center"/>
                    <w:rPr>
                      <w:rFonts w:ascii="Arial" w:hAnsi="Arial" w:cs="Arial"/>
                      <w:i/>
                      <w:iCs/>
                      <w:sz w:val="18"/>
                      <w:szCs w:val="18"/>
                      <w:lang w:val="en-GB"/>
                    </w:rPr>
                  </w:pPr>
                </w:p>
              </w:tc>
            </w:tr>
            <w:tr w:rsidR="00510618" w:rsidRPr="00384724" w14:paraId="15A88B33" w14:textId="77777777" w:rsidTr="004F38A0">
              <w:tc>
                <w:tcPr>
                  <w:tcW w:w="1343" w:type="dxa"/>
                  <w:shd w:val="clear" w:color="auto" w:fill="auto"/>
                </w:tcPr>
                <w:p w14:paraId="3717E095" w14:textId="431CE8A6" w:rsidR="00510618" w:rsidRPr="00384724" w:rsidRDefault="00510618" w:rsidP="00510618">
                  <w:pPr>
                    <w:spacing w:after="120"/>
                    <w:jc w:val="center"/>
                    <w:rPr>
                      <w:rFonts w:ascii="Arial" w:hAnsi="Arial" w:cs="Arial"/>
                      <w:b/>
                      <w:i/>
                      <w:iCs/>
                      <w:sz w:val="18"/>
                      <w:szCs w:val="18"/>
                      <w:lang w:val="en-GB"/>
                    </w:rPr>
                  </w:pPr>
                </w:p>
              </w:tc>
              <w:tc>
                <w:tcPr>
                  <w:tcW w:w="2098" w:type="dxa"/>
                  <w:shd w:val="clear" w:color="auto" w:fill="auto"/>
                </w:tcPr>
                <w:p w14:paraId="2A0F977C" w14:textId="4445C17E" w:rsidR="00510618" w:rsidRPr="00384724" w:rsidRDefault="00510618" w:rsidP="00510618">
                  <w:pPr>
                    <w:jc w:val="center"/>
                    <w:rPr>
                      <w:rFonts w:ascii="Arial" w:hAnsi="Arial" w:cs="Arial"/>
                      <w:i/>
                      <w:iCs/>
                      <w:sz w:val="18"/>
                      <w:szCs w:val="18"/>
                      <w:lang w:val="en-GB"/>
                    </w:rPr>
                  </w:pPr>
                </w:p>
              </w:tc>
              <w:tc>
                <w:tcPr>
                  <w:tcW w:w="2271" w:type="dxa"/>
                  <w:shd w:val="clear" w:color="auto" w:fill="auto"/>
                </w:tcPr>
                <w:p w14:paraId="33334458" w14:textId="3022DB59" w:rsidR="00510618" w:rsidRPr="00384724" w:rsidRDefault="00510618" w:rsidP="00510618">
                  <w:pPr>
                    <w:jc w:val="center"/>
                    <w:rPr>
                      <w:rFonts w:ascii="Arial" w:hAnsi="Arial" w:cs="Arial"/>
                      <w:i/>
                      <w:iCs/>
                      <w:sz w:val="18"/>
                      <w:szCs w:val="18"/>
                      <w:lang w:val="en-GB"/>
                    </w:rPr>
                  </w:pPr>
                </w:p>
              </w:tc>
              <w:tc>
                <w:tcPr>
                  <w:tcW w:w="2062" w:type="dxa"/>
                </w:tcPr>
                <w:p w14:paraId="50D1A4B5" w14:textId="618E6E1B" w:rsidR="00510618" w:rsidRPr="00384724" w:rsidRDefault="00510618" w:rsidP="00510618">
                  <w:pPr>
                    <w:jc w:val="center"/>
                    <w:rPr>
                      <w:rFonts w:ascii="Arial" w:hAnsi="Arial" w:cs="Arial"/>
                      <w:i/>
                      <w:iCs/>
                      <w:sz w:val="18"/>
                      <w:szCs w:val="18"/>
                      <w:lang w:val="en-GB"/>
                    </w:rPr>
                  </w:pPr>
                </w:p>
              </w:tc>
            </w:tr>
            <w:tr w:rsidR="00510618" w:rsidRPr="00384724" w14:paraId="6930B79B" w14:textId="77777777" w:rsidTr="004F38A0">
              <w:trPr>
                <w:trHeight w:val="50"/>
              </w:trPr>
              <w:tc>
                <w:tcPr>
                  <w:tcW w:w="1343" w:type="dxa"/>
                  <w:shd w:val="clear" w:color="auto" w:fill="auto"/>
                </w:tcPr>
                <w:p w14:paraId="7DF0D607" w14:textId="2A9C5AD7" w:rsidR="00510618" w:rsidRPr="00384724" w:rsidRDefault="00510618" w:rsidP="00510618">
                  <w:pPr>
                    <w:spacing w:after="120"/>
                    <w:jc w:val="center"/>
                    <w:rPr>
                      <w:rFonts w:ascii="Arial" w:hAnsi="Arial" w:cs="Arial"/>
                      <w:b/>
                      <w:i/>
                      <w:iCs/>
                      <w:sz w:val="18"/>
                      <w:szCs w:val="18"/>
                      <w:lang w:val="en-GB"/>
                    </w:rPr>
                  </w:pPr>
                </w:p>
              </w:tc>
              <w:tc>
                <w:tcPr>
                  <w:tcW w:w="2098" w:type="dxa"/>
                  <w:shd w:val="clear" w:color="auto" w:fill="auto"/>
                </w:tcPr>
                <w:p w14:paraId="1B4FB4B8" w14:textId="562A2A0F" w:rsidR="00510618" w:rsidRPr="00384724" w:rsidRDefault="00510618" w:rsidP="00510618">
                  <w:pPr>
                    <w:jc w:val="center"/>
                    <w:rPr>
                      <w:rFonts w:ascii="Arial" w:hAnsi="Arial" w:cs="Arial"/>
                      <w:i/>
                      <w:iCs/>
                      <w:sz w:val="18"/>
                      <w:szCs w:val="18"/>
                      <w:lang w:val="en-GB"/>
                    </w:rPr>
                  </w:pPr>
                </w:p>
              </w:tc>
              <w:tc>
                <w:tcPr>
                  <w:tcW w:w="2271" w:type="dxa"/>
                  <w:shd w:val="clear" w:color="auto" w:fill="auto"/>
                </w:tcPr>
                <w:p w14:paraId="5BD4B927" w14:textId="30660DBF" w:rsidR="00510618" w:rsidRPr="00384724" w:rsidRDefault="00510618" w:rsidP="00510618">
                  <w:pPr>
                    <w:jc w:val="center"/>
                    <w:rPr>
                      <w:rFonts w:ascii="Arial" w:hAnsi="Arial" w:cs="Arial"/>
                      <w:i/>
                      <w:iCs/>
                      <w:sz w:val="18"/>
                      <w:szCs w:val="18"/>
                      <w:lang w:val="en-GB"/>
                    </w:rPr>
                  </w:pPr>
                </w:p>
              </w:tc>
              <w:tc>
                <w:tcPr>
                  <w:tcW w:w="2062" w:type="dxa"/>
                </w:tcPr>
                <w:p w14:paraId="0AD003DC" w14:textId="4715F508" w:rsidR="00510618" w:rsidRPr="00384724" w:rsidRDefault="00510618" w:rsidP="00510618">
                  <w:pPr>
                    <w:jc w:val="center"/>
                    <w:rPr>
                      <w:rFonts w:ascii="Arial" w:hAnsi="Arial" w:cs="Arial"/>
                      <w:i/>
                      <w:iCs/>
                      <w:sz w:val="18"/>
                      <w:szCs w:val="18"/>
                      <w:lang w:val="en-GB"/>
                    </w:rPr>
                  </w:pPr>
                </w:p>
              </w:tc>
            </w:tr>
            <w:tr w:rsidR="00510618" w:rsidRPr="00384724" w14:paraId="5C1132E8" w14:textId="77777777" w:rsidTr="004F38A0">
              <w:tc>
                <w:tcPr>
                  <w:tcW w:w="1343" w:type="dxa"/>
                  <w:shd w:val="clear" w:color="auto" w:fill="auto"/>
                </w:tcPr>
                <w:p w14:paraId="0D00A75A" w14:textId="29308FE6" w:rsidR="00510618" w:rsidRPr="00384724" w:rsidRDefault="00510618" w:rsidP="00510618">
                  <w:pPr>
                    <w:spacing w:after="120"/>
                    <w:jc w:val="center"/>
                    <w:rPr>
                      <w:rFonts w:ascii="Arial" w:hAnsi="Arial" w:cs="Arial"/>
                      <w:b/>
                      <w:i/>
                      <w:iCs/>
                      <w:sz w:val="18"/>
                      <w:szCs w:val="18"/>
                      <w:lang w:val="en-GB"/>
                    </w:rPr>
                  </w:pPr>
                </w:p>
              </w:tc>
              <w:tc>
                <w:tcPr>
                  <w:tcW w:w="2098" w:type="dxa"/>
                  <w:shd w:val="clear" w:color="auto" w:fill="auto"/>
                </w:tcPr>
                <w:p w14:paraId="6D20ECB4" w14:textId="74C0F2D3" w:rsidR="00510618" w:rsidRPr="00384724" w:rsidRDefault="00510618" w:rsidP="00510618">
                  <w:pPr>
                    <w:jc w:val="center"/>
                    <w:rPr>
                      <w:rFonts w:ascii="Arial" w:hAnsi="Arial" w:cs="Arial"/>
                      <w:i/>
                      <w:iCs/>
                      <w:sz w:val="18"/>
                      <w:szCs w:val="18"/>
                      <w:lang w:val="en-GB"/>
                    </w:rPr>
                  </w:pPr>
                </w:p>
              </w:tc>
              <w:tc>
                <w:tcPr>
                  <w:tcW w:w="2271" w:type="dxa"/>
                  <w:shd w:val="clear" w:color="auto" w:fill="auto"/>
                </w:tcPr>
                <w:p w14:paraId="23259A65" w14:textId="328D60A2" w:rsidR="00510618" w:rsidRPr="00384724" w:rsidRDefault="00510618" w:rsidP="00510618">
                  <w:pPr>
                    <w:jc w:val="center"/>
                    <w:rPr>
                      <w:rFonts w:ascii="Arial" w:hAnsi="Arial" w:cs="Arial"/>
                      <w:i/>
                      <w:iCs/>
                      <w:sz w:val="18"/>
                      <w:szCs w:val="18"/>
                      <w:lang w:val="en-GB"/>
                    </w:rPr>
                  </w:pPr>
                </w:p>
              </w:tc>
              <w:tc>
                <w:tcPr>
                  <w:tcW w:w="2062" w:type="dxa"/>
                </w:tcPr>
                <w:p w14:paraId="74A0E8D5" w14:textId="4B55B855" w:rsidR="00510618" w:rsidRPr="00384724" w:rsidRDefault="00510618" w:rsidP="00510618">
                  <w:pPr>
                    <w:jc w:val="center"/>
                    <w:rPr>
                      <w:rFonts w:ascii="Arial" w:hAnsi="Arial" w:cs="Arial"/>
                      <w:i/>
                      <w:iCs/>
                      <w:sz w:val="18"/>
                      <w:szCs w:val="18"/>
                      <w:lang w:val="en-GB"/>
                    </w:rPr>
                  </w:pPr>
                </w:p>
              </w:tc>
            </w:tr>
            <w:tr w:rsidR="00510618" w:rsidRPr="00384724" w14:paraId="21197687" w14:textId="77777777" w:rsidTr="004F38A0">
              <w:tc>
                <w:tcPr>
                  <w:tcW w:w="1343" w:type="dxa"/>
                  <w:shd w:val="clear" w:color="auto" w:fill="auto"/>
                </w:tcPr>
                <w:p w14:paraId="1ADACE1E" w14:textId="4B3F8B61" w:rsidR="00510618" w:rsidRPr="00384724" w:rsidRDefault="00510618" w:rsidP="00510618">
                  <w:pPr>
                    <w:spacing w:after="120"/>
                    <w:jc w:val="center"/>
                    <w:rPr>
                      <w:rFonts w:ascii="Arial" w:hAnsi="Arial" w:cs="Arial"/>
                      <w:b/>
                      <w:i/>
                      <w:iCs/>
                      <w:sz w:val="18"/>
                      <w:szCs w:val="18"/>
                      <w:lang w:val="en-GB"/>
                    </w:rPr>
                  </w:pPr>
                </w:p>
              </w:tc>
              <w:tc>
                <w:tcPr>
                  <w:tcW w:w="2098" w:type="dxa"/>
                  <w:shd w:val="clear" w:color="auto" w:fill="auto"/>
                </w:tcPr>
                <w:p w14:paraId="57221496" w14:textId="43D7DCD4" w:rsidR="00510618" w:rsidRPr="00384724" w:rsidRDefault="00510618" w:rsidP="00510618">
                  <w:pPr>
                    <w:jc w:val="center"/>
                    <w:rPr>
                      <w:rFonts w:ascii="Arial" w:hAnsi="Arial" w:cs="Arial"/>
                      <w:i/>
                      <w:iCs/>
                      <w:sz w:val="18"/>
                      <w:szCs w:val="18"/>
                      <w:lang w:val="en-GB"/>
                    </w:rPr>
                  </w:pPr>
                </w:p>
              </w:tc>
              <w:tc>
                <w:tcPr>
                  <w:tcW w:w="2271" w:type="dxa"/>
                  <w:shd w:val="clear" w:color="auto" w:fill="auto"/>
                </w:tcPr>
                <w:p w14:paraId="517CA777" w14:textId="623C716A" w:rsidR="00510618" w:rsidRPr="00384724" w:rsidRDefault="00510618" w:rsidP="00510618">
                  <w:pPr>
                    <w:jc w:val="center"/>
                    <w:rPr>
                      <w:rFonts w:ascii="Arial" w:hAnsi="Arial" w:cs="Arial"/>
                      <w:i/>
                      <w:iCs/>
                      <w:sz w:val="18"/>
                      <w:szCs w:val="18"/>
                      <w:lang w:val="en-GB"/>
                    </w:rPr>
                  </w:pPr>
                </w:p>
              </w:tc>
              <w:tc>
                <w:tcPr>
                  <w:tcW w:w="2062" w:type="dxa"/>
                </w:tcPr>
                <w:p w14:paraId="36316C6E" w14:textId="470D3F26" w:rsidR="00510618" w:rsidRPr="00384724" w:rsidRDefault="00510618" w:rsidP="00510618">
                  <w:pPr>
                    <w:jc w:val="center"/>
                    <w:rPr>
                      <w:rFonts w:ascii="Arial" w:hAnsi="Arial" w:cs="Arial"/>
                      <w:i/>
                      <w:iCs/>
                      <w:sz w:val="18"/>
                      <w:szCs w:val="18"/>
                      <w:lang w:val="en-GB"/>
                    </w:rPr>
                  </w:pPr>
                </w:p>
              </w:tc>
            </w:tr>
            <w:tr w:rsidR="00510618" w:rsidRPr="00384724" w14:paraId="7E0959D8" w14:textId="77777777" w:rsidTr="004F38A0">
              <w:tc>
                <w:tcPr>
                  <w:tcW w:w="1343" w:type="dxa"/>
                  <w:shd w:val="clear" w:color="auto" w:fill="auto"/>
                </w:tcPr>
                <w:p w14:paraId="68E4E638" w14:textId="1F58AC13" w:rsidR="00510618" w:rsidRPr="00384724" w:rsidRDefault="00510618" w:rsidP="00510618">
                  <w:pPr>
                    <w:spacing w:after="120"/>
                    <w:jc w:val="center"/>
                    <w:rPr>
                      <w:rFonts w:ascii="Arial" w:hAnsi="Arial" w:cs="Arial"/>
                      <w:b/>
                      <w:i/>
                      <w:iCs/>
                      <w:sz w:val="18"/>
                      <w:szCs w:val="18"/>
                      <w:lang w:val="en-GB"/>
                    </w:rPr>
                  </w:pPr>
                </w:p>
              </w:tc>
              <w:tc>
                <w:tcPr>
                  <w:tcW w:w="2098" w:type="dxa"/>
                  <w:shd w:val="clear" w:color="auto" w:fill="auto"/>
                </w:tcPr>
                <w:p w14:paraId="3060CFA1" w14:textId="407D3B4C" w:rsidR="00510618" w:rsidRPr="00384724" w:rsidRDefault="00510618" w:rsidP="00510618">
                  <w:pPr>
                    <w:jc w:val="center"/>
                    <w:rPr>
                      <w:rFonts w:ascii="Arial" w:hAnsi="Arial" w:cs="Arial"/>
                      <w:i/>
                      <w:iCs/>
                      <w:sz w:val="18"/>
                      <w:szCs w:val="18"/>
                      <w:lang w:val="en-GB"/>
                    </w:rPr>
                  </w:pPr>
                </w:p>
              </w:tc>
              <w:tc>
                <w:tcPr>
                  <w:tcW w:w="2271" w:type="dxa"/>
                  <w:shd w:val="clear" w:color="auto" w:fill="auto"/>
                </w:tcPr>
                <w:p w14:paraId="0D0A32CD" w14:textId="388E270F" w:rsidR="00510618" w:rsidRPr="00384724" w:rsidRDefault="00510618" w:rsidP="00510618">
                  <w:pPr>
                    <w:jc w:val="center"/>
                    <w:rPr>
                      <w:rFonts w:ascii="Arial" w:hAnsi="Arial" w:cs="Arial"/>
                      <w:i/>
                      <w:iCs/>
                      <w:sz w:val="18"/>
                      <w:szCs w:val="18"/>
                      <w:lang w:val="en-GB"/>
                    </w:rPr>
                  </w:pPr>
                </w:p>
              </w:tc>
              <w:tc>
                <w:tcPr>
                  <w:tcW w:w="2062" w:type="dxa"/>
                </w:tcPr>
                <w:p w14:paraId="5B4B97BF" w14:textId="5FD2E453" w:rsidR="00510618" w:rsidRPr="00384724" w:rsidRDefault="00510618" w:rsidP="00510618">
                  <w:pPr>
                    <w:jc w:val="center"/>
                    <w:rPr>
                      <w:rFonts w:ascii="Arial" w:hAnsi="Arial" w:cs="Arial"/>
                      <w:i/>
                      <w:iCs/>
                      <w:sz w:val="18"/>
                      <w:szCs w:val="18"/>
                      <w:lang w:val="en-GB"/>
                    </w:rPr>
                  </w:pPr>
                </w:p>
              </w:tc>
            </w:tr>
          </w:tbl>
          <w:p w14:paraId="38E87362" w14:textId="77777777" w:rsidR="00510618" w:rsidRPr="00384724" w:rsidRDefault="00510618" w:rsidP="00510618">
            <w:pPr>
              <w:keepNext/>
              <w:keepLines/>
              <w:spacing w:before="120" w:after="120"/>
              <w:jc w:val="left"/>
              <w:outlineLvl w:val="7"/>
              <w:rPr>
                <w:rFonts w:ascii="Arial" w:hAnsi="Arial" w:cs="Arial"/>
                <w:b/>
                <w:i/>
                <w:sz w:val="18"/>
                <w:szCs w:val="18"/>
                <w:lang w:val="en-GB"/>
              </w:rPr>
            </w:pPr>
          </w:p>
        </w:tc>
      </w:tr>
      <w:tr w:rsidR="00510618" w:rsidRPr="00BB53FB" w14:paraId="74125D8F" w14:textId="77777777" w:rsidTr="00960BC1">
        <w:trPr>
          <w:cantSplit/>
          <w:trHeight w:val="1019"/>
        </w:trPr>
        <w:tc>
          <w:tcPr>
            <w:tcW w:w="825" w:type="pct"/>
            <w:shd w:val="clear" w:color="auto" w:fill="auto"/>
          </w:tcPr>
          <w:p w14:paraId="63B21656" w14:textId="3B0F65C8" w:rsidR="00510618" w:rsidRDefault="00510618" w:rsidP="00510618">
            <w:pPr>
              <w:spacing w:before="120" w:after="120"/>
              <w:rPr>
                <w:rFonts w:ascii="Arial" w:hAnsi="Arial" w:cs="Arial"/>
                <w:b/>
                <w:sz w:val="18"/>
                <w:szCs w:val="18"/>
                <w:lang w:val="en-GB"/>
              </w:rPr>
            </w:pPr>
            <w:r>
              <w:rPr>
                <w:rFonts w:ascii="Arial" w:hAnsi="Arial" w:cs="Arial"/>
                <w:b/>
                <w:sz w:val="18"/>
                <w:szCs w:val="18"/>
                <w:lang w:val="en-GB"/>
              </w:rPr>
              <w:t>16:30-17:00</w:t>
            </w:r>
          </w:p>
        </w:tc>
        <w:tc>
          <w:tcPr>
            <w:tcW w:w="4175" w:type="pct"/>
            <w:gridSpan w:val="2"/>
            <w:shd w:val="clear" w:color="auto" w:fill="auto"/>
          </w:tcPr>
          <w:p w14:paraId="6E50D1E7" w14:textId="77777777" w:rsidR="00510618" w:rsidRDefault="00510618" w:rsidP="00510618">
            <w:pPr>
              <w:keepNext/>
              <w:keepLines/>
              <w:spacing w:before="120" w:after="120"/>
              <w:jc w:val="left"/>
              <w:outlineLvl w:val="7"/>
              <w:rPr>
                <w:rFonts w:ascii="Arial" w:hAnsi="Arial" w:cs="Arial"/>
                <w:b/>
                <w:bCs/>
                <w:iCs/>
                <w:sz w:val="18"/>
                <w:szCs w:val="18"/>
                <w:lang w:val="en-GB"/>
              </w:rPr>
            </w:pPr>
            <w:r w:rsidRPr="004E5D16">
              <w:rPr>
                <w:rFonts w:ascii="Arial" w:hAnsi="Arial" w:cs="Arial"/>
                <w:b/>
                <w:bCs/>
                <w:iCs/>
                <w:sz w:val="18"/>
                <w:szCs w:val="18"/>
                <w:lang w:val="en-GB"/>
              </w:rPr>
              <w:t xml:space="preserve">Closing </w:t>
            </w:r>
          </w:p>
          <w:p w14:paraId="2D917F0F" w14:textId="6FE32E77" w:rsidR="00510618" w:rsidRPr="001215E1" w:rsidRDefault="00510618" w:rsidP="00510618">
            <w:pPr>
              <w:pStyle w:val="ListParagraph"/>
              <w:keepNext/>
              <w:keepLines/>
              <w:numPr>
                <w:ilvl w:val="0"/>
                <w:numId w:val="28"/>
              </w:numPr>
              <w:spacing w:before="120" w:after="120"/>
              <w:jc w:val="left"/>
              <w:outlineLvl w:val="7"/>
              <w:rPr>
                <w:rFonts w:ascii="Arial" w:hAnsi="Arial" w:cs="Arial"/>
                <w:sz w:val="18"/>
                <w:szCs w:val="18"/>
                <w:lang w:val="en-GB"/>
              </w:rPr>
            </w:pPr>
            <w:r>
              <w:rPr>
                <w:rFonts w:ascii="Arial" w:hAnsi="Arial" w:cs="Arial"/>
                <w:sz w:val="18"/>
                <w:szCs w:val="18"/>
                <w:lang w:val="en-GB"/>
              </w:rPr>
              <w:t>, ITTC</w:t>
            </w:r>
          </w:p>
          <w:p w14:paraId="420FD2AF" w14:textId="19E1A07F" w:rsidR="00510618" w:rsidRDefault="00510618" w:rsidP="00510618">
            <w:pPr>
              <w:pStyle w:val="ListParagraph"/>
              <w:keepNext/>
              <w:keepLines/>
              <w:numPr>
                <w:ilvl w:val="0"/>
                <w:numId w:val="28"/>
              </w:numPr>
              <w:spacing w:before="120" w:after="120"/>
              <w:jc w:val="left"/>
              <w:outlineLvl w:val="7"/>
              <w:rPr>
                <w:rFonts w:ascii="Arial" w:hAnsi="Arial" w:cs="Arial"/>
                <w:b/>
                <w:bCs/>
                <w:iCs/>
                <w:sz w:val="18"/>
                <w:szCs w:val="18"/>
                <w:lang w:val="en-GB"/>
              </w:rPr>
            </w:pPr>
            <w:r w:rsidRPr="001215E1">
              <w:rPr>
                <w:rFonts w:ascii="Arial" w:hAnsi="Arial" w:cs="Arial"/>
                <w:sz w:val="18"/>
                <w:szCs w:val="18"/>
                <w:lang w:val="en-GB"/>
              </w:rPr>
              <w:t>, AGCD</w:t>
            </w:r>
          </w:p>
        </w:tc>
      </w:tr>
    </w:tbl>
    <w:p w14:paraId="0F20779F" w14:textId="57826095" w:rsidR="00765ED4" w:rsidRDefault="00765ED4" w:rsidP="00384724">
      <w:pPr>
        <w:spacing w:before="120" w:after="120"/>
        <w:rPr>
          <w:lang w:val="en-GB"/>
        </w:rPr>
      </w:pPr>
    </w:p>
    <w:p w14:paraId="349F8315" w14:textId="119B2574" w:rsidR="00A000EC" w:rsidRPr="00A000EC" w:rsidRDefault="00A000EC" w:rsidP="004E5D16">
      <w:pPr>
        <w:spacing w:before="120" w:after="120"/>
        <w:jc w:val="center"/>
        <w:rPr>
          <w:lang w:val="en-GB"/>
        </w:rPr>
      </w:pPr>
      <w:r>
        <w:rPr>
          <w:b/>
          <w:lang w:val="en-GB"/>
        </w:rPr>
        <w:t>__________</w:t>
      </w:r>
    </w:p>
    <w:sectPr w:rsidR="00A000EC" w:rsidRPr="00A000EC" w:rsidSect="003E60E7">
      <w:footerReference w:type="even" r:id="rId9"/>
      <w:type w:val="continuous"/>
      <w:pgSz w:w="11906" w:h="16838"/>
      <w:pgMar w:top="851" w:right="1440" w:bottom="851" w:left="1440" w:header="72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B784C" w14:textId="77777777" w:rsidR="009A116B" w:rsidRDefault="009A116B">
      <w:r>
        <w:separator/>
      </w:r>
    </w:p>
  </w:endnote>
  <w:endnote w:type="continuationSeparator" w:id="0">
    <w:p w14:paraId="6B2A3159" w14:textId="77777777" w:rsidR="009A116B" w:rsidRDefault="009A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3806" w14:textId="77777777" w:rsidR="00756C81" w:rsidRDefault="00756C81" w:rsidP="00204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CD3983" w14:textId="77777777" w:rsidR="00756C81" w:rsidRDefault="00756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074D" w14:textId="77777777" w:rsidR="009A116B" w:rsidRDefault="009A116B">
      <w:r>
        <w:separator/>
      </w:r>
    </w:p>
  </w:footnote>
  <w:footnote w:type="continuationSeparator" w:id="0">
    <w:p w14:paraId="4CCAD18D" w14:textId="77777777" w:rsidR="009A116B" w:rsidRDefault="009A1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66C74E6"/>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723240F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3EC220C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356EBF"/>
    <w:multiLevelType w:val="hybridMultilevel"/>
    <w:tmpl w:val="87A06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920E4"/>
    <w:multiLevelType w:val="hybridMultilevel"/>
    <w:tmpl w:val="0E32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915182"/>
    <w:multiLevelType w:val="hybridMultilevel"/>
    <w:tmpl w:val="AB84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8B6820"/>
    <w:multiLevelType w:val="hybridMultilevel"/>
    <w:tmpl w:val="DAA0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82814"/>
    <w:multiLevelType w:val="hybridMultilevel"/>
    <w:tmpl w:val="3CB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26675"/>
    <w:multiLevelType w:val="hybridMultilevel"/>
    <w:tmpl w:val="C8EC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86090"/>
    <w:multiLevelType w:val="hybridMultilevel"/>
    <w:tmpl w:val="6A800EEC"/>
    <w:lvl w:ilvl="0" w:tplc="E2009B90">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63C5D"/>
    <w:multiLevelType w:val="singleLevel"/>
    <w:tmpl w:val="DEA28F20"/>
    <w:lvl w:ilvl="0">
      <w:start w:val="1"/>
      <w:numFmt w:val="decimal"/>
      <w:pStyle w:val="ListNumber"/>
      <w:lvlText w:val="%1."/>
      <w:lvlJc w:val="left"/>
      <w:pPr>
        <w:tabs>
          <w:tab w:val="num" w:pos="360"/>
        </w:tabs>
        <w:ind w:left="0" w:firstLine="0"/>
      </w:pPr>
      <w:rPr>
        <w:rFonts w:hint="default"/>
      </w:rPr>
    </w:lvl>
  </w:abstractNum>
  <w:abstractNum w:abstractNumId="11" w15:restartNumberingAfterBreak="0">
    <w:nsid w:val="1B357C61"/>
    <w:multiLevelType w:val="hybridMultilevel"/>
    <w:tmpl w:val="66F6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20109"/>
    <w:multiLevelType w:val="hybridMultilevel"/>
    <w:tmpl w:val="7A4AC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E30F4"/>
    <w:multiLevelType w:val="hybridMultilevel"/>
    <w:tmpl w:val="9966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E3E0D"/>
    <w:multiLevelType w:val="singleLevel"/>
    <w:tmpl w:val="CE7039F0"/>
    <w:lvl w:ilvl="0">
      <w:start w:val="1"/>
      <w:numFmt w:val="bullet"/>
      <w:pStyle w:val="ListBullet"/>
      <w:lvlText w:val=""/>
      <w:lvlJc w:val="left"/>
      <w:pPr>
        <w:tabs>
          <w:tab w:val="num" w:pos="720"/>
        </w:tabs>
        <w:ind w:left="720" w:hanging="720"/>
      </w:pPr>
      <w:rPr>
        <w:rFonts w:ascii="Symbol" w:hAnsi="Symbol" w:hint="default"/>
      </w:rPr>
    </w:lvl>
  </w:abstractNum>
  <w:abstractNum w:abstractNumId="15" w15:restartNumberingAfterBreak="0">
    <w:nsid w:val="27AB0F92"/>
    <w:multiLevelType w:val="hybridMultilevel"/>
    <w:tmpl w:val="08CE1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3545F3"/>
    <w:multiLevelType w:val="hybridMultilevel"/>
    <w:tmpl w:val="9BB02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900D8"/>
    <w:multiLevelType w:val="multilevel"/>
    <w:tmpl w:val="262827C4"/>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lowerLetter"/>
      <w:pStyle w:val="Heading4"/>
      <w:lvlText w:val="(%4)"/>
      <w:lvlJc w:val="left"/>
      <w:pPr>
        <w:tabs>
          <w:tab w:val="num" w:pos="720"/>
        </w:tabs>
        <w:ind w:left="720" w:hanging="720"/>
      </w:pPr>
      <w:rPr>
        <w:rFonts w:hint="default"/>
      </w:rPr>
    </w:lvl>
    <w:lvl w:ilvl="4">
      <w:start w:val="1"/>
      <w:numFmt w:val="lowerRoman"/>
      <w:pStyle w:val="Heading5"/>
      <w:lvlText w:val="(%5)"/>
      <w:lvlJc w:val="left"/>
      <w:pPr>
        <w:tabs>
          <w:tab w:val="num" w:pos="720"/>
        </w:tabs>
        <w:ind w:left="720" w:hanging="720"/>
      </w:pPr>
      <w:rPr>
        <w:rFonts w:hint="default"/>
      </w:rPr>
    </w:lvl>
    <w:lvl w:ilvl="5">
      <w:start w:val="1"/>
      <w:numFmt w:val="decimal"/>
      <w:lvlRestart w:val="0"/>
      <w:pStyle w:val="BodyText"/>
      <w:lvlText w:val="%6."/>
      <w:lvlJc w:val="left"/>
      <w:pPr>
        <w:tabs>
          <w:tab w:val="num" w:pos="720"/>
        </w:tabs>
        <w:ind w:left="0" w:firstLine="0"/>
      </w:pPr>
      <w:rPr>
        <w:rFonts w:hint="default"/>
      </w:rPr>
    </w:lvl>
    <w:lvl w:ilvl="6">
      <w:start w:val="1"/>
      <w:numFmt w:val="lowerLetter"/>
      <w:pStyle w:val="BodyText2"/>
      <w:lvlText w:val="(%7)"/>
      <w:lvlJc w:val="left"/>
      <w:pPr>
        <w:tabs>
          <w:tab w:val="num" w:pos="1440"/>
        </w:tabs>
        <w:ind w:left="1440" w:hanging="720"/>
      </w:pPr>
      <w:rPr>
        <w:rFonts w:hint="default"/>
      </w:rPr>
    </w:lvl>
    <w:lvl w:ilvl="7">
      <w:start w:val="1"/>
      <w:numFmt w:val="lowerRoman"/>
      <w:pStyle w:val="BodyText3"/>
      <w:lvlText w:val="(%8)"/>
      <w:lvlJc w:val="left"/>
      <w:pPr>
        <w:tabs>
          <w:tab w:val="num" w:pos="2160"/>
        </w:tabs>
        <w:ind w:left="2160" w:hanging="720"/>
      </w:pPr>
      <w:rPr>
        <w:rFonts w:hint="default"/>
      </w:rPr>
    </w:lvl>
    <w:lvl w:ilvl="8">
      <w:start w:val="1"/>
      <w:numFmt w:val="none"/>
      <w:pStyle w:val="BodyText4"/>
      <w:lvlText w:val="-"/>
      <w:lvlJc w:val="left"/>
      <w:pPr>
        <w:tabs>
          <w:tab w:val="num" w:pos="2160"/>
        </w:tabs>
        <w:ind w:left="2160" w:hanging="720"/>
      </w:pPr>
      <w:rPr>
        <w:rFonts w:hint="default"/>
      </w:rPr>
    </w:lvl>
  </w:abstractNum>
  <w:abstractNum w:abstractNumId="18" w15:restartNumberingAfterBreak="0">
    <w:nsid w:val="34DC1838"/>
    <w:multiLevelType w:val="hybridMultilevel"/>
    <w:tmpl w:val="8D82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05E69"/>
    <w:multiLevelType w:val="hybridMultilevel"/>
    <w:tmpl w:val="7318F24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3D4B2DB3"/>
    <w:multiLevelType w:val="hybridMultilevel"/>
    <w:tmpl w:val="DC66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327"/>
    <w:multiLevelType w:val="hybridMultilevel"/>
    <w:tmpl w:val="26D4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20EF9"/>
    <w:multiLevelType w:val="hybridMultilevel"/>
    <w:tmpl w:val="372E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A06C5"/>
    <w:multiLevelType w:val="hybridMultilevel"/>
    <w:tmpl w:val="5D501CE6"/>
    <w:lvl w:ilvl="0" w:tplc="54A6B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2502DC"/>
    <w:multiLevelType w:val="hybridMultilevel"/>
    <w:tmpl w:val="B7CA5FD4"/>
    <w:lvl w:ilvl="0" w:tplc="08090001">
      <w:start w:val="1"/>
      <w:numFmt w:val="bullet"/>
      <w:lvlText w:val=""/>
      <w:lvlJc w:val="left"/>
      <w:pPr>
        <w:ind w:left="722" w:hanging="360"/>
      </w:pPr>
      <w:rPr>
        <w:rFonts w:ascii="Symbol" w:hAnsi="Symbol" w:hint="default"/>
      </w:rPr>
    </w:lvl>
    <w:lvl w:ilvl="1" w:tplc="08090003">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5" w15:restartNumberingAfterBreak="0">
    <w:nsid w:val="4A822ADE"/>
    <w:multiLevelType w:val="hybridMultilevel"/>
    <w:tmpl w:val="67EC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15642"/>
    <w:multiLevelType w:val="hybridMultilevel"/>
    <w:tmpl w:val="D2A0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27A23"/>
    <w:multiLevelType w:val="hybridMultilevel"/>
    <w:tmpl w:val="5A92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82807"/>
    <w:multiLevelType w:val="hybridMultilevel"/>
    <w:tmpl w:val="B2BA0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157E77"/>
    <w:multiLevelType w:val="hybridMultilevel"/>
    <w:tmpl w:val="E9A4C5C8"/>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0" w15:restartNumberingAfterBreak="0">
    <w:nsid w:val="5F4772C1"/>
    <w:multiLevelType w:val="hybridMultilevel"/>
    <w:tmpl w:val="3FEA7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777C6"/>
    <w:multiLevelType w:val="hybridMultilevel"/>
    <w:tmpl w:val="EF982550"/>
    <w:lvl w:ilvl="0" w:tplc="D2D0F574">
      <w:start w:val="18"/>
      <w:numFmt w:val="bullet"/>
      <w:lvlText w:val=""/>
      <w:lvlJc w:val="left"/>
      <w:pPr>
        <w:tabs>
          <w:tab w:val="num" w:pos="780"/>
        </w:tabs>
        <w:ind w:left="780" w:hanging="360"/>
      </w:pPr>
      <w:rPr>
        <w:rFonts w:ascii="Wingdings" w:eastAsia="Times New Roman" w:hAnsi="Wingdings" w:cs="Times New Roman"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9622408"/>
    <w:multiLevelType w:val="hybridMultilevel"/>
    <w:tmpl w:val="0FE05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843FCA"/>
    <w:multiLevelType w:val="hybridMultilevel"/>
    <w:tmpl w:val="AE9AEB3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87AC8"/>
    <w:multiLevelType w:val="hybridMultilevel"/>
    <w:tmpl w:val="5A5A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
  </w:num>
  <w:num w:numId="4">
    <w:abstractNumId w:val="1"/>
  </w:num>
  <w:num w:numId="5">
    <w:abstractNumId w:val="0"/>
  </w:num>
  <w:num w:numId="6">
    <w:abstractNumId w:val="10"/>
  </w:num>
  <w:num w:numId="7">
    <w:abstractNumId w:val="31"/>
  </w:num>
  <w:num w:numId="8">
    <w:abstractNumId w:val="13"/>
  </w:num>
  <w:num w:numId="9">
    <w:abstractNumId w:val="34"/>
  </w:num>
  <w:num w:numId="10">
    <w:abstractNumId w:val="28"/>
  </w:num>
  <w:num w:numId="11">
    <w:abstractNumId w:val="33"/>
  </w:num>
  <w:num w:numId="12">
    <w:abstractNumId w:val="9"/>
  </w:num>
  <w:num w:numId="13">
    <w:abstractNumId w:val="21"/>
  </w:num>
  <w:num w:numId="14">
    <w:abstractNumId w:val="12"/>
  </w:num>
  <w:num w:numId="15">
    <w:abstractNumId w:val="8"/>
  </w:num>
  <w:num w:numId="16">
    <w:abstractNumId w:val="32"/>
  </w:num>
  <w:num w:numId="17">
    <w:abstractNumId w:val="29"/>
  </w:num>
  <w:num w:numId="18">
    <w:abstractNumId w:val="6"/>
  </w:num>
  <w:num w:numId="19">
    <w:abstractNumId w:val="19"/>
  </w:num>
  <w:num w:numId="20">
    <w:abstractNumId w:val="16"/>
  </w:num>
  <w:num w:numId="21">
    <w:abstractNumId w:val="15"/>
  </w:num>
  <w:num w:numId="22">
    <w:abstractNumId w:val="3"/>
  </w:num>
  <w:num w:numId="23">
    <w:abstractNumId w:val="24"/>
  </w:num>
  <w:num w:numId="24">
    <w:abstractNumId w:val="5"/>
  </w:num>
  <w:num w:numId="25">
    <w:abstractNumId w:val="30"/>
  </w:num>
  <w:num w:numId="26">
    <w:abstractNumId w:val="4"/>
  </w:num>
  <w:num w:numId="27">
    <w:abstractNumId w:val="11"/>
  </w:num>
  <w:num w:numId="28">
    <w:abstractNumId w:val="27"/>
  </w:num>
  <w:num w:numId="29">
    <w:abstractNumId w:val="23"/>
  </w:num>
  <w:num w:numId="30">
    <w:abstractNumId w:val="7"/>
  </w:num>
  <w:num w:numId="31">
    <w:abstractNumId w:val="25"/>
  </w:num>
  <w:num w:numId="32">
    <w:abstractNumId w:val="26"/>
  </w:num>
  <w:num w:numId="33">
    <w:abstractNumId w:val="22"/>
  </w:num>
  <w:num w:numId="34">
    <w:abstractNumId w:val="18"/>
  </w:num>
  <w:num w:numId="35">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26"/>
    <w:rsid w:val="0000654C"/>
    <w:rsid w:val="000107D8"/>
    <w:rsid w:val="00011174"/>
    <w:rsid w:val="0001273B"/>
    <w:rsid w:val="00013A50"/>
    <w:rsid w:val="00013C58"/>
    <w:rsid w:val="00015064"/>
    <w:rsid w:val="00016A07"/>
    <w:rsid w:val="0002098F"/>
    <w:rsid w:val="00025232"/>
    <w:rsid w:val="00030D89"/>
    <w:rsid w:val="00032D53"/>
    <w:rsid w:val="00034CAC"/>
    <w:rsid w:val="000366CC"/>
    <w:rsid w:val="000366D8"/>
    <w:rsid w:val="00041E21"/>
    <w:rsid w:val="00042DF1"/>
    <w:rsid w:val="00044DFA"/>
    <w:rsid w:val="00047915"/>
    <w:rsid w:val="0005296D"/>
    <w:rsid w:val="00053F72"/>
    <w:rsid w:val="00055C34"/>
    <w:rsid w:val="00065CE1"/>
    <w:rsid w:val="00067337"/>
    <w:rsid w:val="00067789"/>
    <w:rsid w:val="00071D90"/>
    <w:rsid w:val="00072350"/>
    <w:rsid w:val="00075243"/>
    <w:rsid w:val="0007648C"/>
    <w:rsid w:val="00084AD4"/>
    <w:rsid w:val="000877E7"/>
    <w:rsid w:val="0009411B"/>
    <w:rsid w:val="000A2E0F"/>
    <w:rsid w:val="000A5F19"/>
    <w:rsid w:val="000B79BF"/>
    <w:rsid w:val="000B7B82"/>
    <w:rsid w:val="000C2B0B"/>
    <w:rsid w:val="000C5B6B"/>
    <w:rsid w:val="000C669C"/>
    <w:rsid w:val="000D1099"/>
    <w:rsid w:val="000D1213"/>
    <w:rsid w:val="000D5584"/>
    <w:rsid w:val="000E5818"/>
    <w:rsid w:val="000E65D8"/>
    <w:rsid w:val="000F1D0C"/>
    <w:rsid w:val="000F2926"/>
    <w:rsid w:val="000F5F1E"/>
    <w:rsid w:val="000F7781"/>
    <w:rsid w:val="001026D6"/>
    <w:rsid w:val="00104E5E"/>
    <w:rsid w:val="00105FD7"/>
    <w:rsid w:val="00113097"/>
    <w:rsid w:val="001136E7"/>
    <w:rsid w:val="00115F56"/>
    <w:rsid w:val="001215E1"/>
    <w:rsid w:val="00121789"/>
    <w:rsid w:val="00122435"/>
    <w:rsid w:val="00125124"/>
    <w:rsid w:val="00125945"/>
    <w:rsid w:val="00133004"/>
    <w:rsid w:val="001336B5"/>
    <w:rsid w:val="001342B3"/>
    <w:rsid w:val="00134329"/>
    <w:rsid w:val="00137CED"/>
    <w:rsid w:val="00141B47"/>
    <w:rsid w:val="00141D0E"/>
    <w:rsid w:val="0015092B"/>
    <w:rsid w:val="00150D10"/>
    <w:rsid w:val="00151654"/>
    <w:rsid w:val="001527F1"/>
    <w:rsid w:val="0015489F"/>
    <w:rsid w:val="001555D0"/>
    <w:rsid w:val="001645FC"/>
    <w:rsid w:val="00170D81"/>
    <w:rsid w:val="00172FAB"/>
    <w:rsid w:val="00173C53"/>
    <w:rsid w:val="001764EA"/>
    <w:rsid w:val="00177D8B"/>
    <w:rsid w:val="001813BE"/>
    <w:rsid w:val="00184313"/>
    <w:rsid w:val="001871BB"/>
    <w:rsid w:val="0019118D"/>
    <w:rsid w:val="0019378C"/>
    <w:rsid w:val="001966EF"/>
    <w:rsid w:val="00197366"/>
    <w:rsid w:val="001A491A"/>
    <w:rsid w:val="001A7E87"/>
    <w:rsid w:val="001B5EF3"/>
    <w:rsid w:val="001C0160"/>
    <w:rsid w:val="001C6679"/>
    <w:rsid w:val="001D424B"/>
    <w:rsid w:val="001D4DAB"/>
    <w:rsid w:val="001D57E5"/>
    <w:rsid w:val="001D6BBC"/>
    <w:rsid w:val="001E2ADF"/>
    <w:rsid w:val="001F14A3"/>
    <w:rsid w:val="001F6602"/>
    <w:rsid w:val="00200124"/>
    <w:rsid w:val="002046E1"/>
    <w:rsid w:val="002048C2"/>
    <w:rsid w:val="00216E1B"/>
    <w:rsid w:val="002243FB"/>
    <w:rsid w:val="00231E85"/>
    <w:rsid w:val="0023452E"/>
    <w:rsid w:val="00242E12"/>
    <w:rsid w:val="00244D6C"/>
    <w:rsid w:val="00246653"/>
    <w:rsid w:val="00251BFA"/>
    <w:rsid w:val="00254269"/>
    <w:rsid w:val="002614FC"/>
    <w:rsid w:val="002646A9"/>
    <w:rsid w:val="00273032"/>
    <w:rsid w:val="002731AB"/>
    <w:rsid w:val="00273458"/>
    <w:rsid w:val="002743F4"/>
    <w:rsid w:val="00276B07"/>
    <w:rsid w:val="00276B7D"/>
    <w:rsid w:val="0028058F"/>
    <w:rsid w:val="002807F6"/>
    <w:rsid w:val="00280947"/>
    <w:rsid w:val="002817E5"/>
    <w:rsid w:val="00284A84"/>
    <w:rsid w:val="00290B04"/>
    <w:rsid w:val="00293EFE"/>
    <w:rsid w:val="002A0965"/>
    <w:rsid w:val="002B0EAB"/>
    <w:rsid w:val="002B2085"/>
    <w:rsid w:val="002B4CDC"/>
    <w:rsid w:val="002B5005"/>
    <w:rsid w:val="002C1B2F"/>
    <w:rsid w:val="002C33BB"/>
    <w:rsid w:val="002C4DD8"/>
    <w:rsid w:val="002C5852"/>
    <w:rsid w:val="002C684F"/>
    <w:rsid w:val="002D1E66"/>
    <w:rsid w:val="002D4F47"/>
    <w:rsid w:val="002F3672"/>
    <w:rsid w:val="002F79E0"/>
    <w:rsid w:val="00301A0A"/>
    <w:rsid w:val="00302CD8"/>
    <w:rsid w:val="00303CD6"/>
    <w:rsid w:val="00307554"/>
    <w:rsid w:val="00310402"/>
    <w:rsid w:val="00314C49"/>
    <w:rsid w:val="00320BA8"/>
    <w:rsid w:val="00320F2D"/>
    <w:rsid w:val="00323822"/>
    <w:rsid w:val="00324522"/>
    <w:rsid w:val="00324DAB"/>
    <w:rsid w:val="003277C2"/>
    <w:rsid w:val="00332F03"/>
    <w:rsid w:val="003354AF"/>
    <w:rsid w:val="00335BA5"/>
    <w:rsid w:val="003508D6"/>
    <w:rsid w:val="00362F92"/>
    <w:rsid w:val="00365125"/>
    <w:rsid w:val="00367057"/>
    <w:rsid w:val="003708E9"/>
    <w:rsid w:val="00377CC9"/>
    <w:rsid w:val="00384724"/>
    <w:rsid w:val="0038569F"/>
    <w:rsid w:val="003870B9"/>
    <w:rsid w:val="0039392D"/>
    <w:rsid w:val="003A2E0C"/>
    <w:rsid w:val="003A7865"/>
    <w:rsid w:val="003B1D98"/>
    <w:rsid w:val="003B531E"/>
    <w:rsid w:val="003C0F00"/>
    <w:rsid w:val="003C4A26"/>
    <w:rsid w:val="003C5E62"/>
    <w:rsid w:val="003C7254"/>
    <w:rsid w:val="003C7B7B"/>
    <w:rsid w:val="003D2341"/>
    <w:rsid w:val="003E228F"/>
    <w:rsid w:val="003E391E"/>
    <w:rsid w:val="003E3964"/>
    <w:rsid w:val="003E5021"/>
    <w:rsid w:val="003E60E7"/>
    <w:rsid w:val="003F0540"/>
    <w:rsid w:val="00400BFA"/>
    <w:rsid w:val="004065BB"/>
    <w:rsid w:val="004154DC"/>
    <w:rsid w:val="00427F53"/>
    <w:rsid w:val="00432BF1"/>
    <w:rsid w:val="004404C2"/>
    <w:rsid w:val="0044340D"/>
    <w:rsid w:val="0044644B"/>
    <w:rsid w:val="00451104"/>
    <w:rsid w:val="0045285C"/>
    <w:rsid w:val="00452F26"/>
    <w:rsid w:val="00453BB6"/>
    <w:rsid w:val="00453D3A"/>
    <w:rsid w:val="004543F4"/>
    <w:rsid w:val="004560BA"/>
    <w:rsid w:val="00457900"/>
    <w:rsid w:val="00460549"/>
    <w:rsid w:val="00460DB9"/>
    <w:rsid w:val="00463927"/>
    <w:rsid w:val="004649E0"/>
    <w:rsid w:val="00464CEC"/>
    <w:rsid w:val="00477711"/>
    <w:rsid w:val="004800C6"/>
    <w:rsid w:val="00480CF6"/>
    <w:rsid w:val="00484C0C"/>
    <w:rsid w:val="0048527E"/>
    <w:rsid w:val="00486388"/>
    <w:rsid w:val="004869EF"/>
    <w:rsid w:val="00486D16"/>
    <w:rsid w:val="00487BFA"/>
    <w:rsid w:val="004900B2"/>
    <w:rsid w:val="0049366F"/>
    <w:rsid w:val="00494445"/>
    <w:rsid w:val="00494D75"/>
    <w:rsid w:val="004A2018"/>
    <w:rsid w:val="004A38ED"/>
    <w:rsid w:val="004A4095"/>
    <w:rsid w:val="004B0231"/>
    <w:rsid w:val="004B396C"/>
    <w:rsid w:val="004B5FDF"/>
    <w:rsid w:val="004B73BD"/>
    <w:rsid w:val="004C1392"/>
    <w:rsid w:val="004D2765"/>
    <w:rsid w:val="004D3951"/>
    <w:rsid w:val="004E35BD"/>
    <w:rsid w:val="004E3DF5"/>
    <w:rsid w:val="004E5D16"/>
    <w:rsid w:val="004F3C69"/>
    <w:rsid w:val="0050268E"/>
    <w:rsid w:val="005033A7"/>
    <w:rsid w:val="00503D72"/>
    <w:rsid w:val="0050719C"/>
    <w:rsid w:val="00510618"/>
    <w:rsid w:val="0051209C"/>
    <w:rsid w:val="0051528E"/>
    <w:rsid w:val="00515BBB"/>
    <w:rsid w:val="005167A5"/>
    <w:rsid w:val="00525537"/>
    <w:rsid w:val="0054117E"/>
    <w:rsid w:val="00542740"/>
    <w:rsid w:val="00542DFE"/>
    <w:rsid w:val="00544054"/>
    <w:rsid w:val="00550A13"/>
    <w:rsid w:val="0056230F"/>
    <w:rsid w:val="00566CA7"/>
    <w:rsid w:val="00566EE7"/>
    <w:rsid w:val="00573C2F"/>
    <w:rsid w:val="00574871"/>
    <w:rsid w:val="005853F1"/>
    <w:rsid w:val="0059246A"/>
    <w:rsid w:val="00594E24"/>
    <w:rsid w:val="005A47DF"/>
    <w:rsid w:val="005A50AC"/>
    <w:rsid w:val="005B5DFB"/>
    <w:rsid w:val="005B65F0"/>
    <w:rsid w:val="005B7062"/>
    <w:rsid w:val="005C4025"/>
    <w:rsid w:val="005C5B53"/>
    <w:rsid w:val="005C6287"/>
    <w:rsid w:val="005D1DF3"/>
    <w:rsid w:val="005D2856"/>
    <w:rsid w:val="005E0109"/>
    <w:rsid w:val="005E2BD2"/>
    <w:rsid w:val="005E6798"/>
    <w:rsid w:val="005F0CB1"/>
    <w:rsid w:val="005F169F"/>
    <w:rsid w:val="005F2EEF"/>
    <w:rsid w:val="005F7B9A"/>
    <w:rsid w:val="0060353A"/>
    <w:rsid w:val="00606B18"/>
    <w:rsid w:val="00611685"/>
    <w:rsid w:val="006159CB"/>
    <w:rsid w:val="00623132"/>
    <w:rsid w:val="0063672F"/>
    <w:rsid w:val="00640D9F"/>
    <w:rsid w:val="006463DA"/>
    <w:rsid w:val="00646685"/>
    <w:rsid w:val="00646AC2"/>
    <w:rsid w:val="0064755F"/>
    <w:rsid w:val="00651A5E"/>
    <w:rsid w:val="00653999"/>
    <w:rsid w:val="00654681"/>
    <w:rsid w:val="00663671"/>
    <w:rsid w:val="00663AA5"/>
    <w:rsid w:val="00663CCC"/>
    <w:rsid w:val="006649E5"/>
    <w:rsid w:val="006658CD"/>
    <w:rsid w:val="006677F9"/>
    <w:rsid w:val="00670020"/>
    <w:rsid w:val="00674337"/>
    <w:rsid w:val="006744E8"/>
    <w:rsid w:val="00674C16"/>
    <w:rsid w:val="00680966"/>
    <w:rsid w:val="0068221D"/>
    <w:rsid w:val="006827D5"/>
    <w:rsid w:val="00684CC0"/>
    <w:rsid w:val="00692CF2"/>
    <w:rsid w:val="006A0C7E"/>
    <w:rsid w:val="006A0D1D"/>
    <w:rsid w:val="006A5F24"/>
    <w:rsid w:val="006A6936"/>
    <w:rsid w:val="006B4F46"/>
    <w:rsid w:val="006B6D29"/>
    <w:rsid w:val="006C6794"/>
    <w:rsid w:val="006C6B55"/>
    <w:rsid w:val="006D18F7"/>
    <w:rsid w:val="006D1C61"/>
    <w:rsid w:val="006D62F4"/>
    <w:rsid w:val="006D6560"/>
    <w:rsid w:val="006E1A46"/>
    <w:rsid w:val="006E344F"/>
    <w:rsid w:val="006E5427"/>
    <w:rsid w:val="006E6E0A"/>
    <w:rsid w:val="006F29DC"/>
    <w:rsid w:val="0070109E"/>
    <w:rsid w:val="0070217A"/>
    <w:rsid w:val="007032A0"/>
    <w:rsid w:val="0070789F"/>
    <w:rsid w:val="00716849"/>
    <w:rsid w:val="00717172"/>
    <w:rsid w:val="00717DA5"/>
    <w:rsid w:val="00721C73"/>
    <w:rsid w:val="0072620F"/>
    <w:rsid w:val="00730F93"/>
    <w:rsid w:val="00733AAC"/>
    <w:rsid w:val="00734AFE"/>
    <w:rsid w:val="007417DF"/>
    <w:rsid w:val="00742E6E"/>
    <w:rsid w:val="00744E8B"/>
    <w:rsid w:val="0074688D"/>
    <w:rsid w:val="00747A10"/>
    <w:rsid w:val="00754185"/>
    <w:rsid w:val="007558C0"/>
    <w:rsid w:val="007559F7"/>
    <w:rsid w:val="00756C81"/>
    <w:rsid w:val="00762C96"/>
    <w:rsid w:val="00765ED4"/>
    <w:rsid w:val="0077048B"/>
    <w:rsid w:val="007708D5"/>
    <w:rsid w:val="00771AF7"/>
    <w:rsid w:val="0077703E"/>
    <w:rsid w:val="00777F36"/>
    <w:rsid w:val="007855BF"/>
    <w:rsid w:val="007B0A59"/>
    <w:rsid w:val="007B1B14"/>
    <w:rsid w:val="007B4EE3"/>
    <w:rsid w:val="007C3CDF"/>
    <w:rsid w:val="007C6953"/>
    <w:rsid w:val="007D5001"/>
    <w:rsid w:val="007D7CD6"/>
    <w:rsid w:val="007E11A7"/>
    <w:rsid w:val="007E1321"/>
    <w:rsid w:val="007E2213"/>
    <w:rsid w:val="007E666F"/>
    <w:rsid w:val="007E7EC4"/>
    <w:rsid w:val="007F4A86"/>
    <w:rsid w:val="007F4EE1"/>
    <w:rsid w:val="007F5D8C"/>
    <w:rsid w:val="00804C71"/>
    <w:rsid w:val="008057CB"/>
    <w:rsid w:val="008061D8"/>
    <w:rsid w:val="008074AA"/>
    <w:rsid w:val="008110DC"/>
    <w:rsid w:val="0081443E"/>
    <w:rsid w:val="008220A2"/>
    <w:rsid w:val="008257E0"/>
    <w:rsid w:val="0082584A"/>
    <w:rsid w:val="00825EB4"/>
    <w:rsid w:val="008275FC"/>
    <w:rsid w:val="0083109A"/>
    <w:rsid w:val="008407F9"/>
    <w:rsid w:val="00841E56"/>
    <w:rsid w:val="00844616"/>
    <w:rsid w:val="008525D7"/>
    <w:rsid w:val="00853697"/>
    <w:rsid w:val="0085398E"/>
    <w:rsid w:val="00853CD8"/>
    <w:rsid w:val="008545EA"/>
    <w:rsid w:val="00861512"/>
    <w:rsid w:val="00861E0F"/>
    <w:rsid w:val="00866818"/>
    <w:rsid w:val="00876D8A"/>
    <w:rsid w:val="00885645"/>
    <w:rsid w:val="00891907"/>
    <w:rsid w:val="00891AF6"/>
    <w:rsid w:val="0089457D"/>
    <w:rsid w:val="00896F19"/>
    <w:rsid w:val="008A0293"/>
    <w:rsid w:val="008A20E8"/>
    <w:rsid w:val="008A5B4F"/>
    <w:rsid w:val="008A7FFB"/>
    <w:rsid w:val="008B698E"/>
    <w:rsid w:val="008B7D25"/>
    <w:rsid w:val="008C0981"/>
    <w:rsid w:val="008C2E0F"/>
    <w:rsid w:val="008D7FB2"/>
    <w:rsid w:val="008F0187"/>
    <w:rsid w:val="008F1BEC"/>
    <w:rsid w:val="008F4494"/>
    <w:rsid w:val="008F6BDA"/>
    <w:rsid w:val="008F6C25"/>
    <w:rsid w:val="008F704B"/>
    <w:rsid w:val="009032C9"/>
    <w:rsid w:val="009041A5"/>
    <w:rsid w:val="00906BEF"/>
    <w:rsid w:val="009132B3"/>
    <w:rsid w:val="009276AB"/>
    <w:rsid w:val="00930320"/>
    <w:rsid w:val="00930A8B"/>
    <w:rsid w:val="00931695"/>
    <w:rsid w:val="00931EE3"/>
    <w:rsid w:val="00936954"/>
    <w:rsid w:val="009373EC"/>
    <w:rsid w:val="00950D04"/>
    <w:rsid w:val="00951010"/>
    <w:rsid w:val="00953EA1"/>
    <w:rsid w:val="009553D4"/>
    <w:rsid w:val="00955AF6"/>
    <w:rsid w:val="00960BC1"/>
    <w:rsid w:val="00962105"/>
    <w:rsid w:val="00964F33"/>
    <w:rsid w:val="0096791C"/>
    <w:rsid w:val="00973DE6"/>
    <w:rsid w:val="00974332"/>
    <w:rsid w:val="00977823"/>
    <w:rsid w:val="00980741"/>
    <w:rsid w:val="00984194"/>
    <w:rsid w:val="00984FC0"/>
    <w:rsid w:val="009926E7"/>
    <w:rsid w:val="00992D67"/>
    <w:rsid w:val="0099625A"/>
    <w:rsid w:val="009974E3"/>
    <w:rsid w:val="009A116B"/>
    <w:rsid w:val="009A2791"/>
    <w:rsid w:val="009A6C13"/>
    <w:rsid w:val="009B3FAC"/>
    <w:rsid w:val="009B5A22"/>
    <w:rsid w:val="009C3491"/>
    <w:rsid w:val="009C37D7"/>
    <w:rsid w:val="009C585B"/>
    <w:rsid w:val="009C75DB"/>
    <w:rsid w:val="009D3E2C"/>
    <w:rsid w:val="009E339D"/>
    <w:rsid w:val="00A000EC"/>
    <w:rsid w:val="00A06660"/>
    <w:rsid w:val="00A0702C"/>
    <w:rsid w:val="00A10485"/>
    <w:rsid w:val="00A12171"/>
    <w:rsid w:val="00A12216"/>
    <w:rsid w:val="00A151AD"/>
    <w:rsid w:val="00A221A4"/>
    <w:rsid w:val="00A22FEF"/>
    <w:rsid w:val="00A230AA"/>
    <w:rsid w:val="00A329C1"/>
    <w:rsid w:val="00A34CB5"/>
    <w:rsid w:val="00A43BCA"/>
    <w:rsid w:val="00A475D3"/>
    <w:rsid w:val="00A54144"/>
    <w:rsid w:val="00A57847"/>
    <w:rsid w:val="00A65A26"/>
    <w:rsid w:val="00A70672"/>
    <w:rsid w:val="00A73E77"/>
    <w:rsid w:val="00A755B1"/>
    <w:rsid w:val="00A7768B"/>
    <w:rsid w:val="00A849A8"/>
    <w:rsid w:val="00A876F8"/>
    <w:rsid w:val="00A9072A"/>
    <w:rsid w:val="00A92607"/>
    <w:rsid w:val="00A93592"/>
    <w:rsid w:val="00AA084E"/>
    <w:rsid w:val="00AA12CB"/>
    <w:rsid w:val="00AA3823"/>
    <w:rsid w:val="00AA48DA"/>
    <w:rsid w:val="00AA5C81"/>
    <w:rsid w:val="00AB1140"/>
    <w:rsid w:val="00AB2EF3"/>
    <w:rsid w:val="00AC5B87"/>
    <w:rsid w:val="00AC7ECB"/>
    <w:rsid w:val="00AD2AFF"/>
    <w:rsid w:val="00AD342C"/>
    <w:rsid w:val="00AD5E3D"/>
    <w:rsid w:val="00AE5434"/>
    <w:rsid w:val="00AF43E7"/>
    <w:rsid w:val="00B01309"/>
    <w:rsid w:val="00B04184"/>
    <w:rsid w:val="00B10642"/>
    <w:rsid w:val="00B107CE"/>
    <w:rsid w:val="00B10F73"/>
    <w:rsid w:val="00B121B8"/>
    <w:rsid w:val="00B14F16"/>
    <w:rsid w:val="00B17EB1"/>
    <w:rsid w:val="00B20608"/>
    <w:rsid w:val="00B22271"/>
    <w:rsid w:val="00B275B1"/>
    <w:rsid w:val="00B31FB1"/>
    <w:rsid w:val="00B40146"/>
    <w:rsid w:val="00B429E0"/>
    <w:rsid w:val="00B53AC5"/>
    <w:rsid w:val="00B56242"/>
    <w:rsid w:val="00B56BBA"/>
    <w:rsid w:val="00B651D2"/>
    <w:rsid w:val="00B66593"/>
    <w:rsid w:val="00B72C0A"/>
    <w:rsid w:val="00B773EA"/>
    <w:rsid w:val="00B77BB6"/>
    <w:rsid w:val="00B872F8"/>
    <w:rsid w:val="00B91C0C"/>
    <w:rsid w:val="00B93712"/>
    <w:rsid w:val="00BA1CF3"/>
    <w:rsid w:val="00BA1E86"/>
    <w:rsid w:val="00BB3DD4"/>
    <w:rsid w:val="00BB53FB"/>
    <w:rsid w:val="00BB5E98"/>
    <w:rsid w:val="00BC2681"/>
    <w:rsid w:val="00BC28CE"/>
    <w:rsid w:val="00BC66C2"/>
    <w:rsid w:val="00BD3037"/>
    <w:rsid w:val="00BD5138"/>
    <w:rsid w:val="00BE18CE"/>
    <w:rsid w:val="00BE1FE2"/>
    <w:rsid w:val="00BE26F6"/>
    <w:rsid w:val="00BE6DF2"/>
    <w:rsid w:val="00BF48B0"/>
    <w:rsid w:val="00BF4DDA"/>
    <w:rsid w:val="00C007C5"/>
    <w:rsid w:val="00C00C42"/>
    <w:rsid w:val="00C010EA"/>
    <w:rsid w:val="00C02D59"/>
    <w:rsid w:val="00C1197C"/>
    <w:rsid w:val="00C13A4C"/>
    <w:rsid w:val="00C14AFA"/>
    <w:rsid w:val="00C15296"/>
    <w:rsid w:val="00C2022D"/>
    <w:rsid w:val="00C27098"/>
    <w:rsid w:val="00C27141"/>
    <w:rsid w:val="00C2737F"/>
    <w:rsid w:val="00C33929"/>
    <w:rsid w:val="00C36208"/>
    <w:rsid w:val="00C36627"/>
    <w:rsid w:val="00C42740"/>
    <w:rsid w:val="00C43F04"/>
    <w:rsid w:val="00C46377"/>
    <w:rsid w:val="00C542B8"/>
    <w:rsid w:val="00C54455"/>
    <w:rsid w:val="00C545E1"/>
    <w:rsid w:val="00C609B8"/>
    <w:rsid w:val="00C61BC6"/>
    <w:rsid w:val="00C63DB8"/>
    <w:rsid w:val="00C71C54"/>
    <w:rsid w:val="00C72060"/>
    <w:rsid w:val="00C76F61"/>
    <w:rsid w:val="00C81E55"/>
    <w:rsid w:val="00C84BD2"/>
    <w:rsid w:val="00C94500"/>
    <w:rsid w:val="00C94D7F"/>
    <w:rsid w:val="00CA2DC5"/>
    <w:rsid w:val="00CA5B73"/>
    <w:rsid w:val="00CA630C"/>
    <w:rsid w:val="00CA7987"/>
    <w:rsid w:val="00CA79CB"/>
    <w:rsid w:val="00CB3D52"/>
    <w:rsid w:val="00CB4040"/>
    <w:rsid w:val="00CC0584"/>
    <w:rsid w:val="00CD0F53"/>
    <w:rsid w:val="00CD2E1C"/>
    <w:rsid w:val="00CD36A0"/>
    <w:rsid w:val="00CD6850"/>
    <w:rsid w:val="00CE048E"/>
    <w:rsid w:val="00CE0623"/>
    <w:rsid w:val="00CE22AE"/>
    <w:rsid w:val="00CE5B79"/>
    <w:rsid w:val="00CE5EAD"/>
    <w:rsid w:val="00CF77BF"/>
    <w:rsid w:val="00D03027"/>
    <w:rsid w:val="00D035A8"/>
    <w:rsid w:val="00D11C9D"/>
    <w:rsid w:val="00D1340C"/>
    <w:rsid w:val="00D3773C"/>
    <w:rsid w:val="00D37769"/>
    <w:rsid w:val="00D410C3"/>
    <w:rsid w:val="00D420D4"/>
    <w:rsid w:val="00D4407D"/>
    <w:rsid w:val="00D45F94"/>
    <w:rsid w:val="00D46AC4"/>
    <w:rsid w:val="00D478D9"/>
    <w:rsid w:val="00D51C01"/>
    <w:rsid w:val="00D550B6"/>
    <w:rsid w:val="00D6285A"/>
    <w:rsid w:val="00D82FA2"/>
    <w:rsid w:val="00D85BAF"/>
    <w:rsid w:val="00D864F7"/>
    <w:rsid w:val="00D92494"/>
    <w:rsid w:val="00D97DEC"/>
    <w:rsid w:val="00DA246C"/>
    <w:rsid w:val="00DA576F"/>
    <w:rsid w:val="00DA57B8"/>
    <w:rsid w:val="00DA6B9A"/>
    <w:rsid w:val="00DB38D9"/>
    <w:rsid w:val="00DB7523"/>
    <w:rsid w:val="00DC2A16"/>
    <w:rsid w:val="00DC4A1A"/>
    <w:rsid w:val="00DC5B32"/>
    <w:rsid w:val="00DD049A"/>
    <w:rsid w:val="00DD1E7C"/>
    <w:rsid w:val="00DD3BBC"/>
    <w:rsid w:val="00DD65F6"/>
    <w:rsid w:val="00DE1D55"/>
    <w:rsid w:val="00DE3BEE"/>
    <w:rsid w:val="00DE48C9"/>
    <w:rsid w:val="00DE5408"/>
    <w:rsid w:val="00DE632C"/>
    <w:rsid w:val="00DF4511"/>
    <w:rsid w:val="00DF6119"/>
    <w:rsid w:val="00E00367"/>
    <w:rsid w:val="00E00641"/>
    <w:rsid w:val="00E009D3"/>
    <w:rsid w:val="00E03790"/>
    <w:rsid w:val="00E153E7"/>
    <w:rsid w:val="00E25AFC"/>
    <w:rsid w:val="00E27F9D"/>
    <w:rsid w:val="00E338B5"/>
    <w:rsid w:val="00E338F2"/>
    <w:rsid w:val="00E361DE"/>
    <w:rsid w:val="00E42DCF"/>
    <w:rsid w:val="00E47AD3"/>
    <w:rsid w:val="00E52A01"/>
    <w:rsid w:val="00E52D60"/>
    <w:rsid w:val="00E541B4"/>
    <w:rsid w:val="00E570DF"/>
    <w:rsid w:val="00E57EED"/>
    <w:rsid w:val="00E60EA1"/>
    <w:rsid w:val="00E6196C"/>
    <w:rsid w:val="00E6649F"/>
    <w:rsid w:val="00E672FC"/>
    <w:rsid w:val="00E70736"/>
    <w:rsid w:val="00E71E51"/>
    <w:rsid w:val="00E773F0"/>
    <w:rsid w:val="00E77D99"/>
    <w:rsid w:val="00E801DF"/>
    <w:rsid w:val="00E8054A"/>
    <w:rsid w:val="00E81054"/>
    <w:rsid w:val="00E82949"/>
    <w:rsid w:val="00E83196"/>
    <w:rsid w:val="00E83B92"/>
    <w:rsid w:val="00E8696E"/>
    <w:rsid w:val="00E87B25"/>
    <w:rsid w:val="00E87F90"/>
    <w:rsid w:val="00E903A4"/>
    <w:rsid w:val="00E91ABA"/>
    <w:rsid w:val="00EA04B6"/>
    <w:rsid w:val="00EA4324"/>
    <w:rsid w:val="00EB0358"/>
    <w:rsid w:val="00EB0EA6"/>
    <w:rsid w:val="00EB5DB7"/>
    <w:rsid w:val="00EB7992"/>
    <w:rsid w:val="00EB79C8"/>
    <w:rsid w:val="00EC304C"/>
    <w:rsid w:val="00EC50E3"/>
    <w:rsid w:val="00EC6D86"/>
    <w:rsid w:val="00EC78A4"/>
    <w:rsid w:val="00ED48E6"/>
    <w:rsid w:val="00ED59D8"/>
    <w:rsid w:val="00F067F6"/>
    <w:rsid w:val="00F06FAF"/>
    <w:rsid w:val="00F12CA9"/>
    <w:rsid w:val="00F20EAB"/>
    <w:rsid w:val="00F2183D"/>
    <w:rsid w:val="00F21FD6"/>
    <w:rsid w:val="00F315B2"/>
    <w:rsid w:val="00F32394"/>
    <w:rsid w:val="00F67F0F"/>
    <w:rsid w:val="00F704A2"/>
    <w:rsid w:val="00F770D1"/>
    <w:rsid w:val="00F81834"/>
    <w:rsid w:val="00F8773D"/>
    <w:rsid w:val="00F91D1E"/>
    <w:rsid w:val="00F95823"/>
    <w:rsid w:val="00F95D28"/>
    <w:rsid w:val="00FA03A7"/>
    <w:rsid w:val="00FA15C0"/>
    <w:rsid w:val="00FA30C7"/>
    <w:rsid w:val="00FB12E1"/>
    <w:rsid w:val="00FB357B"/>
    <w:rsid w:val="00FB4F2D"/>
    <w:rsid w:val="00FB6887"/>
    <w:rsid w:val="00FC5782"/>
    <w:rsid w:val="00FD5037"/>
    <w:rsid w:val="00FD5A59"/>
    <w:rsid w:val="00FD5E81"/>
    <w:rsid w:val="00FE1CE0"/>
    <w:rsid w:val="00FE21F8"/>
    <w:rsid w:val="00FE3370"/>
    <w:rsid w:val="00FE4300"/>
    <w:rsid w:val="00FE53E2"/>
    <w:rsid w:val="00FE5E85"/>
    <w:rsid w:val="00FE7523"/>
    <w:rsid w:val="00FE7F79"/>
    <w:rsid w:val="00FF0167"/>
    <w:rsid w:val="00FF0CCB"/>
    <w:rsid w:val="00FF3088"/>
    <w:rsid w:val="00FF3FE6"/>
    <w:rsid w:val="00FF6B73"/>
    <w:rsid w:val="00FF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F9C20"/>
  <w15:chartTrackingRefBased/>
  <w15:docId w15:val="{21948C9B-26F9-47F6-A31D-F3AE44F6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4E8"/>
    <w:pPr>
      <w:jc w:val="both"/>
    </w:pPr>
    <w:rPr>
      <w:sz w:val="24"/>
    </w:rPr>
  </w:style>
  <w:style w:type="paragraph" w:styleId="Heading1">
    <w:name w:val="heading 1"/>
    <w:basedOn w:val="Normal"/>
    <w:next w:val="Heading2"/>
    <w:qFormat/>
    <w:rsid w:val="00DE48C9"/>
    <w:pPr>
      <w:keepNext/>
      <w:keepLines/>
      <w:numPr>
        <w:numId w:val="1"/>
      </w:numPr>
      <w:spacing w:after="240"/>
      <w:outlineLvl w:val="0"/>
    </w:pPr>
    <w:rPr>
      <w:b/>
      <w:caps/>
      <w:kern w:val="32"/>
      <w:szCs w:val="22"/>
    </w:rPr>
  </w:style>
  <w:style w:type="paragraph" w:styleId="Heading2">
    <w:name w:val="heading 2"/>
    <w:basedOn w:val="Normal"/>
    <w:next w:val="Heading3"/>
    <w:qFormat/>
    <w:rsid w:val="00DE48C9"/>
    <w:pPr>
      <w:keepNext/>
      <w:keepLines/>
      <w:numPr>
        <w:ilvl w:val="1"/>
        <w:numId w:val="1"/>
      </w:numPr>
      <w:spacing w:after="240"/>
      <w:outlineLvl w:val="1"/>
    </w:pPr>
    <w:rPr>
      <w:smallCaps/>
    </w:rPr>
  </w:style>
  <w:style w:type="paragraph" w:styleId="Heading3">
    <w:name w:val="heading 3"/>
    <w:basedOn w:val="Normal"/>
    <w:next w:val="Heading4"/>
    <w:qFormat/>
    <w:rsid w:val="00DE48C9"/>
    <w:pPr>
      <w:keepNext/>
      <w:keepLines/>
      <w:numPr>
        <w:ilvl w:val="2"/>
        <w:numId w:val="1"/>
      </w:numPr>
      <w:spacing w:after="240"/>
      <w:outlineLvl w:val="2"/>
    </w:pPr>
    <w:rPr>
      <w:b/>
    </w:rPr>
  </w:style>
  <w:style w:type="paragraph" w:styleId="Heading4">
    <w:name w:val="heading 4"/>
    <w:basedOn w:val="Normal"/>
    <w:next w:val="Heading5"/>
    <w:qFormat/>
    <w:rsid w:val="00DE48C9"/>
    <w:pPr>
      <w:keepNext/>
      <w:keepLines/>
      <w:numPr>
        <w:ilvl w:val="3"/>
        <w:numId w:val="1"/>
      </w:numPr>
      <w:spacing w:after="240"/>
      <w:outlineLvl w:val="3"/>
    </w:pPr>
  </w:style>
  <w:style w:type="paragraph" w:styleId="Heading5">
    <w:name w:val="heading 5"/>
    <w:basedOn w:val="Normal"/>
    <w:next w:val="BodyText"/>
    <w:qFormat/>
    <w:rsid w:val="00DE48C9"/>
    <w:pPr>
      <w:keepNext/>
      <w:keepLines/>
      <w:numPr>
        <w:ilvl w:val="4"/>
        <w:numId w:val="1"/>
      </w:numPr>
      <w:spacing w:after="240"/>
      <w:outlineLvl w:val="4"/>
    </w:pPr>
    <w:rPr>
      <w:i/>
    </w:rPr>
  </w:style>
  <w:style w:type="paragraph" w:styleId="Heading6">
    <w:name w:val="heading 6"/>
    <w:basedOn w:val="Normal"/>
    <w:next w:val="Normal"/>
    <w:qFormat/>
    <w:pPr>
      <w:spacing w:after="240"/>
      <w:outlineLvl w:val="5"/>
    </w:pPr>
  </w:style>
  <w:style w:type="paragraph" w:styleId="Heading7">
    <w:name w:val="heading 7"/>
    <w:basedOn w:val="Normal"/>
    <w:next w:val="Normal"/>
    <w:qFormat/>
    <w:pPr>
      <w:spacing w:after="240"/>
      <w:outlineLvl w:val="6"/>
    </w:pPr>
  </w:style>
  <w:style w:type="paragraph" w:styleId="Heading8">
    <w:name w:val="heading 8"/>
    <w:basedOn w:val="Normal"/>
    <w:next w:val="Normal"/>
    <w:link w:val="Heading8Char"/>
    <w:qFormat/>
    <w:rsid w:val="006D62F4"/>
    <w:pPr>
      <w:keepNext/>
      <w:spacing w:line="240" w:lineRule="atLeast"/>
      <w:jc w:val="left"/>
      <w:outlineLvl w:val="7"/>
    </w:pPr>
    <w:rPr>
      <w:b/>
      <w:sz w:val="22"/>
      <w:szCs w:val="22"/>
    </w:rPr>
  </w:style>
  <w:style w:type="paragraph" w:styleId="Heading9">
    <w:name w:val="heading 9"/>
    <w:basedOn w:val="Normal"/>
    <w:next w:val="Normal"/>
    <w:qFormat/>
    <w:rsid w:val="006A5F24"/>
    <w:pPr>
      <w:keepNext/>
      <w:spacing w:line="240" w:lineRule="atLeast"/>
      <w:outlineLvl w:val="8"/>
    </w:pPr>
    <w:rPr>
      <w:i/>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8C9"/>
    <w:pPr>
      <w:numPr>
        <w:ilvl w:val="5"/>
        <w:numId w:val="1"/>
      </w:numPr>
      <w:spacing w:after="240"/>
    </w:pPr>
  </w:style>
  <w:style w:type="table" w:styleId="TableGrid">
    <w:name w:val="Table Grid"/>
    <w:basedOn w:val="TableNormal"/>
    <w:rsid w:val="006744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E48C9"/>
    <w:pPr>
      <w:numPr>
        <w:ilvl w:val="6"/>
        <w:numId w:val="1"/>
      </w:numPr>
      <w:spacing w:after="240"/>
    </w:pPr>
  </w:style>
  <w:style w:type="paragraph" w:styleId="BodyText3">
    <w:name w:val="Body Text 3"/>
    <w:basedOn w:val="Normal"/>
    <w:rsid w:val="00DE48C9"/>
    <w:pPr>
      <w:numPr>
        <w:ilvl w:val="7"/>
        <w:numId w:val="1"/>
      </w:numPr>
      <w:spacing w:after="240"/>
    </w:pPr>
  </w:style>
  <w:style w:type="paragraph" w:customStyle="1" w:styleId="BodyText4">
    <w:name w:val="Body Text 4"/>
    <w:basedOn w:val="Normal"/>
    <w:rsid w:val="00DE48C9"/>
    <w:pPr>
      <w:numPr>
        <w:ilvl w:val="8"/>
        <w:numId w:val="1"/>
      </w:numPr>
      <w:spacing w:after="240"/>
    </w:pPr>
  </w:style>
  <w:style w:type="paragraph" w:styleId="EndnoteText">
    <w:name w:val="endnote text"/>
    <w:basedOn w:val="Normal"/>
    <w:semiHidden/>
    <w:pPr>
      <w:jc w:val="left"/>
    </w:pPr>
    <w:rPr>
      <w:sz w:val="20"/>
    </w:rPr>
  </w:style>
  <w:style w:type="character" w:styleId="FootnoteReference">
    <w:name w:val="footnote reference"/>
    <w:rPr>
      <w:vertAlign w:val="superscript"/>
    </w:rPr>
  </w:style>
  <w:style w:type="paragraph" w:styleId="FootnoteText">
    <w:name w:val="footnote text"/>
    <w:basedOn w:val="Normal"/>
    <w:pPr>
      <w:ind w:firstLine="720"/>
    </w:pPr>
    <w:rPr>
      <w:sz w:val="20"/>
    </w:rPr>
  </w:style>
  <w:style w:type="paragraph" w:styleId="Index1">
    <w:name w:val="index 1"/>
    <w:basedOn w:val="Normal"/>
    <w:next w:val="Normal"/>
    <w:semiHidden/>
    <w:pPr>
      <w:ind w:left="221" w:hanging="221"/>
    </w:pPr>
  </w:style>
  <w:style w:type="paragraph" w:styleId="IndexHeading">
    <w:name w:val="index heading"/>
    <w:basedOn w:val="Normal"/>
    <w:next w:val="Index1"/>
    <w:semiHidden/>
  </w:style>
  <w:style w:type="paragraph" w:styleId="ListBullet">
    <w:name w:val="List Bullet"/>
    <w:basedOn w:val="Normal"/>
    <w:semiHidden/>
    <w:pPr>
      <w:numPr>
        <w:numId w:val="2"/>
      </w:numPr>
    </w:pPr>
  </w:style>
  <w:style w:type="paragraph" w:styleId="ListBullet2">
    <w:name w:val="List Bullet 2"/>
    <w:basedOn w:val="Normal"/>
    <w:semiHidden/>
    <w:pPr>
      <w:numPr>
        <w:numId w:val="3"/>
      </w:numPr>
      <w:tabs>
        <w:tab w:val="clear" w:pos="643"/>
      </w:tabs>
      <w:ind w:left="1440" w:hanging="720"/>
    </w:pPr>
  </w:style>
  <w:style w:type="paragraph" w:styleId="ListBullet4">
    <w:name w:val="List Bullet 4"/>
    <w:basedOn w:val="Normal"/>
    <w:semiHidden/>
    <w:pPr>
      <w:numPr>
        <w:numId w:val="4"/>
      </w:numPr>
      <w:tabs>
        <w:tab w:val="clear" w:pos="1209"/>
        <w:tab w:val="left" w:pos="1440"/>
      </w:tabs>
      <w:ind w:left="2160" w:hanging="720"/>
    </w:pPr>
  </w:style>
  <w:style w:type="paragraph" w:styleId="ListNumber">
    <w:name w:val="List Number"/>
    <w:basedOn w:val="Normal"/>
    <w:semiHidden/>
    <w:pPr>
      <w:numPr>
        <w:numId w:val="6"/>
      </w:numPr>
      <w:tabs>
        <w:tab w:val="clear" w:pos="360"/>
      </w:tabs>
    </w:pPr>
  </w:style>
  <w:style w:type="paragraph" w:styleId="ListNumber2">
    <w:name w:val="List Number 2"/>
    <w:basedOn w:val="Normal"/>
    <w:semiHidden/>
    <w:pPr>
      <w:numPr>
        <w:numId w:val="5"/>
      </w:numPr>
      <w:tabs>
        <w:tab w:val="clear" w:pos="643"/>
      </w:tabs>
      <w:ind w:left="1440" w:hanging="720"/>
    </w:pPr>
  </w:style>
  <w:style w:type="paragraph" w:styleId="PlainText">
    <w:name w:val="Plain Text"/>
    <w:basedOn w:val="Normal"/>
    <w:semiHidden/>
    <w:rPr>
      <w:rFonts w:ascii="Courier New" w:hAnsi="Courier New"/>
      <w:sz w:val="20"/>
    </w:rPr>
  </w:style>
  <w:style w:type="paragraph" w:styleId="Subtitle">
    <w:name w:val="Subtitle"/>
    <w:basedOn w:val="Normal"/>
    <w:qFormat/>
    <w:pPr>
      <w:jc w:val="center"/>
      <w:outlineLvl w:val="1"/>
    </w:pPr>
  </w:style>
  <w:style w:type="paragraph" w:styleId="TableofAuthorities">
    <w:name w:val="table of authorities"/>
    <w:basedOn w:val="Normal"/>
    <w:next w:val="Normal"/>
    <w:semiHidden/>
  </w:style>
  <w:style w:type="paragraph" w:styleId="TableofFigures">
    <w:name w:val="table of figures"/>
    <w:basedOn w:val="Normal"/>
    <w:next w:val="Normal"/>
    <w:semiHidden/>
    <w:pPr>
      <w:tabs>
        <w:tab w:val="left" w:pos="720"/>
      </w:tabs>
    </w:pPr>
  </w:style>
  <w:style w:type="paragraph" w:styleId="Title">
    <w:name w:val="Title"/>
    <w:basedOn w:val="Normal"/>
    <w:qFormat/>
    <w:pPr>
      <w:jc w:val="center"/>
    </w:pPr>
    <w:rPr>
      <w:b/>
      <w:caps/>
      <w:kern w:val="28"/>
    </w:rPr>
  </w:style>
  <w:style w:type="paragraph" w:customStyle="1" w:styleId="Title2">
    <w:name w:val="Title 2"/>
    <w:basedOn w:val="Normal"/>
    <w:pPr>
      <w:jc w:val="center"/>
    </w:pPr>
    <w:rPr>
      <w:u w:val="single"/>
    </w:rPr>
  </w:style>
  <w:style w:type="paragraph" w:customStyle="1" w:styleId="Title3">
    <w:name w:val="Title 3"/>
    <w:basedOn w:val="Normal"/>
    <w:pPr>
      <w:jc w:val="center"/>
    </w:pPr>
    <w:rPr>
      <w:i/>
    </w:rPr>
  </w:style>
  <w:style w:type="paragraph" w:customStyle="1" w:styleId="TitleCountry">
    <w:name w:val="Title Country"/>
    <w:basedOn w:val="Normal"/>
    <w:pPr>
      <w:jc w:val="center"/>
    </w:pPr>
    <w:rPr>
      <w:caps/>
    </w:rPr>
  </w:style>
  <w:style w:type="paragraph" w:styleId="TOAHeading">
    <w:name w:val="toa heading"/>
    <w:basedOn w:val="Normal"/>
    <w:next w:val="Normal"/>
    <w:semiHidden/>
    <w:rPr>
      <w:b/>
    </w:rPr>
  </w:style>
  <w:style w:type="paragraph" w:styleId="TOC1">
    <w:name w:val="toc 1"/>
    <w:basedOn w:val="Normal"/>
    <w:next w:val="Normal"/>
    <w:autoRedefine/>
    <w:pPr>
      <w:tabs>
        <w:tab w:val="right" w:leader="dot" w:pos="9072"/>
      </w:tabs>
      <w:spacing w:before="60" w:after="60"/>
      <w:ind w:left="720" w:right="720" w:hanging="720"/>
      <w:jc w:val="left"/>
    </w:pPr>
    <w:rPr>
      <w:b/>
      <w:caps/>
    </w:rPr>
  </w:style>
  <w:style w:type="paragraph" w:styleId="TOC2">
    <w:name w:val="toc 2"/>
    <w:basedOn w:val="Normal"/>
    <w:next w:val="Normal"/>
    <w:autoRedefine/>
    <w:pPr>
      <w:tabs>
        <w:tab w:val="right" w:leader="dot" w:pos="9072"/>
      </w:tabs>
      <w:spacing w:before="60" w:after="60"/>
      <w:ind w:left="720" w:right="720" w:hanging="720"/>
      <w:jc w:val="left"/>
    </w:pPr>
    <w:rPr>
      <w:smallCaps/>
    </w:rPr>
  </w:style>
  <w:style w:type="paragraph" w:styleId="TOC3">
    <w:name w:val="toc 3"/>
    <w:basedOn w:val="Normal"/>
    <w:next w:val="Normal"/>
    <w:autoRedefine/>
    <w:pPr>
      <w:tabs>
        <w:tab w:val="left" w:pos="720"/>
        <w:tab w:val="right" w:leader="dot" w:pos="9072"/>
      </w:tabs>
      <w:spacing w:before="60" w:after="60"/>
      <w:ind w:left="720" w:right="720" w:hanging="720"/>
      <w:jc w:val="left"/>
    </w:pPr>
    <w:rPr>
      <w:b/>
    </w:rPr>
  </w:style>
  <w:style w:type="paragraph" w:styleId="TOC4">
    <w:name w:val="toc 4"/>
    <w:basedOn w:val="Normal"/>
    <w:next w:val="Normal"/>
    <w:autoRedefine/>
    <w:pPr>
      <w:tabs>
        <w:tab w:val="right" w:leader="dot" w:pos="9072"/>
      </w:tabs>
      <w:spacing w:before="60" w:after="60"/>
      <w:ind w:left="720" w:right="720" w:hanging="720"/>
      <w:jc w:val="left"/>
    </w:pPr>
  </w:style>
  <w:style w:type="paragraph" w:styleId="TOC5">
    <w:name w:val="toc 5"/>
    <w:basedOn w:val="Normal"/>
    <w:next w:val="Normal"/>
    <w:autoRedefine/>
    <w:pPr>
      <w:tabs>
        <w:tab w:val="right" w:leader="dot" w:pos="9072"/>
      </w:tabs>
      <w:spacing w:before="60" w:after="60"/>
      <w:ind w:left="720" w:right="720" w:hanging="720"/>
      <w:jc w:val="left"/>
    </w:pPr>
    <w:rPr>
      <w:i/>
    </w:rPr>
  </w:style>
  <w:style w:type="paragraph" w:styleId="TOC6">
    <w:name w:val="toc 6"/>
    <w:basedOn w:val="Normal"/>
    <w:next w:val="Normal"/>
    <w:autoRedefine/>
    <w:semiHidden/>
    <w:pPr>
      <w:tabs>
        <w:tab w:val="right" w:leader="dot" w:pos="9072"/>
      </w:tabs>
      <w:spacing w:before="60" w:after="60"/>
      <w:ind w:left="720" w:right="720"/>
      <w:jc w:val="left"/>
    </w:pPr>
    <w:rPr>
      <w:sz w:val="20"/>
    </w:rPr>
  </w:style>
  <w:style w:type="paragraph" w:styleId="TOC7">
    <w:name w:val="toc 7"/>
    <w:basedOn w:val="Normal"/>
    <w:next w:val="Normal"/>
    <w:autoRedefine/>
    <w:semiHidden/>
    <w:pPr>
      <w:tabs>
        <w:tab w:val="right" w:leader="dot" w:pos="9072"/>
      </w:tabs>
      <w:spacing w:before="60" w:after="60"/>
      <w:ind w:left="1100" w:right="720"/>
      <w:jc w:val="left"/>
    </w:pPr>
    <w:rPr>
      <w:sz w:val="20"/>
    </w:rPr>
  </w:style>
  <w:style w:type="paragraph" w:styleId="TOC8">
    <w:name w:val="toc 8"/>
    <w:basedOn w:val="Normal"/>
    <w:next w:val="Normal"/>
    <w:autoRedefine/>
    <w:semiHidden/>
    <w:pPr>
      <w:tabs>
        <w:tab w:val="right" w:leader="dot" w:pos="9072"/>
      </w:tabs>
      <w:spacing w:before="60" w:after="60"/>
      <w:ind w:left="1321" w:right="720"/>
      <w:jc w:val="left"/>
    </w:pPr>
    <w:rPr>
      <w:sz w:val="20"/>
    </w:rPr>
  </w:style>
  <w:style w:type="paragraph" w:styleId="TOC9">
    <w:name w:val="toc 9"/>
    <w:basedOn w:val="Normal"/>
    <w:next w:val="Normal"/>
    <w:autoRedefine/>
    <w:semiHidden/>
    <w:pPr>
      <w:tabs>
        <w:tab w:val="right" w:leader="dot" w:pos="9072"/>
      </w:tabs>
      <w:spacing w:before="60" w:after="60"/>
      <w:ind w:left="1542" w:right="720"/>
      <w:jc w:val="left"/>
    </w:pPr>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customStyle="1" w:styleId="Quotation">
    <w:name w:val="Quotation"/>
    <w:basedOn w:val="Normal"/>
    <w:pPr>
      <w:spacing w:after="240"/>
      <w:ind w:left="720" w:right="720"/>
    </w:pPr>
  </w:style>
  <w:style w:type="paragraph" w:customStyle="1" w:styleId="QuotationDouble">
    <w:name w:val="Quotation Double"/>
    <w:basedOn w:val="Normal"/>
    <w:pPr>
      <w:spacing w:after="240"/>
      <w:ind w:left="1440" w:right="1440"/>
    </w:pPr>
  </w:style>
  <w:style w:type="paragraph" w:customStyle="1" w:styleId="FootnoteQuotation">
    <w:name w:val="Footnote Quotation"/>
    <w:basedOn w:val="Normal"/>
    <w:pPr>
      <w:ind w:left="720" w:right="720"/>
    </w:pPr>
    <w:rPr>
      <w:sz w:val="20"/>
    </w:rPr>
  </w:style>
  <w:style w:type="paragraph" w:styleId="Footer">
    <w:name w:val="footer"/>
    <w:basedOn w:val="Normal"/>
    <w:link w:val="FooterChar"/>
    <w:uiPriority w:val="99"/>
    <w:pPr>
      <w:tabs>
        <w:tab w:val="center" w:pos="4513"/>
        <w:tab w:val="right" w:pos="9027"/>
      </w:tabs>
    </w:pPr>
  </w:style>
  <w:style w:type="paragraph" w:styleId="Header">
    <w:name w:val="header"/>
    <w:basedOn w:val="Normal"/>
    <w:pPr>
      <w:tabs>
        <w:tab w:val="center" w:pos="4513"/>
        <w:tab w:val="right" w:pos="9027"/>
      </w:tabs>
      <w:jc w:val="left"/>
    </w:pPr>
  </w:style>
  <w:style w:type="character" w:styleId="PageNumber">
    <w:name w:val="page number"/>
    <w:basedOn w:val="DefaultParagraphFont"/>
    <w:rsid w:val="006744E8"/>
  </w:style>
  <w:style w:type="character" w:styleId="Hyperlink">
    <w:name w:val="Hyperlink"/>
    <w:rsid w:val="006744E8"/>
    <w:rPr>
      <w:color w:val="0000FF"/>
      <w:u w:val="single"/>
    </w:rPr>
  </w:style>
  <w:style w:type="paragraph" w:styleId="BalloonText">
    <w:name w:val="Balloon Text"/>
    <w:basedOn w:val="Normal"/>
    <w:semiHidden/>
    <w:rsid w:val="00B17EB1"/>
    <w:rPr>
      <w:rFonts w:ascii="Tahoma" w:hAnsi="Tahoma"/>
      <w:sz w:val="16"/>
      <w:szCs w:val="16"/>
    </w:rPr>
  </w:style>
  <w:style w:type="paragraph" w:styleId="BodyTextIndent">
    <w:name w:val="Body Text Indent"/>
    <w:basedOn w:val="Normal"/>
    <w:rsid w:val="00D37769"/>
    <w:pPr>
      <w:spacing w:after="120"/>
      <w:ind w:left="283"/>
    </w:pPr>
  </w:style>
  <w:style w:type="paragraph" w:styleId="BodyTextIndent2">
    <w:name w:val="Body Text Indent 2"/>
    <w:basedOn w:val="Normal"/>
    <w:rsid w:val="002D1E66"/>
    <w:pPr>
      <w:spacing w:before="40" w:after="120" w:line="240" w:lineRule="atLeast"/>
      <w:ind w:left="720" w:hanging="261"/>
      <w:jc w:val="left"/>
    </w:pPr>
    <w:rPr>
      <w:sz w:val="22"/>
      <w:szCs w:val="22"/>
      <w:lang w:val="en-GB"/>
    </w:rPr>
  </w:style>
  <w:style w:type="character" w:styleId="Emphasis">
    <w:name w:val="Emphasis"/>
    <w:qFormat/>
    <w:rsid w:val="001555D0"/>
    <w:rPr>
      <w:i/>
      <w:iCs/>
    </w:rPr>
  </w:style>
  <w:style w:type="paragraph" w:styleId="BlockText">
    <w:name w:val="Block Text"/>
    <w:basedOn w:val="Normal"/>
    <w:rsid w:val="00251BFA"/>
    <w:pPr>
      <w:keepNext/>
      <w:keepLines/>
      <w:spacing w:after="120" w:line="240" w:lineRule="atLeast"/>
      <w:ind w:left="176" w:right="380"/>
    </w:pPr>
    <w:rPr>
      <w:i/>
      <w:iCs/>
      <w:sz w:val="20"/>
      <w:lang w:val="en-GB"/>
    </w:rPr>
  </w:style>
  <w:style w:type="paragraph" w:styleId="BodyTextIndent3">
    <w:name w:val="Body Text Indent 3"/>
    <w:basedOn w:val="Normal"/>
    <w:rsid w:val="00251BFA"/>
    <w:pPr>
      <w:spacing w:after="120" w:line="240" w:lineRule="atLeast"/>
      <w:ind w:left="460" w:hanging="284"/>
      <w:jc w:val="left"/>
    </w:pPr>
    <w:rPr>
      <w:sz w:val="22"/>
      <w:szCs w:val="22"/>
      <w:lang w:val="en-GB"/>
    </w:rPr>
  </w:style>
  <w:style w:type="character" w:styleId="Strong">
    <w:name w:val="Strong"/>
    <w:qFormat/>
    <w:rsid w:val="0015092B"/>
    <w:rPr>
      <w:b/>
      <w:bCs/>
    </w:rPr>
  </w:style>
  <w:style w:type="character" w:customStyle="1" w:styleId="Heading8Char">
    <w:name w:val="Heading 8 Char"/>
    <w:link w:val="Heading8"/>
    <w:rsid w:val="00EB79C8"/>
    <w:rPr>
      <w:b/>
      <w:sz w:val="22"/>
      <w:szCs w:val="22"/>
      <w:lang w:val="en-US" w:eastAsia="en-US"/>
    </w:rPr>
  </w:style>
  <w:style w:type="character" w:customStyle="1" w:styleId="FooterChar">
    <w:name w:val="Footer Char"/>
    <w:link w:val="Footer"/>
    <w:uiPriority w:val="99"/>
    <w:rsid w:val="001B5EF3"/>
    <w:rPr>
      <w:sz w:val="24"/>
      <w:lang w:val="en-US" w:eastAsia="en-US"/>
    </w:rPr>
  </w:style>
  <w:style w:type="character" w:styleId="CommentReference">
    <w:name w:val="annotation reference"/>
    <w:uiPriority w:val="99"/>
    <w:semiHidden/>
    <w:unhideWhenUsed/>
    <w:rsid w:val="00E81054"/>
    <w:rPr>
      <w:sz w:val="16"/>
      <w:szCs w:val="16"/>
    </w:rPr>
  </w:style>
  <w:style w:type="paragraph" w:styleId="CommentText">
    <w:name w:val="annotation text"/>
    <w:basedOn w:val="Normal"/>
    <w:link w:val="CommentTextChar"/>
    <w:uiPriority w:val="99"/>
    <w:semiHidden/>
    <w:unhideWhenUsed/>
    <w:rsid w:val="00E81054"/>
    <w:rPr>
      <w:sz w:val="20"/>
    </w:rPr>
  </w:style>
  <w:style w:type="character" w:customStyle="1" w:styleId="CommentTextChar">
    <w:name w:val="Comment Text Char"/>
    <w:link w:val="CommentText"/>
    <w:uiPriority w:val="99"/>
    <w:semiHidden/>
    <w:rsid w:val="00E81054"/>
    <w:rPr>
      <w:lang w:val="en-US" w:eastAsia="en-US"/>
    </w:rPr>
  </w:style>
  <w:style w:type="paragraph" w:styleId="CommentSubject">
    <w:name w:val="annotation subject"/>
    <w:basedOn w:val="CommentText"/>
    <w:next w:val="CommentText"/>
    <w:link w:val="CommentSubjectChar"/>
    <w:uiPriority w:val="99"/>
    <w:semiHidden/>
    <w:unhideWhenUsed/>
    <w:rsid w:val="00E81054"/>
    <w:rPr>
      <w:b/>
      <w:bCs/>
    </w:rPr>
  </w:style>
  <w:style w:type="character" w:customStyle="1" w:styleId="CommentSubjectChar">
    <w:name w:val="Comment Subject Char"/>
    <w:link w:val="CommentSubject"/>
    <w:uiPriority w:val="99"/>
    <w:semiHidden/>
    <w:rsid w:val="00E81054"/>
    <w:rPr>
      <w:b/>
      <w:bCs/>
      <w:lang w:val="en-US" w:eastAsia="en-US"/>
    </w:rPr>
  </w:style>
  <w:style w:type="paragraph" w:styleId="ListParagraph">
    <w:name w:val="List Paragraph"/>
    <w:basedOn w:val="Normal"/>
    <w:uiPriority w:val="34"/>
    <w:qFormat/>
    <w:rsid w:val="00121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277">
      <w:bodyDiv w:val="1"/>
      <w:marLeft w:val="0"/>
      <w:marRight w:val="0"/>
      <w:marTop w:val="0"/>
      <w:marBottom w:val="0"/>
      <w:divBdr>
        <w:top w:val="none" w:sz="0" w:space="0" w:color="auto"/>
        <w:left w:val="none" w:sz="0" w:space="0" w:color="auto"/>
        <w:bottom w:val="none" w:sz="0" w:space="0" w:color="auto"/>
        <w:right w:val="none" w:sz="0" w:space="0" w:color="auto"/>
      </w:divBdr>
      <w:divsChild>
        <w:div w:id="1351761617">
          <w:marLeft w:val="0"/>
          <w:marRight w:val="0"/>
          <w:marTop w:val="0"/>
          <w:marBottom w:val="0"/>
          <w:divBdr>
            <w:top w:val="none" w:sz="0" w:space="0" w:color="auto"/>
            <w:left w:val="none" w:sz="0" w:space="0" w:color="auto"/>
            <w:bottom w:val="none" w:sz="0" w:space="0" w:color="auto"/>
            <w:right w:val="none" w:sz="0" w:space="0" w:color="auto"/>
          </w:divBdr>
        </w:div>
      </w:divsChild>
    </w:div>
    <w:div w:id="1294672145">
      <w:bodyDiv w:val="1"/>
      <w:marLeft w:val="0"/>
      <w:marRight w:val="0"/>
      <w:marTop w:val="0"/>
      <w:marBottom w:val="0"/>
      <w:divBdr>
        <w:top w:val="none" w:sz="0" w:space="0" w:color="auto"/>
        <w:left w:val="none" w:sz="0" w:space="0" w:color="auto"/>
        <w:bottom w:val="none" w:sz="0" w:space="0" w:color="auto"/>
        <w:right w:val="none" w:sz="0" w:space="0" w:color="auto"/>
      </w:divBdr>
    </w:div>
    <w:div w:id="1939409037">
      <w:bodyDiv w:val="1"/>
      <w:marLeft w:val="0"/>
      <w:marRight w:val="0"/>
      <w:marTop w:val="0"/>
      <w:marBottom w:val="0"/>
      <w:divBdr>
        <w:top w:val="none" w:sz="0" w:space="0" w:color="auto"/>
        <w:left w:val="none" w:sz="0" w:space="0" w:color="auto"/>
        <w:bottom w:val="none" w:sz="0" w:space="0" w:color="auto"/>
        <w:right w:val="none" w:sz="0" w:space="0" w:color="auto"/>
      </w:divBdr>
      <w:divsChild>
        <w:div w:id="47507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25841-CEC8-4D21-9E51-E5D5A59C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484</Words>
  <Characters>2972</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WTO</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Wielgus</dc:creator>
  <cp:keywords/>
  <cp:lastModifiedBy>Ocampo, Javier</cp:lastModifiedBy>
  <cp:revision>2</cp:revision>
  <cp:lastPrinted>2021-10-19T12:23:00Z</cp:lastPrinted>
  <dcterms:created xsi:type="dcterms:W3CDTF">2022-07-05T08:58:00Z</dcterms:created>
  <dcterms:modified xsi:type="dcterms:W3CDTF">2022-07-05T08:58:00Z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TitusGUID">
    <vt:lpwstr>cbdec750-eed0-4335-838c-ac69dc4a2e2f</vt:lpwstr>
  </property>
</Properties>
</file>