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CDB1A0" w14:textId="275BD1AB" w:rsidR="00564E23" w:rsidRPr="002E5802" w:rsidRDefault="00CC3B4C" w:rsidP="006002B8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</w:rPr>
        <w:t xml:space="preserve">Taller Latinoamericano sobre la Medición del Comercio </w:t>
      </w:r>
      <w:r w:rsidR="00BE3C22">
        <w:rPr>
          <w:rFonts w:asciiTheme="minorHAnsi" w:hAnsiTheme="minorHAnsi"/>
          <w:b/>
          <w:sz w:val="28"/>
        </w:rPr>
        <w:br/>
      </w:r>
      <w:r>
        <w:rPr>
          <w:rFonts w:asciiTheme="minorHAnsi" w:hAnsiTheme="minorHAnsi"/>
          <w:b/>
          <w:sz w:val="28"/>
        </w:rPr>
        <w:t>Digital de Bienes y Servicios</w:t>
      </w:r>
    </w:p>
    <w:p w14:paraId="4F2429E1" w14:textId="77777777" w:rsidR="00C757C8" w:rsidRPr="00662BAC" w:rsidRDefault="00C757C8" w:rsidP="006002B8">
      <w:pPr>
        <w:jc w:val="center"/>
        <w:rPr>
          <w:rFonts w:asciiTheme="minorHAnsi" w:hAnsiTheme="minorHAnsi" w:cstheme="minorHAnsi"/>
          <w:b/>
          <w:sz w:val="12"/>
          <w:szCs w:val="12"/>
        </w:rPr>
      </w:pPr>
    </w:p>
    <w:p w14:paraId="02082BCF" w14:textId="3F451048" w:rsidR="00701777" w:rsidRDefault="00AE4322" w:rsidP="006002B8">
      <w:pPr>
        <w:jc w:val="center"/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/>
          <w:b/>
          <w:sz w:val="26"/>
        </w:rPr>
        <w:t>17 - 20 de junio de 2025</w:t>
      </w:r>
    </w:p>
    <w:p w14:paraId="538D02CC" w14:textId="761440D5" w:rsidR="00C0315E" w:rsidRPr="002E5802" w:rsidRDefault="00B3752A" w:rsidP="006002B8">
      <w:pPr>
        <w:jc w:val="center"/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/>
          <w:b/>
          <w:sz w:val="26"/>
        </w:rPr>
        <w:t>Santiago (Chile)</w:t>
      </w:r>
    </w:p>
    <w:p w14:paraId="63B1208D" w14:textId="77777777" w:rsidR="003F219C" w:rsidRPr="002E5802" w:rsidRDefault="003F219C" w:rsidP="006002B8">
      <w:pPr>
        <w:jc w:val="center"/>
        <w:rPr>
          <w:rFonts w:asciiTheme="minorHAnsi" w:hAnsiTheme="minorHAnsi" w:cstheme="minorHAnsi"/>
          <w:b/>
          <w:sz w:val="12"/>
          <w:szCs w:val="28"/>
        </w:rPr>
      </w:pPr>
    </w:p>
    <w:p w14:paraId="49E49659" w14:textId="5A24BF04" w:rsidR="00215DA3" w:rsidRDefault="009C725A" w:rsidP="00CC7B49">
      <w:pPr>
        <w:jc w:val="center"/>
        <w:rPr>
          <w:rFonts w:asciiTheme="minorHAnsi" w:hAnsiTheme="minorHAnsi"/>
          <w:b/>
          <w:sz w:val="28"/>
          <w:u w:val="single"/>
        </w:rPr>
      </w:pPr>
      <w:r>
        <w:rPr>
          <w:rFonts w:asciiTheme="minorHAnsi" w:hAnsiTheme="minorHAnsi"/>
          <w:b/>
          <w:sz w:val="28"/>
          <w:u w:val="single"/>
        </w:rPr>
        <w:t>Proyecto de orden del día</w:t>
      </w:r>
    </w:p>
    <w:p w14:paraId="541562E9" w14:textId="77777777" w:rsidR="000C1007" w:rsidRDefault="000C1007" w:rsidP="00CC7B49">
      <w:pPr>
        <w:jc w:val="center"/>
        <w:rPr>
          <w:rFonts w:asciiTheme="minorHAnsi" w:hAnsiTheme="minorHAnsi" w:cstheme="minorBidi"/>
          <w:b/>
          <w:sz w:val="28"/>
          <w:szCs w:val="28"/>
          <w:u w:val="single"/>
        </w:rPr>
      </w:pPr>
    </w:p>
    <w:p w14:paraId="1DF02453" w14:textId="77777777" w:rsidR="004D2CA3" w:rsidRPr="004D2CA3" w:rsidRDefault="004D2CA3" w:rsidP="00CC7B49">
      <w:pPr>
        <w:jc w:val="center"/>
        <w:rPr>
          <w:rFonts w:asciiTheme="minorHAnsi" w:hAnsiTheme="minorHAnsi" w:cstheme="minorBidi"/>
          <w:b/>
          <w:sz w:val="12"/>
          <w:szCs w:val="12"/>
          <w:u w:val="single"/>
        </w:rPr>
      </w:pPr>
    </w:p>
    <w:tbl>
      <w:tblPr>
        <w:tblW w:w="526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5"/>
        <w:gridCol w:w="15"/>
        <w:gridCol w:w="6215"/>
        <w:gridCol w:w="1699"/>
      </w:tblGrid>
      <w:tr w:rsidR="00554A69" w:rsidRPr="00BF3F38" w14:paraId="688EEEA3" w14:textId="77777777" w:rsidTr="000C1007">
        <w:trPr>
          <w:trHeight w:val="467"/>
          <w:tblHeader/>
          <w:jc w:val="center"/>
        </w:trPr>
        <w:tc>
          <w:tcPr>
            <w:tcW w:w="5000" w:type="pct"/>
            <w:gridSpan w:val="4"/>
            <w:shd w:val="clear" w:color="auto" w:fill="FABF8F" w:themeFill="accent6" w:themeFillTint="99"/>
            <w:vAlign w:val="center"/>
          </w:tcPr>
          <w:p w14:paraId="146101CE" w14:textId="7440AA0D" w:rsidR="00554A69" w:rsidRPr="00BF3F38" w:rsidRDefault="00701777" w:rsidP="00554A69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HAnsi"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 xml:space="preserve">Martes 17 de junio </w:t>
            </w:r>
          </w:p>
        </w:tc>
      </w:tr>
      <w:tr w:rsidR="001F7F3C" w:rsidRPr="00BF3F38" w14:paraId="0E35E810" w14:textId="77777777" w:rsidTr="000C1007">
        <w:trPr>
          <w:trHeight w:val="394"/>
          <w:jc w:val="center"/>
        </w:trPr>
        <w:tc>
          <w:tcPr>
            <w:tcW w:w="824" w:type="pct"/>
          </w:tcPr>
          <w:p w14:paraId="4E65C2E6" w14:textId="3C383396" w:rsidR="001F7F3C" w:rsidRPr="00BF3F38" w:rsidRDefault="001F7F3C" w:rsidP="00714DCB">
            <w:pPr>
              <w:tabs>
                <w:tab w:val="clear" w:pos="720"/>
                <w:tab w:val="right" w:pos="1334"/>
              </w:tabs>
              <w:ind w:left="-57"/>
              <w:jc w:val="center"/>
              <w:rPr>
                <w:rFonts w:asciiTheme="minorHAnsi" w:hAnsiTheme="minorHAnsi" w:cstheme="minorBidi"/>
                <w:b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 xml:space="preserve">8.30 </w:t>
            </w:r>
            <w:r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9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4176" w:type="pct"/>
            <w:gridSpan w:val="3"/>
            <w:tcBorders>
              <w:bottom w:val="single" w:sz="4" w:space="0" w:color="auto"/>
            </w:tcBorders>
            <w:vAlign w:val="center"/>
          </w:tcPr>
          <w:p w14:paraId="55A74CB0" w14:textId="6C361D6B" w:rsidR="001F7F3C" w:rsidRPr="00BF3F38" w:rsidRDefault="001F7F3C" w:rsidP="001F7F3C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="Calibri" w:hAnsi="Calibri"/>
                <w:b/>
                <w:szCs w:val="22"/>
              </w:rPr>
              <w:t>Registro</w:t>
            </w:r>
          </w:p>
        </w:tc>
      </w:tr>
      <w:tr w:rsidR="00FE261A" w:rsidRPr="00BF3F38" w14:paraId="185ACCA6" w14:textId="77777777" w:rsidTr="000C1007">
        <w:trPr>
          <w:trHeight w:val="415"/>
          <w:jc w:val="center"/>
        </w:trPr>
        <w:tc>
          <w:tcPr>
            <w:tcW w:w="824" w:type="pct"/>
          </w:tcPr>
          <w:p w14:paraId="3AF94E58" w14:textId="276F4974" w:rsidR="00FE261A" w:rsidRPr="00BF3F38" w:rsidRDefault="00FE261A" w:rsidP="00714DCB">
            <w:pPr>
              <w:tabs>
                <w:tab w:val="clear" w:pos="720"/>
                <w:tab w:val="right" w:pos="1334"/>
              </w:tabs>
              <w:ind w:left="-57"/>
              <w:jc w:val="center"/>
              <w:rPr>
                <w:rFonts w:asciiTheme="minorHAnsi" w:hAnsiTheme="minorHAnsi" w:cstheme="minorBidi"/>
                <w:b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9</w:t>
            </w:r>
            <w:r w:rsidR="00BF3F38"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- 9.30</w:t>
            </w:r>
          </w:p>
        </w:tc>
        <w:tc>
          <w:tcPr>
            <w:tcW w:w="4176" w:type="pct"/>
            <w:gridSpan w:val="3"/>
            <w:tcBorders>
              <w:bottom w:val="single" w:sz="4" w:space="0" w:color="auto"/>
            </w:tcBorders>
            <w:vAlign w:val="center"/>
          </w:tcPr>
          <w:p w14:paraId="5FD443D8" w14:textId="77777777" w:rsidR="00FE261A" w:rsidRPr="00BF3F38" w:rsidRDefault="00FE261A" w:rsidP="50790480">
            <w:pPr>
              <w:jc w:val="left"/>
              <w:rPr>
                <w:rFonts w:ascii="Calibri" w:eastAsia="Calibri" w:hAnsi="Calibri" w:cs="Calibri"/>
                <w:b/>
                <w:bCs/>
                <w:szCs w:val="22"/>
              </w:rPr>
            </w:pPr>
            <w:r w:rsidRPr="00BF3F38">
              <w:rPr>
                <w:rFonts w:ascii="Calibri" w:hAnsi="Calibri"/>
                <w:b/>
                <w:szCs w:val="22"/>
              </w:rPr>
              <w:t>Bienvenida</w:t>
            </w:r>
          </w:p>
          <w:p w14:paraId="585F47F2" w14:textId="6FC8A5A3" w:rsidR="00C972D1" w:rsidRPr="00BF3F38" w:rsidRDefault="00DA4A86" w:rsidP="50790480">
            <w:pPr>
              <w:jc w:val="left"/>
              <w:rPr>
                <w:rFonts w:ascii="Calibri" w:eastAsia="Calibri" w:hAnsi="Calibri" w:cs="Calibri"/>
                <w:i/>
                <w:szCs w:val="22"/>
              </w:rPr>
            </w:pPr>
            <w:r w:rsidRPr="00BF3F38">
              <w:rPr>
                <w:rFonts w:ascii="Calibri" w:hAnsi="Calibri"/>
                <w:i/>
                <w:szCs w:val="22"/>
              </w:rPr>
              <w:t>Keiji Inoue, División de Comercio Internacional e Integración, CEPAL (ONU)</w:t>
            </w:r>
          </w:p>
          <w:p w14:paraId="41443E03" w14:textId="1C725F0B" w:rsidR="00C972D1" w:rsidRPr="00BF3F38" w:rsidRDefault="00A275D2" w:rsidP="50790480">
            <w:pPr>
              <w:jc w:val="left"/>
              <w:rPr>
                <w:rFonts w:ascii="Calibri" w:eastAsia="Calibri" w:hAnsi="Calibri" w:cs="Calibri"/>
                <w:i/>
                <w:szCs w:val="22"/>
              </w:rPr>
            </w:pPr>
            <w:r w:rsidRPr="00BF3F38">
              <w:rPr>
                <w:rFonts w:ascii="Calibri" w:hAnsi="Calibri"/>
                <w:i/>
                <w:szCs w:val="22"/>
              </w:rPr>
              <w:t>María Florencia Attademo-Hirt, Representante del BID en Chile</w:t>
            </w:r>
          </w:p>
          <w:p w14:paraId="6796B8BD" w14:textId="692832F3" w:rsidR="00FE261A" w:rsidRPr="00BF3F38" w:rsidRDefault="00407992" w:rsidP="006C365E">
            <w:pPr>
              <w:jc w:val="left"/>
              <w:rPr>
                <w:rFonts w:ascii="Calibri" w:eastAsia="Calibri" w:hAnsi="Calibri" w:cs="Calibri"/>
                <w:i/>
                <w:szCs w:val="22"/>
              </w:rPr>
            </w:pPr>
            <w:r w:rsidRPr="00BF3F38">
              <w:rPr>
                <w:rFonts w:ascii="Calibri" w:hAnsi="Calibri"/>
                <w:i/>
                <w:szCs w:val="22"/>
              </w:rPr>
              <w:t xml:space="preserve">Ying Yan, </w:t>
            </w:r>
            <w:r w:rsidR="0040443A" w:rsidRPr="0040443A">
              <w:rPr>
                <w:rFonts w:ascii="Calibri" w:hAnsi="Calibri"/>
                <w:i/>
                <w:szCs w:val="22"/>
              </w:rPr>
              <w:t>Sección de Estadísticas del Comercio Internacional</w:t>
            </w:r>
            <w:r w:rsidR="0040443A">
              <w:rPr>
                <w:rFonts w:ascii="Calibri" w:hAnsi="Calibri"/>
                <w:i/>
                <w:szCs w:val="22"/>
              </w:rPr>
              <w:t>,</w:t>
            </w:r>
            <w:r w:rsidR="0040443A" w:rsidRPr="0040443A">
              <w:rPr>
                <w:rFonts w:ascii="Calibri" w:hAnsi="Calibri"/>
                <w:i/>
                <w:szCs w:val="22"/>
              </w:rPr>
              <w:t xml:space="preserve"> </w:t>
            </w:r>
            <w:r w:rsidRPr="00BF3F38">
              <w:rPr>
                <w:rFonts w:ascii="Calibri" w:hAnsi="Calibri"/>
                <w:i/>
                <w:szCs w:val="22"/>
              </w:rPr>
              <w:t>OMC</w:t>
            </w:r>
          </w:p>
          <w:p w14:paraId="1ECB4FC9" w14:textId="5415FEDF" w:rsidR="00510097" w:rsidRPr="00BF3F38" w:rsidRDefault="00510097" w:rsidP="006C365E">
            <w:pPr>
              <w:jc w:val="left"/>
              <w:rPr>
                <w:rFonts w:ascii="Calibri" w:eastAsia="Calibri" w:hAnsi="Calibri" w:cs="Calibri"/>
                <w:i/>
                <w:szCs w:val="22"/>
              </w:rPr>
            </w:pPr>
            <w:r w:rsidRPr="0040443A">
              <w:rPr>
                <w:rFonts w:asciiTheme="minorHAnsi" w:hAnsiTheme="minorHAnsi"/>
                <w:i/>
                <w:szCs w:val="22"/>
                <w:highlight w:val="yellow"/>
              </w:rPr>
              <w:t>FMI [por confirmar]</w:t>
            </w:r>
          </w:p>
          <w:p w14:paraId="5D5170A2" w14:textId="066412B4" w:rsidR="009C0640" w:rsidRPr="00BF3F38" w:rsidRDefault="00F113E2" w:rsidP="006C365E">
            <w:pPr>
              <w:jc w:val="left"/>
              <w:rPr>
                <w:rFonts w:ascii="Calibri" w:eastAsia="Calibri" w:hAnsi="Calibri" w:cs="Calibri"/>
                <w:i/>
                <w:szCs w:val="22"/>
              </w:rPr>
            </w:pPr>
            <w:r w:rsidRPr="00BF3F38">
              <w:rPr>
                <w:rFonts w:ascii="Calibri" w:hAnsi="Calibri"/>
                <w:i/>
                <w:szCs w:val="22"/>
              </w:rPr>
              <w:t xml:space="preserve">Daniel Ker, </w:t>
            </w:r>
            <w:r w:rsidR="0040443A">
              <w:rPr>
                <w:rFonts w:ascii="Calibri" w:hAnsi="Calibri"/>
                <w:i/>
                <w:szCs w:val="22"/>
              </w:rPr>
              <w:t xml:space="preserve">Comercio electrónico y economía digital, </w:t>
            </w:r>
            <w:r w:rsidRPr="00BF3F38">
              <w:rPr>
                <w:rFonts w:ascii="Calibri" w:hAnsi="Calibri"/>
                <w:i/>
                <w:szCs w:val="22"/>
              </w:rPr>
              <w:t>ONU Comercio y Desarrollo (UNCTAD)</w:t>
            </w:r>
          </w:p>
        </w:tc>
      </w:tr>
      <w:tr w:rsidR="00BE3C22" w:rsidRPr="00BF3F38" w14:paraId="7C4F5D0F" w14:textId="77777777" w:rsidTr="000C1007">
        <w:trPr>
          <w:trHeight w:val="317"/>
          <w:jc w:val="center"/>
        </w:trPr>
        <w:tc>
          <w:tcPr>
            <w:tcW w:w="824" w:type="pct"/>
            <w:shd w:val="clear" w:color="auto" w:fill="F2F2F2" w:themeFill="background1" w:themeFillShade="F2"/>
          </w:tcPr>
          <w:p w14:paraId="5EBC2048" w14:textId="7DA8D8C3" w:rsidR="00BE3C22" w:rsidRPr="00BF3F38" w:rsidRDefault="00BE3C22" w:rsidP="00714DCB">
            <w:pPr>
              <w:tabs>
                <w:tab w:val="clear" w:pos="720"/>
                <w:tab w:val="right" w:pos="1334"/>
              </w:tabs>
              <w:ind w:left="-57"/>
              <w:jc w:val="center"/>
              <w:rPr>
                <w:rFonts w:asciiTheme="minorHAnsi" w:hAnsiTheme="minorHAnsi" w:cstheme="minorBidi"/>
                <w:b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9.30 - 9.45</w:t>
            </w:r>
          </w:p>
        </w:tc>
        <w:tc>
          <w:tcPr>
            <w:tcW w:w="3281" w:type="pct"/>
            <w:gridSpan w:val="2"/>
            <w:tcBorders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212CA980" w14:textId="77777777" w:rsidR="00BE3C22" w:rsidRPr="00BF3F38" w:rsidRDefault="00BE3C22" w:rsidP="00BE3C22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FOTOGRAFÍA DE GRUPO</w:t>
            </w:r>
          </w:p>
        </w:tc>
        <w:tc>
          <w:tcPr>
            <w:tcW w:w="895" w:type="pct"/>
            <w:tcBorders>
              <w:left w:val="nil"/>
              <w:bottom w:val="single" w:sz="4" w:space="0" w:color="auto"/>
            </w:tcBorders>
            <w:shd w:val="clear" w:color="auto" w:fill="F2F2F2" w:themeFill="background1" w:themeFillShade="F2"/>
          </w:tcPr>
          <w:p w14:paraId="1D69BB9E" w14:textId="0C5E854E" w:rsidR="00BE3C22" w:rsidRPr="00BF3F38" w:rsidRDefault="00BE3C22" w:rsidP="00BE3C22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</w:tr>
      <w:tr w:rsidR="001F7F3C" w:rsidRPr="00BF3F38" w14:paraId="40723AD0" w14:textId="77777777" w:rsidTr="000C1007">
        <w:trPr>
          <w:trHeight w:val="420"/>
          <w:jc w:val="center"/>
        </w:trPr>
        <w:tc>
          <w:tcPr>
            <w:tcW w:w="824" w:type="pct"/>
          </w:tcPr>
          <w:p w14:paraId="64014290" w14:textId="5190B9F5" w:rsidR="001F7F3C" w:rsidRPr="00BF3F38" w:rsidRDefault="001F7F3C" w:rsidP="00714DCB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9.45 - 10.30</w:t>
            </w:r>
          </w:p>
        </w:tc>
        <w:tc>
          <w:tcPr>
            <w:tcW w:w="4176" w:type="pct"/>
            <w:gridSpan w:val="3"/>
            <w:vAlign w:val="center"/>
          </w:tcPr>
          <w:p w14:paraId="039684D3" w14:textId="3B01E2D1" w:rsidR="001F7F3C" w:rsidRPr="00BF3F38" w:rsidRDefault="001F7F3C" w:rsidP="001F7F3C">
            <w:pPr>
              <w:tabs>
                <w:tab w:val="clear" w:pos="720"/>
              </w:tabs>
              <w:jc w:val="left"/>
              <w:rPr>
                <w:rFonts w:asciiTheme="minorHAnsi" w:hAnsiTheme="minorHAnsi" w:cstheme="minorBidi"/>
                <w:b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Cuestionario introductorio y presentación de los participantes</w:t>
            </w:r>
          </w:p>
        </w:tc>
      </w:tr>
      <w:tr w:rsidR="002C12ED" w:rsidRPr="00BF3F38" w14:paraId="0A6D15B5" w14:textId="77777777" w:rsidTr="000C1007">
        <w:trPr>
          <w:trHeight w:val="315"/>
          <w:jc w:val="center"/>
        </w:trPr>
        <w:tc>
          <w:tcPr>
            <w:tcW w:w="832" w:type="pct"/>
            <w:gridSpan w:val="2"/>
            <w:shd w:val="clear" w:color="auto" w:fill="DAEEF3" w:themeFill="accent5" w:themeFillTint="33"/>
          </w:tcPr>
          <w:p w14:paraId="60D87138" w14:textId="6C17879F" w:rsidR="002C12ED" w:rsidRPr="00BF3F38" w:rsidRDefault="002C12ED" w:rsidP="00714DCB">
            <w:pPr>
              <w:tabs>
                <w:tab w:val="clear" w:pos="720"/>
                <w:tab w:val="right" w:pos="1334"/>
              </w:tabs>
              <w:ind w:left="-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bookmarkStart w:id="0" w:name="_Hlk182321336"/>
            <w:r w:rsidRPr="00BF3F38">
              <w:rPr>
                <w:rFonts w:asciiTheme="minorHAnsi" w:hAnsiTheme="minorHAnsi"/>
                <w:b/>
                <w:szCs w:val="22"/>
              </w:rPr>
              <w:t xml:space="preserve">10.30 </w:t>
            </w:r>
            <w:r w:rsidR="00BF3F38"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11</w:t>
            </w:r>
            <w:r w:rsidR="00BF3F38"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3273" w:type="pct"/>
            <w:tcBorders>
              <w:right w:val="nil"/>
            </w:tcBorders>
            <w:shd w:val="clear" w:color="auto" w:fill="DAEEF3" w:themeFill="accent5" w:themeFillTint="33"/>
            <w:vAlign w:val="center"/>
          </w:tcPr>
          <w:p w14:paraId="6A7C5632" w14:textId="1C83618E" w:rsidR="002C12ED" w:rsidRPr="00BF3F38" w:rsidRDefault="002C12ED" w:rsidP="00BF576A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PAUSA</w:t>
            </w:r>
            <w:r w:rsidR="00A971F5">
              <w:rPr>
                <w:rFonts w:asciiTheme="minorHAnsi" w:hAnsiTheme="minorHAnsi"/>
                <w:b/>
                <w:szCs w:val="22"/>
              </w:rPr>
              <w:t xml:space="preserve"> PARA EL CAFÉ</w:t>
            </w:r>
          </w:p>
        </w:tc>
        <w:tc>
          <w:tcPr>
            <w:tcW w:w="895" w:type="pct"/>
            <w:tcBorders>
              <w:left w:val="nil"/>
            </w:tcBorders>
            <w:shd w:val="clear" w:color="auto" w:fill="DAEEF3" w:themeFill="accent5" w:themeFillTint="33"/>
          </w:tcPr>
          <w:p w14:paraId="3F03A8BC" w14:textId="77777777" w:rsidR="002C12ED" w:rsidRPr="00BF3F38" w:rsidRDefault="002C12ED" w:rsidP="00BE3C22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HAnsi"/>
                <w:b/>
                <w:szCs w:val="22"/>
                <w:lang w:val="en-US"/>
              </w:rPr>
            </w:pPr>
          </w:p>
        </w:tc>
      </w:tr>
      <w:bookmarkEnd w:id="0"/>
      <w:tr w:rsidR="001F7F3C" w:rsidRPr="00BF3F38" w14:paraId="73A9863E" w14:textId="77777777" w:rsidTr="000C1007">
        <w:trPr>
          <w:trHeight w:val="1478"/>
          <w:jc w:val="center"/>
        </w:trPr>
        <w:tc>
          <w:tcPr>
            <w:tcW w:w="824" w:type="pct"/>
          </w:tcPr>
          <w:p w14:paraId="56A020CE" w14:textId="2FB6E80E" w:rsidR="001F7F3C" w:rsidRPr="00BF3F38" w:rsidRDefault="001F7F3C" w:rsidP="00714DCB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11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</w:t>
            </w:r>
            <w:r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12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4176" w:type="pct"/>
            <w:gridSpan w:val="3"/>
            <w:vAlign w:val="center"/>
          </w:tcPr>
          <w:p w14:paraId="2FA5C479" w14:textId="77777777" w:rsidR="001F7F3C" w:rsidRPr="00BF3F38" w:rsidRDefault="001F7F3C" w:rsidP="001F7F3C">
            <w:pPr>
              <w:tabs>
                <w:tab w:val="clear" w:pos="720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¿Por qué necesitamos medir el comercio digital?</w:t>
            </w:r>
          </w:p>
          <w:p w14:paraId="056F1FC4" w14:textId="77777777" w:rsidR="001F7F3C" w:rsidRPr="00BF3F38" w:rsidRDefault="001F7F3C" w:rsidP="001F7F3C">
            <w:pPr>
              <w:tabs>
                <w:tab w:val="clear" w:pos="720"/>
              </w:tabs>
              <w:jc w:val="left"/>
              <w:rPr>
                <w:rFonts w:asciiTheme="minorHAnsi" w:hAnsiTheme="minorHAnsi" w:cstheme="minorBidi"/>
                <w:szCs w:val="22"/>
              </w:rPr>
            </w:pPr>
            <w:r w:rsidRPr="00BF3F38">
              <w:rPr>
                <w:rFonts w:asciiTheme="minorHAnsi" w:hAnsiTheme="minorHAnsi"/>
                <w:szCs w:val="22"/>
              </w:rPr>
              <w:t>En esta sesión se esboza el impacto de la digitalización en el comercio internacional y se analiza en qué esferas de política hacen falta enfoques de medición.</w:t>
            </w:r>
          </w:p>
          <w:p w14:paraId="14B15F81" w14:textId="13225276" w:rsidR="001F7F3C" w:rsidRPr="00BF3F38" w:rsidRDefault="001F7F3C" w:rsidP="001F7F3C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i/>
                <w:szCs w:val="22"/>
              </w:rPr>
              <w:t>Ying Yan, OMC</w:t>
            </w:r>
          </w:p>
        </w:tc>
      </w:tr>
      <w:tr w:rsidR="001F7F3C" w:rsidRPr="00BF3F38" w14:paraId="0126293D" w14:textId="77777777" w:rsidTr="000C1007">
        <w:trPr>
          <w:trHeight w:val="706"/>
          <w:jc w:val="center"/>
        </w:trPr>
        <w:tc>
          <w:tcPr>
            <w:tcW w:w="824" w:type="pct"/>
          </w:tcPr>
          <w:p w14:paraId="1F0D0F43" w14:textId="5AE18595" w:rsidR="001F7F3C" w:rsidRPr="00BF3F38" w:rsidRDefault="001F7F3C" w:rsidP="00714DCB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12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- 12.30</w:t>
            </w:r>
          </w:p>
        </w:tc>
        <w:tc>
          <w:tcPr>
            <w:tcW w:w="4176" w:type="pct"/>
            <w:gridSpan w:val="3"/>
            <w:tcBorders>
              <w:bottom w:val="single" w:sz="4" w:space="0" w:color="auto"/>
            </w:tcBorders>
            <w:vAlign w:val="center"/>
          </w:tcPr>
          <w:p w14:paraId="0C966826" w14:textId="7226F7E4" w:rsidR="001F7F3C" w:rsidRPr="00BF3F38" w:rsidRDefault="001F7F3C" w:rsidP="001F7F3C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Debate sobre las necesidades de estadísticas sobre el comercio digital de las partes interesadas y los usuarios en los países de los participantes</w:t>
            </w:r>
          </w:p>
        </w:tc>
      </w:tr>
      <w:tr w:rsidR="00BE3C22" w:rsidRPr="00BF3F38" w14:paraId="2C1C7BC7" w14:textId="77777777" w:rsidTr="000C1007">
        <w:trPr>
          <w:trHeight w:val="317"/>
          <w:jc w:val="center"/>
        </w:trPr>
        <w:tc>
          <w:tcPr>
            <w:tcW w:w="824" w:type="pct"/>
            <w:shd w:val="clear" w:color="auto" w:fill="EAF1DD" w:themeFill="accent3" w:themeFillTint="33"/>
          </w:tcPr>
          <w:p w14:paraId="5F5D5D44" w14:textId="4CCB4682" w:rsidR="00BE3C22" w:rsidRPr="00BF3F38" w:rsidRDefault="00BE3C22" w:rsidP="00714DCB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 xml:space="preserve">12.30 </w:t>
            </w:r>
            <w:r w:rsidR="00BF3F38"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14</w:t>
            </w:r>
            <w:r w:rsidR="00BF3F38"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3281" w:type="pct"/>
            <w:gridSpan w:val="2"/>
            <w:tcBorders>
              <w:right w:val="nil"/>
            </w:tcBorders>
            <w:shd w:val="clear" w:color="auto" w:fill="EAF1DD" w:themeFill="accent3" w:themeFillTint="33"/>
          </w:tcPr>
          <w:p w14:paraId="04D55B2F" w14:textId="77777777" w:rsidR="00BE3C22" w:rsidRPr="00BF3F38" w:rsidRDefault="00BE3C22" w:rsidP="00BE3C22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PAUSA PARA EL ALMUERZO</w:t>
            </w:r>
          </w:p>
        </w:tc>
        <w:tc>
          <w:tcPr>
            <w:tcW w:w="895" w:type="pct"/>
            <w:tcBorders>
              <w:left w:val="nil"/>
            </w:tcBorders>
            <w:shd w:val="clear" w:color="auto" w:fill="EAF1DD" w:themeFill="accent3" w:themeFillTint="33"/>
          </w:tcPr>
          <w:p w14:paraId="13151D94" w14:textId="2CE268A5" w:rsidR="00BE3C22" w:rsidRPr="00BF3F38" w:rsidRDefault="00BE3C22" w:rsidP="00BE3C22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</w:tr>
      <w:tr w:rsidR="001F7F3C" w:rsidRPr="00BF3F38" w14:paraId="034F8B30" w14:textId="77777777" w:rsidTr="000C1007">
        <w:trPr>
          <w:trHeight w:val="420"/>
          <w:jc w:val="center"/>
        </w:trPr>
        <w:tc>
          <w:tcPr>
            <w:tcW w:w="824" w:type="pct"/>
          </w:tcPr>
          <w:p w14:paraId="4D323E37" w14:textId="1E295C2F" w:rsidR="001F7F3C" w:rsidRPr="00BF3F38" w:rsidRDefault="001F7F3C" w:rsidP="00714DCB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14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</w:t>
            </w:r>
            <w:r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15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4176" w:type="pct"/>
            <w:gridSpan w:val="3"/>
            <w:vAlign w:val="center"/>
          </w:tcPr>
          <w:p w14:paraId="3A2082E5" w14:textId="77777777" w:rsidR="001F7F3C" w:rsidRPr="00BF3F38" w:rsidRDefault="001F7F3C" w:rsidP="001F7F3C">
            <w:pPr>
              <w:tabs>
                <w:tab w:val="clear" w:pos="720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Marco conceptual para medir el comercio digital</w:t>
            </w:r>
          </w:p>
          <w:p w14:paraId="0C4A5B38" w14:textId="77777777" w:rsidR="001F7F3C" w:rsidRPr="00BF3F38" w:rsidRDefault="001F7F3C" w:rsidP="001F7F3C">
            <w:pPr>
              <w:tabs>
                <w:tab w:val="clear" w:pos="720"/>
              </w:tabs>
              <w:jc w:val="left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szCs w:val="22"/>
              </w:rPr>
              <w:t xml:space="preserve">¿Qué es el comercio digital? ¿Cómo se definen las transacciones de comercio digital, qué tipos de productos se incluyen y qué agentes económicos participan en el comercio digital? </w:t>
            </w:r>
          </w:p>
          <w:p w14:paraId="0B7ADBD1" w14:textId="1B9A2686" w:rsidR="001F7F3C" w:rsidRPr="00BF3F38" w:rsidRDefault="001F7F3C" w:rsidP="001F7F3C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i/>
                <w:szCs w:val="22"/>
              </w:rPr>
              <w:t>Daniel Ker, UNCTAD</w:t>
            </w:r>
          </w:p>
        </w:tc>
      </w:tr>
      <w:tr w:rsidR="001F7F3C" w:rsidRPr="00BF3F38" w14:paraId="0448CB5B" w14:textId="77777777" w:rsidTr="000C1007">
        <w:trPr>
          <w:trHeight w:val="387"/>
          <w:jc w:val="center"/>
        </w:trPr>
        <w:tc>
          <w:tcPr>
            <w:tcW w:w="824" w:type="pct"/>
          </w:tcPr>
          <w:p w14:paraId="2B3C74F0" w14:textId="3690FE31" w:rsidR="001F7F3C" w:rsidRPr="00BF3F38" w:rsidRDefault="001F7F3C" w:rsidP="00714DCB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15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- 15.30</w:t>
            </w:r>
          </w:p>
        </w:tc>
        <w:tc>
          <w:tcPr>
            <w:tcW w:w="4176" w:type="pct"/>
            <w:gridSpan w:val="3"/>
          </w:tcPr>
          <w:p w14:paraId="55E31927" w14:textId="34327223" w:rsidR="001F7F3C" w:rsidRPr="00BF3F38" w:rsidRDefault="001F7F3C" w:rsidP="001F7F3C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Cuestionario y debate</w:t>
            </w:r>
          </w:p>
        </w:tc>
      </w:tr>
      <w:tr w:rsidR="00772CC9" w:rsidRPr="00BF3F38" w14:paraId="56A3690A" w14:textId="77777777" w:rsidTr="000C1007">
        <w:trPr>
          <w:trHeight w:val="315"/>
          <w:jc w:val="center"/>
        </w:trPr>
        <w:tc>
          <w:tcPr>
            <w:tcW w:w="832" w:type="pct"/>
            <w:gridSpan w:val="2"/>
            <w:shd w:val="clear" w:color="auto" w:fill="DAEEF3" w:themeFill="accent5" w:themeFillTint="33"/>
          </w:tcPr>
          <w:p w14:paraId="7CAA1729" w14:textId="58A1D6A4" w:rsidR="00772CC9" w:rsidRPr="00BF3F38" w:rsidRDefault="00772CC9" w:rsidP="00714DCB">
            <w:pPr>
              <w:tabs>
                <w:tab w:val="clear" w:pos="720"/>
                <w:tab w:val="right" w:pos="1334"/>
              </w:tabs>
              <w:ind w:left="-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 xml:space="preserve">15.30 </w:t>
            </w:r>
            <w:r w:rsidR="00BF3F38"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16</w:t>
            </w:r>
            <w:r w:rsidR="00BF3F38"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3273" w:type="pct"/>
            <w:tcBorders>
              <w:right w:val="nil"/>
            </w:tcBorders>
            <w:shd w:val="clear" w:color="auto" w:fill="DAEEF3" w:themeFill="accent5" w:themeFillTint="33"/>
            <w:vAlign w:val="center"/>
          </w:tcPr>
          <w:p w14:paraId="24477C21" w14:textId="4C329015" w:rsidR="00772CC9" w:rsidRPr="00BF3F38" w:rsidRDefault="00772CC9" w:rsidP="00BF576A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PAUSA</w:t>
            </w:r>
            <w:r w:rsidR="00A971F5">
              <w:rPr>
                <w:rFonts w:asciiTheme="minorHAnsi" w:hAnsiTheme="minorHAnsi"/>
                <w:b/>
                <w:szCs w:val="22"/>
              </w:rPr>
              <w:t xml:space="preserve"> PARA EL CAFÉ</w:t>
            </w:r>
          </w:p>
        </w:tc>
        <w:tc>
          <w:tcPr>
            <w:tcW w:w="895" w:type="pct"/>
            <w:tcBorders>
              <w:left w:val="nil"/>
            </w:tcBorders>
            <w:shd w:val="clear" w:color="auto" w:fill="DAEEF3" w:themeFill="accent5" w:themeFillTint="33"/>
          </w:tcPr>
          <w:p w14:paraId="6571B7C2" w14:textId="77777777" w:rsidR="00772CC9" w:rsidRPr="00BF3F38" w:rsidRDefault="00772CC9" w:rsidP="00BE3C22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HAnsi"/>
                <w:b/>
                <w:szCs w:val="22"/>
                <w:lang w:val="en-US"/>
              </w:rPr>
            </w:pPr>
          </w:p>
        </w:tc>
      </w:tr>
      <w:tr w:rsidR="001F7F3C" w:rsidRPr="00BF3F38" w14:paraId="265D3C5F" w14:textId="77777777" w:rsidTr="000C1007">
        <w:trPr>
          <w:trHeight w:val="826"/>
          <w:jc w:val="center"/>
        </w:trPr>
        <w:tc>
          <w:tcPr>
            <w:tcW w:w="824" w:type="pct"/>
          </w:tcPr>
          <w:p w14:paraId="6C22199B" w14:textId="68380111" w:rsidR="001F7F3C" w:rsidRPr="00BF3F38" w:rsidRDefault="001F7F3C" w:rsidP="00714DCB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16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- 16.45</w:t>
            </w:r>
          </w:p>
        </w:tc>
        <w:tc>
          <w:tcPr>
            <w:tcW w:w="4176" w:type="pct"/>
            <w:gridSpan w:val="3"/>
            <w:vAlign w:val="center"/>
          </w:tcPr>
          <w:p w14:paraId="6F4B97F7" w14:textId="77777777" w:rsidR="001F7F3C" w:rsidRPr="00BF3F38" w:rsidRDefault="001F7F3C" w:rsidP="001F7F3C">
            <w:pPr>
              <w:tabs>
                <w:tab w:val="clear" w:pos="720"/>
              </w:tabs>
              <w:jc w:val="left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Ejercicio estadístico: aplicación del marco de comercio digital</w:t>
            </w:r>
          </w:p>
          <w:p w14:paraId="0DF5B63F" w14:textId="4211D02D" w:rsidR="001F7F3C" w:rsidRPr="00BF3F38" w:rsidRDefault="001F7F3C" w:rsidP="001F7F3C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="Calibri" w:hAnsi="Calibri"/>
                <w:i/>
                <w:szCs w:val="22"/>
              </w:rPr>
              <w:t>Daniel Ker, UNCTAD</w:t>
            </w:r>
          </w:p>
        </w:tc>
      </w:tr>
      <w:tr w:rsidR="001F7F3C" w:rsidRPr="00BF3F38" w14:paraId="2AB820F3" w14:textId="77777777" w:rsidTr="000C1007">
        <w:trPr>
          <w:trHeight w:val="422"/>
          <w:jc w:val="center"/>
        </w:trPr>
        <w:tc>
          <w:tcPr>
            <w:tcW w:w="824" w:type="pct"/>
          </w:tcPr>
          <w:p w14:paraId="2BFA3F2B" w14:textId="7C6F52CE" w:rsidR="001F7F3C" w:rsidRPr="00BF3F38" w:rsidRDefault="001F7F3C" w:rsidP="00714DCB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 xml:space="preserve">16.45 </w:t>
            </w:r>
            <w:r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17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4176" w:type="pct"/>
            <w:gridSpan w:val="3"/>
          </w:tcPr>
          <w:p w14:paraId="139DE072" w14:textId="4EEF9E57" w:rsidR="001F7F3C" w:rsidRPr="00BF3F38" w:rsidRDefault="001F7F3C" w:rsidP="001F7F3C">
            <w:pPr>
              <w:tabs>
                <w:tab w:val="clear" w:pos="720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Resumen del día</w:t>
            </w:r>
          </w:p>
        </w:tc>
      </w:tr>
    </w:tbl>
    <w:p w14:paraId="749738E2" w14:textId="7AB487C8" w:rsidR="60D7A168" w:rsidRPr="005A4EA9" w:rsidRDefault="60D7A168">
      <w:pPr>
        <w:rPr>
          <w:rFonts w:ascii="Verdana" w:hAnsi="Verdana"/>
          <w:sz w:val="18"/>
          <w:szCs w:val="18"/>
        </w:rPr>
      </w:pPr>
    </w:p>
    <w:p w14:paraId="6C9090DD" w14:textId="77777777" w:rsidR="005A4EA9" w:rsidRPr="005A4EA9" w:rsidRDefault="005A4EA9" w:rsidP="005A4EA9">
      <w:pPr>
        <w:rPr>
          <w:rFonts w:ascii="Verdana" w:hAnsi="Verdana" w:cstheme="minorHAnsi"/>
          <w:bCs/>
          <w:sz w:val="18"/>
          <w:szCs w:val="18"/>
        </w:rPr>
      </w:pPr>
    </w:p>
    <w:p w14:paraId="14FB7935" w14:textId="77777777" w:rsidR="005A4EA9" w:rsidRDefault="005A4EA9" w:rsidP="005A4EA9">
      <w:pPr>
        <w:rPr>
          <w:rFonts w:asciiTheme="minorHAnsi" w:hAnsiTheme="minorHAnsi" w:cstheme="minorHAnsi"/>
          <w:b/>
          <w:sz w:val="28"/>
          <w:szCs w:val="28"/>
        </w:rPr>
        <w:sectPr w:rsidR="005A4EA9" w:rsidSect="00ED34B3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type w:val="continuous"/>
          <w:pgSz w:w="11906" w:h="16838"/>
          <w:pgMar w:top="1135" w:right="1440" w:bottom="1440" w:left="1440" w:header="708" w:footer="1440" w:gutter="0"/>
          <w:cols w:space="708"/>
          <w:docGrid w:linePitch="299"/>
        </w:sectPr>
      </w:pPr>
    </w:p>
    <w:p w14:paraId="0EC2B5BA" w14:textId="77777777" w:rsidR="005A4EA9" w:rsidRDefault="005A4EA9" w:rsidP="00FD2E2E">
      <w:pPr>
        <w:rPr>
          <w:rFonts w:ascii="Verdana" w:hAnsi="Verdana" w:cstheme="minorHAnsi"/>
          <w:bCs/>
          <w:sz w:val="18"/>
          <w:szCs w:val="18"/>
        </w:rPr>
      </w:pPr>
    </w:p>
    <w:p w14:paraId="6659AF7A" w14:textId="77777777" w:rsidR="000C1007" w:rsidRDefault="000C1007" w:rsidP="00FD2E2E">
      <w:pPr>
        <w:rPr>
          <w:rFonts w:ascii="Verdana" w:hAnsi="Verdana" w:cstheme="minorHAnsi"/>
          <w:bCs/>
          <w:sz w:val="18"/>
          <w:szCs w:val="18"/>
        </w:rPr>
      </w:pPr>
    </w:p>
    <w:p w14:paraId="387BD286" w14:textId="77777777" w:rsidR="000C1007" w:rsidRDefault="000C1007" w:rsidP="00FD2E2E">
      <w:pPr>
        <w:rPr>
          <w:rFonts w:ascii="Verdana" w:hAnsi="Verdana" w:cstheme="minorHAnsi"/>
          <w:bCs/>
          <w:sz w:val="18"/>
          <w:szCs w:val="18"/>
        </w:rPr>
      </w:pPr>
    </w:p>
    <w:tbl>
      <w:tblPr>
        <w:tblW w:w="534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0"/>
        <w:gridCol w:w="6056"/>
        <w:gridCol w:w="2024"/>
      </w:tblGrid>
      <w:tr w:rsidR="0022236B" w:rsidRPr="00BF3F38" w14:paraId="38C6F518" w14:textId="77777777" w:rsidTr="00714DCB">
        <w:trPr>
          <w:trHeight w:val="467"/>
          <w:tblHeader/>
          <w:jc w:val="center"/>
        </w:trPr>
        <w:tc>
          <w:tcPr>
            <w:tcW w:w="5000" w:type="pct"/>
            <w:gridSpan w:val="3"/>
            <w:shd w:val="clear" w:color="auto" w:fill="FABF8F" w:themeFill="accent6" w:themeFillTint="99"/>
            <w:vAlign w:val="center"/>
          </w:tcPr>
          <w:p w14:paraId="45C1D9A2" w14:textId="5A5A35F6" w:rsidR="0022236B" w:rsidRPr="00BF3F38" w:rsidRDefault="003C2AE2" w:rsidP="005A4EA9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HAnsi"/>
                <w:bCs/>
                <w:szCs w:val="22"/>
              </w:rPr>
            </w:pPr>
            <w:r w:rsidRPr="00BF3F38">
              <w:rPr>
                <w:szCs w:val="22"/>
              </w:rPr>
              <w:br w:type="page"/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Miércoles 18 de junio </w:t>
            </w:r>
          </w:p>
        </w:tc>
      </w:tr>
      <w:tr w:rsidR="004C682F" w:rsidRPr="00BF3F38" w14:paraId="411C4C48" w14:textId="77777777" w:rsidTr="00714DCB">
        <w:trPr>
          <w:trHeight w:val="624"/>
          <w:jc w:val="center"/>
        </w:trPr>
        <w:tc>
          <w:tcPr>
            <w:tcW w:w="809" w:type="pct"/>
          </w:tcPr>
          <w:p w14:paraId="43B55A02" w14:textId="412C63CF" w:rsidR="004C682F" w:rsidRPr="00BF3F38" w:rsidRDefault="004C682F" w:rsidP="00BE3C22">
            <w:pPr>
              <w:tabs>
                <w:tab w:val="clear" w:pos="720"/>
                <w:tab w:val="right" w:pos="1334"/>
              </w:tabs>
              <w:ind w:left="-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9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- 10.30</w:t>
            </w:r>
          </w:p>
        </w:tc>
        <w:tc>
          <w:tcPr>
            <w:tcW w:w="4191" w:type="pct"/>
            <w:gridSpan w:val="2"/>
            <w:tcBorders>
              <w:bottom w:val="single" w:sz="4" w:space="0" w:color="auto"/>
            </w:tcBorders>
            <w:vAlign w:val="center"/>
          </w:tcPr>
          <w:p w14:paraId="4320079B" w14:textId="77777777" w:rsidR="004C682F" w:rsidRPr="00BF3F38" w:rsidRDefault="004C682F" w:rsidP="50790480">
            <w:pPr>
              <w:tabs>
                <w:tab w:val="clear" w:pos="720"/>
              </w:tabs>
              <w:jc w:val="left"/>
              <w:rPr>
                <w:rFonts w:asciiTheme="minorHAnsi" w:hAnsiTheme="minorHAnsi" w:cstheme="minorBidi"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Comercio encargado digitalmente</w:t>
            </w:r>
            <w:r w:rsidRPr="00BF3F38">
              <w:rPr>
                <w:rFonts w:asciiTheme="minorHAnsi" w:hAnsiTheme="minorHAnsi"/>
                <w:szCs w:val="22"/>
              </w:rPr>
              <w:t xml:space="preserve"> </w:t>
            </w:r>
          </w:p>
          <w:p w14:paraId="3ED0A345" w14:textId="77777777" w:rsidR="004C682F" w:rsidRPr="00BF3F38" w:rsidRDefault="004C682F" w:rsidP="00BE3C22">
            <w:pPr>
              <w:tabs>
                <w:tab w:val="clear" w:pos="720"/>
              </w:tabs>
              <w:jc w:val="left"/>
              <w:rPr>
                <w:rFonts w:asciiTheme="minorHAnsi" w:hAnsiTheme="minorHAnsi" w:cstheme="minorBidi"/>
                <w:szCs w:val="22"/>
              </w:rPr>
            </w:pPr>
            <w:r w:rsidRPr="00BF3F38">
              <w:rPr>
                <w:rFonts w:asciiTheme="minorHAnsi" w:hAnsiTheme="minorHAnsi"/>
                <w:szCs w:val="22"/>
              </w:rPr>
              <w:t>Las encuestas a empresas y hogares sobre el uso de las TIC y el comercio electrónico sirven de base para medir los bienes y servicios encargados digitalmente. Ahora bien, los encuestados pueden tener dificultades para identificar y comunicar las transacciones comerciales internacionales efectuadas mediante pedidos electrónicos. Además, se necesitan múltiples fuentes para obtener un panorama completo de las transacciones comerciales que se llevan a cabo por medios digitales.</w:t>
            </w:r>
          </w:p>
          <w:p w14:paraId="372FD572" w14:textId="65145F5D" w:rsidR="004C682F" w:rsidRPr="00BF3F38" w:rsidRDefault="004C682F" w:rsidP="009B08E4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="Calibri" w:hAnsi="Calibri"/>
                <w:i/>
                <w:szCs w:val="22"/>
              </w:rPr>
              <w:t>Daniel Ker, UNCTAD</w:t>
            </w:r>
          </w:p>
        </w:tc>
      </w:tr>
      <w:tr w:rsidR="002C12ED" w:rsidRPr="00BF3F38" w14:paraId="2256416A" w14:textId="77777777" w:rsidTr="00714DCB">
        <w:trPr>
          <w:trHeight w:val="315"/>
          <w:jc w:val="center"/>
        </w:trPr>
        <w:tc>
          <w:tcPr>
            <w:tcW w:w="809" w:type="pct"/>
            <w:shd w:val="clear" w:color="auto" w:fill="DAEEF3" w:themeFill="accent5" w:themeFillTint="33"/>
            <w:vAlign w:val="center"/>
          </w:tcPr>
          <w:p w14:paraId="29B400A8" w14:textId="6F6C542A" w:rsidR="002C12ED" w:rsidRPr="00BF3F38" w:rsidRDefault="002C12ED" w:rsidP="002C12ED">
            <w:pPr>
              <w:tabs>
                <w:tab w:val="clear" w:pos="720"/>
                <w:tab w:val="right" w:pos="1334"/>
              </w:tabs>
              <w:ind w:left="-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bookmarkStart w:id="1" w:name="_Hlk182318424"/>
            <w:r w:rsidRPr="00BF3F38">
              <w:rPr>
                <w:rFonts w:asciiTheme="minorHAnsi" w:hAnsiTheme="minorHAnsi"/>
                <w:b/>
                <w:szCs w:val="22"/>
              </w:rPr>
              <w:t xml:space="preserve">10.30 </w:t>
            </w:r>
            <w:r w:rsidR="00142C46"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11</w:t>
            </w:r>
            <w:r w:rsidR="00142C46"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3141" w:type="pct"/>
            <w:tcBorders>
              <w:right w:val="nil"/>
            </w:tcBorders>
            <w:shd w:val="clear" w:color="auto" w:fill="DAEEF3" w:themeFill="accent5" w:themeFillTint="33"/>
            <w:vAlign w:val="center"/>
          </w:tcPr>
          <w:p w14:paraId="7989EDFE" w14:textId="2C0EA26D" w:rsidR="002C12ED" w:rsidRPr="00BF3F38" w:rsidRDefault="002C12ED" w:rsidP="002C12ED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PAUSA</w:t>
            </w:r>
            <w:r w:rsidR="00A971F5">
              <w:rPr>
                <w:rFonts w:asciiTheme="minorHAnsi" w:hAnsiTheme="minorHAnsi"/>
                <w:b/>
                <w:szCs w:val="22"/>
              </w:rPr>
              <w:t xml:space="preserve"> PARA EL CAFÉ</w:t>
            </w:r>
          </w:p>
        </w:tc>
        <w:tc>
          <w:tcPr>
            <w:tcW w:w="1050" w:type="pct"/>
            <w:tcBorders>
              <w:left w:val="nil"/>
            </w:tcBorders>
            <w:shd w:val="clear" w:color="auto" w:fill="DAEEF3" w:themeFill="accent5" w:themeFillTint="33"/>
            <w:vAlign w:val="center"/>
          </w:tcPr>
          <w:p w14:paraId="3B7C159F" w14:textId="77777777" w:rsidR="002C12ED" w:rsidRPr="00BF3F38" w:rsidRDefault="002C12ED" w:rsidP="002C12ED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HAnsi"/>
                <w:b/>
                <w:szCs w:val="22"/>
                <w:lang w:val="en-US"/>
              </w:rPr>
            </w:pPr>
          </w:p>
        </w:tc>
      </w:tr>
      <w:bookmarkEnd w:id="1"/>
      <w:tr w:rsidR="004C682F" w:rsidRPr="00BF3F38" w14:paraId="6CB3086D" w14:textId="77777777" w:rsidTr="00714DCB">
        <w:trPr>
          <w:trHeight w:val="438"/>
          <w:jc w:val="center"/>
        </w:trPr>
        <w:tc>
          <w:tcPr>
            <w:tcW w:w="809" w:type="pct"/>
            <w:vAlign w:val="center"/>
          </w:tcPr>
          <w:p w14:paraId="5276D2A0" w14:textId="4B57CE89" w:rsidR="004C682F" w:rsidRPr="00BF3F38" w:rsidRDefault="004C682F" w:rsidP="002C12ED">
            <w:pPr>
              <w:tabs>
                <w:tab w:val="clear" w:pos="720"/>
                <w:tab w:val="right" w:pos="1334"/>
              </w:tabs>
              <w:ind w:left="-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11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- 11.30</w:t>
            </w:r>
          </w:p>
        </w:tc>
        <w:tc>
          <w:tcPr>
            <w:tcW w:w="4191" w:type="pct"/>
            <w:gridSpan w:val="2"/>
            <w:tcBorders>
              <w:bottom w:val="single" w:sz="4" w:space="0" w:color="auto"/>
            </w:tcBorders>
            <w:vAlign w:val="center"/>
          </w:tcPr>
          <w:p w14:paraId="143C69C9" w14:textId="2B881C4C" w:rsidR="004C682F" w:rsidRPr="00BF3F38" w:rsidRDefault="004C682F" w:rsidP="004C682F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Bidi"/>
                <w:b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Cuestionario y debate</w:t>
            </w:r>
          </w:p>
        </w:tc>
      </w:tr>
      <w:tr w:rsidR="004C682F" w:rsidRPr="00BF3F38" w14:paraId="39FDBB8D" w14:textId="77777777" w:rsidTr="00714DCB">
        <w:trPr>
          <w:trHeight w:val="984"/>
          <w:jc w:val="center"/>
        </w:trPr>
        <w:tc>
          <w:tcPr>
            <w:tcW w:w="809" w:type="pct"/>
          </w:tcPr>
          <w:p w14:paraId="5E39994E" w14:textId="46259C5A" w:rsidR="004C682F" w:rsidRPr="00BF3F38" w:rsidRDefault="004C682F" w:rsidP="00BE3C22">
            <w:pPr>
              <w:tabs>
                <w:tab w:val="clear" w:pos="720"/>
                <w:tab w:val="right" w:pos="1334"/>
              </w:tabs>
              <w:ind w:left="-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 xml:space="preserve">11.30 </w:t>
            </w:r>
            <w:r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12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4191" w:type="pct"/>
            <w:gridSpan w:val="2"/>
            <w:tcBorders>
              <w:bottom w:val="single" w:sz="4" w:space="0" w:color="auto"/>
            </w:tcBorders>
            <w:vAlign w:val="center"/>
          </w:tcPr>
          <w:p w14:paraId="2B8F0C7C" w14:textId="77777777" w:rsidR="004C682F" w:rsidRPr="00BF3F38" w:rsidRDefault="004C682F" w:rsidP="004C682F">
            <w:pPr>
              <w:tabs>
                <w:tab w:val="clear" w:pos="720"/>
              </w:tabs>
              <w:jc w:val="left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Experiencias nacionales - Medición, mediante encuestas a hogares y empresas, de las transacciones comerciales encargadas digitalmente en el Canadá</w:t>
            </w:r>
          </w:p>
          <w:p w14:paraId="3FB9123E" w14:textId="29DEC412" w:rsidR="004C682F" w:rsidRPr="00BF3F38" w:rsidRDefault="004C682F" w:rsidP="004C682F">
            <w:pPr>
              <w:tabs>
                <w:tab w:val="clear" w:pos="720"/>
                <w:tab w:val="right" w:pos="1334"/>
              </w:tabs>
              <w:spacing w:line="259" w:lineRule="auto"/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i/>
                <w:szCs w:val="22"/>
              </w:rPr>
              <w:t>Mark Uhrbach, Statistics Canada (participación a distancia)</w:t>
            </w:r>
          </w:p>
        </w:tc>
      </w:tr>
      <w:tr w:rsidR="004C682F" w:rsidRPr="00BF3F38" w14:paraId="47D4A983" w14:textId="77777777" w:rsidTr="00714DCB">
        <w:trPr>
          <w:trHeight w:val="984"/>
          <w:jc w:val="center"/>
        </w:trPr>
        <w:tc>
          <w:tcPr>
            <w:tcW w:w="809" w:type="pct"/>
          </w:tcPr>
          <w:p w14:paraId="2095A312" w14:textId="54DBE506" w:rsidR="004C682F" w:rsidRPr="00BF3F38" w:rsidRDefault="004C682F" w:rsidP="00BE3C22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12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- 12.30</w:t>
            </w:r>
          </w:p>
        </w:tc>
        <w:tc>
          <w:tcPr>
            <w:tcW w:w="4191" w:type="pct"/>
            <w:gridSpan w:val="2"/>
            <w:vAlign w:val="center"/>
          </w:tcPr>
          <w:p w14:paraId="52FBFA5B" w14:textId="77777777" w:rsidR="004C682F" w:rsidRPr="00BF3F38" w:rsidRDefault="004C682F" w:rsidP="004C682F">
            <w:pPr>
              <w:tabs>
                <w:tab w:val="clear" w:pos="720"/>
              </w:tabs>
              <w:jc w:val="left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Experiencias nacionales - Medición, mediante encuestas a empresas, de las transacciones comerciales encargadas digitalmente en Colombia</w:t>
            </w:r>
          </w:p>
          <w:p w14:paraId="687767C4" w14:textId="27C06707" w:rsidR="004C682F" w:rsidRPr="00BF3F38" w:rsidRDefault="004C682F" w:rsidP="004C682F">
            <w:pPr>
              <w:tabs>
                <w:tab w:val="clear" w:pos="720"/>
                <w:tab w:val="right" w:pos="1334"/>
              </w:tabs>
              <w:spacing w:line="259" w:lineRule="auto"/>
              <w:jc w:val="left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256D0C">
              <w:rPr>
                <w:rFonts w:asciiTheme="minorHAnsi" w:hAnsiTheme="minorHAnsi"/>
                <w:i/>
                <w:szCs w:val="22"/>
                <w:highlight w:val="yellow"/>
              </w:rPr>
              <w:t>Por confirmar</w:t>
            </w:r>
            <w:r w:rsidRPr="00BF3F38">
              <w:rPr>
                <w:rFonts w:asciiTheme="minorHAnsi" w:hAnsiTheme="minorHAnsi"/>
                <w:i/>
                <w:szCs w:val="22"/>
              </w:rPr>
              <w:t xml:space="preserve">, </w:t>
            </w:r>
            <w:r w:rsidRPr="00A971F5">
              <w:rPr>
                <w:rFonts w:asciiTheme="minorHAnsi" w:hAnsiTheme="minorHAnsi"/>
                <w:i/>
                <w:szCs w:val="22"/>
              </w:rPr>
              <w:t>Departamento Administrativo Nacional de Estadística</w:t>
            </w:r>
            <w:r w:rsidRPr="00BF3F38">
              <w:rPr>
                <w:rFonts w:asciiTheme="minorHAnsi" w:hAnsiTheme="minorHAnsi"/>
                <w:i/>
                <w:szCs w:val="22"/>
              </w:rPr>
              <w:t xml:space="preserve">, Colombia </w:t>
            </w:r>
          </w:p>
        </w:tc>
      </w:tr>
      <w:tr w:rsidR="00676AED" w:rsidRPr="00BF3F38" w14:paraId="59D55909" w14:textId="77777777" w:rsidTr="00714DCB">
        <w:trPr>
          <w:trHeight w:val="317"/>
          <w:jc w:val="center"/>
        </w:trPr>
        <w:tc>
          <w:tcPr>
            <w:tcW w:w="809" w:type="pct"/>
            <w:shd w:val="clear" w:color="auto" w:fill="EAF1DD" w:themeFill="accent3" w:themeFillTint="33"/>
          </w:tcPr>
          <w:p w14:paraId="6996DC1B" w14:textId="624099A3" w:rsidR="00676AED" w:rsidRPr="00BF3F38" w:rsidRDefault="00676AED" w:rsidP="00BE3C22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 xml:space="preserve">12.30 </w:t>
            </w:r>
            <w:r w:rsidR="00142C46"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14</w:t>
            </w:r>
            <w:r w:rsidR="00142C46"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3141" w:type="pct"/>
            <w:tcBorders>
              <w:right w:val="nil"/>
            </w:tcBorders>
            <w:shd w:val="clear" w:color="auto" w:fill="EAF1DD" w:themeFill="accent3" w:themeFillTint="33"/>
          </w:tcPr>
          <w:p w14:paraId="5B86EB1F" w14:textId="77777777" w:rsidR="00676AED" w:rsidRPr="00BF3F38" w:rsidRDefault="00676AED" w:rsidP="00BE3C22">
            <w:pPr>
              <w:tabs>
                <w:tab w:val="clear" w:pos="720"/>
              </w:tabs>
              <w:jc w:val="center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PAUSA PARA EL ALMUERZO</w:t>
            </w:r>
          </w:p>
        </w:tc>
        <w:tc>
          <w:tcPr>
            <w:tcW w:w="1050" w:type="pct"/>
            <w:tcBorders>
              <w:left w:val="nil"/>
            </w:tcBorders>
            <w:shd w:val="clear" w:color="auto" w:fill="EAF1DD" w:themeFill="accent3" w:themeFillTint="33"/>
          </w:tcPr>
          <w:p w14:paraId="61F6F301" w14:textId="77777777" w:rsidR="00676AED" w:rsidRPr="00BF3F38" w:rsidRDefault="00676AED" w:rsidP="00BE3C22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</w:tr>
      <w:tr w:rsidR="004C682F" w:rsidRPr="00BF3F38" w14:paraId="30424FFD" w14:textId="77777777" w:rsidTr="00714DCB">
        <w:trPr>
          <w:trHeight w:val="597"/>
          <w:jc w:val="center"/>
        </w:trPr>
        <w:tc>
          <w:tcPr>
            <w:tcW w:w="809" w:type="pct"/>
            <w:tcBorders>
              <w:bottom w:val="single" w:sz="4" w:space="0" w:color="auto"/>
            </w:tcBorders>
          </w:tcPr>
          <w:p w14:paraId="7A448923" w14:textId="6F631A34" w:rsidR="004C682F" w:rsidRPr="00BF3F38" w:rsidRDefault="004C682F" w:rsidP="00BE3C22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14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</w:t>
            </w:r>
            <w:r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15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4191" w:type="pct"/>
            <w:gridSpan w:val="2"/>
            <w:tcBorders>
              <w:bottom w:val="single" w:sz="4" w:space="0" w:color="auto"/>
            </w:tcBorders>
            <w:vAlign w:val="center"/>
          </w:tcPr>
          <w:p w14:paraId="634D4E71" w14:textId="77777777" w:rsidR="004C682F" w:rsidRPr="00BF3F38" w:rsidRDefault="004C682F" w:rsidP="004C682F">
            <w:pPr>
              <w:tabs>
                <w:tab w:val="clear" w:pos="720"/>
              </w:tabs>
              <w:jc w:val="left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Ejercicio estadístico - Medición de las transacciones comerciales encargadas digitalmente utilizando encuestas</w:t>
            </w:r>
          </w:p>
          <w:p w14:paraId="76803A1D" w14:textId="27C72197" w:rsidR="004C682F" w:rsidRPr="00BF3F38" w:rsidRDefault="004C682F" w:rsidP="004C682F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="Calibri" w:hAnsi="Calibri"/>
                <w:i/>
                <w:szCs w:val="22"/>
              </w:rPr>
              <w:t>Daniel Ker, UNCTAD</w:t>
            </w:r>
          </w:p>
        </w:tc>
      </w:tr>
      <w:tr w:rsidR="004C682F" w:rsidRPr="00BF3F38" w14:paraId="1089039F" w14:textId="77777777" w:rsidTr="00714DCB">
        <w:trPr>
          <w:trHeight w:val="399"/>
          <w:jc w:val="center"/>
        </w:trPr>
        <w:tc>
          <w:tcPr>
            <w:tcW w:w="809" w:type="pct"/>
            <w:tcBorders>
              <w:bottom w:val="single" w:sz="4" w:space="0" w:color="auto"/>
            </w:tcBorders>
          </w:tcPr>
          <w:p w14:paraId="68C588C8" w14:textId="3A368E9F" w:rsidR="004C682F" w:rsidRPr="00BF3F38" w:rsidRDefault="004C682F" w:rsidP="00BE3C22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15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- 15.30</w:t>
            </w:r>
          </w:p>
        </w:tc>
        <w:tc>
          <w:tcPr>
            <w:tcW w:w="4191" w:type="pct"/>
            <w:gridSpan w:val="2"/>
            <w:tcBorders>
              <w:bottom w:val="single" w:sz="4" w:space="0" w:color="auto"/>
            </w:tcBorders>
          </w:tcPr>
          <w:p w14:paraId="7234D09E" w14:textId="77777777" w:rsidR="00706757" w:rsidRPr="00706757" w:rsidRDefault="00706757" w:rsidP="00706757">
            <w:pPr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706757">
              <w:rPr>
                <w:rFonts w:asciiTheme="minorHAnsi" w:hAnsiTheme="minorHAnsi" w:cstheme="minorHAnsi"/>
                <w:b/>
                <w:bCs/>
                <w:szCs w:val="22"/>
              </w:rPr>
              <w:t>Índice de Ventas Online del Comercio Minorista</w:t>
            </w:r>
          </w:p>
          <w:p w14:paraId="5121961F" w14:textId="20395A83" w:rsidR="004C682F" w:rsidRPr="00706757" w:rsidRDefault="00071C3B" w:rsidP="004C682F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="Calibri" w:hAnsi="Calibri"/>
                <w:i/>
                <w:szCs w:val="22"/>
              </w:rPr>
              <w:t xml:space="preserve">Sebastián Rébora D. </w:t>
            </w:r>
            <w:r w:rsidR="00706757" w:rsidRPr="00706757">
              <w:rPr>
                <w:rFonts w:ascii="Calibri" w:hAnsi="Calibri"/>
                <w:i/>
                <w:szCs w:val="22"/>
              </w:rPr>
              <w:t>Banco Central de Chile</w:t>
            </w:r>
            <w:r w:rsidR="00706757">
              <w:rPr>
                <w:rFonts w:ascii="Calibri" w:hAnsi="Calibri"/>
                <w:i/>
                <w:szCs w:val="22"/>
              </w:rPr>
              <w:t>.</w:t>
            </w:r>
          </w:p>
        </w:tc>
      </w:tr>
      <w:tr w:rsidR="00741A2E" w:rsidRPr="00BF3F38" w14:paraId="58735DFA" w14:textId="77777777" w:rsidTr="00714DCB">
        <w:trPr>
          <w:trHeight w:val="315"/>
          <w:jc w:val="center"/>
        </w:trPr>
        <w:tc>
          <w:tcPr>
            <w:tcW w:w="809" w:type="pct"/>
            <w:shd w:val="clear" w:color="auto" w:fill="DAEEF3" w:themeFill="accent5" w:themeFillTint="33"/>
          </w:tcPr>
          <w:p w14:paraId="6E0C6716" w14:textId="58C38125" w:rsidR="00741A2E" w:rsidRPr="00BF3F38" w:rsidRDefault="00741A2E" w:rsidP="00BE3C22">
            <w:pPr>
              <w:tabs>
                <w:tab w:val="clear" w:pos="720"/>
                <w:tab w:val="right" w:pos="1334"/>
              </w:tabs>
              <w:ind w:left="-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 xml:space="preserve">15.30 </w:t>
            </w:r>
            <w:r w:rsidR="00142C46"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16</w:t>
            </w:r>
            <w:r w:rsidR="00142C46"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3141" w:type="pct"/>
            <w:tcBorders>
              <w:right w:val="nil"/>
            </w:tcBorders>
            <w:shd w:val="clear" w:color="auto" w:fill="DAEEF3" w:themeFill="accent5" w:themeFillTint="33"/>
          </w:tcPr>
          <w:p w14:paraId="6CDBAE5A" w14:textId="47B2AFCD" w:rsidR="00741A2E" w:rsidRPr="00BF3F38" w:rsidRDefault="00741A2E" w:rsidP="004C682F">
            <w:pPr>
              <w:tabs>
                <w:tab w:val="clear" w:pos="720"/>
              </w:tabs>
              <w:jc w:val="left"/>
              <w:rPr>
                <w:rFonts w:asciiTheme="minorHAnsi" w:hAnsiTheme="minorHAnsi" w:cstheme="minorHAnsi"/>
                <w:b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PAUSA</w:t>
            </w:r>
            <w:r w:rsidR="00A971F5">
              <w:rPr>
                <w:rFonts w:asciiTheme="minorHAnsi" w:hAnsiTheme="minorHAnsi"/>
                <w:b/>
                <w:szCs w:val="22"/>
              </w:rPr>
              <w:t xml:space="preserve"> PARA EL CAFÉ</w:t>
            </w:r>
          </w:p>
        </w:tc>
        <w:tc>
          <w:tcPr>
            <w:tcW w:w="1050" w:type="pct"/>
            <w:tcBorders>
              <w:left w:val="nil"/>
            </w:tcBorders>
            <w:shd w:val="clear" w:color="auto" w:fill="DAEEF3" w:themeFill="accent5" w:themeFillTint="33"/>
          </w:tcPr>
          <w:p w14:paraId="42BC9A2C" w14:textId="77777777" w:rsidR="00741A2E" w:rsidRPr="00BF3F38" w:rsidRDefault="00741A2E" w:rsidP="004C682F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HAnsi"/>
                <w:b/>
                <w:szCs w:val="22"/>
                <w:lang w:val="en-US"/>
              </w:rPr>
            </w:pPr>
          </w:p>
        </w:tc>
      </w:tr>
      <w:tr w:rsidR="004C682F" w:rsidRPr="00BF3F38" w14:paraId="555C1130" w14:textId="77777777" w:rsidTr="00714DCB">
        <w:trPr>
          <w:trHeight w:val="600"/>
          <w:jc w:val="center"/>
        </w:trPr>
        <w:tc>
          <w:tcPr>
            <w:tcW w:w="809" w:type="pct"/>
          </w:tcPr>
          <w:p w14:paraId="735CB4DD" w14:textId="3102FC7B" w:rsidR="004C682F" w:rsidRPr="00BF3F38" w:rsidRDefault="004C682F" w:rsidP="00BE3C22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16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- 16.45</w:t>
            </w:r>
          </w:p>
        </w:tc>
        <w:tc>
          <w:tcPr>
            <w:tcW w:w="4191" w:type="pct"/>
            <w:gridSpan w:val="2"/>
          </w:tcPr>
          <w:p w14:paraId="2764A287" w14:textId="77777777" w:rsidR="004C682F" w:rsidRPr="00BF3F38" w:rsidRDefault="004C682F" w:rsidP="004C682F">
            <w:pPr>
              <w:tabs>
                <w:tab w:val="clear" w:pos="720"/>
              </w:tabs>
              <w:jc w:val="left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Utilización de macrodatos para medir el comercio digital de servicios</w:t>
            </w:r>
          </w:p>
          <w:p w14:paraId="349BBADA" w14:textId="5ABBE298" w:rsidR="004C682F" w:rsidRPr="00BF3F38" w:rsidRDefault="004C682F" w:rsidP="004C682F">
            <w:pPr>
              <w:tabs>
                <w:tab w:val="clear" w:pos="720"/>
                <w:tab w:val="right" w:pos="1334"/>
              </w:tabs>
              <w:spacing w:line="259" w:lineRule="auto"/>
              <w:jc w:val="left"/>
              <w:rPr>
                <w:rFonts w:asciiTheme="minorHAnsi" w:hAnsiTheme="minorHAnsi" w:cstheme="minorBidi"/>
                <w:b/>
                <w:szCs w:val="22"/>
              </w:rPr>
            </w:pPr>
            <w:r w:rsidRPr="00BF3F38">
              <w:rPr>
                <w:rFonts w:asciiTheme="minorHAnsi" w:hAnsiTheme="minorHAnsi"/>
                <w:i/>
                <w:szCs w:val="22"/>
              </w:rPr>
              <w:t>Íñigo Herguera, Consultor de la CEPAL</w:t>
            </w:r>
          </w:p>
        </w:tc>
      </w:tr>
      <w:tr w:rsidR="004C682F" w:rsidRPr="00BF3F38" w14:paraId="0E6D72B3" w14:textId="77777777" w:rsidTr="00714DCB">
        <w:trPr>
          <w:trHeight w:val="340"/>
          <w:jc w:val="center"/>
        </w:trPr>
        <w:tc>
          <w:tcPr>
            <w:tcW w:w="809" w:type="pct"/>
          </w:tcPr>
          <w:p w14:paraId="0E64BB68" w14:textId="6A6843B2" w:rsidR="004C682F" w:rsidRPr="00BF3F38" w:rsidRDefault="004C682F" w:rsidP="00BE3C22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 xml:space="preserve">16.45 </w:t>
            </w:r>
            <w:r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17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4191" w:type="pct"/>
            <w:gridSpan w:val="2"/>
          </w:tcPr>
          <w:p w14:paraId="57590DA6" w14:textId="1D268374" w:rsidR="004C682F" w:rsidRPr="00BF3F38" w:rsidRDefault="004C682F" w:rsidP="004C682F">
            <w:pPr>
              <w:tabs>
                <w:tab w:val="clear" w:pos="720"/>
                <w:tab w:val="right" w:pos="1334"/>
              </w:tabs>
              <w:spacing w:line="259" w:lineRule="auto"/>
              <w:jc w:val="left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Resumen del día</w:t>
            </w:r>
          </w:p>
        </w:tc>
      </w:tr>
    </w:tbl>
    <w:p w14:paraId="30AB0D6A" w14:textId="035846A5" w:rsidR="001D4910" w:rsidRDefault="7BE4EA3B" w:rsidP="00BF3F38">
      <w:r>
        <w:br w:type="page"/>
      </w:r>
    </w:p>
    <w:p w14:paraId="4FE92169" w14:textId="77777777" w:rsidR="00BF3F38" w:rsidRPr="005A4EA9" w:rsidRDefault="00BF3F38" w:rsidP="00BF3F38">
      <w:pPr>
        <w:rPr>
          <w:rFonts w:ascii="Verdana" w:hAnsi="Verdana" w:cstheme="minorHAnsi"/>
          <w:b/>
          <w:sz w:val="18"/>
          <w:szCs w:val="18"/>
        </w:rPr>
      </w:pPr>
    </w:p>
    <w:tbl>
      <w:tblPr>
        <w:tblW w:w="534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0"/>
        <w:gridCol w:w="6054"/>
        <w:gridCol w:w="2026"/>
      </w:tblGrid>
      <w:tr w:rsidR="00250925" w:rsidRPr="00BF3F38" w14:paraId="3B0E81FC" w14:textId="77777777" w:rsidTr="00714DCB">
        <w:trPr>
          <w:trHeight w:val="467"/>
          <w:tblHeader/>
          <w:jc w:val="center"/>
        </w:trPr>
        <w:tc>
          <w:tcPr>
            <w:tcW w:w="5000" w:type="pct"/>
            <w:gridSpan w:val="3"/>
            <w:shd w:val="clear" w:color="auto" w:fill="FABF8F" w:themeFill="accent6" w:themeFillTint="99"/>
            <w:vAlign w:val="center"/>
          </w:tcPr>
          <w:p w14:paraId="611D45E0" w14:textId="10D0D44A" w:rsidR="00250925" w:rsidRPr="00BF3F38" w:rsidRDefault="003C2AE2" w:rsidP="00F45FB8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HAnsi"/>
                <w:bCs/>
                <w:szCs w:val="22"/>
              </w:rPr>
            </w:pPr>
            <w:r w:rsidRPr="00BF3F38">
              <w:rPr>
                <w:szCs w:val="22"/>
              </w:rPr>
              <w:br w:type="page"/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Jueves 19 de junio </w:t>
            </w:r>
          </w:p>
        </w:tc>
      </w:tr>
      <w:tr w:rsidR="000C1007" w:rsidRPr="00BF3F38" w14:paraId="0E8A99B7" w14:textId="77777777" w:rsidTr="00714DCB">
        <w:trPr>
          <w:trHeight w:val="2055"/>
          <w:jc w:val="center"/>
        </w:trPr>
        <w:tc>
          <w:tcPr>
            <w:tcW w:w="809" w:type="pct"/>
          </w:tcPr>
          <w:p w14:paraId="552D949D" w14:textId="36C3583C" w:rsidR="000C1007" w:rsidRPr="00BF3F38" w:rsidRDefault="000C1007" w:rsidP="005A4EA9">
            <w:pPr>
              <w:tabs>
                <w:tab w:val="clear" w:pos="720"/>
                <w:tab w:val="right" w:pos="1334"/>
              </w:tabs>
              <w:ind w:left="-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9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</w:t>
            </w:r>
            <w:r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10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4191" w:type="pct"/>
            <w:gridSpan w:val="2"/>
            <w:tcBorders>
              <w:bottom w:val="single" w:sz="4" w:space="0" w:color="auto"/>
            </w:tcBorders>
            <w:vAlign w:val="center"/>
          </w:tcPr>
          <w:p w14:paraId="66132BAB" w14:textId="77777777" w:rsidR="000C1007" w:rsidRPr="00BF3F38" w:rsidRDefault="000C1007" w:rsidP="000C1007">
            <w:pPr>
              <w:tabs>
                <w:tab w:val="clear" w:pos="720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Comercio entregado digitalmente</w:t>
            </w:r>
          </w:p>
          <w:p w14:paraId="087F37FC" w14:textId="77777777" w:rsidR="000C1007" w:rsidRPr="00BF3F38" w:rsidRDefault="000C1007" w:rsidP="000C1007">
            <w:pPr>
              <w:tabs>
                <w:tab w:val="clear" w:pos="720"/>
              </w:tabs>
              <w:jc w:val="left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szCs w:val="22"/>
              </w:rPr>
              <w:t xml:space="preserve">En esta sesión se aclara la definición y la cobertura de los servicios entregados digitalmente que se recogen en la Clasificación Ampliada de la Balanza de Pagos de Servicios (CABPS 2010), se identifican las mejores fuentes de datos y se presentan los esfuerzos realizados para medir el comercio entregado digitalmente. </w:t>
            </w:r>
          </w:p>
          <w:p w14:paraId="5344B96E" w14:textId="13937180" w:rsidR="000C1007" w:rsidRPr="00BF3F38" w:rsidRDefault="000C1007" w:rsidP="000C1007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i/>
                <w:szCs w:val="22"/>
              </w:rPr>
              <w:t>Ying Yan, OMC</w:t>
            </w:r>
          </w:p>
        </w:tc>
      </w:tr>
      <w:tr w:rsidR="000C1007" w:rsidRPr="00BF3F38" w14:paraId="5D82D78E" w14:textId="77777777" w:rsidTr="00714DCB">
        <w:trPr>
          <w:trHeight w:val="639"/>
          <w:jc w:val="center"/>
        </w:trPr>
        <w:tc>
          <w:tcPr>
            <w:tcW w:w="809" w:type="pct"/>
          </w:tcPr>
          <w:p w14:paraId="04674ED7" w14:textId="70C17200" w:rsidR="000C1007" w:rsidRPr="00BF3F38" w:rsidRDefault="000C1007" w:rsidP="005A4EA9">
            <w:pPr>
              <w:tabs>
                <w:tab w:val="clear" w:pos="720"/>
                <w:tab w:val="right" w:pos="1334"/>
              </w:tabs>
              <w:ind w:left="-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10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- 10.30</w:t>
            </w:r>
          </w:p>
        </w:tc>
        <w:tc>
          <w:tcPr>
            <w:tcW w:w="4191" w:type="pct"/>
            <w:gridSpan w:val="2"/>
            <w:tcBorders>
              <w:bottom w:val="single" w:sz="4" w:space="0" w:color="auto"/>
            </w:tcBorders>
          </w:tcPr>
          <w:p w14:paraId="0E654132" w14:textId="096AC9C1" w:rsidR="000C1007" w:rsidRPr="00BF3F38" w:rsidRDefault="000C1007" w:rsidP="005A4EA9">
            <w:pPr>
              <w:tabs>
                <w:tab w:val="clear" w:pos="720"/>
                <w:tab w:val="right" w:pos="1334"/>
              </w:tabs>
              <w:spacing w:line="259" w:lineRule="auto"/>
              <w:jc w:val="center"/>
              <w:rPr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Cuestionario y debate</w:t>
            </w:r>
          </w:p>
        </w:tc>
      </w:tr>
      <w:tr w:rsidR="000B2B89" w:rsidRPr="00BF3F38" w14:paraId="2E319403" w14:textId="77777777" w:rsidTr="00714DCB">
        <w:trPr>
          <w:trHeight w:val="315"/>
          <w:jc w:val="center"/>
        </w:trPr>
        <w:tc>
          <w:tcPr>
            <w:tcW w:w="809" w:type="pct"/>
            <w:shd w:val="clear" w:color="auto" w:fill="DAEEF3" w:themeFill="accent5" w:themeFillTint="33"/>
          </w:tcPr>
          <w:p w14:paraId="28F77458" w14:textId="6B5A6DEA" w:rsidR="000B2B89" w:rsidRPr="00BF3F38" w:rsidRDefault="000B2B89" w:rsidP="005A4EA9">
            <w:pPr>
              <w:tabs>
                <w:tab w:val="clear" w:pos="720"/>
                <w:tab w:val="right" w:pos="1334"/>
              </w:tabs>
              <w:ind w:left="-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 xml:space="preserve">10.30 </w:t>
            </w:r>
            <w:r w:rsidR="00142C46"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11</w:t>
            </w:r>
            <w:r w:rsidR="00142C46"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3140" w:type="pct"/>
            <w:tcBorders>
              <w:right w:val="nil"/>
            </w:tcBorders>
            <w:shd w:val="clear" w:color="auto" w:fill="DAEEF3" w:themeFill="accent5" w:themeFillTint="33"/>
            <w:vAlign w:val="center"/>
          </w:tcPr>
          <w:p w14:paraId="38370F3D" w14:textId="7681915B" w:rsidR="000B2B89" w:rsidRPr="00BF3F38" w:rsidRDefault="000B2B89" w:rsidP="000B2B89">
            <w:pPr>
              <w:tabs>
                <w:tab w:val="clear" w:pos="720"/>
              </w:tabs>
              <w:jc w:val="center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PAUSA PARA EL CAFÉ</w:t>
            </w:r>
          </w:p>
        </w:tc>
        <w:tc>
          <w:tcPr>
            <w:tcW w:w="1051" w:type="pct"/>
            <w:tcBorders>
              <w:left w:val="nil"/>
            </w:tcBorders>
            <w:shd w:val="clear" w:color="auto" w:fill="DAEEF3" w:themeFill="accent5" w:themeFillTint="33"/>
          </w:tcPr>
          <w:p w14:paraId="335064A3" w14:textId="77777777" w:rsidR="000B2B89" w:rsidRPr="00BF3F38" w:rsidRDefault="000B2B89" w:rsidP="005A4EA9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HAnsi"/>
                <w:b/>
                <w:szCs w:val="22"/>
                <w:lang w:val="en-US"/>
              </w:rPr>
            </w:pPr>
          </w:p>
        </w:tc>
      </w:tr>
      <w:tr w:rsidR="000C1007" w:rsidRPr="00BF3F38" w14:paraId="324863BE" w14:textId="77777777" w:rsidTr="00714DCB">
        <w:trPr>
          <w:trHeight w:val="988"/>
          <w:jc w:val="center"/>
        </w:trPr>
        <w:tc>
          <w:tcPr>
            <w:tcW w:w="809" w:type="pct"/>
          </w:tcPr>
          <w:p w14:paraId="10F88A61" w14:textId="00641914" w:rsidR="000C1007" w:rsidRPr="00BF3F38" w:rsidRDefault="000C1007" w:rsidP="005A4EA9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11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- 11.30</w:t>
            </w:r>
          </w:p>
        </w:tc>
        <w:tc>
          <w:tcPr>
            <w:tcW w:w="4191" w:type="pct"/>
            <w:gridSpan w:val="2"/>
          </w:tcPr>
          <w:p w14:paraId="3EA5273E" w14:textId="77777777" w:rsidR="000C1007" w:rsidRPr="00BF3F38" w:rsidRDefault="000C1007" w:rsidP="000C1007">
            <w:pPr>
              <w:tabs>
                <w:tab w:val="clear" w:pos="720"/>
              </w:tabs>
              <w:jc w:val="left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Experiencias nacionales - Medición del comercio de servicios entregados digitalmente en Costa Rica</w:t>
            </w:r>
          </w:p>
          <w:p w14:paraId="493FDE85" w14:textId="60DF50DC" w:rsidR="000C1007" w:rsidRPr="00BF3F38" w:rsidRDefault="000C1007" w:rsidP="000C1007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256D0C">
              <w:rPr>
                <w:rFonts w:asciiTheme="minorHAnsi" w:hAnsiTheme="minorHAnsi"/>
                <w:i/>
                <w:szCs w:val="22"/>
                <w:highlight w:val="yellow"/>
              </w:rPr>
              <w:t>Por confirmar</w:t>
            </w:r>
            <w:r w:rsidRPr="00BF3F38">
              <w:rPr>
                <w:rFonts w:asciiTheme="minorHAnsi" w:hAnsiTheme="minorHAnsi"/>
                <w:i/>
                <w:szCs w:val="22"/>
              </w:rPr>
              <w:t>, Banco Central de Costa Rica</w:t>
            </w:r>
          </w:p>
        </w:tc>
      </w:tr>
      <w:tr w:rsidR="000C1007" w:rsidRPr="00BF3F38" w14:paraId="7E16472A" w14:textId="77777777" w:rsidTr="00714DCB">
        <w:trPr>
          <w:trHeight w:val="988"/>
          <w:jc w:val="center"/>
        </w:trPr>
        <w:tc>
          <w:tcPr>
            <w:tcW w:w="809" w:type="pct"/>
          </w:tcPr>
          <w:p w14:paraId="1EFB1662" w14:textId="5E5510DD" w:rsidR="000C1007" w:rsidRPr="00BF3F38" w:rsidRDefault="000C1007" w:rsidP="005A4EA9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11.30 - 12.30</w:t>
            </w:r>
          </w:p>
        </w:tc>
        <w:tc>
          <w:tcPr>
            <w:tcW w:w="4191" w:type="pct"/>
            <w:gridSpan w:val="2"/>
          </w:tcPr>
          <w:p w14:paraId="0A59ABA0" w14:textId="77777777" w:rsidR="000C1007" w:rsidRPr="00BF3F38" w:rsidRDefault="000C1007" w:rsidP="000C1007">
            <w:pPr>
              <w:tabs>
                <w:tab w:val="clear" w:pos="720"/>
              </w:tabs>
              <w:jc w:val="left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Ejercicio estadístico - Medición del comercio entregado digitalmente utilizando encuestas</w:t>
            </w:r>
          </w:p>
          <w:p w14:paraId="24D442E0" w14:textId="2D19BCDE" w:rsidR="000C1007" w:rsidRPr="00BF3F38" w:rsidRDefault="000C1007" w:rsidP="000C1007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="Calibri" w:hAnsi="Calibri"/>
                <w:i/>
                <w:szCs w:val="22"/>
              </w:rPr>
              <w:t>Daniel Ker, UNCTAD</w:t>
            </w:r>
          </w:p>
        </w:tc>
      </w:tr>
      <w:tr w:rsidR="00F63BBA" w:rsidRPr="00BF3F38" w14:paraId="7DD5971A" w14:textId="77777777" w:rsidTr="00714DCB">
        <w:trPr>
          <w:trHeight w:val="307"/>
          <w:jc w:val="center"/>
        </w:trPr>
        <w:tc>
          <w:tcPr>
            <w:tcW w:w="809" w:type="pct"/>
            <w:shd w:val="clear" w:color="auto" w:fill="EAF1DD" w:themeFill="accent3" w:themeFillTint="33"/>
          </w:tcPr>
          <w:p w14:paraId="6B1E37C2" w14:textId="0722E05A" w:rsidR="00F63BBA" w:rsidRPr="00BF3F38" w:rsidRDefault="00F63BBA" w:rsidP="005A4EA9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 xml:space="preserve">12.30 </w:t>
            </w:r>
            <w:r w:rsidR="00142C46"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14</w:t>
            </w:r>
            <w:r w:rsidR="00142C46"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3140" w:type="pct"/>
            <w:tcBorders>
              <w:right w:val="nil"/>
            </w:tcBorders>
            <w:shd w:val="clear" w:color="auto" w:fill="EAF1DD" w:themeFill="accent3" w:themeFillTint="33"/>
          </w:tcPr>
          <w:p w14:paraId="014DFE19" w14:textId="77777777" w:rsidR="00F63BBA" w:rsidRPr="00BF3F38" w:rsidRDefault="00F63BBA" w:rsidP="00F63BBA">
            <w:pPr>
              <w:tabs>
                <w:tab w:val="clear" w:pos="720"/>
              </w:tabs>
              <w:jc w:val="center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PAUSA PARA EL ALMUERZO</w:t>
            </w:r>
          </w:p>
        </w:tc>
        <w:tc>
          <w:tcPr>
            <w:tcW w:w="1051" w:type="pct"/>
            <w:tcBorders>
              <w:left w:val="nil"/>
            </w:tcBorders>
            <w:shd w:val="clear" w:color="auto" w:fill="EAF1DD" w:themeFill="accent3" w:themeFillTint="33"/>
          </w:tcPr>
          <w:p w14:paraId="2819B8DC" w14:textId="77777777" w:rsidR="00F63BBA" w:rsidRPr="00BF3F38" w:rsidRDefault="00F63BBA" w:rsidP="005A4EA9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</w:p>
        </w:tc>
      </w:tr>
      <w:tr w:rsidR="000C1007" w:rsidRPr="00BF3F38" w14:paraId="62018705" w14:textId="77777777" w:rsidTr="00714DCB">
        <w:trPr>
          <w:trHeight w:val="1872"/>
          <w:jc w:val="center"/>
        </w:trPr>
        <w:tc>
          <w:tcPr>
            <w:tcW w:w="809" w:type="pct"/>
            <w:tcBorders>
              <w:bottom w:val="single" w:sz="4" w:space="0" w:color="auto"/>
            </w:tcBorders>
          </w:tcPr>
          <w:p w14:paraId="0612BB38" w14:textId="5A4AD052" w:rsidR="000C1007" w:rsidRPr="00BF3F38" w:rsidRDefault="000C1007" w:rsidP="005A4EA9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14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</w:t>
            </w:r>
            <w:r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15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4191" w:type="pct"/>
            <w:gridSpan w:val="2"/>
            <w:tcBorders>
              <w:bottom w:val="single" w:sz="4" w:space="0" w:color="auto"/>
            </w:tcBorders>
            <w:vAlign w:val="center"/>
          </w:tcPr>
          <w:p w14:paraId="731E56A1" w14:textId="77777777" w:rsidR="000C1007" w:rsidRPr="00BF3F38" w:rsidRDefault="000C1007" w:rsidP="000C1007">
            <w:pPr>
              <w:tabs>
                <w:tab w:val="clear" w:pos="720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Plataformas de intermediación digital (DIP)</w:t>
            </w:r>
          </w:p>
          <w:p w14:paraId="6DEE4297" w14:textId="77777777" w:rsidR="000C1007" w:rsidRPr="00BF3F38" w:rsidRDefault="000C1007" w:rsidP="000C1007">
            <w:pPr>
              <w:tabs>
                <w:tab w:val="clear" w:pos="720"/>
              </w:tabs>
              <w:jc w:val="left"/>
              <w:rPr>
                <w:rFonts w:asciiTheme="minorHAnsi" w:hAnsiTheme="minorHAnsi" w:cstheme="minorBidi"/>
                <w:szCs w:val="22"/>
              </w:rPr>
            </w:pPr>
            <w:r w:rsidRPr="00BF3F38">
              <w:rPr>
                <w:rFonts w:asciiTheme="minorHAnsi" w:hAnsiTheme="minorHAnsi"/>
                <w:szCs w:val="22"/>
              </w:rPr>
              <w:t xml:space="preserve">Las DIP han sido fundamentales para impulsar la transformación digital. Las transacciones internacionales efectuadas a través de DIP están incluidas en principio en las estadísticas del comercio, </w:t>
            </w:r>
            <w:r>
              <w:rPr>
                <w:rFonts w:asciiTheme="minorHAnsi" w:hAnsiTheme="minorHAnsi"/>
                <w:szCs w:val="22"/>
              </w:rPr>
              <w:t>s</w:t>
            </w:r>
            <w:r w:rsidRPr="00BF3F38">
              <w:rPr>
                <w:rFonts w:asciiTheme="minorHAnsi" w:hAnsiTheme="minorHAnsi"/>
                <w:szCs w:val="22"/>
              </w:rPr>
              <w:t>in embargo, identificar las corrientes comerciales y registrar las transacciones puede ser una tarea compleja.</w:t>
            </w:r>
          </w:p>
          <w:p w14:paraId="7D4BDA45" w14:textId="687D8E78" w:rsidR="000C1007" w:rsidRPr="00BF3F38" w:rsidRDefault="000C1007" w:rsidP="000C1007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i/>
                <w:szCs w:val="22"/>
              </w:rPr>
              <w:t>FMI [por confirmar]</w:t>
            </w:r>
          </w:p>
        </w:tc>
      </w:tr>
      <w:tr w:rsidR="000C1007" w:rsidRPr="00BF3F38" w14:paraId="10E10DF6" w14:textId="77777777" w:rsidTr="00714DCB">
        <w:trPr>
          <w:trHeight w:val="592"/>
          <w:jc w:val="center"/>
        </w:trPr>
        <w:tc>
          <w:tcPr>
            <w:tcW w:w="809" w:type="pct"/>
          </w:tcPr>
          <w:p w14:paraId="03B69DD4" w14:textId="0BB63913" w:rsidR="000C1007" w:rsidRPr="00BF3F38" w:rsidRDefault="000C1007" w:rsidP="005A4EA9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15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- 15.30</w:t>
            </w:r>
          </w:p>
        </w:tc>
        <w:tc>
          <w:tcPr>
            <w:tcW w:w="4191" w:type="pct"/>
            <w:gridSpan w:val="2"/>
            <w:tcBorders>
              <w:bottom w:val="single" w:sz="4" w:space="0" w:color="auto"/>
            </w:tcBorders>
          </w:tcPr>
          <w:p w14:paraId="723C5DA2" w14:textId="73A685BD" w:rsidR="000C1007" w:rsidRPr="00BF3F38" w:rsidRDefault="000C1007" w:rsidP="005A4EA9">
            <w:pPr>
              <w:tabs>
                <w:tab w:val="clear" w:pos="720"/>
              </w:tabs>
              <w:spacing w:line="259" w:lineRule="auto"/>
              <w:jc w:val="center"/>
              <w:rPr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Cuestionario y debate</w:t>
            </w:r>
          </w:p>
        </w:tc>
      </w:tr>
      <w:tr w:rsidR="000B7EF4" w:rsidRPr="00BF3F38" w14:paraId="77B27E38" w14:textId="77777777" w:rsidTr="00714DCB">
        <w:trPr>
          <w:trHeight w:val="315"/>
          <w:jc w:val="center"/>
        </w:trPr>
        <w:tc>
          <w:tcPr>
            <w:tcW w:w="809" w:type="pct"/>
            <w:shd w:val="clear" w:color="auto" w:fill="DAEEF3" w:themeFill="accent5" w:themeFillTint="33"/>
          </w:tcPr>
          <w:p w14:paraId="2C44FE67" w14:textId="4D5753D1" w:rsidR="000B7EF4" w:rsidRPr="00BF3F38" w:rsidRDefault="000B7EF4" w:rsidP="005A4EA9">
            <w:pPr>
              <w:tabs>
                <w:tab w:val="clear" w:pos="720"/>
                <w:tab w:val="right" w:pos="1334"/>
              </w:tabs>
              <w:ind w:left="-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 xml:space="preserve">15.30 </w:t>
            </w:r>
            <w:r w:rsidR="00142C46"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16</w:t>
            </w:r>
            <w:r w:rsidR="00142C46"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3140" w:type="pct"/>
            <w:tcBorders>
              <w:right w:val="nil"/>
            </w:tcBorders>
            <w:shd w:val="clear" w:color="auto" w:fill="DAEEF3" w:themeFill="accent5" w:themeFillTint="33"/>
            <w:vAlign w:val="center"/>
          </w:tcPr>
          <w:p w14:paraId="6DE08969" w14:textId="020BF5B1" w:rsidR="000B7EF4" w:rsidRPr="00BF3F38" w:rsidRDefault="000B7EF4" w:rsidP="00BF576A">
            <w:pPr>
              <w:tabs>
                <w:tab w:val="clear" w:pos="720"/>
              </w:tabs>
              <w:jc w:val="center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PAUSA PARA EL CAFÉ</w:t>
            </w:r>
          </w:p>
        </w:tc>
        <w:tc>
          <w:tcPr>
            <w:tcW w:w="1051" w:type="pct"/>
            <w:tcBorders>
              <w:left w:val="nil"/>
            </w:tcBorders>
            <w:shd w:val="clear" w:color="auto" w:fill="DAEEF3" w:themeFill="accent5" w:themeFillTint="33"/>
          </w:tcPr>
          <w:p w14:paraId="5A0472BC" w14:textId="77777777" w:rsidR="000B7EF4" w:rsidRPr="00BF3F38" w:rsidRDefault="000B7EF4" w:rsidP="005A4EA9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HAnsi"/>
                <w:b/>
                <w:szCs w:val="22"/>
                <w:lang w:val="en-US"/>
              </w:rPr>
            </w:pPr>
          </w:p>
        </w:tc>
      </w:tr>
      <w:tr w:rsidR="000C1007" w:rsidRPr="00BF3F38" w14:paraId="165D4277" w14:textId="77777777" w:rsidTr="00714DCB">
        <w:trPr>
          <w:trHeight w:val="1109"/>
          <w:jc w:val="center"/>
        </w:trPr>
        <w:tc>
          <w:tcPr>
            <w:tcW w:w="809" w:type="pct"/>
          </w:tcPr>
          <w:p w14:paraId="7C6587B9" w14:textId="4F724BD2" w:rsidR="000C1007" w:rsidRPr="00BF3F38" w:rsidRDefault="000C1007" w:rsidP="005A4EA9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16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- 16.45</w:t>
            </w:r>
          </w:p>
        </w:tc>
        <w:tc>
          <w:tcPr>
            <w:tcW w:w="4191" w:type="pct"/>
            <w:gridSpan w:val="2"/>
            <w:tcBorders>
              <w:bottom w:val="single" w:sz="4" w:space="0" w:color="auto"/>
            </w:tcBorders>
          </w:tcPr>
          <w:p w14:paraId="29678EB5" w14:textId="77777777" w:rsidR="000C1007" w:rsidRPr="00BF3F38" w:rsidRDefault="000C1007" w:rsidP="000C1007">
            <w:pPr>
              <w:tabs>
                <w:tab w:val="clear" w:pos="720"/>
              </w:tabs>
              <w:jc w:val="left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Caracterización y tipología de los sitios de servicios en línea en América Latina y el Caribe</w:t>
            </w:r>
          </w:p>
          <w:p w14:paraId="5F608F10" w14:textId="04DA6E8E" w:rsidR="000C1007" w:rsidRPr="00BF3F38" w:rsidRDefault="000C1007" w:rsidP="000C1007">
            <w:pPr>
              <w:tabs>
                <w:tab w:val="clear" w:pos="720"/>
              </w:tabs>
              <w:jc w:val="left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i/>
                <w:szCs w:val="22"/>
              </w:rPr>
              <w:t>Bernardo Astarloa, Consultor de la CEPAL</w:t>
            </w:r>
          </w:p>
        </w:tc>
      </w:tr>
      <w:tr w:rsidR="000C1007" w:rsidRPr="00BF3F38" w14:paraId="70C80570" w14:textId="77777777" w:rsidTr="00714DCB">
        <w:trPr>
          <w:trHeight w:val="532"/>
          <w:jc w:val="center"/>
        </w:trPr>
        <w:tc>
          <w:tcPr>
            <w:tcW w:w="809" w:type="pct"/>
          </w:tcPr>
          <w:p w14:paraId="6EAD6888" w14:textId="7FE57080" w:rsidR="000C1007" w:rsidRPr="00BF3F38" w:rsidRDefault="000C1007" w:rsidP="005A4EA9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 xml:space="preserve">16.45 </w:t>
            </w:r>
            <w:r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17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4191" w:type="pct"/>
            <w:gridSpan w:val="2"/>
            <w:tcBorders>
              <w:bottom w:val="single" w:sz="4" w:space="0" w:color="auto"/>
            </w:tcBorders>
          </w:tcPr>
          <w:p w14:paraId="6C6B7081" w14:textId="6D1549B6" w:rsidR="000C1007" w:rsidRPr="00BF3F38" w:rsidRDefault="000C1007" w:rsidP="005A4EA9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Resumen del día</w:t>
            </w:r>
          </w:p>
        </w:tc>
      </w:tr>
    </w:tbl>
    <w:p w14:paraId="46A3486F" w14:textId="72EB3273" w:rsidR="00CB78F3" w:rsidRDefault="50790480" w:rsidP="2952E80F">
      <w:r>
        <w:br w:type="page"/>
      </w:r>
    </w:p>
    <w:p w14:paraId="7C5221A2" w14:textId="77777777" w:rsidR="00F63BBA" w:rsidRDefault="00F63BBA" w:rsidP="2952E80F">
      <w:pPr>
        <w:rPr>
          <w:rFonts w:ascii="Verdana" w:hAnsi="Verdana"/>
          <w:sz w:val="18"/>
          <w:szCs w:val="18"/>
        </w:rPr>
      </w:pPr>
    </w:p>
    <w:p w14:paraId="2DD55780" w14:textId="77777777" w:rsidR="00142C46" w:rsidRPr="005A4EA9" w:rsidRDefault="00142C46" w:rsidP="2952E80F">
      <w:pPr>
        <w:rPr>
          <w:rFonts w:ascii="Verdana" w:hAnsi="Verdana"/>
          <w:sz w:val="18"/>
          <w:szCs w:val="18"/>
        </w:rPr>
      </w:pPr>
    </w:p>
    <w:tbl>
      <w:tblPr>
        <w:tblW w:w="5425" w:type="pct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2"/>
        <w:gridCol w:w="6053"/>
        <w:gridCol w:w="2027"/>
      </w:tblGrid>
      <w:tr w:rsidR="00DC740E" w:rsidRPr="00BF3F38" w14:paraId="49C2916D" w14:textId="77777777" w:rsidTr="00714DCB">
        <w:trPr>
          <w:trHeight w:val="467"/>
        </w:trPr>
        <w:tc>
          <w:tcPr>
            <w:tcW w:w="5000" w:type="pct"/>
            <w:gridSpan w:val="3"/>
            <w:shd w:val="clear" w:color="auto" w:fill="FABF8F" w:themeFill="accent6" w:themeFillTint="99"/>
            <w:vAlign w:val="center"/>
          </w:tcPr>
          <w:p w14:paraId="0BE42094" w14:textId="366CD075" w:rsidR="00DC740E" w:rsidRPr="00BF3F38" w:rsidRDefault="00BB5A7D" w:rsidP="00F45FB8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Bidi"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 xml:space="preserve">Viernes 20 de junio </w:t>
            </w:r>
          </w:p>
        </w:tc>
      </w:tr>
      <w:tr w:rsidR="000C1007" w:rsidRPr="00BF3F38" w14:paraId="3D473AC6" w14:textId="77777777" w:rsidTr="00714DCB">
        <w:trPr>
          <w:trHeight w:val="1036"/>
        </w:trPr>
        <w:tc>
          <w:tcPr>
            <w:tcW w:w="870" w:type="pct"/>
          </w:tcPr>
          <w:p w14:paraId="4851DD43" w14:textId="461D7D8A" w:rsidR="000C1007" w:rsidRPr="00BF3F38" w:rsidRDefault="000C1007" w:rsidP="005A4EA9">
            <w:pPr>
              <w:tabs>
                <w:tab w:val="clear" w:pos="720"/>
                <w:tab w:val="right" w:pos="1334"/>
              </w:tabs>
              <w:ind w:left="-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9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- 9.30</w:t>
            </w:r>
          </w:p>
        </w:tc>
        <w:tc>
          <w:tcPr>
            <w:tcW w:w="4130" w:type="pct"/>
            <w:gridSpan w:val="2"/>
            <w:tcBorders>
              <w:bottom w:val="single" w:sz="4" w:space="0" w:color="auto"/>
            </w:tcBorders>
          </w:tcPr>
          <w:p w14:paraId="1506167C" w14:textId="77777777" w:rsidR="000C1007" w:rsidRPr="00BF3F38" w:rsidRDefault="000C1007" w:rsidP="000C1007">
            <w:pPr>
              <w:tabs>
                <w:tab w:val="clear" w:pos="720"/>
              </w:tabs>
              <w:jc w:val="left"/>
              <w:rPr>
                <w:rFonts w:asciiTheme="minorHAnsi" w:hAnsiTheme="minorHAnsi" w:cstheme="minorBidi"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Revisiones de los manuales de estadísticas del comercio (IMTS 2010 y MECIS 20100)</w:t>
            </w:r>
          </w:p>
          <w:p w14:paraId="4F8F0888" w14:textId="25994ACC" w:rsidR="000C1007" w:rsidRPr="00BF3F38" w:rsidRDefault="000C1007" w:rsidP="000C1007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i/>
                <w:szCs w:val="22"/>
              </w:rPr>
              <w:t>Markie Muryawan, División de Estadística de las Naciones Unidas (participación a distancia)</w:t>
            </w:r>
          </w:p>
        </w:tc>
      </w:tr>
      <w:tr w:rsidR="000C1007" w:rsidRPr="00BF3F38" w14:paraId="342EB0D2" w14:textId="77777777" w:rsidTr="005F2EC3">
        <w:trPr>
          <w:trHeight w:val="624"/>
        </w:trPr>
        <w:tc>
          <w:tcPr>
            <w:tcW w:w="870" w:type="pct"/>
          </w:tcPr>
          <w:p w14:paraId="410EE3BF" w14:textId="545ACBF3" w:rsidR="000C1007" w:rsidRPr="00BF3F38" w:rsidRDefault="000C1007" w:rsidP="005A4EA9">
            <w:pPr>
              <w:tabs>
                <w:tab w:val="clear" w:pos="720"/>
                <w:tab w:val="right" w:pos="1334"/>
              </w:tabs>
              <w:ind w:left="-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 xml:space="preserve">9.30 </w:t>
            </w:r>
            <w:r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10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4130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4549423" w14:textId="77777777" w:rsidR="000C1007" w:rsidRPr="005F2EC3" w:rsidRDefault="000C1007" w:rsidP="000C1007">
            <w:pPr>
              <w:tabs>
                <w:tab w:val="clear" w:pos="720"/>
              </w:tabs>
              <w:jc w:val="left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5F2EC3">
              <w:rPr>
                <w:rFonts w:asciiTheme="minorHAnsi" w:hAnsiTheme="minorHAnsi"/>
                <w:b/>
                <w:szCs w:val="22"/>
              </w:rPr>
              <w:t>Temas relacionados con los bienes y servicios en la versión actualizada del Manual de Balanza de Pagos (BPM6) del FMI: el tramo final</w:t>
            </w:r>
          </w:p>
          <w:p w14:paraId="11CB0294" w14:textId="2BC3D104" w:rsidR="000C1007" w:rsidRPr="005F2EC3" w:rsidRDefault="000C1007" w:rsidP="000C1007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5F2EC3">
              <w:rPr>
                <w:rFonts w:asciiTheme="minorHAnsi" w:hAnsiTheme="minorHAnsi"/>
                <w:i/>
                <w:szCs w:val="22"/>
              </w:rPr>
              <w:t>Por confirmar, FMI</w:t>
            </w:r>
          </w:p>
        </w:tc>
      </w:tr>
      <w:tr w:rsidR="000C1007" w:rsidRPr="00BF3F38" w14:paraId="18D4F527" w14:textId="77777777" w:rsidTr="00714DCB">
        <w:trPr>
          <w:trHeight w:val="624"/>
        </w:trPr>
        <w:tc>
          <w:tcPr>
            <w:tcW w:w="870" w:type="pct"/>
          </w:tcPr>
          <w:p w14:paraId="3A667101" w14:textId="09256EA6" w:rsidR="000C1007" w:rsidRPr="00BF3F38" w:rsidRDefault="000C1007" w:rsidP="005A4EA9">
            <w:pPr>
              <w:tabs>
                <w:tab w:val="clear" w:pos="720"/>
                <w:tab w:val="right" w:pos="1334"/>
              </w:tabs>
              <w:ind w:left="-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10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- 10.45</w:t>
            </w:r>
          </w:p>
        </w:tc>
        <w:tc>
          <w:tcPr>
            <w:tcW w:w="4130" w:type="pct"/>
            <w:gridSpan w:val="2"/>
            <w:tcBorders>
              <w:bottom w:val="single" w:sz="4" w:space="0" w:color="auto"/>
            </w:tcBorders>
          </w:tcPr>
          <w:p w14:paraId="48715A53" w14:textId="77777777" w:rsidR="000C1007" w:rsidRPr="00BF3F38" w:rsidRDefault="000C1007" w:rsidP="000C1007">
            <w:pPr>
              <w:tabs>
                <w:tab w:val="clear" w:pos="720"/>
              </w:tabs>
              <w:jc w:val="left"/>
              <w:rPr>
                <w:rFonts w:asciiTheme="minorHAnsi" w:hAnsiTheme="minorHAnsi" w:cstheme="minorBidi"/>
                <w:b/>
                <w:bCs/>
                <w:i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Situación y evolución reciente de la medición del comercio digital en los países de América Latina</w:t>
            </w:r>
          </w:p>
          <w:p w14:paraId="258FCDC0" w14:textId="3FA310E6" w:rsidR="000C1007" w:rsidRPr="00BF3F38" w:rsidRDefault="000C1007" w:rsidP="000C1007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i/>
                <w:szCs w:val="22"/>
              </w:rPr>
              <w:t>Nanno Mulder, CEPAL (ONU)</w:t>
            </w:r>
          </w:p>
        </w:tc>
      </w:tr>
      <w:tr w:rsidR="0008597E" w:rsidRPr="00BF3F38" w14:paraId="574177DE" w14:textId="77777777" w:rsidTr="00714DCB">
        <w:trPr>
          <w:trHeight w:val="315"/>
        </w:trPr>
        <w:tc>
          <w:tcPr>
            <w:tcW w:w="870" w:type="pct"/>
            <w:shd w:val="clear" w:color="auto" w:fill="DAEEF3" w:themeFill="accent5" w:themeFillTint="33"/>
          </w:tcPr>
          <w:p w14:paraId="70A690F3" w14:textId="1DA8B0CD" w:rsidR="0008597E" w:rsidRPr="00BF3F38" w:rsidRDefault="0008597E" w:rsidP="005A4EA9">
            <w:pPr>
              <w:tabs>
                <w:tab w:val="clear" w:pos="720"/>
                <w:tab w:val="right" w:pos="1334"/>
              </w:tabs>
              <w:ind w:left="-57"/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10.45 - 11.15</w:t>
            </w:r>
          </w:p>
        </w:tc>
        <w:tc>
          <w:tcPr>
            <w:tcW w:w="3094" w:type="pct"/>
            <w:tcBorders>
              <w:right w:val="nil"/>
            </w:tcBorders>
            <w:shd w:val="clear" w:color="auto" w:fill="DAEEF3" w:themeFill="accent5" w:themeFillTint="33"/>
            <w:vAlign w:val="center"/>
          </w:tcPr>
          <w:p w14:paraId="41139E02" w14:textId="6A18B184" w:rsidR="0008597E" w:rsidRPr="00BF3F38" w:rsidRDefault="0008597E" w:rsidP="005A4EA9">
            <w:pPr>
              <w:tabs>
                <w:tab w:val="clear" w:pos="720"/>
              </w:tabs>
              <w:jc w:val="center"/>
              <w:rPr>
                <w:rFonts w:asciiTheme="minorHAnsi" w:hAnsiTheme="minorHAnsi" w:cstheme="minorHAnsi"/>
                <w:b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PAUSA PARA EL CAFÉ</w:t>
            </w:r>
          </w:p>
        </w:tc>
        <w:tc>
          <w:tcPr>
            <w:tcW w:w="1036" w:type="pct"/>
            <w:tcBorders>
              <w:left w:val="nil"/>
            </w:tcBorders>
            <w:shd w:val="clear" w:color="auto" w:fill="DAEEF3" w:themeFill="accent5" w:themeFillTint="33"/>
          </w:tcPr>
          <w:p w14:paraId="28A18393" w14:textId="77777777" w:rsidR="0008597E" w:rsidRPr="00BF3F38" w:rsidRDefault="0008597E" w:rsidP="005A4EA9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HAnsi"/>
                <w:b/>
                <w:szCs w:val="22"/>
                <w:lang w:val="en-US"/>
              </w:rPr>
            </w:pPr>
          </w:p>
        </w:tc>
      </w:tr>
      <w:tr w:rsidR="000C1007" w:rsidRPr="00BF3F38" w14:paraId="4153D47C" w14:textId="77777777" w:rsidTr="00714DCB">
        <w:trPr>
          <w:trHeight w:val="765"/>
        </w:trPr>
        <w:tc>
          <w:tcPr>
            <w:tcW w:w="870" w:type="pct"/>
          </w:tcPr>
          <w:p w14:paraId="7C60604C" w14:textId="3F3B850E" w:rsidR="000C1007" w:rsidRPr="00BF3F38" w:rsidRDefault="000C1007" w:rsidP="005A4EA9">
            <w:pPr>
              <w:jc w:val="center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 xml:space="preserve">11.15 </w:t>
            </w:r>
            <w:r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12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4130" w:type="pct"/>
            <w:gridSpan w:val="2"/>
          </w:tcPr>
          <w:p w14:paraId="62B600C2" w14:textId="77777777" w:rsidR="000C1007" w:rsidRPr="00BF3F38" w:rsidRDefault="000C1007" w:rsidP="000C1007">
            <w:pPr>
              <w:tabs>
                <w:tab w:val="clear" w:pos="720"/>
              </w:tabs>
              <w:jc w:val="left"/>
              <w:rPr>
                <w:rFonts w:asciiTheme="minorHAnsi" w:hAnsiTheme="minorHAnsi" w:cstheme="minorBidi"/>
                <w:b/>
                <w:bCs/>
                <w:i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Exposición del Banco Interamericano de Desarrollo (BID)</w:t>
            </w:r>
          </w:p>
          <w:p w14:paraId="30EEBE44" w14:textId="7B480856" w:rsidR="000C1007" w:rsidRPr="00BF3F38" w:rsidRDefault="000C1007" w:rsidP="000C1007">
            <w:pPr>
              <w:spacing w:line="259" w:lineRule="auto"/>
              <w:jc w:val="left"/>
              <w:rPr>
                <w:szCs w:val="22"/>
              </w:rPr>
            </w:pPr>
            <w:r w:rsidRPr="005F2EC3">
              <w:rPr>
                <w:rFonts w:asciiTheme="minorHAnsi" w:hAnsiTheme="minorHAnsi"/>
                <w:i/>
                <w:szCs w:val="22"/>
              </w:rPr>
              <w:t>Por confirmar, BID</w:t>
            </w:r>
          </w:p>
        </w:tc>
      </w:tr>
      <w:tr w:rsidR="000C1007" w:rsidRPr="00BF3F38" w14:paraId="3E12ADD4" w14:textId="77777777" w:rsidTr="00714DCB">
        <w:trPr>
          <w:trHeight w:val="796"/>
        </w:trPr>
        <w:tc>
          <w:tcPr>
            <w:tcW w:w="870" w:type="pct"/>
          </w:tcPr>
          <w:p w14:paraId="11FD3989" w14:textId="155E9F04" w:rsidR="000C1007" w:rsidRPr="00BF3F38" w:rsidRDefault="000C1007" w:rsidP="005A4EA9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12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</w:t>
            </w:r>
            <w:r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13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4130" w:type="pct"/>
            <w:gridSpan w:val="2"/>
          </w:tcPr>
          <w:p w14:paraId="7FCB874E" w14:textId="4840A5EC" w:rsidR="000C1007" w:rsidRPr="00BF3F38" w:rsidRDefault="000C1007" w:rsidP="000C1007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Juego sobre la medición del comercio digital</w:t>
            </w:r>
          </w:p>
        </w:tc>
      </w:tr>
      <w:tr w:rsidR="000C1007" w:rsidRPr="00BF3F38" w14:paraId="476D5FBE" w14:textId="77777777" w:rsidTr="00714DCB">
        <w:trPr>
          <w:trHeight w:val="1080"/>
        </w:trPr>
        <w:tc>
          <w:tcPr>
            <w:tcW w:w="870" w:type="pct"/>
          </w:tcPr>
          <w:p w14:paraId="05A054D9" w14:textId="0FF38A96" w:rsidR="000C1007" w:rsidRPr="00BF3F38" w:rsidRDefault="000C1007" w:rsidP="005A4EA9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13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- 13.30</w:t>
            </w:r>
          </w:p>
        </w:tc>
        <w:tc>
          <w:tcPr>
            <w:tcW w:w="4130" w:type="pct"/>
            <w:gridSpan w:val="2"/>
          </w:tcPr>
          <w:p w14:paraId="09C4368C" w14:textId="7C8AB4A8" w:rsidR="000C1007" w:rsidRPr="00BF3F38" w:rsidRDefault="000C1007" w:rsidP="000C1007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Mesa redonda: Asistencia técnica y creación de capacidad para medir el comercio digital en la región: camino a seguir</w:t>
            </w:r>
          </w:p>
        </w:tc>
      </w:tr>
      <w:tr w:rsidR="000C1007" w:rsidRPr="00BF3F38" w14:paraId="5550F598" w14:textId="77777777" w:rsidTr="00714DCB">
        <w:trPr>
          <w:trHeight w:val="782"/>
        </w:trPr>
        <w:tc>
          <w:tcPr>
            <w:tcW w:w="870" w:type="pct"/>
          </w:tcPr>
          <w:p w14:paraId="5B607B00" w14:textId="6BEC22D9" w:rsidR="000C1007" w:rsidRPr="00BF3F38" w:rsidRDefault="000C1007" w:rsidP="005A4EA9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 xml:space="preserve">13.30 </w:t>
            </w:r>
            <w:r>
              <w:rPr>
                <w:rFonts w:asciiTheme="minorHAnsi" w:hAnsiTheme="minorHAnsi"/>
                <w:b/>
                <w:szCs w:val="22"/>
              </w:rPr>
              <w:t>–</w:t>
            </w:r>
            <w:r w:rsidRPr="00BF3F38">
              <w:rPr>
                <w:rFonts w:asciiTheme="minorHAnsi" w:hAnsiTheme="minorHAnsi"/>
                <w:b/>
                <w:szCs w:val="22"/>
              </w:rPr>
              <w:t xml:space="preserve"> 14</w:t>
            </w:r>
            <w:r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4130" w:type="pct"/>
            <w:gridSpan w:val="2"/>
          </w:tcPr>
          <w:p w14:paraId="17669438" w14:textId="7630D552" w:rsidR="000C1007" w:rsidRPr="00BF3F38" w:rsidRDefault="000C1007" w:rsidP="000C1007">
            <w:pPr>
              <w:tabs>
                <w:tab w:val="clear" w:pos="720"/>
                <w:tab w:val="right" w:pos="1334"/>
              </w:tabs>
              <w:jc w:val="left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 xml:space="preserve">Evaluación de los participantes </w:t>
            </w:r>
          </w:p>
        </w:tc>
      </w:tr>
      <w:tr w:rsidR="00CC307E" w:rsidRPr="00BF3F38" w14:paraId="3986DAEC" w14:textId="77777777" w:rsidTr="00714DCB">
        <w:trPr>
          <w:trHeight w:val="782"/>
        </w:trPr>
        <w:tc>
          <w:tcPr>
            <w:tcW w:w="870" w:type="pct"/>
          </w:tcPr>
          <w:p w14:paraId="11B3ACFB" w14:textId="397A268E" w:rsidR="00CC307E" w:rsidRPr="00BF3F38" w:rsidRDefault="00CC307E" w:rsidP="005A4EA9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Bid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14</w:t>
            </w:r>
            <w:r w:rsidR="00142C46">
              <w:rPr>
                <w:rFonts w:asciiTheme="minorHAnsi" w:hAnsiTheme="minorHAnsi"/>
                <w:b/>
                <w:szCs w:val="22"/>
              </w:rPr>
              <w:t>.00</w:t>
            </w:r>
          </w:p>
        </w:tc>
        <w:tc>
          <w:tcPr>
            <w:tcW w:w="4130" w:type="pct"/>
            <w:gridSpan w:val="2"/>
            <w:vAlign w:val="center"/>
          </w:tcPr>
          <w:p w14:paraId="580456E8" w14:textId="460A7A7B" w:rsidR="00CC307E" w:rsidRPr="00BF3F38" w:rsidRDefault="00CC307E" w:rsidP="00023102">
            <w:pPr>
              <w:tabs>
                <w:tab w:val="clear" w:pos="720"/>
                <w:tab w:val="right" w:pos="1334"/>
              </w:tabs>
              <w:jc w:val="center"/>
              <w:rPr>
                <w:rFonts w:asciiTheme="minorHAnsi" w:hAnsiTheme="minorHAnsi" w:cstheme="minorHAnsi"/>
                <w:b/>
                <w:bCs/>
                <w:szCs w:val="22"/>
              </w:rPr>
            </w:pPr>
            <w:r w:rsidRPr="00BF3F38">
              <w:rPr>
                <w:rFonts w:asciiTheme="minorHAnsi" w:hAnsiTheme="minorHAnsi"/>
                <w:b/>
                <w:szCs w:val="22"/>
              </w:rPr>
              <w:t>Clausura</w:t>
            </w:r>
          </w:p>
        </w:tc>
      </w:tr>
    </w:tbl>
    <w:p w14:paraId="778E4E39" w14:textId="7B61617D" w:rsidR="00250925" w:rsidRDefault="00250925" w:rsidP="00712DAA">
      <w:pPr>
        <w:tabs>
          <w:tab w:val="clear" w:pos="720"/>
        </w:tabs>
        <w:jc w:val="left"/>
        <w:rPr>
          <w:rFonts w:asciiTheme="minorHAnsi" w:hAnsiTheme="minorHAnsi" w:cstheme="minorHAnsi"/>
          <w:b/>
          <w:sz w:val="28"/>
          <w:szCs w:val="28"/>
        </w:rPr>
      </w:pPr>
    </w:p>
    <w:sectPr w:rsidR="00250925" w:rsidSect="00BF3F38">
      <w:headerReference w:type="default" r:id="rId17"/>
      <w:footerReference w:type="even" r:id="rId18"/>
      <w:footerReference w:type="default" r:id="rId19"/>
      <w:type w:val="continuous"/>
      <w:pgSz w:w="11906" w:h="16838"/>
      <w:pgMar w:top="1440" w:right="1440" w:bottom="1440" w:left="1440" w:header="708" w:footer="1440" w:gutter="0"/>
      <w:pgNumType w:fmt="numberInDash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5C47C7" w14:textId="77777777" w:rsidR="00420992" w:rsidRDefault="00420992">
      <w:r>
        <w:separator/>
      </w:r>
    </w:p>
  </w:endnote>
  <w:endnote w:type="continuationSeparator" w:id="0">
    <w:p w14:paraId="06135AE2" w14:textId="77777777" w:rsidR="00420992" w:rsidRDefault="00420992">
      <w:r>
        <w:continuationSeparator/>
      </w:r>
    </w:p>
  </w:endnote>
  <w:endnote w:type="continuationNotice" w:id="1">
    <w:p w14:paraId="1A092D00" w14:textId="77777777" w:rsidR="00420992" w:rsidRDefault="0042099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143E8F" w14:textId="528A3870" w:rsidR="005A4EA9" w:rsidRPr="00ED34B3" w:rsidRDefault="00ED34B3" w:rsidP="00ED34B3">
    <w:pPr>
      <w:pStyle w:val="Footer"/>
    </w:pPr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BC6595" w14:textId="1525956F" w:rsidR="005A4EA9" w:rsidRPr="00ED34B3" w:rsidRDefault="00ED34B3" w:rsidP="00ED34B3">
    <w:pPr>
      <w:pStyle w:val="Footer"/>
    </w:pPr>
    <w: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DC91AB" w14:textId="72251953" w:rsidR="001E279C" w:rsidRPr="001E279C" w:rsidRDefault="001E279C" w:rsidP="001E279C">
    <w:pPr>
      <w:pStyle w:val="Footer"/>
    </w:pPr>
    <w:r>
      <w:t xml:space="preserve"> 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98921543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DCD2981" w14:textId="729E3AF8" w:rsidR="00BF3F38" w:rsidRDefault="00BF3F3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55D2B14" w14:textId="36F8B1E3" w:rsidR="001E279C" w:rsidRPr="001E279C" w:rsidRDefault="001E279C" w:rsidP="001E27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8D2373" w14:textId="77777777" w:rsidR="00420992" w:rsidRDefault="00420992">
      <w:r>
        <w:separator/>
      </w:r>
    </w:p>
  </w:footnote>
  <w:footnote w:type="continuationSeparator" w:id="0">
    <w:p w14:paraId="1FABFA7C" w14:textId="77777777" w:rsidR="00420992" w:rsidRDefault="00420992">
      <w:r>
        <w:continuationSeparator/>
      </w:r>
    </w:p>
  </w:footnote>
  <w:footnote w:type="continuationNotice" w:id="1">
    <w:p w14:paraId="754E9DC8" w14:textId="77777777" w:rsidR="00420992" w:rsidRDefault="0042099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977190" w14:textId="77777777" w:rsidR="00ED34B3" w:rsidRPr="00ED34B3" w:rsidRDefault="00ED34B3" w:rsidP="00ED34B3">
    <w:pPr>
      <w:pStyle w:val="Header"/>
      <w:pBdr>
        <w:bottom w:val="single" w:sz="4" w:space="1" w:color="auto"/>
      </w:pBdr>
      <w:tabs>
        <w:tab w:val="clear" w:pos="720"/>
        <w:tab w:val="clear" w:pos="4513"/>
        <w:tab w:val="clear" w:pos="9027"/>
      </w:tabs>
      <w:jc w:val="center"/>
    </w:pPr>
  </w:p>
  <w:p w14:paraId="531D633E" w14:textId="77777777" w:rsidR="00ED34B3" w:rsidRPr="00ED34B3" w:rsidRDefault="00ED34B3" w:rsidP="00ED34B3">
    <w:pPr>
      <w:pStyle w:val="Header"/>
      <w:pBdr>
        <w:bottom w:val="single" w:sz="4" w:space="1" w:color="auto"/>
      </w:pBdr>
      <w:tabs>
        <w:tab w:val="clear" w:pos="720"/>
        <w:tab w:val="clear" w:pos="4513"/>
        <w:tab w:val="clear" w:pos="9027"/>
      </w:tabs>
      <w:jc w:val="center"/>
    </w:pPr>
  </w:p>
  <w:p w14:paraId="1F6FBB5C" w14:textId="7EEC87A9" w:rsidR="00ED34B3" w:rsidRPr="00ED34B3" w:rsidRDefault="00ED34B3" w:rsidP="00ED34B3">
    <w:pPr>
      <w:pStyle w:val="Header"/>
      <w:pBdr>
        <w:bottom w:val="single" w:sz="4" w:space="1" w:color="auto"/>
      </w:pBdr>
      <w:tabs>
        <w:tab w:val="clear" w:pos="720"/>
        <w:tab w:val="clear" w:pos="4513"/>
        <w:tab w:val="clear" w:pos="9027"/>
      </w:tabs>
      <w:jc w:val="center"/>
    </w:pPr>
    <w:r w:rsidRPr="00ED34B3">
      <w:t xml:space="preserve">- </w:t>
    </w:r>
    <w:r w:rsidRPr="00ED34B3">
      <w:fldChar w:fldCharType="begin"/>
    </w:r>
    <w:r w:rsidRPr="00ED34B3">
      <w:instrText xml:space="preserve"> PAGE </w:instrText>
    </w:r>
    <w:r w:rsidRPr="00ED34B3">
      <w:fldChar w:fldCharType="separate"/>
    </w:r>
    <w:r w:rsidRPr="00ED34B3">
      <w:rPr>
        <w:noProof/>
      </w:rPr>
      <w:t>1</w:t>
    </w:r>
    <w:r w:rsidRPr="00ED34B3">
      <w:fldChar w:fldCharType="end"/>
    </w:r>
    <w:r w:rsidRPr="00ED34B3">
      <w:t xml:space="preserve"> -</w:t>
    </w:r>
  </w:p>
  <w:p w14:paraId="6B6E251A" w14:textId="4C70D387" w:rsidR="005A4EA9" w:rsidRPr="00ED34B3" w:rsidRDefault="005A4EA9" w:rsidP="00ED34B3">
    <w:pPr>
      <w:pStyle w:val="Header"/>
      <w:tabs>
        <w:tab w:val="clear" w:pos="720"/>
        <w:tab w:val="clear" w:pos="4513"/>
        <w:tab w:val="clear" w:pos="9027"/>
      </w:tabs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5704B0" w14:textId="6805D2C2" w:rsidR="00ED34B3" w:rsidRPr="00ED34B3" w:rsidRDefault="00ED34B3" w:rsidP="00BF3F38">
    <w:pPr>
      <w:pStyle w:val="Header"/>
      <w:tabs>
        <w:tab w:val="clear" w:pos="720"/>
        <w:tab w:val="clear" w:pos="4513"/>
        <w:tab w:val="clear" w:pos="9027"/>
      </w:tabs>
      <w:jc w:val="center"/>
    </w:pPr>
    <w:r>
      <w:rPr>
        <w:noProof/>
      </w:rPr>
      <w:drawing>
        <wp:anchor distT="0" distB="0" distL="114300" distR="114300" simplePos="0" relativeHeight="251665408" behindDoc="0" locked="0" layoutInCell="1" allowOverlap="1" wp14:anchorId="3050CE0E" wp14:editId="4C5E4FCA">
          <wp:simplePos x="0" y="0"/>
          <wp:positionH relativeFrom="column">
            <wp:posOffset>1854835</wp:posOffset>
          </wp:positionH>
          <wp:positionV relativeFrom="paragraph">
            <wp:posOffset>-68580</wp:posOffset>
          </wp:positionV>
          <wp:extent cx="756920" cy="927735"/>
          <wp:effectExtent l="0" t="0" r="5080" b="5715"/>
          <wp:wrapTopAndBottom/>
          <wp:docPr id="1564180473" name="Picture 1" descr="A logo of a united nations organiz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4180473" name="Picture 1" descr="A logo of a united nations organization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920" cy="927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1" wp14:anchorId="2056EC1E" wp14:editId="7E023A42">
          <wp:simplePos x="0" y="0"/>
          <wp:positionH relativeFrom="column">
            <wp:posOffset>-359410</wp:posOffset>
          </wp:positionH>
          <wp:positionV relativeFrom="paragraph">
            <wp:posOffset>160020</wp:posOffset>
          </wp:positionV>
          <wp:extent cx="1903095" cy="565150"/>
          <wp:effectExtent l="0" t="0" r="1905" b="6350"/>
          <wp:wrapSquare wrapText="bothSides"/>
          <wp:docPr id="1019222008" name="Picture 6" descr="Hacer clic aquí para regresar a la porta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Hacer clic aquí para regresar a la portad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3095" cy="565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825E72">
      <w:rPr>
        <w:noProof/>
      </w:rPr>
      <w:drawing>
        <wp:anchor distT="0" distB="0" distL="114300" distR="114300" simplePos="0" relativeHeight="251667456" behindDoc="0" locked="0" layoutInCell="1" allowOverlap="1" wp14:anchorId="0B98F8E2" wp14:editId="4151630A">
          <wp:simplePos x="0" y="0"/>
          <wp:positionH relativeFrom="column">
            <wp:posOffset>2940050</wp:posOffset>
          </wp:positionH>
          <wp:positionV relativeFrom="paragraph">
            <wp:posOffset>7620</wp:posOffset>
          </wp:positionV>
          <wp:extent cx="1544320" cy="829310"/>
          <wp:effectExtent l="0" t="0" r="0" b="8890"/>
          <wp:wrapThrough wrapText="bothSides">
            <wp:wrapPolygon edited="0">
              <wp:start x="533" y="0"/>
              <wp:lineTo x="0" y="992"/>
              <wp:lineTo x="0" y="21335"/>
              <wp:lineTo x="1865" y="21335"/>
              <wp:lineTo x="21316" y="20839"/>
              <wp:lineTo x="21316" y="0"/>
              <wp:lineTo x="533" y="0"/>
            </wp:wrapPolygon>
          </wp:wrapThrough>
          <wp:docPr id="921139509" name="Picture 5" descr="Blue text on a black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1139509" name="Picture 5" descr="Blue text on a black background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4320" cy="8293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8480" behindDoc="0" locked="0" layoutInCell="1" allowOverlap="1" wp14:anchorId="72A8936B" wp14:editId="470B2DC9">
          <wp:simplePos x="0" y="0"/>
          <wp:positionH relativeFrom="column">
            <wp:posOffset>4641850</wp:posOffset>
          </wp:positionH>
          <wp:positionV relativeFrom="paragraph">
            <wp:posOffset>52070</wp:posOffset>
          </wp:positionV>
          <wp:extent cx="1562100" cy="657225"/>
          <wp:effectExtent l="0" t="0" r="0" b="9525"/>
          <wp:wrapThrough wrapText="bothSides">
            <wp:wrapPolygon edited="0">
              <wp:start x="0" y="0"/>
              <wp:lineTo x="0" y="21287"/>
              <wp:lineTo x="21337" y="21287"/>
              <wp:lineTo x="21337" y="0"/>
              <wp:lineTo x="0" y="0"/>
            </wp:wrapPolygon>
          </wp:wrapThrough>
          <wp:docPr id="1865311407" name="Picture 1" descr="A logo with a blue and black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65311407" name="Picture 1" descr="A logo with a blue and black text&#10;&#10;AI-generated content may be incorrect.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1562100" cy="657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1E2012" w14:textId="02B66E93" w:rsidR="005A4EA9" w:rsidRDefault="005A4EA9">
    <w:pPr>
      <w:pStyle w:val="Header"/>
    </w:pPr>
    <w:r>
      <w:rPr>
        <w:rFonts w:asciiTheme="minorHAnsi" w:hAnsiTheme="minorHAnsi"/>
        <w:i/>
        <w:noProof/>
        <w:sz w:val="24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BBC9FA5" wp14:editId="452D7EAF">
              <wp:simplePos x="0" y="0"/>
              <wp:positionH relativeFrom="rightMargin">
                <wp:posOffset>114300</wp:posOffset>
              </wp:positionH>
              <wp:positionV relativeFrom="page">
                <wp:align>center</wp:align>
              </wp:positionV>
              <wp:extent cx="316865" cy="769620"/>
              <wp:effectExtent l="0" t="0" r="0" b="0"/>
              <wp:wrapNone/>
              <wp:docPr id="1866853916" name="TITUSFR1header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6865" cy="76962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7BD537F" w14:textId="77777777" w:rsidR="005A4EA9" w:rsidRDefault="005A4EA9" w:rsidP="005A4EA9">
                          <w:pPr>
                            <w:jc w:val="left"/>
                          </w:pPr>
                          <w:r w:rsidRPr="005A4EA9">
                            <w:rPr>
                              <w:color w:val="235C24"/>
                              <w:sz w:val="17"/>
                            </w:rPr>
                            <w:t>WTO - Internal</w:t>
                          </w:r>
                        </w:p>
                      </w:txbxContent>
                    </wps:txbx>
                    <wps:bodyPr rot="0" spcFirstLastPara="0" vertOverflow="overflow" horzOverflow="overflow" vert="vert" wrap="non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BBC9FA5" id="_x0000_t202" coordsize="21600,21600" o:spt="202" path="m,l,21600r21600,l21600,xe">
              <v:stroke joinstyle="miter"/>
              <v:path gradientshapeok="t" o:connecttype="rect"/>
            </v:shapetype>
            <v:shape id="TITUSFR1header" o:spid="_x0000_s1026" type="#_x0000_t202" style="position:absolute;margin-left:9pt;margin-top:0;width:24.95pt;height:60.6pt;z-index:251661312;visibility:visible;mso-wrap-style:none;mso-wrap-distance-left:9pt;mso-wrap-distance-top:0;mso-wrap-distance-right:9pt;mso-wrap-distance-bottom:0;mso-position-horizontal:absolute;mso-position-horizontal-relative:right-margin-area;mso-position-vertical:center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" filled="f" stroked="f" strokeweight=".5pt">
              <v:textbox style="layout-flow:vertical;mso-fit-shape-to-text:t">
                <w:txbxContent>
                  <w:p w14:paraId="17BD537F" w14:textId="77777777" w:rsidR="005A4EA9" w:rsidRDefault="005A4EA9" w:rsidP="005A4EA9">
                    <w:pPr>
                      <w:jc w:val="left"/>
                    </w:pPr>
                    <w:r w:rsidRPr="005A4EA9">
                      <w:rPr>
                        <w:color w:val="235C24"/>
                        <w:sz w:val="17"/>
                      </w:rPr>
                      <w:t>WTO - Internal</w:t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69C5F6" w14:textId="0D66D454" w:rsidR="00BF3F38" w:rsidRPr="00ED34B3" w:rsidRDefault="00BF3F38" w:rsidP="00BF3F38">
    <w:pPr>
      <w:pStyle w:val="Header"/>
      <w:tabs>
        <w:tab w:val="clear" w:pos="720"/>
        <w:tab w:val="clear" w:pos="9027"/>
        <w:tab w:val="right" w:pos="9026"/>
      </w:tabs>
    </w:pPr>
    <w:r>
      <w:tab/>
    </w:r>
    <w:r>
      <w:rPr>
        <w:noProof/>
      </w:rPr>
      <w:drawing>
        <wp:anchor distT="0" distB="0" distL="114300" distR="114300" simplePos="0" relativeHeight="251671552" behindDoc="0" locked="0" layoutInCell="1" allowOverlap="1" wp14:anchorId="6CDC62BA" wp14:editId="5DC47D25">
          <wp:simplePos x="0" y="0"/>
          <wp:positionH relativeFrom="column">
            <wp:posOffset>1854835</wp:posOffset>
          </wp:positionH>
          <wp:positionV relativeFrom="paragraph">
            <wp:posOffset>-68580</wp:posOffset>
          </wp:positionV>
          <wp:extent cx="756920" cy="927735"/>
          <wp:effectExtent l="0" t="0" r="5080" b="5715"/>
          <wp:wrapTopAndBottom/>
          <wp:docPr id="1830684961" name="Picture 1" descr="A logo of a united nations organiz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4180473" name="Picture 1" descr="A logo of a united nations organization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920" cy="927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0528" behindDoc="0" locked="0" layoutInCell="1" allowOverlap="1" wp14:anchorId="5601CCC8" wp14:editId="1E19F46B">
          <wp:simplePos x="0" y="0"/>
          <wp:positionH relativeFrom="column">
            <wp:posOffset>-359410</wp:posOffset>
          </wp:positionH>
          <wp:positionV relativeFrom="paragraph">
            <wp:posOffset>160020</wp:posOffset>
          </wp:positionV>
          <wp:extent cx="1903095" cy="565150"/>
          <wp:effectExtent l="0" t="0" r="1905" b="6350"/>
          <wp:wrapSquare wrapText="bothSides"/>
          <wp:docPr id="1317670593" name="Picture 6" descr="Hacer clic aquí para regresar a la porta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Hacer clic aquí para regresar a la portad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3095" cy="565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825E72">
      <w:rPr>
        <w:noProof/>
      </w:rPr>
      <w:drawing>
        <wp:anchor distT="0" distB="0" distL="114300" distR="114300" simplePos="0" relativeHeight="251672576" behindDoc="0" locked="0" layoutInCell="1" allowOverlap="1" wp14:anchorId="64C26597" wp14:editId="10C03EF4">
          <wp:simplePos x="0" y="0"/>
          <wp:positionH relativeFrom="column">
            <wp:posOffset>2940050</wp:posOffset>
          </wp:positionH>
          <wp:positionV relativeFrom="paragraph">
            <wp:posOffset>7620</wp:posOffset>
          </wp:positionV>
          <wp:extent cx="1544320" cy="829310"/>
          <wp:effectExtent l="0" t="0" r="0" b="8890"/>
          <wp:wrapThrough wrapText="bothSides">
            <wp:wrapPolygon edited="0">
              <wp:start x="533" y="0"/>
              <wp:lineTo x="0" y="992"/>
              <wp:lineTo x="0" y="21335"/>
              <wp:lineTo x="1865" y="21335"/>
              <wp:lineTo x="21316" y="20839"/>
              <wp:lineTo x="21316" y="0"/>
              <wp:lineTo x="533" y="0"/>
            </wp:wrapPolygon>
          </wp:wrapThrough>
          <wp:docPr id="362597449" name="Picture 5" descr="Blue text on a black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1139509" name="Picture 5" descr="Blue text on a black background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4320" cy="8293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3600" behindDoc="0" locked="0" layoutInCell="1" allowOverlap="1" wp14:anchorId="3A3BDC1A" wp14:editId="25779389">
          <wp:simplePos x="0" y="0"/>
          <wp:positionH relativeFrom="column">
            <wp:posOffset>4641850</wp:posOffset>
          </wp:positionH>
          <wp:positionV relativeFrom="paragraph">
            <wp:posOffset>52070</wp:posOffset>
          </wp:positionV>
          <wp:extent cx="1562100" cy="657225"/>
          <wp:effectExtent l="0" t="0" r="0" b="9525"/>
          <wp:wrapThrough wrapText="bothSides">
            <wp:wrapPolygon edited="0">
              <wp:start x="0" y="0"/>
              <wp:lineTo x="0" y="21287"/>
              <wp:lineTo x="21337" y="21287"/>
              <wp:lineTo x="21337" y="0"/>
              <wp:lineTo x="0" y="0"/>
            </wp:wrapPolygon>
          </wp:wrapThrough>
          <wp:docPr id="360161919" name="Picture 1" descr="A logo with a blue and black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65311407" name="Picture 1" descr="A logo with a blue and black text&#10;&#10;AI-generated content may be incorrect.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1562100" cy="657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2HxEgETe+3ePMx" int2:id="2Y9eGEgL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F"/>
    <w:multiLevelType w:val="singleLevel"/>
    <w:tmpl w:val="766C74E6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1" w15:restartNumberingAfterBreak="0">
    <w:nsid w:val="FFFFFF81"/>
    <w:multiLevelType w:val="singleLevel"/>
    <w:tmpl w:val="723240F6"/>
    <w:lvl w:ilvl="0">
      <w:start w:val="1"/>
      <w:numFmt w:val="bullet"/>
      <w:pStyle w:val="ListBullet2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3"/>
    <w:multiLevelType w:val="singleLevel"/>
    <w:tmpl w:val="3EC220C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3" w15:restartNumberingAfterBreak="0">
    <w:nsid w:val="FFFFFF88"/>
    <w:multiLevelType w:val="singleLevel"/>
    <w:tmpl w:val="33ACCDF4"/>
    <w:lvl w:ilvl="0">
      <w:start w:val="1"/>
      <w:numFmt w:val="decimal"/>
      <w:pStyle w:val="ListBullet4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 w15:restartNumberingAfterBreak="0">
    <w:nsid w:val="FFFFFF89"/>
    <w:multiLevelType w:val="singleLevel"/>
    <w:tmpl w:val="FC68BC1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3D77049"/>
    <w:multiLevelType w:val="hybridMultilevel"/>
    <w:tmpl w:val="4E5470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E03056"/>
    <w:multiLevelType w:val="hybridMultilevel"/>
    <w:tmpl w:val="8A1AA1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D63C5D"/>
    <w:multiLevelType w:val="singleLevel"/>
    <w:tmpl w:val="DEA28F2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</w:pPr>
      <w:rPr>
        <w:rFonts w:cs="Times New Roman" w:hint="default"/>
      </w:rPr>
    </w:lvl>
  </w:abstractNum>
  <w:abstractNum w:abstractNumId="8" w15:restartNumberingAfterBreak="0">
    <w:nsid w:val="25FE3E0D"/>
    <w:multiLevelType w:val="singleLevel"/>
    <w:tmpl w:val="CE7039F0"/>
    <w:lvl w:ilvl="0">
      <w:start w:val="1"/>
      <w:numFmt w:val="bullet"/>
      <w:pStyle w:val="ListBullet"/>
      <w:lvlText w:val="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</w:abstractNum>
  <w:abstractNum w:abstractNumId="9" w15:restartNumberingAfterBreak="0">
    <w:nsid w:val="32C900D8"/>
    <w:multiLevelType w:val="multilevel"/>
    <w:tmpl w:val="262827C4"/>
    <w:lvl w:ilvl="0">
      <w:start w:val="1"/>
      <w:numFmt w:val="upperRoman"/>
      <w:pStyle w:val="Heading1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upperLetter"/>
      <w:pStyle w:val="Heading2"/>
      <w:lvlText w:val="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pStyle w:val="Heading3"/>
      <w:lvlText w:val="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lowerLetter"/>
      <w:pStyle w:val="Heading4"/>
      <w:lvlText w:val="(%4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lowerRoman"/>
      <w:pStyle w:val="Heading5"/>
      <w:lvlText w:val="(%5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5">
      <w:start w:val="1"/>
      <w:numFmt w:val="decimal"/>
      <w:lvlRestart w:val="0"/>
      <w:pStyle w:val="BodyText"/>
      <w:lvlText w:val="%6."/>
      <w:lvlJc w:val="left"/>
      <w:pPr>
        <w:tabs>
          <w:tab w:val="num" w:pos="720"/>
        </w:tabs>
      </w:pPr>
      <w:rPr>
        <w:rFonts w:cs="Times New Roman" w:hint="default"/>
      </w:rPr>
    </w:lvl>
    <w:lvl w:ilvl="6">
      <w:start w:val="1"/>
      <w:numFmt w:val="lowerLetter"/>
      <w:pStyle w:val="BodyText2"/>
      <w:lvlText w:val="(%7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7">
      <w:start w:val="1"/>
      <w:numFmt w:val="lowerRoman"/>
      <w:pStyle w:val="BodyText3"/>
      <w:lvlText w:val="(%8)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8">
      <w:start w:val="1"/>
      <w:numFmt w:val="none"/>
      <w:pStyle w:val="BodyText4"/>
      <w:lvlText w:val="-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</w:abstractNum>
  <w:abstractNum w:abstractNumId="10" w15:restartNumberingAfterBreak="0">
    <w:nsid w:val="375B4B67"/>
    <w:multiLevelType w:val="hybridMultilevel"/>
    <w:tmpl w:val="DCF4F87E"/>
    <w:lvl w:ilvl="0" w:tplc="804A10D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bCs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483B47A9"/>
    <w:multiLevelType w:val="hybridMultilevel"/>
    <w:tmpl w:val="C7D49E62"/>
    <w:lvl w:ilvl="0" w:tplc="804A10D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bCs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562476B5"/>
    <w:multiLevelType w:val="multilevel"/>
    <w:tmpl w:val="9CC0EBDA"/>
    <w:lvl w:ilvl="0">
      <w:start w:val="9"/>
      <w:numFmt w:val="decimal"/>
      <w:lvlText w:val="%1"/>
      <w:lvlJc w:val="left"/>
      <w:pPr>
        <w:ind w:left="540" w:hanging="540"/>
      </w:pPr>
      <w:rPr>
        <w:rFonts w:cs="Times New Roman" w:hint="default"/>
      </w:rPr>
    </w:lvl>
    <w:lvl w:ilvl="1">
      <w:start w:val="9"/>
      <w:numFmt w:val="decimal"/>
      <w:lvlText w:val="%1-%2"/>
      <w:lvlJc w:val="left"/>
      <w:pPr>
        <w:ind w:left="540" w:hanging="540"/>
      </w:pPr>
      <w:rPr>
        <w:rFonts w:cs="Times New Roman" w:hint="default"/>
      </w:rPr>
    </w:lvl>
    <w:lvl w:ilvl="2">
      <w:start w:val="30"/>
      <w:numFmt w:val="decimal"/>
      <w:lvlText w:val="%1-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1440" w:hanging="1440"/>
      </w:pPr>
      <w:rPr>
        <w:rFonts w:cs="Times New Roman" w:hint="default"/>
      </w:rPr>
    </w:lvl>
  </w:abstractNum>
  <w:abstractNum w:abstractNumId="13" w15:restartNumberingAfterBreak="0">
    <w:nsid w:val="6DFE7834"/>
    <w:multiLevelType w:val="hybridMultilevel"/>
    <w:tmpl w:val="54360610"/>
    <w:lvl w:ilvl="0" w:tplc="87B0F6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6FA13EFB"/>
    <w:multiLevelType w:val="hybridMultilevel"/>
    <w:tmpl w:val="4808C4FE"/>
    <w:lvl w:ilvl="0" w:tplc="528654B6">
      <w:start w:val="900"/>
      <w:numFmt w:val="decimalZero"/>
      <w:lvlText w:val="%1"/>
      <w:lvlJc w:val="left"/>
      <w:pPr>
        <w:ind w:left="780" w:hanging="42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7CFF1709"/>
    <w:multiLevelType w:val="hybridMultilevel"/>
    <w:tmpl w:val="1932F970"/>
    <w:lvl w:ilvl="0" w:tplc="3216CF1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F91A1E"/>
    <w:multiLevelType w:val="hybridMultilevel"/>
    <w:tmpl w:val="E69EEF5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65523124">
    <w:abstractNumId w:val="4"/>
  </w:num>
  <w:num w:numId="2" w16cid:durableId="1056195903">
    <w:abstractNumId w:val="2"/>
  </w:num>
  <w:num w:numId="3" w16cid:durableId="1797791187">
    <w:abstractNumId w:val="1"/>
  </w:num>
  <w:num w:numId="4" w16cid:durableId="1220483141">
    <w:abstractNumId w:val="3"/>
  </w:num>
  <w:num w:numId="5" w16cid:durableId="1404791427">
    <w:abstractNumId w:val="0"/>
  </w:num>
  <w:num w:numId="6" w16cid:durableId="853226911">
    <w:abstractNumId w:val="4"/>
  </w:num>
  <w:num w:numId="7" w16cid:durableId="1780947209">
    <w:abstractNumId w:val="2"/>
  </w:num>
  <w:num w:numId="8" w16cid:durableId="280653211">
    <w:abstractNumId w:val="1"/>
  </w:num>
  <w:num w:numId="9" w16cid:durableId="1384057887">
    <w:abstractNumId w:val="3"/>
  </w:num>
  <w:num w:numId="10" w16cid:durableId="1174615219">
    <w:abstractNumId w:val="0"/>
  </w:num>
  <w:num w:numId="11" w16cid:durableId="272515178">
    <w:abstractNumId w:val="4"/>
  </w:num>
  <w:num w:numId="12" w16cid:durableId="149559639">
    <w:abstractNumId w:val="2"/>
  </w:num>
  <w:num w:numId="13" w16cid:durableId="2122069013">
    <w:abstractNumId w:val="1"/>
  </w:num>
  <w:num w:numId="14" w16cid:durableId="1055397087">
    <w:abstractNumId w:val="3"/>
  </w:num>
  <w:num w:numId="15" w16cid:durableId="899097607">
    <w:abstractNumId w:val="0"/>
  </w:num>
  <w:num w:numId="16" w16cid:durableId="1754088605">
    <w:abstractNumId w:val="4"/>
  </w:num>
  <w:num w:numId="17" w16cid:durableId="490755541">
    <w:abstractNumId w:val="2"/>
  </w:num>
  <w:num w:numId="18" w16cid:durableId="1784810294">
    <w:abstractNumId w:val="1"/>
  </w:num>
  <w:num w:numId="19" w16cid:durableId="691229302">
    <w:abstractNumId w:val="3"/>
  </w:num>
  <w:num w:numId="20" w16cid:durableId="240993449">
    <w:abstractNumId w:val="0"/>
  </w:num>
  <w:num w:numId="21" w16cid:durableId="1700621601">
    <w:abstractNumId w:val="9"/>
  </w:num>
  <w:num w:numId="22" w16cid:durableId="2068261667">
    <w:abstractNumId w:val="8"/>
  </w:num>
  <w:num w:numId="23" w16cid:durableId="1194684991">
    <w:abstractNumId w:val="2"/>
  </w:num>
  <w:num w:numId="24" w16cid:durableId="611595679">
    <w:abstractNumId w:val="1"/>
  </w:num>
  <w:num w:numId="25" w16cid:durableId="2089423925">
    <w:abstractNumId w:val="0"/>
  </w:num>
  <w:num w:numId="26" w16cid:durableId="1282374191">
    <w:abstractNumId w:val="7"/>
  </w:num>
  <w:num w:numId="27" w16cid:durableId="1322391835">
    <w:abstractNumId w:val="10"/>
  </w:num>
  <w:num w:numId="28" w16cid:durableId="1226525927">
    <w:abstractNumId w:val="13"/>
  </w:num>
  <w:num w:numId="29" w16cid:durableId="175851397">
    <w:abstractNumId w:val="12"/>
  </w:num>
  <w:num w:numId="30" w16cid:durableId="1051226705">
    <w:abstractNumId w:val="14"/>
  </w:num>
  <w:num w:numId="31" w16cid:durableId="1646618079">
    <w:abstractNumId w:val="11"/>
  </w:num>
  <w:num w:numId="32" w16cid:durableId="697395471">
    <w:abstractNumId w:val="15"/>
  </w:num>
  <w:num w:numId="33" w16cid:durableId="1776629030">
    <w:abstractNumId w:val="6"/>
  </w:num>
  <w:num w:numId="34" w16cid:durableId="799571539">
    <w:abstractNumId w:val="5"/>
  </w:num>
  <w:num w:numId="35" w16cid:durableId="292297386">
    <w:abstractNumId w:val="1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hyphenationZone w:val="425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OECDDocumentId" w:val="79699B7E021942DC73F63028F58E54431B7E5FE825868AA4178A780EFEAB7925"/>
  </w:docVars>
  <w:rsids>
    <w:rsidRoot w:val="000F2926"/>
    <w:rsid w:val="00001390"/>
    <w:rsid w:val="000018CE"/>
    <w:rsid w:val="00002BA9"/>
    <w:rsid w:val="00003E21"/>
    <w:rsid w:val="00007E06"/>
    <w:rsid w:val="000113BB"/>
    <w:rsid w:val="000120ED"/>
    <w:rsid w:val="00013007"/>
    <w:rsid w:val="00014D07"/>
    <w:rsid w:val="00014EA9"/>
    <w:rsid w:val="0001516E"/>
    <w:rsid w:val="0001609E"/>
    <w:rsid w:val="00020456"/>
    <w:rsid w:val="000204FB"/>
    <w:rsid w:val="00020DDA"/>
    <w:rsid w:val="00021FB7"/>
    <w:rsid w:val="0002254A"/>
    <w:rsid w:val="00022584"/>
    <w:rsid w:val="00023102"/>
    <w:rsid w:val="000247D3"/>
    <w:rsid w:val="00025991"/>
    <w:rsid w:val="00027B29"/>
    <w:rsid w:val="00030816"/>
    <w:rsid w:val="0003199E"/>
    <w:rsid w:val="000331E2"/>
    <w:rsid w:val="00034D78"/>
    <w:rsid w:val="00036891"/>
    <w:rsid w:val="000409F7"/>
    <w:rsid w:val="000415D3"/>
    <w:rsid w:val="000420CA"/>
    <w:rsid w:val="00042370"/>
    <w:rsid w:val="00042A8C"/>
    <w:rsid w:val="00045678"/>
    <w:rsid w:val="00046221"/>
    <w:rsid w:val="00051397"/>
    <w:rsid w:val="00051EFC"/>
    <w:rsid w:val="00052544"/>
    <w:rsid w:val="00053A7E"/>
    <w:rsid w:val="00053E95"/>
    <w:rsid w:val="000549B2"/>
    <w:rsid w:val="000550CC"/>
    <w:rsid w:val="00061804"/>
    <w:rsid w:val="000630FB"/>
    <w:rsid w:val="00063ECB"/>
    <w:rsid w:val="0006433D"/>
    <w:rsid w:val="0006474B"/>
    <w:rsid w:val="00064D41"/>
    <w:rsid w:val="00065865"/>
    <w:rsid w:val="0006620D"/>
    <w:rsid w:val="000712B2"/>
    <w:rsid w:val="00071C3B"/>
    <w:rsid w:val="000728AD"/>
    <w:rsid w:val="00074E5B"/>
    <w:rsid w:val="000767C6"/>
    <w:rsid w:val="000768DF"/>
    <w:rsid w:val="0008006F"/>
    <w:rsid w:val="00081DF0"/>
    <w:rsid w:val="00081E3C"/>
    <w:rsid w:val="000830EE"/>
    <w:rsid w:val="00083B9A"/>
    <w:rsid w:val="000847B1"/>
    <w:rsid w:val="0008490D"/>
    <w:rsid w:val="0008597E"/>
    <w:rsid w:val="00086A10"/>
    <w:rsid w:val="00086B9A"/>
    <w:rsid w:val="00093B78"/>
    <w:rsid w:val="000957CF"/>
    <w:rsid w:val="000966F5"/>
    <w:rsid w:val="000A0117"/>
    <w:rsid w:val="000A0510"/>
    <w:rsid w:val="000A1448"/>
    <w:rsid w:val="000A353E"/>
    <w:rsid w:val="000A57E8"/>
    <w:rsid w:val="000A5F08"/>
    <w:rsid w:val="000A6D0A"/>
    <w:rsid w:val="000B00DE"/>
    <w:rsid w:val="000B0C3D"/>
    <w:rsid w:val="000B2B89"/>
    <w:rsid w:val="000B4905"/>
    <w:rsid w:val="000B6439"/>
    <w:rsid w:val="000B686F"/>
    <w:rsid w:val="000B699B"/>
    <w:rsid w:val="000B7EF4"/>
    <w:rsid w:val="000C1007"/>
    <w:rsid w:val="000C1332"/>
    <w:rsid w:val="000C2898"/>
    <w:rsid w:val="000C30F8"/>
    <w:rsid w:val="000C37BD"/>
    <w:rsid w:val="000C48D0"/>
    <w:rsid w:val="000C5658"/>
    <w:rsid w:val="000D071C"/>
    <w:rsid w:val="000D1A4E"/>
    <w:rsid w:val="000D26AE"/>
    <w:rsid w:val="000D2944"/>
    <w:rsid w:val="000D2CA3"/>
    <w:rsid w:val="000D5853"/>
    <w:rsid w:val="000D5E3D"/>
    <w:rsid w:val="000D64C4"/>
    <w:rsid w:val="000D7175"/>
    <w:rsid w:val="000E106D"/>
    <w:rsid w:val="000E1D51"/>
    <w:rsid w:val="000E3E92"/>
    <w:rsid w:val="000E5C5F"/>
    <w:rsid w:val="000E7C09"/>
    <w:rsid w:val="000E7D57"/>
    <w:rsid w:val="000F0389"/>
    <w:rsid w:val="000F0C2E"/>
    <w:rsid w:val="000F101B"/>
    <w:rsid w:val="000F18CF"/>
    <w:rsid w:val="000F2926"/>
    <w:rsid w:val="000F4067"/>
    <w:rsid w:val="000F421D"/>
    <w:rsid w:val="000F4F96"/>
    <w:rsid w:val="000F50F6"/>
    <w:rsid w:val="000F64F4"/>
    <w:rsid w:val="000F77E3"/>
    <w:rsid w:val="000F7D90"/>
    <w:rsid w:val="000F7F99"/>
    <w:rsid w:val="00100BB7"/>
    <w:rsid w:val="00101ECB"/>
    <w:rsid w:val="0010374C"/>
    <w:rsid w:val="00107418"/>
    <w:rsid w:val="00107D73"/>
    <w:rsid w:val="00110B5A"/>
    <w:rsid w:val="00110FD8"/>
    <w:rsid w:val="00110FF3"/>
    <w:rsid w:val="00113118"/>
    <w:rsid w:val="0011325F"/>
    <w:rsid w:val="001133A2"/>
    <w:rsid w:val="00113ED1"/>
    <w:rsid w:val="001149AA"/>
    <w:rsid w:val="00116027"/>
    <w:rsid w:val="00116105"/>
    <w:rsid w:val="0011673D"/>
    <w:rsid w:val="001219A7"/>
    <w:rsid w:val="00122595"/>
    <w:rsid w:val="00122D49"/>
    <w:rsid w:val="0012459A"/>
    <w:rsid w:val="00124D49"/>
    <w:rsid w:val="00125B78"/>
    <w:rsid w:val="00126EDA"/>
    <w:rsid w:val="0012748F"/>
    <w:rsid w:val="00127D26"/>
    <w:rsid w:val="00127E79"/>
    <w:rsid w:val="00130EAE"/>
    <w:rsid w:val="001311E1"/>
    <w:rsid w:val="001312AC"/>
    <w:rsid w:val="00131B35"/>
    <w:rsid w:val="001320B1"/>
    <w:rsid w:val="00134174"/>
    <w:rsid w:val="00134DD0"/>
    <w:rsid w:val="0013594A"/>
    <w:rsid w:val="001364B1"/>
    <w:rsid w:val="00142C46"/>
    <w:rsid w:val="001431A0"/>
    <w:rsid w:val="0014322A"/>
    <w:rsid w:val="00143B5B"/>
    <w:rsid w:val="001440CB"/>
    <w:rsid w:val="001450B8"/>
    <w:rsid w:val="0014560F"/>
    <w:rsid w:val="00147CF8"/>
    <w:rsid w:val="00147EBF"/>
    <w:rsid w:val="001517D4"/>
    <w:rsid w:val="00152491"/>
    <w:rsid w:val="00153228"/>
    <w:rsid w:val="0015396F"/>
    <w:rsid w:val="00153C19"/>
    <w:rsid w:val="00156ADA"/>
    <w:rsid w:val="00156B91"/>
    <w:rsid w:val="00156EAD"/>
    <w:rsid w:val="001572E4"/>
    <w:rsid w:val="001576C6"/>
    <w:rsid w:val="00157CC6"/>
    <w:rsid w:val="00157D42"/>
    <w:rsid w:val="00160FFE"/>
    <w:rsid w:val="0016355F"/>
    <w:rsid w:val="001643F0"/>
    <w:rsid w:val="00164E30"/>
    <w:rsid w:val="001656F8"/>
    <w:rsid w:val="00165C28"/>
    <w:rsid w:val="00166CFF"/>
    <w:rsid w:val="00167103"/>
    <w:rsid w:val="0017188D"/>
    <w:rsid w:val="00171AE8"/>
    <w:rsid w:val="001759CE"/>
    <w:rsid w:val="001761EB"/>
    <w:rsid w:val="0017677C"/>
    <w:rsid w:val="001770D1"/>
    <w:rsid w:val="00181956"/>
    <w:rsid w:val="00183249"/>
    <w:rsid w:val="001838F0"/>
    <w:rsid w:val="001854F2"/>
    <w:rsid w:val="00187C68"/>
    <w:rsid w:val="00190581"/>
    <w:rsid w:val="00194888"/>
    <w:rsid w:val="00194A88"/>
    <w:rsid w:val="00194BE4"/>
    <w:rsid w:val="00194EA4"/>
    <w:rsid w:val="00195249"/>
    <w:rsid w:val="00195736"/>
    <w:rsid w:val="0019718D"/>
    <w:rsid w:val="0019722F"/>
    <w:rsid w:val="001A3FAC"/>
    <w:rsid w:val="001A4AD6"/>
    <w:rsid w:val="001A516A"/>
    <w:rsid w:val="001A5BCC"/>
    <w:rsid w:val="001A679F"/>
    <w:rsid w:val="001B0344"/>
    <w:rsid w:val="001B0369"/>
    <w:rsid w:val="001B0E6A"/>
    <w:rsid w:val="001B1307"/>
    <w:rsid w:val="001B2300"/>
    <w:rsid w:val="001B2365"/>
    <w:rsid w:val="001B342F"/>
    <w:rsid w:val="001B4BB5"/>
    <w:rsid w:val="001B4BE1"/>
    <w:rsid w:val="001B79E8"/>
    <w:rsid w:val="001C0155"/>
    <w:rsid w:val="001C046C"/>
    <w:rsid w:val="001C0F0D"/>
    <w:rsid w:val="001C2E04"/>
    <w:rsid w:val="001C30B2"/>
    <w:rsid w:val="001C3270"/>
    <w:rsid w:val="001C53E1"/>
    <w:rsid w:val="001C56DC"/>
    <w:rsid w:val="001C5FFD"/>
    <w:rsid w:val="001D11B1"/>
    <w:rsid w:val="001D407A"/>
    <w:rsid w:val="001D4910"/>
    <w:rsid w:val="001D5249"/>
    <w:rsid w:val="001D627A"/>
    <w:rsid w:val="001D6BCF"/>
    <w:rsid w:val="001D79D9"/>
    <w:rsid w:val="001E1232"/>
    <w:rsid w:val="001E1684"/>
    <w:rsid w:val="001E23C1"/>
    <w:rsid w:val="001E279C"/>
    <w:rsid w:val="001E4431"/>
    <w:rsid w:val="001E5A72"/>
    <w:rsid w:val="001E6B7F"/>
    <w:rsid w:val="001E7EBA"/>
    <w:rsid w:val="001F0247"/>
    <w:rsid w:val="001F0FDA"/>
    <w:rsid w:val="001F21F3"/>
    <w:rsid w:val="001F2A0B"/>
    <w:rsid w:val="001F4456"/>
    <w:rsid w:val="001F4640"/>
    <w:rsid w:val="001F6818"/>
    <w:rsid w:val="001F6C02"/>
    <w:rsid w:val="001F7170"/>
    <w:rsid w:val="001F7358"/>
    <w:rsid w:val="001F7F3C"/>
    <w:rsid w:val="00201F0B"/>
    <w:rsid w:val="00202485"/>
    <w:rsid w:val="00203225"/>
    <w:rsid w:val="002032C8"/>
    <w:rsid w:val="002035E8"/>
    <w:rsid w:val="0020485B"/>
    <w:rsid w:val="002106E5"/>
    <w:rsid w:val="00212E3A"/>
    <w:rsid w:val="00214CA3"/>
    <w:rsid w:val="00215872"/>
    <w:rsid w:val="00215DA3"/>
    <w:rsid w:val="00215E1B"/>
    <w:rsid w:val="00216B60"/>
    <w:rsid w:val="00217964"/>
    <w:rsid w:val="002202EB"/>
    <w:rsid w:val="00220C82"/>
    <w:rsid w:val="0022112F"/>
    <w:rsid w:val="002213E3"/>
    <w:rsid w:val="0022236B"/>
    <w:rsid w:val="00222811"/>
    <w:rsid w:val="00222D33"/>
    <w:rsid w:val="002244B0"/>
    <w:rsid w:val="002247F4"/>
    <w:rsid w:val="002256B3"/>
    <w:rsid w:val="00226309"/>
    <w:rsid w:val="0022644A"/>
    <w:rsid w:val="00226B80"/>
    <w:rsid w:val="002274A7"/>
    <w:rsid w:val="00227A24"/>
    <w:rsid w:val="00231372"/>
    <w:rsid w:val="00233055"/>
    <w:rsid w:val="002361DA"/>
    <w:rsid w:val="00236FCE"/>
    <w:rsid w:val="00240F6D"/>
    <w:rsid w:val="00243F05"/>
    <w:rsid w:val="002443EA"/>
    <w:rsid w:val="0024661D"/>
    <w:rsid w:val="002472F4"/>
    <w:rsid w:val="00250925"/>
    <w:rsid w:val="00252349"/>
    <w:rsid w:val="002542C9"/>
    <w:rsid w:val="00254C4E"/>
    <w:rsid w:val="002555D3"/>
    <w:rsid w:val="002566D7"/>
    <w:rsid w:val="00256D0C"/>
    <w:rsid w:val="00260753"/>
    <w:rsid w:val="00260EB3"/>
    <w:rsid w:val="00262391"/>
    <w:rsid w:val="00263C31"/>
    <w:rsid w:val="00263F1C"/>
    <w:rsid w:val="00265D51"/>
    <w:rsid w:val="00266912"/>
    <w:rsid w:val="00274328"/>
    <w:rsid w:val="002811E4"/>
    <w:rsid w:val="00281834"/>
    <w:rsid w:val="00281D44"/>
    <w:rsid w:val="00282CAF"/>
    <w:rsid w:val="002844C6"/>
    <w:rsid w:val="0028572F"/>
    <w:rsid w:val="00285A80"/>
    <w:rsid w:val="00285CB3"/>
    <w:rsid w:val="00285CF2"/>
    <w:rsid w:val="0028726C"/>
    <w:rsid w:val="00291803"/>
    <w:rsid w:val="00291DC2"/>
    <w:rsid w:val="00294E9E"/>
    <w:rsid w:val="00297130"/>
    <w:rsid w:val="002A09A1"/>
    <w:rsid w:val="002A18F8"/>
    <w:rsid w:val="002A2683"/>
    <w:rsid w:val="002A2E54"/>
    <w:rsid w:val="002A38D3"/>
    <w:rsid w:val="002A5470"/>
    <w:rsid w:val="002A5B6D"/>
    <w:rsid w:val="002A6464"/>
    <w:rsid w:val="002A7549"/>
    <w:rsid w:val="002A7620"/>
    <w:rsid w:val="002A797E"/>
    <w:rsid w:val="002B0120"/>
    <w:rsid w:val="002B1041"/>
    <w:rsid w:val="002B4B5F"/>
    <w:rsid w:val="002B529B"/>
    <w:rsid w:val="002B692A"/>
    <w:rsid w:val="002B7503"/>
    <w:rsid w:val="002B7D15"/>
    <w:rsid w:val="002B7DCC"/>
    <w:rsid w:val="002C12ED"/>
    <w:rsid w:val="002C2C0D"/>
    <w:rsid w:val="002C30AE"/>
    <w:rsid w:val="002C4606"/>
    <w:rsid w:val="002C5260"/>
    <w:rsid w:val="002C60F7"/>
    <w:rsid w:val="002C6328"/>
    <w:rsid w:val="002C6928"/>
    <w:rsid w:val="002C6FFA"/>
    <w:rsid w:val="002C7E5F"/>
    <w:rsid w:val="002C7ED9"/>
    <w:rsid w:val="002D0121"/>
    <w:rsid w:val="002D07CB"/>
    <w:rsid w:val="002D2812"/>
    <w:rsid w:val="002D2B84"/>
    <w:rsid w:val="002D2ED9"/>
    <w:rsid w:val="002D3606"/>
    <w:rsid w:val="002D37F9"/>
    <w:rsid w:val="002D3EC5"/>
    <w:rsid w:val="002D4748"/>
    <w:rsid w:val="002D4757"/>
    <w:rsid w:val="002D4A39"/>
    <w:rsid w:val="002E0A3E"/>
    <w:rsid w:val="002E1496"/>
    <w:rsid w:val="002E188F"/>
    <w:rsid w:val="002E2D52"/>
    <w:rsid w:val="002E4F52"/>
    <w:rsid w:val="002E5802"/>
    <w:rsid w:val="002E5C17"/>
    <w:rsid w:val="002E5EBB"/>
    <w:rsid w:val="002E66D8"/>
    <w:rsid w:val="002E74F3"/>
    <w:rsid w:val="002E7658"/>
    <w:rsid w:val="002E7960"/>
    <w:rsid w:val="002F01FC"/>
    <w:rsid w:val="002F15FC"/>
    <w:rsid w:val="002F1602"/>
    <w:rsid w:val="002F170C"/>
    <w:rsid w:val="002F3F73"/>
    <w:rsid w:val="002F4DBD"/>
    <w:rsid w:val="00300756"/>
    <w:rsid w:val="0030275C"/>
    <w:rsid w:val="003028C2"/>
    <w:rsid w:val="003050F1"/>
    <w:rsid w:val="00306190"/>
    <w:rsid w:val="0030662A"/>
    <w:rsid w:val="00306C0A"/>
    <w:rsid w:val="0031184D"/>
    <w:rsid w:val="00311936"/>
    <w:rsid w:val="00314F4E"/>
    <w:rsid w:val="00316499"/>
    <w:rsid w:val="00317D07"/>
    <w:rsid w:val="00322BBC"/>
    <w:rsid w:val="00322BC5"/>
    <w:rsid w:val="00323D57"/>
    <w:rsid w:val="00323F40"/>
    <w:rsid w:val="00325FD5"/>
    <w:rsid w:val="00327421"/>
    <w:rsid w:val="003276A0"/>
    <w:rsid w:val="00327AFF"/>
    <w:rsid w:val="00333A02"/>
    <w:rsid w:val="00336923"/>
    <w:rsid w:val="003378A8"/>
    <w:rsid w:val="00337E9B"/>
    <w:rsid w:val="00340CAC"/>
    <w:rsid w:val="0034306B"/>
    <w:rsid w:val="003443F0"/>
    <w:rsid w:val="00344CEA"/>
    <w:rsid w:val="00346331"/>
    <w:rsid w:val="0034667B"/>
    <w:rsid w:val="0034730A"/>
    <w:rsid w:val="003477A4"/>
    <w:rsid w:val="00351555"/>
    <w:rsid w:val="003528C8"/>
    <w:rsid w:val="00356FF9"/>
    <w:rsid w:val="00357BB8"/>
    <w:rsid w:val="00357E58"/>
    <w:rsid w:val="00360904"/>
    <w:rsid w:val="00360BC5"/>
    <w:rsid w:val="00361216"/>
    <w:rsid w:val="00361F35"/>
    <w:rsid w:val="003626B0"/>
    <w:rsid w:val="003626F0"/>
    <w:rsid w:val="00364FFF"/>
    <w:rsid w:val="0036506E"/>
    <w:rsid w:val="00365177"/>
    <w:rsid w:val="003662E6"/>
    <w:rsid w:val="00366E56"/>
    <w:rsid w:val="0036774C"/>
    <w:rsid w:val="00370714"/>
    <w:rsid w:val="00370AF1"/>
    <w:rsid w:val="00371D93"/>
    <w:rsid w:val="00373A30"/>
    <w:rsid w:val="00373B64"/>
    <w:rsid w:val="00376476"/>
    <w:rsid w:val="00377CE4"/>
    <w:rsid w:val="0038191D"/>
    <w:rsid w:val="00381B72"/>
    <w:rsid w:val="00383FC1"/>
    <w:rsid w:val="003848A2"/>
    <w:rsid w:val="00385F31"/>
    <w:rsid w:val="003868E6"/>
    <w:rsid w:val="00387B02"/>
    <w:rsid w:val="00387B46"/>
    <w:rsid w:val="0039200D"/>
    <w:rsid w:val="00392C71"/>
    <w:rsid w:val="003935AE"/>
    <w:rsid w:val="00393654"/>
    <w:rsid w:val="00394617"/>
    <w:rsid w:val="00395F7A"/>
    <w:rsid w:val="00396B92"/>
    <w:rsid w:val="003975AB"/>
    <w:rsid w:val="003A1255"/>
    <w:rsid w:val="003A20B8"/>
    <w:rsid w:val="003A2171"/>
    <w:rsid w:val="003A2984"/>
    <w:rsid w:val="003A3A7B"/>
    <w:rsid w:val="003A5171"/>
    <w:rsid w:val="003A57C8"/>
    <w:rsid w:val="003B1F53"/>
    <w:rsid w:val="003B2FC9"/>
    <w:rsid w:val="003B512C"/>
    <w:rsid w:val="003B607D"/>
    <w:rsid w:val="003B7A62"/>
    <w:rsid w:val="003C2AE2"/>
    <w:rsid w:val="003C2DDF"/>
    <w:rsid w:val="003C3083"/>
    <w:rsid w:val="003C6D1C"/>
    <w:rsid w:val="003C6FFC"/>
    <w:rsid w:val="003C764B"/>
    <w:rsid w:val="003C7ACE"/>
    <w:rsid w:val="003D0458"/>
    <w:rsid w:val="003D06D8"/>
    <w:rsid w:val="003D0DED"/>
    <w:rsid w:val="003D10D3"/>
    <w:rsid w:val="003D14F0"/>
    <w:rsid w:val="003D415C"/>
    <w:rsid w:val="003D4FBF"/>
    <w:rsid w:val="003D5F0B"/>
    <w:rsid w:val="003D5F4D"/>
    <w:rsid w:val="003D70BC"/>
    <w:rsid w:val="003D79D1"/>
    <w:rsid w:val="003E2C9C"/>
    <w:rsid w:val="003E3D73"/>
    <w:rsid w:val="003E3DE8"/>
    <w:rsid w:val="003E436C"/>
    <w:rsid w:val="003E510E"/>
    <w:rsid w:val="003F219C"/>
    <w:rsid w:val="003F2706"/>
    <w:rsid w:val="003F30F1"/>
    <w:rsid w:val="003F33F4"/>
    <w:rsid w:val="003F3FB1"/>
    <w:rsid w:val="003F5189"/>
    <w:rsid w:val="003F5603"/>
    <w:rsid w:val="003F6190"/>
    <w:rsid w:val="003F6E4E"/>
    <w:rsid w:val="003F7B16"/>
    <w:rsid w:val="004004BC"/>
    <w:rsid w:val="00400C3A"/>
    <w:rsid w:val="0040210C"/>
    <w:rsid w:val="0040312C"/>
    <w:rsid w:val="0040360B"/>
    <w:rsid w:val="00403E7B"/>
    <w:rsid w:val="00404061"/>
    <w:rsid w:val="0040443A"/>
    <w:rsid w:val="0040502F"/>
    <w:rsid w:val="00407992"/>
    <w:rsid w:val="00407F78"/>
    <w:rsid w:val="00410929"/>
    <w:rsid w:val="00411C77"/>
    <w:rsid w:val="00412CA4"/>
    <w:rsid w:val="004138FC"/>
    <w:rsid w:val="00413A66"/>
    <w:rsid w:val="004144A7"/>
    <w:rsid w:val="00417F32"/>
    <w:rsid w:val="00420992"/>
    <w:rsid w:val="00420D00"/>
    <w:rsid w:val="00421997"/>
    <w:rsid w:val="00421DCB"/>
    <w:rsid w:val="004220D0"/>
    <w:rsid w:val="004232ED"/>
    <w:rsid w:val="00424879"/>
    <w:rsid w:val="00426E69"/>
    <w:rsid w:val="00426E8F"/>
    <w:rsid w:val="004302EF"/>
    <w:rsid w:val="004323A1"/>
    <w:rsid w:val="004327D3"/>
    <w:rsid w:val="00433F35"/>
    <w:rsid w:val="00435822"/>
    <w:rsid w:val="00435B47"/>
    <w:rsid w:val="00436562"/>
    <w:rsid w:val="004366D2"/>
    <w:rsid w:val="00436720"/>
    <w:rsid w:val="004367BD"/>
    <w:rsid w:val="004368E3"/>
    <w:rsid w:val="00440381"/>
    <w:rsid w:val="004409DF"/>
    <w:rsid w:val="00440A6F"/>
    <w:rsid w:val="00441146"/>
    <w:rsid w:val="00441340"/>
    <w:rsid w:val="00441F86"/>
    <w:rsid w:val="004427C1"/>
    <w:rsid w:val="004429BE"/>
    <w:rsid w:val="0044445F"/>
    <w:rsid w:val="004445F8"/>
    <w:rsid w:val="00445103"/>
    <w:rsid w:val="0044526F"/>
    <w:rsid w:val="00445731"/>
    <w:rsid w:val="00446944"/>
    <w:rsid w:val="00450246"/>
    <w:rsid w:val="004505C6"/>
    <w:rsid w:val="00455930"/>
    <w:rsid w:val="00456E7C"/>
    <w:rsid w:val="00457F0F"/>
    <w:rsid w:val="00457FDF"/>
    <w:rsid w:val="00462E3F"/>
    <w:rsid w:val="00464B4F"/>
    <w:rsid w:val="00466A7C"/>
    <w:rsid w:val="00466E76"/>
    <w:rsid w:val="004677F5"/>
    <w:rsid w:val="00470947"/>
    <w:rsid w:val="00471DA0"/>
    <w:rsid w:val="00472A17"/>
    <w:rsid w:val="0047411C"/>
    <w:rsid w:val="00475A30"/>
    <w:rsid w:val="0047798E"/>
    <w:rsid w:val="00477AB0"/>
    <w:rsid w:val="00482DCB"/>
    <w:rsid w:val="00483F13"/>
    <w:rsid w:val="004850E5"/>
    <w:rsid w:val="0048569F"/>
    <w:rsid w:val="004877B3"/>
    <w:rsid w:val="00490FE6"/>
    <w:rsid w:val="0049439F"/>
    <w:rsid w:val="00494566"/>
    <w:rsid w:val="00494D6B"/>
    <w:rsid w:val="0049506C"/>
    <w:rsid w:val="00495477"/>
    <w:rsid w:val="00495B02"/>
    <w:rsid w:val="00495D69"/>
    <w:rsid w:val="00497D68"/>
    <w:rsid w:val="004A0770"/>
    <w:rsid w:val="004A0B2A"/>
    <w:rsid w:val="004A1533"/>
    <w:rsid w:val="004A17DF"/>
    <w:rsid w:val="004A5983"/>
    <w:rsid w:val="004A70E0"/>
    <w:rsid w:val="004B04D8"/>
    <w:rsid w:val="004B1632"/>
    <w:rsid w:val="004B24EE"/>
    <w:rsid w:val="004B328A"/>
    <w:rsid w:val="004B4857"/>
    <w:rsid w:val="004B681A"/>
    <w:rsid w:val="004B6B0E"/>
    <w:rsid w:val="004C2398"/>
    <w:rsid w:val="004C3976"/>
    <w:rsid w:val="004C4C2A"/>
    <w:rsid w:val="004C4F98"/>
    <w:rsid w:val="004C682F"/>
    <w:rsid w:val="004D0040"/>
    <w:rsid w:val="004D0487"/>
    <w:rsid w:val="004D0AF0"/>
    <w:rsid w:val="004D2AF0"/>
    <w:rsid w:val="004D2CA3"/>
    <w:rsid w:val="004D32F9"/>
    <w:rsid w:val="004D33A1"/>
    <w:rsid w:val="004D3438"/>
    <w:rsid w:val="004D3951"/>
    <w:rsid w:val="004D564D"/>
    <w:rsid w:val="004D5BF6"/>
    <w:rsid w:val="004D69BC"/>
    <w:rsid w:val="004D6EE8"/>
    <w:rsid w:val="004D709E"/>
    <w:rsid w:val="004E19F8"/>
    <w:rsid w:val="004E39A1"/>
    <w:rsid w:val="004E417A"/>
    <w:rsid w:val="004E522B"/>
    <w:rsid w:val="004E5A68"/>
    <w:rsid w:val="004E70B7"/>
    <w:rsid w:val="004E71E2"/>
    <w:rsid w:val="004E71F1"/>
    <w:rsid w:val="004F5D99"/>
    <w:rsid w:val="004F6547"/>
    <w:rsid w:val="004F6CD8"/>
    <w:rsid w:val="00501493"/>
    <w:rsid w:val="00506A1D"/>
    <w:rsid w:val="00510097"/>
    <w:rsid w:val="005108F2"/>
    <w:rsid w:val="0051198F"/>
    <w:rsid w:val="00513074"/>
    <w:rsid w:val="0051349C"/>
    <w:rsid w:val="005135E8"/>
    <w:rsid w:val="00514146"/>
    <w:rsid w:val="00515608"/>
    <w:rsid w:val="00516005"/>
    <w:rsid w:val="005175E8"/>
    <w:rsid w:val="005177C8"/>
    <w:rsid w:val="005325A5"/>
    <w:rsid w:val="00532B02"/>
    <w:rsid w:val="005367CF"/>
    <w:rsid w:val="00536D3E"/>
    <w:rsid w:val="00537124"/>
    <w:rsid w:val="00540316"/>
    <w:rsid w:val="00541891"/>
    <w:rsid w:val="0054248B"/>
    <w:rsid w:val="00542CE2"/>
    <w:rsid w:val="00543E05"/>
    <w:rsid w:val="005445C1"/>
    <w:rsid w:val="00545556"/>
    <w:rsid w:val="0054624B"/>
    <w:rsid w:val="0054719C"/>
    <w:rsid w:val="00547FCF"/>
    <w:rsid w:val="0055034D"/>
    <w:rsid w:val="00551675"/>
    <w:rsid w:val="00553096"/>
    <w:rsid w:val="00554A69"/>
    <w:rsid w:val="00555682"/>
    <w:rsid w:val="005559A7"/>
    <w:rsid w:val="005623E2"/>
    <w:rsid w:val="00564E23"/>
    <w:rsid w:val="0057138C"/>
    <w:rsid w:val="00572A9B"/>
    <w:rsid w:val="00572B31"/>
    <w:rsid w:val="00572EBC"/>
    <w:rsid w:val="005736A9"/>
    <w:rsid w:val="005738A0"/>
    <w:rsid w:val="00575E9B"/>
    <w:rsid w:val="005768FE"/>
    <w:rsid w:val="00576B44"/>
    <w:rsid w:val="00576F52"/>
    <w:rsid w:val="00577512"/>
    <w:rsid w:val="00577790"/>
    <w:rsid w:val="00582127"/>
    <w:rsid w:val="005825F5"/>
    <w:rsid w:val="005829E6"/>
    <w:rsid w:val="00585E97"/>
    <w:rsid w:val="00591150"/>
    <w:rsid w:val="00591DD5"/>
    <w:rsid w:val="00591FF5"/>
    <w:rsid w:val="0059287C"/>
    <w:rsid w:val="005933C4"/>
    <w:rsid w:val="00594E8E"/>
    <w:rsid w:val="005960DE"/>
    <w:rsid w:val="0059682F"/>
    <w:rsid w:val="005A08BF"/>
    <w:rsid w:val="005A0D14"/>
    <w:rsid w:val="005A0E32"/>
    <w:rsid w:val="005A20AB"/>
    <w:rsid w:val="005A21E9"/>
    <w:rsid w:val="005A2D30"/>
    <w:rsid w:val="005A4EA9"/>
    <w:rsid w:val="005A5A3C"/>
    <w:rsid w:val="005A70C9"/>
    <w:rsid w:val="005B1C2B"/>
    <w:rsid w:val="005B2289"/>
    <w:rsid w:val="005B2D12"/>
    <w:rsid w:val="005B3353"/>
    <w:rsid w:val="005B3C62"/>
    <w:rsid w:val="005B5446"/>
    <w:rsid w:val="005B601F"/>
    <w:rsid w:val="005B6F7B"/>
    <w:rsid w:val="005B6FC9"/>
    <w:rsid w:val="005C1899"/>
    <w:rsid w:val="005C1E0B"/>
    <w:rsid w:val="005C2618"/>
    <w:rsid w:val="005C52B3"/>
    <w:rsid w:val="005C59AB"/>
    <w:rsid w:val="005C724B"/>
    <w:rsid w:val="005C75F5"/>
    <w:rsid w:val="005D0033"/>
    <w:rsid w:val="005D048A"/>
    <w:rsid w:val="005D0980"/>
    <w:rsid w:val="005D1216"/>
    <w:rsid w:val="005D19DB"/>
    <w:rsid w:val="005D24D9"/>
    <w:rsid w:val="005D2661"/>
    <w:rsid w:val="005D3329"/>
    <w:rsid w:val="005D3FCE"/>
    <w:rsid w:val="005D4057"/>
    <w:rsid w:val="005D49F3"/>
    <w:rsid w:val="005D4FBD"/>
    <w:rsid w:val="005D5073"/>
    <w:rsid w:val="005D5D97"/>
    <w:rsid w:val="005D64BB"/>
    <w:rsid w:val="005D7B36"/>
    <w:rsid w:val="005E0743"/>
    <w:rsid w:val="005E0D69"/>
    <w:rsid w:val="005E3564"/>
    <w:rsid w:val="005E373F"/>
    <w:rsid w:val="005E38A0"/>
    <w:rsid w:val="005E3AA8"/>
    <w:rsid w:val="005E43E7"/>
    <w:rsid w:val="005E49DF"/>
    <w:rsid w:val="005E5303"/>
    <w:rsid w:val="005E68C0"/>
    <w:rsid w:val="005F09B5"/>
    <w:rsid w:val="005F22BC"/>
    <w:rsid w:val="005F2EC3"/>
    <w:rsid w:val="005F49E2"/>
    <w:rsid w:val="005F4F4B"/>
    <w:rsid w:val="005F52DC"/>
    <w:rsid w:val="005F5C16"/>
    <w:rsid w:val="005F613F"/>
    <w:rsid w:val="005F66C9"/>
    <w:rsid w:val="005F76CA"/>
    <w:rsid w:val="006002B8"/>
    <w:rsid w:val="006004B7"/>
    <w:rsid w:val="00601C9A"/>
    <w:rsid w:val="006026E2"/>
    <w:rsid w:val="0060462E"/>
    <w:rsid w:val="00605491"/>
    <w:rsid w:val="0060691B"/>
    <w:rsid w:val="006075DC"/>
    <w:rsid w:val="00610D51"/>
    <w:rsid w:val="0061162F"/>
    <w:rsid w:val="00611F56"/>
    <w:rsid w:val="0061269B"/>
    <w:rsid w:val="00612C5E"/>
    <w:rsid w:val="00613954"/>
    <w:rsid w:val="00615981"/>
    <w:rsid w:val="00617107"/>
    <w:rsid w:val="00617EBF"/>
    <w:rsid w:val="006208ED"/>
    <w:rsid w:val="00621B49"/>
    <w:rsid w:val="006229B2"/>
    <w:rsid w:val="00622BA7"/>
    <w:rsid w:val="006230D3"/>
    <w:rsid w:val="00623491"/>
    <w:rsid w:val="006258F1"/>
    <w:rsid w:val="006268C5"/>
    <w:rsid w:val="00627FDA"/>
    <w:rsid w:val="006310CD"/>
    <w:rsid w:val="00631DBC"/>
    <w:rsid w:val="00632D2C"/>
    <w:rsid w:val="006339AB"/>
    <w:rsid w:val="006343CD"/>
    <w:rsid w:val="006359E7"/>
    <w:rsid w:val="00635B34"/>
    <w:rsid w:val="00635BDD"/>
    <w:rsid w:val="00635D93"/>
    <w:rsid w:val="0063687B"/>
    <w:rsid w:val="00637B66"/>
    <w:rsid w:val="00640067"/>
    <w:rsid w:val="00641F7C"/>
    <w:rsid w:val="00642766"/>
    <w:rsid w:val="00643DCF"/>
    <w:rsid w:val="006441BD"/>
    <w:rsid w:val="006452FD"/>
    <w:rsid w:val="00645911"/>
    <w:rsid w:val="00650445"/>
    <w:rsid w:val="00650DD5"/>
    <w:rsid w:val="006526B3"/>
    <w:rsid w:val="006531BA"/>
    <w:rsid w:val="00655580"/>
    <w:rsid w:val="006619E8"/>
    <w:rsid w:val="00661ABF"/>
    <w:rsid w:val="00661E3F"/>
    <w:rsid w:val="00662B81"/>
    <w:rsid w:val="00662BAC"/>
    <w:rsid w:val="00663135"/>
    <w:rsid w:val="00663B06"/>
    <w:rsid w:val="00664373"/>
    <w:rsid w:val="00664485"/>
    <w:rsid w:val="006654EE"/>
    <w:rsid w:val="00666261"/>
    <w:rsid w:val="0066643F"/>
    <w:rsid w:val="006725BE"/>
    <w:rsid w:val="006732C4"/>
    <w:rsid w:val="0067488A"/>
    <w:rsid w:val="006754CD"/>
    <w:rsid w:val="00676189"/>
    <w:rsid w:val="0067643C"/>
    <w:rsid w:val="00676AED"/>
    <w:rsid w:val="00677961"/>
    <w:rsid w:val="0068085B"/>
    <w:rsid w:val="00680CDD"/>
    <w:rsid w:val="006810FC"/>
    <w:rsid w:val="0068191C"/>
    <w:rsid w:val="00681B15"/>
    <w:rsid w:val="00682747"/>
    <w:rsid w:val="00682A0E"/>
    <w:rsid w:val="00683D64"/>
    <w:rsid w:val="006853D7"/>
    <w:rsid w:val="006854E1"/>
    <w:rsid w:val="00685521"/>
    <w:rsid w:val="006856FA"/>
    <w:rsid w:val="00685860"/>
    <w:rsid w:val="006866C2"/>
    <w:rsid w:val="0068717D"/>
    <w:rsid w:val="006900C2"/>
    <w:rsid w:val="006905B7"/>
    <w:rsid w:val="006911EA"/>
    <w:rsid w:val="00691322"/>
    <w:rsid w:val="00691DF2"/>
    <w:rsid w:val="006950F4"/>
    <w:rsid w:val="00697BD7"/>
    <w:rsid w:val="006A5562"/>
    <w:rsid w:val="006A59CB"/>
    <w:rsid w:val="006A6A6C"/>
    <w:rsid w:val="006A7D62"/>
    <w:rsid w:val="006B1882"/>
    <w:rsid w:val="006B1E5C"/>
    <w:rsid w:val="006B55E0"/>
    <w:rsid w:val="006B6020"/>
    <w:rsid w:val="006B624E"/>
    <w:rsid w:val="006B705B"/>
    <w:rsid w:val="006C2CB8"/>
    <w:rsid w:val="006C2F8F"/>
    <w:rsid w:val="006C365E"/>
    <w:rsid w:val="006C3ACF"/>
    <w:rsid w:val="006C3D52"/>
    <w:rsid w:val="006C5714"/>
    <w:rsid w:val="006C5F48"/>
    <w:rsid w:val="006C6806"/>
    <w:rsid w:val="006C7F4A"/>
    <w:rsid w:val="006D35BF"/>
    <w:rsid w:val="006D399C"/>
    <w:rsid w:val="006D41D7"/>
    <w:rsid w:val="006D4FFB"/>
    <w:rsid w:val="006D60AD"/>
    <w:rsid w:val="006D6B78"/>
    <w:rsid w:val="006E19C0"/>
    <w:rsid w:val="006E31C9"/>
    <w:rsid w:val="006E42B8"/>
    <w:rsid w:val="006E656B"/>
    <w:rsid w:val="006E76C3"/>
    <w:rsid w:val="006F0D6E"/>
    <w:rsid w:val="006F1BF6"/>
    <w:rsid w:val="006F356A"/>
    <w:rsid w:val="006F4254"/>
    <w:rsid w:val="006F58AC"/>
    <w:rsid w:val="006F5C26"/>
    <w:rsid w:val="006F7CD4"/>
    <w:rsid w:val="00700B5B"/>
    <w:rsid w:val="00701777"/>
    <w:rsid w:val="00702089"/>
    <w:rsid w:val="007023B1"/>
    <w:rsid w:val="00704B94"/>
    <w:rsid w:val="00704C14"/>
    <w:rsid w:val="00705040"/>
    <w:rsid w:val="00706393"/>
    <w:rsid w:val="00706757"/>
    <w:rsid w:val="00706D9F"/>
    <w:rsid w:val="007077DB"/>
    <w:rsid w:val="00707B27"/>
    <w:rsid w:val="007110EF"/>
    <w:rsid w:val="0071180E"/>
    <w:rsid w:val="00712DAA"/>
    <w:rsid w:val="007142CC"/>
    <w:rsid w:val="00714DCB"/>
    <w:rsid w:val="00714ECE"/>
    <w:rsid w:val="007153B4"/>
    <w:rsid w:val="00717097"/>
    <w:rsid w:val="007170E2"/>
    <w:rsid w:val="00717702"/>
    <w:rsid w:val="007219CA"/>
    <w:rsid w:val="007223C9"/>
    <w:rsid w:val="00722ADB"/>
    <w:rsid w:val="0072630A"/>
    <w:rsid w:val="00726A40"/>
    <w:rsid w:val="007302A6"/>
    <w:rsid w:val="007309ED"/>
    <w:rsid w:val="007322D2"/>
    <w:rsid w:val="00732872"/>
    <w:rsid w:val="00732D78"/>
    <w:rsid w:val="0073312C"/>
    <w:rsid w:val="0073343C"/>
    <w:rsid w:val="00733897"/>
    <w:rsid w:val="00733984"/>
    <w:rsid w:val="00733F6B"/>
    <w:rsid w:val="007341CE"/>
    <w:rsid w:val="007346FE"/>
    <w:rsid w:val="007405A9"/>
    <w:rsid w:val="00741A2E"/>
    <w:rsid w:val="00743038"/>
    <w:rsid w:val="00743430"/>
    <w:rsid w:val="00743FAB"/>
    <w:rsid w:val="00744255"/>
    <w:rsid w:val="007455E3"/>
    <w:rsid w:val="007516DD"/>
    <w:rsid w:val="00753346"/>
    <w:rsid w:val="0075402B"/>
    <w:rsid w:val="0075467A"/>
    <w:rsid w:val="00754F76"/>
    <w:rsid w:val="00754FAE"/>
    <w:rsid w:val="007555E5"/>
    <w:rsid w:val="00755995"/>
    <w:rsid w:val="00756F40"/>
    <w:rsid w:val="00765376"/>
    <w:rsid w:val="007658B6"/>
    <w:rsid w:val="00765FAA"/>
    <w:rsid w:val="00766AA4"/>
    <w:rsid w:val="00767C11"/>
    <w:rsid w:val="00770897"/>
    <w:rsid w:val="00771743"/>
    <w:rsid w:val="007719CF"/>
    <w:rsid w:val="00772CC9"/>
    <w:rsid w:val="00776BD5"/>
    <w:rsid w:val="007775BC"/>
    <w:rsid w:val="00777DD3"/>
    <w:rsid w:val="00781320"/>
    <w:rsid w:val="00781B78"/>
    <w:rsid w:val="007831DF"/>
    <w:rsid w:val="00786AB2"/>
    <w:rsid w:val="0078773E"/>
    <w:rsid w:val="007877DF"/>
    <w:rsid w:val="00790579"/>
    <w:rsid w:val="0079226F"/>
    <w:rsid w:val="0079278B"/>
    <w:rsid w:val="007927FA"/>
    <w:rsid w:val="007A1FCF"/>
    <w:rsid w:val="007A4949"/>
    <w:rsid w:val="007A6BD0"/>
    <w:rsid w:val="007B0A4A"/>
    <w:rsid w:val="007B1A78"/>
    <w:rsid w:val="007B2A73"/>
    <w:rsid w:val="007B2C2D"/>
    <w:rsid w:val="007B2D9F"/>
    <w:rsid w:val="007B492C"/>
    <w:rsid w:val="007B5D68"/>
    <w:rsid w:val="007C0464"/>
    <w:rsid w:val="007C18A1"/>
    <w:rsid w:val="007C1F6D"/>
    <w:rsid w:val="007C2E97"/>
    <w:rsid w:val="007C2EDA"/>
    <w:rsid w:val="007C5186"/>
    <w:rsid w:val="007C7E9F"/>
    <w:rsid w:val="007D00E5"/>
    <w:rsid w:val="007D1DEB"/>
    <w:rsid w:val="007D2124"/>
    <w:rsid w:val="007D2823"/>
    <w:rsid w:val="007D3571"/>
    <w:rsid w:val="007D4D9D"/>
    <w:rsid w:val="007D4EA7"/>
    <w:rsid w:val="007D5C2A"/>
    <w:rsid w:val="007D6948"/>
    <w:rsid w:val="007D6C76"/>
    <w:rsid w:val="007D79FB"/>
    <w:rsid w:val="007E0026"/>
    <w:rsid w:val="007E2C06"/>
    <w:rsid w:val="007E3644"/>
    <w:rsid w:val="007E4441"/>
    <w:rsid w:val="007E46BB"/>
    <w:rsid w:val="007E5DCF"/>
    <w:rsid w:val="007F0824"/>
    <w:rsid w:val="007F1338"/>
    <w:rsid w:val="007F1929"/>
    <w:rsid w:val="007F382B"/>
    <w:rsid w:val="007F725A"/>
    <w:rsid w:val="007F7360"/>
    <w:rsid w:val="008002AC"/>
    <w:rsid w:val="00800C2D"/>
    <w:rsid w:val="00804DF4"/>
    <w:rsid w:val="0080541F"/>
    <w:rsid w:val="00807435"/>
    <w:rsid w:val="00810223"/>
    <w:rsid w:val="008119BF"/>
    <w:rsid w:val="00811F9B"/>
    <w:rsid w:val="008123AA"/>
    <w:rsid w:val="008135B1"/>
    <w:rsid w:val="00813ABF"/>
    <w:rsid w:val="0081496D"/>
    <w:rsid w:val="00815A7D"/>
    <w:rsid w:val="00816C7F"/>
    <w:rsid w:val="00816DAD"/>
    <w:rsid w:val="008175A2"/>
    <w:rsid w:val="0081762F"/>
    <w:rsid w:val="00817F99"/>
    <w:rsid w:val="00820E78"/>
    <w:rsid w:val="00821C37"/>
    <w:rsid w:val="00823951"/>
    <w:rsid w:val="00824A57"/>
    <w:rsid w:val="008257A0"/>
    <w:rsid w:val="00825E72"/>
    <w:rsid w:val="00830553"/>
    <w:rsid w:val="008308A9"/>
    <w:rsid w:val="00830F24"/>
    <w:rsid w:val="0083157F"/>
    <w:rsid w:val="00831895"/>
    <w:rsid w:val="00831D18"/>
    <w:rsid w:val="0083232B"/>
    <w:rsid w:val="0083247E"/>
    <w:rsid w:val="0083381D"/>
    <w:rsid w:val="008372E6"/>
    <w:rsid w:val="00837477"/>
    <w:rsid w:val="00840378"/>
    <w:rsid w:val="0084055F"/>
    <w:rsid w:val="00840720"/>
    <w:rsid w:val="00840A3A"/>
    <w:rsid w:val="00841300"/>
    <w:rsid w:val="00841506"/>
    <w:rsid w:val="0084222A"/>
    <w:rsid w:val="0084392A"/>
    <w:rsid w:val="00843F0B"/>
    <w:rsid w:val="00844E52"/>
    <w:rsid w:val="00845C51"/>
    <w:rsid w:val="00847175"/>
    <w:rsid w:val="00847510"/>
    <w:rsid w:val="00850642"/>
    <w:rsid w:val="008554D2"/>
    <w:rsid w:val="0085589B"/>
    <w:rsid w:val="00855AE7"/>
    <w:rsid w:val="008566D3"/>
    <w:rsid w:val="00856C8E"/>
    <w:rsid w:val="00860E71"/>
    <w:rsid w:val="0086167B"/>
    <w:rsid w:val="00861D94"/>
    <w:rsid w:val="0086208B"/>
    <w:rsid w:val="008629E4"/>
    <w:rsid w:val="0086304F"/>
    <w:rsid w:val="00863E0F"/>
    <w:rsid w:val="00863E97"/>
    <w:rsid w:val="00863F3D"/>
    <w:rsid w:val="008653EC"/>
    <w:rsid w:val="008660B9"/>
    <w:rsid w:val="0086689F"/>
    <w:rsid w:val="00866E5A"/>
    <w:rsid w:val="00867A44"/>
    <w:rsid w:val="0087109B"/>
    <w:rsid w:val="00871F87"/>
    <w:rsid w:val="00873B1D"/>
    <w:rsid w:val="00873B39"/>
    <w:rsid w:val="00875C66"/>
    <w:rsid w:val="008763AB"/>
    <w:rsid w:val="00876448"/>
    <w:rsid w:val="00876634"/>
    <w:rsid w:val="00876F1F"/>
    <w:rsid w:val="00877833"/>
    <w:rsid w:val="00880467"/>
    <w:rsid w:val="0088060F"/>
    <w:rsid w:val="00880A0F"/>
    <w:rsid w:val="00881CAE"/>
    <w:rsid w:val="008835EC"/>
    <w:rsid w:val="0088406D"/>
    <w:rsid w:val="00886EB1"/>
    <w:rsid w:val="00887816"/>
    <w:rsid w:val="0089056A"/>
    <w:rsid w:val="008948DB"/>
    <w:rsid w:val="0089492D"/>
    <w:rsid w:val="00895001"/>
    <w:rsid w:val="00895975"/>
    <w:rsid w:val="00895A22"/>
    <w:rsid w:val="008A0385"/>
    <w:rsid w:val="008A0AC1"/>
    <w:rsid w:val="008A0F0C"/>
    <w:rsid w:val="008A3787"/>
    <w:rsid w:val="008A548E"/>
    <w:rsid w:val="008A6855"/>
    <w:rsid w:val="008A713D"/>
    <w:rsid w:val="008B0010"/>
    <w:rsid w:val="008B480D"/>
    <w:rsid w:val="008B491E"/>
    <w:rsid w:val="008B4FAD"/>
    <w:rsid w:val="008B5335"/>
    <w:rsid w:val="008B5338"/>
    <w:rsid w:val="008B6AE7"/>
    <w:rsid w:val="008B743C"/>
    <w:rsid w:val="008B7A4D"/>
    <w:rsid w:val="008C15DA"/>
    <w:rsid w:val="008C218B"/>
    <w:rsid w:val="008C2C84"/>
    <w:rsid w:val="008C4BE8"/>
    <w:rsid w:val="008C4EE3"/>
    <w:rsid w:val="008D0DEE"/>
    <w:rsid w:val="008D0E01"/>
    <w:rsid w:val="008D1084"/>
    <w:rsid w:val="008D1E1B"/>
    <w:rsid w:val="008D3CF2"/>
    <w:rsid w:val="008D40AA"/>
    <w:rsid w:val="008D470C"/>
    <w:rsid w:val="008D609F"/>
    <w:rsid w:val="008D724A"/>
    <w:rsid w:val="008D79D5"/>
    <w:rsid w:val="008E08FE"/>
    <w:rsid w:val="008E0C16"/>
    <w:rsid w:val="008E1423"/>
    <w:rsid w:val="008E191C"/>
    <w:rsid w:val="008E1FCB"/>
    <w:rsid w:val="008E2C34"/>
    <w:rsid w:val="008E648F"/>
    <w:rsid w:val="008E6593"/>
    <w:rsid w:val="008E6D7C"/>
    <w:rsid w:val="008F040E"/>
    <w:rsid w:val="008F1D38"/>
    <w:rsid w:val="008F1F12"/>
    <w:rsid w:val="008F3EBB"/>
    <w:rsid w:val="008F3ED0"/>
    <w:rsid w:val="008F4CD1"/>
    <w:rsid w:val="008F60CE"/>
    <w:rsid w:val="008F6A0E"/>
    <w:rsid w:val="008F71F8"/>
    <w:rsid w:val="00900E2B"/>
    <w:rsid w:val="009020C9"/>
    <w:rsid w:val="0090252E"/>
    <w:rsid w:val="00905319"/>
    <w:rsid w:val="00905672"/>
    <w:rsid w:val="009066E0"/>
    <w:rsid w:val="00910D0D"/>
    <w:rsid w:val="00911721"/>
    <w:rsid w:val="009122DB"/>
    <w:rsid w:val="009126CE"/>
    <w:rsid w:val="00912D9C"/>
    <w:rsid w:val="00915124"/>
    <w:rsid w:val="009167C3"/>
    <w:rsid w:val="0092125A"/>
    <w:rsid w:val="00921810"/>
    <w:rsid w:val="009235CB"/>
    <w:rsid w:val="00924AFD"/>
    <w:rsid w:val="00924B81"/>
    <w:rsid w:val="00926CA9"/>
    <w:rsid w:val="009302BE"/>
    <w:rsid w:val="00931365"/>
    <w:rsid w:val="0093234B"/>
    <w:rsid w:val="0093277F"/>
    <w:rsid w:val="00933682"/>
    <w:rsid w:val="009341C5"/>
    <w:rsid w:val="0093611B"/>
    <w:rsid w:val="009378E2"/>
    <w:rsid w:val="00941F04"/>
    <w:rsid w:val="00941FD0"/>
    <w:rsid w:val="00941FF5"/>
    <w:rsid w:val="009432B9"/>
    <w:rsid w:val="009436EA"/>
    <w:rsid w:val="00943984"/>
    <w:rsid w:val="00946495"/>
    <w:rsid w:val="00947007"/>
    <w:rsid w:val="00947D5B"/>
    <w:rsid w:val="009529E4"/>
    <w:rsid w:val="0095352E"/>
    <w:rsid w:val="00953CF3"/>
    <w:rsid w:val="00955815"/>
    <w:rsid w:val="00955AD1"/>
    <w:rsid w:val="00955D50"/>
    <w:rsid w:val="009619AA"/>
    <w:rsid w:val="00961C70"/>
    <w:rsid w:val="00962465"/>
    <w:rsid w:val="00962521"/>
    <w:rsid w:val="00963DF9"/>
    <w:rsid w:val="0096419F"/>
    <w:rsid w:val="00964B32"/>
    <w:rsid w:val="00965B50"/>
    <w:rsid w:val="00966131"/>
    <w:rsid w:val="00967877"/>
    <w:rsid w:val="0097178C"/>
    <w:rsid w:val="00972599"/>
    <w:rsid w:val="009728A1"/>
    <w:rsid w:val="00973F13"/>
    <w:rsid w:val="009741E1"/>
    <w:rsid w:val="0097504C"/>
    <w:rsid w:val="00976373"/>
    <w:rsid w:val="00977682"/>
    <w:rsid w:val="009819D1"/>
    <w:rsid w:val="00981BAF"/>
    <w:rsid w:val="009834E4"/>
    <w:rsid w:val="00983500"/>
    <w:rsid w:val="0098371B"/>
    <w:rsid w:val="0098399E"/>
    <w:rsid w:val="00983AC3"/>
    <w:rsid w:val="00983EB5"/>
    <w:rsid w:val="00984273"/>
    <w:rsid w:val="00985A2B"/>
    <w:rsid w:val="009870FE"/>
    <w:rsid w:val="0099118B"/>
    <w:rsid w:val="00992B6F"/>
    <w:rsid w:val="009935CF"/>
    <w:rsid w:val="0099410D"/>
    <w:rsid w:val="009947CE"/>
    <w:rsid w:val="00994E7E"/>
    <w:rsid w:val="00995942"/>
    <w:rsid w:val="00995F1F"/>
    <w:rsid w:val="00995FDF"/>
    <w:rsid w:val="00996AEC"/>
    <w:rsid w:val="00996D8B"/>
    <w:rsid w:val="00996FD0"/>
    <w:rsid w:val="0099743A"/>
    <w:rsid w:val="009A09C0"/>
    <w:rsid w:val="009A1BB1"/>
    <w:rsid w:val="009A1F1A"/>
    <w:rsid w:val="009A329B"/>
    <w:rsid w:val="009A3A55"/>
    <w:rsid w:val="009A5914"/>
    <w:rsid w:val="009A690E"/>
    <w:rsid w:val="009A74AA"/>
    <w:rsid w:val="009A79DF"/>
    <w:rsid w:val="009B08E4"/>
    <w:rsid w:val="009B182A"/>
    <w:rsid w:val="009B278B"/>
    <w:rsid w:val="009B2B12"/>
    <w:rsid w:val="009B2E1C"/>
    <w:rsid w:val="009B456C"/>
    <w:rsid w:val="009B6268"/>
    <w:rsid w:val="009B6665"/>
    <w:rsid w:val="009B7F78"/>
    <w:rsid w:val="009C0221"/>
    <w:rsid w:val="009C056E"/>
    <w:rsid w:val="009C0640"/>
    <w:rsid w:val="009C0B0C"/>
    <w:rsid w:val="009C61CC"/>
    <w:rsid w:val="009C6B3F"/>
    <w:rsid w:val="009C71C3"/>
    <w:rsid w:val="009C725A"/>
    <w:rsid w:val="009C7F01"/>
    <w:rsid w:val="009D05A4"/>
    <w:rsid w:val="009D142E"/>
    <w:rsid w:val="009D421E"/>
    <w:rsid w:val="009D4C2D"/>
    <w:rsid w:val="009D5C6D"/>
    <w:rsid w:val="009D7F6C"/>
    <w:rsid w:val="009E56AC"/>
    <w:rsid w:val="009E58D9"/>
    <w:rsid w:val="009E58F2"/>
    <w:rsid w:val="009E5AE8"/>
    <w:rsid w:val="009E5B25"/>
    <w:rsid w:val="009F023D"/>
    <w:rsid w:val="009F1ACB"/>
    <w:rsid w:val="009F68A1"/>
    <w:rsid w:val="009F6A0A"/>
    <w:rsid w:val="009F6F9C"/>
    <w:rsid w:val="00A00587"/>
    <w:rsid w:val="00A007B2"/>
    <w:rsid w:val="00A00800"/>
    <w:rsid w:val="00A02A85"/>
    <w:rsid w:val="00A02C05"/>
    <w:rsid w:val="00A03FF1"/>
    <w:rsid w:val="00A05B1F"/>
    <w:rsid w:val="00A077B4"/>
    <w:rsid w:val="00A07971"/>
    <w:rsid w:val="00A079E9"/>
    <w:rsid w:val="00A07A7B"/>
    <w:rsid w:val="00A101B3"/>
    <w:rsid w:val="00A104AB"/>
    <w:rsid w:val="00A10D92"/>
    <w:rsid w:val="00A115A8"/>
    <w:rsid w:val="00A13010"/>
    <w:rsid w:val="00A13BB6"/>
    <w:rsid w:val="00A14133"/>
    <w:rsid w:val="00A14C68"/>
    <w:rsid w:val="00A161A2"/>
    <w:rsid w:val="00A1644C"/>
    <w:rsid w:val="00A1707B"/>
    <w:rsid w:val="00A17468"/>
    <w:rsid w:val="00A22AE6"/>
    <w:rsid w:val="00A235E0"/>
    <w:rsid w:val="00A24AEB"/>
    <w:rsid w:val="00A26054"/>
    <w:rsid w:val="00A26D75"/>
    <w:rsid w:val="00A275D2"/>
    <w:rsid w:val="00A27C9C"/>
    <w:rsid w:val="00A31319"/>
    <w:rsid w:val="00A3169C"/>
    <w:rsid w:val="00A32ACB"/>
    <w:rsid w:val="00A35D7C"/>
    <w:rsid w:val="00A36D29"/>
    <w:rsid w:val="00A373A0"/>
    <w:rsid w:val="00A41070"/>
    <w:rsid w:val="00A422EE"/>
    <w:rsid w:val="00A431F7"/>
    <w:rsid w:val="00A44AED"/>
    <w:rsid w:val="00A44D4E"/>
    <w:rsid w:val="00A45179"/>
    <w:rsid w:val="00A454ED"/>
    <w:rsid w:val="00A4652B"/>
    <w:rsid w:val="00A47BE2"/>
    <w:rsid w:val="00A508C4"/>
    <w:rsid w:val="00A524F3"/>
    <w:rsid w:val="00A52EEC"/>
    <w:rsid w:val="00A5344B"/>
    <w:rsid w:val="00A538DE"/>
    <w:rsid w:val="00A53D93"/>
    <w:rsid w:val="00A558A2"/>
    <w:rsid w:val="00A5596B"/>
    <w:rsid w:val="00A559AB"/>
    <w:rsid w:val="00A55B89"/>
    <w:rsid w:val="00A56AD3"/>
    <w:rsid w:val="00A56F64"/>
    <w:rsid w:val="00A574D7"/>
    <w:rsid w:val="00A60259"/>
    <w:rsid w:val="00A60423"/>
    <w:rsid w:val="00A615B9"/>
    <w:rsid w:val="00A61A92"/>
    <w:rsid w:val="00A62DDF"/>
    <w:rsid w:val="00A64239"/>
    <w:rsid w:val="00A66C49"/>
    <w:rsid w:val="00A67DB5"/>
    <w:rsid w:val="00A71DB1"/>
    <w:rsid w:val="00A72C44"/>
    <w:rsid w:val="00A759DD"/>
    <w:rsid w:val="00A7A205"/>
    <w:rsid w:val="00A801D4"/>
    <w:rsid w:val="00A8269F"/>
    <w:rsid w:val="00A82F7A"/>
    <w:rsid w:val="00A833BD"/>
    <w:rsid w:val="00A83977"/>
    <w:rsid w:val="00A83F17"/>
    <w:rsid w:val="00A8441C"/>
    <w:rsid w:val="00A847AA"/>
    <w:rsid w:val="00A86004"/>
    <w:rsid w:val="00A901A7"/>
    <w:rsid w:val="00A90CFF"/>
    <w:rsid w:val="00A910C2"/>
    <w:rsid w:val="00A92AA4"/>
    <w:rsid w:val="00A93800"/>
    <w:rsid w:val="00A93857"/>
    <w:rsid w:val="00A94AB9"/>
    <w:rsid w:val="00A9568A"/>
    <w:rsid w:val="00A971F5"/>
    <w:rsid w:val="00A9786B"/>
    <w:rsid w:val="00AA0738"/>
    <w:rsid w:val="00AA1D82"/>
    <w:rsid w:val="00AA78E2"/>
    <w:rsid w:val="00AB082F"/>
    <w:rsid w:val="00AB102C"/>
    <w:rsid w:val="00AB14B8"/>
    <w:rsid w:val="00AB1B8F"/>
    <w:rsid w:val="00AB3C3C"/>
    <w:rsid w:val="00AB47EB"/>
    <w:rsid w:val="00AB4EB3"/>
    <w:rsid w:val="00AB511E"/>
    <w:rsid w:val="00AB52B6"/>
    <w:rsid w:val="00AB7E71"/>
    <w:rsid w:val="00AC00D3"/>
    <w:rsid w:val="00AC0382"/>
    <w:rsid w:val="00AC0620"/>
    <w:rsid w:val="00AC1476"/>
    <w:rsid w:val="00AC234E"/>
    <w:rsid w:val="00AC2D3B"/>
    <w:rsid w:val="00AC4263"/>
    <w:rsid w:val="00AC59C0"/>
    <w:rsid w:val="00AC5E77"/>
    <w:rsid w:val="00AC5E87"/>
    <w:rsid w:val="00AC732D"/>
    <w:rsid w:val="00AC7909"/>
    <w:rsid w:val="00AD0965"/>
    <w:rsid w:val="00AD1437"/>
    <w:rsid w:val="00AD4B44"/>
    <w:rsid w:val="00AD52CE"/>
    <w:rsid w:val="00AD6FBD"/>
    <w:rsid w:val="00AD7F97"/>
    <w:rsid w:val="00AE05A9"/>
    <w:rsid w:val="00AE0C61"/>
    <w:rsid w:val="00AE25E0"/>
    <w:rsid w:val="00AE27FC"/>
    <w:rsid w:val="00AE4322"/>
    <w:rsid w:val="00AE506D"/>
    <w:rsid w:val="00AE7A5C"/>
    <w:rsid w:val="00AF0DD0"/>
    <w:rsid w:val="00AF125A"/>
    <w:rsid w:val="00AF1575"/>
    <w:rsid w:val="00AF2572"/>
    <w:rsid w:val="00AF2B5E"/>
    <w:rsid w:val="00AF33EC"/>
    <w:rsid w:val="00AF400D"/>
    <w:rsid w:val="00AF401A"/>
    <w:rsid w:val="00AF5F68"/>
    <w:rsid w:val="00B00D40"/>
    <w:rsid w:val="00B04DF3"/>
    <w:rsid w:val="00B0572B"/>
    <w:rsid w:val="00B06CB6"/>
    <w:rsid w:val="00B07335"/>
    <w:rsid w:val="00B07E4F"/>
    <w:rsid w:val="00B10218"/>
    <w:rsid w:val="00B112E6"/>
    <w:rsid w:val="00B144AB"/>
    <w:rsid w:val="00B1644F"/>
    <w:rsid w:val="00B1647F"/>
    <w:rsid w:val="00B16A53"/>
    <w:rsid w:val="00B17F7B"/>
    <w:rsid w:val="00B21B92"/>
    <w:rsid w:val="00B228C6"/>
    <w:rsid w:val="00B22A2F"/>
    <w:rsid w:val="00B22F9B"/>
    <w:rsid w:val="00B23047"/>
    <w:rsid w:val="00B24AC6"/>
    <w:rsid w:val="00B25B24"/>
    <w:rsid w:val="00B2613C"/>
    <w:rsid w:val="00B26BE9"/>
    <w:rsid w:val="00B26EB8"/>
    <w:rsid w:val="00B27713"/>
    <w:rsid w:val="00B30BD8"/>
    <w:rsid w:val="00B30E88"/>
    <w:rsid w:val="00B30F63"/>
    <w:rsid w:val="00B327F5"/>
    <w:rsid w:val="00B32CB6"/>
    <w:rsid w:val="00B342DA"/>
    <w:rsid w:val="00B34A60"/>
    <w:rsid w:val="00B35A32"/>
    <w:rsid w:val="00B37254"/>
    <w:rsid w:val="00B3752A"/>
    <w:rsid w:val="00B40F09"/>
    <w:rsid w:val="00B42089"/>
    <w:rsid w:val="00B4316C"/>
    <w:rsid w:val="00B43C48"/>
    <w:rsid w:val="00B458C2"/>
    <w:rsid w:val="00B464F0"/>
    <w:rsid w:val="00B46C0C"/>
    <w:rsid w:val="00B474DD"/>
    <w:rsid w:val="00B47F44"/>
    <w:rsid w:val="00B50595"/>
    <w:rsid w:val="00B5143F"/>
    <w:rsid w:val="00B517E0"/>
    <w:rsid w:val="00B5202A"/>
    <w:rsid w:val="00B5255B"/>
    <w:rsid w:val="00B52BB0"/>
    <w:rsid w:val="00B54223"/>
    <w:rsid w:val="00B579DC"/>
    <w:rsid w:val="00B63022"/>
    <w:rsid w:val="00B64BBF"/>
    <w:rsid w:val="00B653DD"/>
    <w:rsid w:val="00B65D18"/>
    <w:rsid w:val="00B67622"/>
    <w:rsid w:val="00B7064B"/>
    <w:rsid w:val="00B706A7"/>
    <w:rsid w:val="00B70B93"/>
    <w:rsid w:val="00B71311"/>
    <w:rsid w:val="00B71387"/>
    <w:rsid w:val="00B73294"/>
    <w:rsid w:val="00B73D81"/>
    <w:rsid w:val="00B73E82"/>
    <w:rsid w:val="00B7516A"/>
    <w:rsid w:val="00B763E5"/>
    <w:rsid w:val="00B767B8"/>
    <w:rsid w:val="00B76DE0"/>
    <w:rsid w:val="00B77499"/>
    <w:rsid w:val="00B8243C"/>
    <w:rsid w:val="00B827A7"/>
    <w:rsid w:val="00B82C27"/>
    <w:rsid w:val="00B82E6B"/>
    <w:rsid w:val="00B84F8A"/>
    <w:rsid w:val="00B85C1F"/>
    <w:rsid w:val="00B867C4"/>
    <w:rsid w:val="00B90845"/>
    <w:rsid w:val="00B90D46"/>
    <w:rsid w:val="00B90ED9"/>
    <w:rsid w:val="00B91EDF"/>
    <w:rsid w:val="00B93095"/>
    <w:rsid w:val="00B938D1"/>
    <w:rsid w:val="00B94178"/>
    <w:rsid w:val="00B94CE2"/>
    <w:rsid w:val="00B96069"/>
    <w:rsid w:val="00B96FDF"/>
    <w:rsid w:val="00B970E5"/>
    <w:rsid w:val="00B97F03"/>
    <w:rsid w:val="00BA0066"/>
    <w:rsid w:val="00BA009C"/>
    <w:rsid w:val="00BA2987"/>
    <w:rsid w:val="00BA2BD7"/>
    <w:rsid w:val="00BA425F"/>
    <w:rsid w:val="00BA465B"/>
    <w:rsid w:val="00BA4833"/>
    <w:rsid w:val="00BA7B90"/>
    <w:rsid w:val="00BA7D4E"/>
    <w:rsid w:val="00BB0B8B"/>
    <w:rsid w:val="00BB2CEA"/>
    <w:rsid w:val="00BB3133"/>
    <w:rsid w:val="00BB5A7D"/>
    <w:rsid w:val="00BB7593"/>
    <w:rsid w:val="00BC09A7"/>
    <w:rsid w:val="00BC0BC2"/>
    <w:rsid w:val="00BC0DC3"/>
    <w:rsid w:val="00BC12E9"/>
    <w:rsid w:val="00BC2AA3"/>
    <w:rsid w:val="00BC3361"/>
    <w:rsid w:val="00BC416F"/>
    <w:rsid w:val="00BC4845"/>
    <w:rsid w:val="00BC4EAB"/>
    <w:rsid w:val="00BC5F3A"/>
    <w:rsid w:val="00BC71D4"/>
    <w:rsid w:val="00BC7448"/>
    <w:rsid w:val="00BC7616"/>
    <w:rsid w:val="00BD3D2B"/>
    <w:rsid w:val="00BD4C24"/>
    <w:rsid w:val="00BD5320"/>
    <w:rsid w:val="00BD5DF5"/>
    <w:rsid w:val="00BD6C10"/>
    <w:rsid w:val="00BD7AA8"/>
    <w:rsid w:val="00BD7CD2"/>
    <w:rsid w:val="00BE0F81"/>
    <w:rsid w:val="00BE1450"/>
    <w:rsid w:val="00BE217B"/>
    <w:rsid w:val="00BE3C22"/>
    <w:rsid w:val="00BE5EC6"/>
    <w:rsid w:val="00BE79A4"/>
    <w:rsid w:val="00BF023B"/>
    <w:rsid w:val="00BF21E5"/>
    <w:rsid w:val="00BF2606"/>
    <w:rsid w:val="00BF2BE3"/>
    <w:rsid w:val="00BF3501"/>
    <w:rsid w:val="00BF3757"/>
    <w:rsid w:val="00BF3F38"/>
    <w:rsid w:val="00BF3F65"/>
    <w:rsid w:val="00BF42C6"/>
    <w:rsid w:val="00BF62F8"/>
    <w:rsid w:val="00C007B5"/>
    <w:rsid w:val="00C015C8"/>
    <w:rsid w:val="00C01A8C"/>
    <w:rsid w:val="00C02378"/>
    <w:rsid w:val="00C02E9B"/>
    <w:rsid w:val="00C0315E"/>
    <w:rsid w:val="00C0473A"/>
    <w:rsid w:val="00C10654"/>
    <w:rsid w:val="00C10D81"/>
    <w:rsid w:val="00C1165F"/>
    <w:rsid w:val="00C11B2D"/>
    <w:rsid w:val="00C11D49"/>
    <w:rsid w:val="00C122F0"/>
    <w:rsid w:val="00C1331A"/>
    <w:rsid w:val="00C142AB"/>
    <w:rsid w:val="00C14B68"/>
    <w:rsid w:val="00C14B86"/>
    <w:rsid w:val="00C1553B"/>
    <w:rsid w:val="00C16EF4"/>
    <w:rsid w:val="00C176A5"/>
    <w:rsid w:val="00C17ACD"/>
    <w:rsid w:val="00C2272E"/>
    <w:rsid w:val="00C2403D"/>
    <w:rsid w:val="00C24773"/>
    <w:rsid w:val="00C24FD7"/>
    <w:rsid w:val="00C25284"/>
    <w:rsid w:val="00C26709"/>
    <w:rsid w:val="00C30562"/>
    <w:rsid w:val="00C30747"/>
    <w:rsid w:val="00C33683"/>
    <w:rsid w:val="00C33C91"/>
    <w:rsid w:val="00C34FB8"/>
    <w:rsid w:val="00C350A5"/>
    <w:rsid w:val="00C35FF3"/>
    <w:rsid w:val="00C361EB"/>
    <w:rsid w:val="00C36204"/>
    <w:rsid w:val="00C37C87"/>
    <w:rsid w:val="00C41D70"/>
    <w:rsid w:val="00C42DF4"/>
    <w:rsid w:val="00C4313D"/>
    <w:rsid w:val="00C452FA"/>
    <w:rsid w:val="00C50A58"/>
    <w:rsid w:val="00C50C20"/>
    <w:rsid w:val="00C50C33"/>
    <w:rsid w:val="00C51104"/>
    <w:rsid w:val="00C52091"/>
    <w:rsid w:val="00C5259E"/>
    <w:rsid w:val="00C526B9"/>
    <w:rsid w:val="00C53032"/>
    <w:rsid w:val="00C55246"/>
    <w:rsid w:val="00C55840"/>
    <w:rsid w:val="00C55ABB"/>
    <w:rsid w:val="00C55F4A"/>
    <w:rsid w:val="00C56581"/>
    <w:rsid w:val="00C570D7"/>
    <w:rsid w:val="00C57B30"/>
    <w:rsid w:val="00C60013"/>
    <w:rsid w:val="00C610DF"/>
    <w:rsid w:val="00C6122C"/>
    <w:rsid w:val="00C6132C"/>
    <w:rsid w:val="00C63C84"/>
    <w:rsid w:val="00C6529F"/>
    <w:rsid w:val="00C674BB"/>
    <w:rsid w:val="00C677A3"/>
    <w:rsid w:val="00C67EDD"/>
    <w:rsid w:val="00C707D7"/>
    <w:rsid w:val="00C70E01"/>
    <w:rsid w:val="00C71A16"/>
    <w:rsid w:val="00C71EAB"/>
    <w:rsid w:val="00C7235C"/>
    <w:rsid w:val="00C73167"/>
    <w:rsid w:val="00C732F6"/>
    <w:rsid w:val="00C739BF"/>
    <w:rsid w:val="00C74069"/>
    <w:rsid w:val="00C7534F"/>
    <w:rsid w:val="00C757C8"/>
    <w:rsid w:val="00C75881"/>
    <w:rsid w:val="00C7777F"/>
    <w:rsid w:val="00C80AFF"/>
    <w:rsid w:val="00C828BE"/>
    <w:rsid w:val="00C82A15"/>
    <w:rsid w:val="00C82E83"/>
    <w:rsid w:val="00C83EEF"/>
    <w:rsid w:val="00C84697"/>
    <w:rsid w:val="00C85408"/>
    <w:rsid w:val="00C85DAC"/>
    <w:rsid w:val="00C86932"/>
    <w:rsid w:val="00C87FFB"/>
    <w:rsid w:val="00C90207"/>
    <w:rsid w:val="00C91ED7"/>
    <w:rsid w:val="00C928BD"/>
    <w:rsid w:val="00C93A40"/>
    <w:rsid w:val="00C944E1"/>
    <w:rsid w:val="00C972D1"/>
    <w:rsid w:val="00CA03FE"/>
    <w:rsid w:val="00CA1EE6"/>
    <w:rsid w:val="00CA4431"/>
    <w:rsid w:val="00CA59D0"/>
    <w:rsid w:val="00CA6337"/>
    <w:rsid w:val="00CB028D"/>
    <w:rsid w:val="00CB0B72"/>
    <w:rsid w:val="00CB205A"/>
    <w:rsid w:val="00CB21C8"/>
    <w:rsid w:val="00CB25A9"/>
    <w:rsid w:val="00CB26A4"/>
    <w:rsid w:val="00CB3602"/>
    <w:rsid w:val="00CB41B2"/>
    <w:rsid w:val="00CB4504"/>
    <w:rsid w:val="00CB53FE"/>
    <w:rsid w:val="00CB5F4A"/>
    <w:rsid w:val="00CB61BA"/>
    <w:rsid w:val="00CB67AE"/>
    <w:rsid w:val="00CB6EB2"/>
    <w:rsid w:val="00CB78F3"/>
    <w:rsid w:val="00CB7B81"/>
    <w:rsid w:val="00CC307E"/>
    <w:rsid w:val="00CC3344"/>
    <w:rsid w:val="00CC39A0"/>
    <w:rsid w:val="00CC3B4C"/>
    <w:rsid w:val="00CC40F0"/>
    <w:rsid w:val="00CC4250"/>
    <w:rsid w:val="00CC5230"/>
    <w:rsid w:val="00CC69CB"/>
    <w:rsid w:val="00CC7B49"/>
    <w:rsid w:val="00CD01ED"/>
    <w:rsid w:val="00CD1F44"/>
    <w:rsid w:val="00CD54F0"/>
    <w:rsid w:val="00CD5D85"/>
    <w:rsid w:val="00CD632E"/>
    <w:rsid w:val="00CD63C2"/>
    <w:rsid w:val="00CE006D"/>
    <w:rsid w:val="00CE1FEB"/>
    <w:rsid w:val="00CE2762"/>
    <w:rsid w:val="00CE432D"/>
    <w:rsid w:val="00CE53AD"/>
    <w:rsid w:val="00CE596B"/>
    <w:rsid w:val="00CE5AF7"/>
    <w:rsid w:val="00CE5EAD"/>
    <w:rsid w:val="00CE5F02"/>
    <w:rsid w:val="00CE735C"/>
    <w:rsid w:val="00CF1355"/>
    <w:rsid w:val="00CF38C6"/>
    <w:rsid w:val="00CF627B"/>
    <w:rsid w:val="00CF6344"/>
    <w:rsid w:val="00CF6D08"/>
    <w:rsid w:val="00CF73D9"/>
    <w:rsid w:val="00D00BD0"/>
    <w:rsid w:val="00D04E20"/>
    <w:rsid w:val="00D06581"/>
    <w:rsid w:val="00D1033F"/>
    <w:rsid w:val="00D105F4"/>
    <w:rsid w:val="00D115E4"/>
    <w:rsid w:val="00D11736"/>
    <w:rsid w:val="00D1173C"/>
    <w:rsid w:val="00D11EAA"/>
    <w:rsid w:val="00D1266A"/>
    <w:rsid w:val="00D13B7D"/>
    <w:rsid w:val="00D15914"/>
    <w:rsid w:val="00D176F8"/>
    <w:rsid w:val="00D17B4F"/>
    <w:rsid w:val="00D221C0"/>
    <w:rsid w:val="00D230EF"/>
    <w:rsid w:val="00D24412"/>
    <w:rsid w:val="00D26122"/>
    <w:rsid w:val="00D26B99"/>
    <w:rsid w:val="00D3089D"/>
    <w:rsid w:val="00D3214B"/>
    <w:rsid w:val="00D32AD7"/>
    <w:rsid w:val="00D32B91"/>
    <w:rsid w:val="00D334EE"/>
    <w:rsid w:val="00D34BA6"/>
    <w:rsid w:val="00D34D3E"/>
    <w:rsid w:val="00D35127"/>
    <w:rsid w:val="00D356DF"/>
    <w:rsid w:val="00D36B8B"/>
    <w:rsid w:val="00D37047"/>
    <w:rsid w:val="00D44773"/>
    <w:rsid w:val="00D46811"/>
    <w:rsid w:val="00D46C09"/>
    <w:rsid w:val="00D50673"/>
    <w:rsid w:val="00D5228B"/>
    <w:rsid w:val="00D52502"/>
    <w:rsid w:val="00D54AE4"/>
    <w:rsid w:val="00D54C5D"/>
    <w:rsid w:val="00D56D97"/>
    <w:rsid w:val="00D602D2"/>
    <w:rsid w:val="00D623AF"/>
    <w:rsid w:val="00D6285A"/>
    <w:rsid w:val="00D62D22"/>
    <w:rsid w:val="00D6473B"/>
    <w:rsid w:val="00D64760"/>
    <w:rsid w:val="00D657A1"/>
    <w:rsid w:val="00D6650F"/>
    <w:rsid w:val="00D67855"/>
    <w:rsid w:val="00D7000B"/>
    <w:rsid w:val="00D726A1"/>
    <w:rsid w:val="00D72F4C"/>
    <w:rsid w:val="00D730A8"/>
    <w:rsid w:val="00D731B2"/>
    <w:rsid w:val="00D73844"/>
    <w:rsid w:val="00D7445B"/>
    <w:rsid w:val="00D75C5C"/>
    <w:rsid w:val="00D75E28"/>
    <w:rsid w:val="00D80FA8"/>
    <w:rsid w:val="00D8402F"/>
    <w:rsid w:val="00D84915"/>
    <w:rsid w:val="00D86136"/>
    <w:rsid w:val="00D86ABC"/>
    <w:rsid w:val="00D87761"/>
    <w:rsid w:val="00D879A3"/>
    <w:rsid w:val="00D87B8C"/>
    <w:rsid w:val="00D87F62"/>
    <w:rsid w:val="00D90725"/>
    <w:rsid w:val="00D93E8E"/>
    <w:rsid w:val="00D947A1"/>
    <w:rsid w:val="00D95CC4"/>
    <w:rsid w:val="00D97311"/>
    <w:rsid w:val="00D97CA6"/>
    <w:rsid w:val="00DA11F9"/>
    <w:rsid w:val="00DA1576"/>
    <w:rsid w:val="00DA2D3C"/>
    <w:rsid w:val="00DA32AA"/>
    <w:rsid w:val="00DA36B9"/>
    <w:rsid w:val="00DA3951"/>
    <w:rsid w:val="00DA41AE"/>
    <w:rsid w:val="00DA4648"/>
    <w:rsid w:val="00DA473E"/>
    <w:rsid w:val="00DA4A86"/>
    <w:rsid w:val="00DA6DAB"/>
    <w:rsid w:val="00DA7468"/>
    <w:rsid w:val="00DB1DCE"/>
    <w:rsid w:val="00DB2364"/>
    <w:rsid w:val="00DB2537"/>
    <w:rsid w:val="00DB3B4E"/>
    <w:rsid w:val="00DB4476"/>
    <w:rsid w:val="00DB4813"/>
    <w:rsid w:val="00DB55E7"/>
    <w:rsid w:val="00DB7BC2"/>
    <w:rsid w:val="00DC020A"/>
    <w:rsid w:val="00DC11B1"/>
    <w:rsid w:val="00DC1F30"/>
    <w:rsid w:val="00DC34E5"/>
    <w:rsid w:val="00DC3DE8"/>
    <w:rsid w:val="00DC65D6"/>
    <w:rsid w:val="00DC6F15"/>
    <w:rsid w:val="00DC740E"/>
    <w:rsid w:val="00DC75AE"/>
    <w:rsid w:val="00DD049A"/>
    <w:rsid w:val="00DD057E"/>
    <w:rsid w:val="00DD0E6B"/>
    <w:rsid w:val="00DD2EA2"/>
    <w:rsid w:val="00DD3DF8"/>
    <w:rsid w:val="00DD4A49"/>
    <w:rsid w:val="00DD58B2"/>
    <w:rsid w:val="00DD69B4"/>
    <w:rsid w:val="00DD7152"/>
    <w:rsid w:val="00DD731B"/>
    <w:rsid w:val="00DE1C2B"/>
    <w:rsid w:val="00DE25F5"/>
    <w:rsid w:val="00DE2853"/>
    <w:rsid w:val="00DE3CE9"/>
    <w:rsid w:val="00DE48C9"/>
    <w:rsid w:val="00DE4969"/>
    <w:rsid w:val="00DE4B46"/>
    <w:rsid w:val="00DE59AB"/>
    <w:rsid w:val="00DE6D33"/>
    <w:rsid w:val="00DE761B"/>
    <w:rsid w:val="00DF1ACF"/>
    <w:rsid w:val="00DF2A7E"/>
    <w:rsid w:val="00DF3303"/>
    <w:rsid w:val="00DF4413"/>
    <w:rsid w:val="00DF4ACE"/>
    <w:rsid w:val="00E00ECF"/>
    <w:rsid w:val="00E01858"/>
    <w:rsid w:val="00E03692"/>
    <w:rsid w:val="00E041C1"/>
    <w:rsid w:val="00E042A6"/>
    <w:rsid w:val="00E05370"/>
    <w:rsid w:val="00E056F1"/>
    <w:rsid w:val="00E05A73"/>
    <w:rsid w:val="00E05B4E"/>
    <w:rsid w:val="00E065A6"/>
    <w:rsid w:val="00E075D8"/>
    <w:rsid w:val="00E078CE"/>
    <w:rsid w:val="00E07E76"/>
    <w:rsid w:val="00E10766"/>
    <w:rsid w:val="00E11A68"/>
    <w:rsid w:val="00E13E3F"/>
    <w:rsid w:val="00E1413B"/>
    <w:rsid w:val="00E16404"/>
    <w:rsid w:val="00E20642"/>
    <w:rsid w:val="00E20F3E"/>
    <w:rsid w:val="00E2278F"/>
    <w:rsid w:val="00E2361B"/>
    <w:rsid w:val="00E24BC7"/>
    <w:rsid w:val="00E26AE7"/>
    <w:rsid w:val="00E30025"/>
    <w:rsid w:val="00E30643"/>
    <w:rsid w:val="00E312B9"/>
    <w:rsid w:val="00E322E0"/>
    <w:rsid w:val="00E32521"/>
    <w:rsid w:val="00E339B4"/>
    <w:rsid w:val="00E33A8B"/>
    <w:rsid w:val="00E3660E"/>
    <w:rsid w:val="00E37E66"/>
    <w:rsid w:val="00E408CA"/>
    <w:rsid w:val="00E4135E"/>
    <w:rsid w:val="00E415F0"/>
    <w:rsid w:val="00E41E6D"/>
    <w:rsid w:val="00E41FFC"/>
    <w:rsid w:val="00E458E4"/>
    <w:rsid w:val="00E46776"/>
    <w:rsid w:val="00E5021A"/>
    <w:rsid w:val="00E5084B"/>
    <w:rsid w:val="00E50B5F"/>
    <w:rsid w:val="00E516EE"/>
    <w:rsid w:val="00E5280E"/>
    <w:rsid w:val="00E52A48"/>
    <w:rsid w:val="00E54EBE"/>
    <w:rsid w:val="00E57633"/>
    <w:rsid w:val="00E57827"/>
    <w:rsid w:val="00E61EA5"/>
    <w:rsid w:val="00E61EF8"/>
    <w:rsid w:val="00E61FB3"/>
    <w:rsid w:val="00E652C1"/>
    <w:rsid w:val="00E65512"/>
    <w:rsid w:val="00E67D0C"/>
    <w:rsid w:val="00E70CCB"/>
    <w:rsid w:val="00E715B5"/>
    <w:rsid w:val="00E72894"/>
    <w:rsid w:val="00E72AA7"/>
    <w:rsid w:val="00E7345C"/>
    <w:rsid w:val="00E744E4"/>
    <w:rsid w:val="00E7461C"/>
    <w:rsid w:val="00E7499E"/>
    <w:rsid w:val="00E74BE5"/>
    <w:rsid w:val="00E755D7"/>
    <w:rsid w:val="00E8104E"/>
    <w:rsid w:val="00E81521"/>
    <w:rsid w:val="00E817E0"/>
    <w:rsid w:val="00E81BC4"/>
    <w:rsid w:val="00E83904"/>
    <w:rsid w:val="00E84444"/>
    <w:rsid w:val="00E8454D"/>
    <w:rsid w:val="00E84A45"/>
    <w:rsid w:val="00E85080"/>
    <w:rsid w:val="00E85C9A"/>
    <w:rsid w:val="00E8650B"/>
    <w:rsid w:val="00E8678C"/>
    <w:rsid w:val="00E87206"/>
    <w:rsid w:val="00E9183D"/>
    <w:rsid w:val="00E924C1"/>
    <w:rsid w:val="00E92BBC"/>
    <w:rsid w:val="00E94019"/>
    <w:rsid w:val="00E94676"/>
    <w:rsid w:val="00E94BA3"/>
    <w:rsid w:val="00E95B33"/>
    <w:rsid w:val="00E960DC"/>
    <w:rsid w:val="00E96B8F"/>
    <w:rsid w:val="00EA00F9"/>
    <w:rsid w:val="00EA0139"/>
    <w:rsid w:val="00EA245E"/>
    <w:rsid w:val="00EA2F5D"/>
    <w:rsid w:val="00EA34FB"/>
    <w:rsid w:val="00EA3EEA"/>
    <w:rsid w:val="00EA3F30"/>
    <w:rsid w:val="00EA42EB"/>
    <w:rsid w:val="00EA51D4"/>
    <w:rsid w:val="00EA70F9"/>
    <w:rsid w:val="00EA7E6A"/>
    <w:rsid w:val="00EB015B"/>
    <w:rsid w:val="00EB04D7"/>
    <w:rsid w:val="00EB2F36"/>
    <w:rsid w:val="00EB2FC3"/>
    <w:rsid w:val="00EB4B5C"/>
    <w:rsid w:val="00EB7B66"/>
    <w:rsid w:val="00EC0000"/>
    <w:rsid w:val="00EC0B62"/>
    <w:rsid w:val="00EC18B8"/>
    <w:rsid w:val="00EC34AB"/>
    <w:rsid w:val="00EC3C27"/>
    <w:rsid w:val="00EC4856"/>
    <w:rsid w:val="00EC4AEB"/>
    <w:rsid w:val="00EC51A9"/>
    <w:rsid w:val="00EC6DE3"/>
    <w:rsid w:val="00EC7A68"/>
    <w:rsid w:val="00ED0A3B"/>
    <w:rsid w:val="00ED15D9"/>
    <w:rsid w:val="00ED34B3"/>
    <w:rsid w:val="00ED3F14"/>
    <w:rsid w:val="00EE0454"/>
    <w:rsid w:val="00EE0A6B"/>
    <w:rsid w:val="00EE10A7"/>
    <w:rsid w:val="00EE27C1"/>
    <w:rsid w:val="00EE3747"/>
    <w:rsid w:val="00EE4DF9"/>
    <w:rsid w:val="00EE70B0"/>
    <w:rsid w:val="00EF0CF1"/>
    <w:rsid w:val="00EF18DE"/>
    <w:rsid w:val="00EF2736"/>
    <w:rsid w:val="00EF5AD8"/>
    <w:rsid w:val="00EF5FD1"/>
    <w:rsid w:val="00EF6384"/>
    <w:rsid w:val="00EF6E4E"/>
    <w:rsid w:val="00F006EF"/>
    <w:rsid w:val="00F0153E"/>
    <w:rsid w:val="00F04A0A"/>
    <w:rsid w:val="00F06D22"/>
    <w:rsid w:val="00F07BDD"/>
    <w:rsid w:val="00F10935"/>
    <w:rsid w:val="00F113E2"/>
    <w:rsid w:val="00F11BFF"/>
    <w:rsid w:val="00F12EA4"/>
    <w:rsid w:val="00F140BB"/>
    <w:rsid w:val="00F16621"/>
    <w:rsid w:val="00F17C57"/>
    <w:rsid w:val="00F17D1E"/>
    <w:rsid w:val="00F20D5E"/>
    <w:rsid w:val="00F23AE7"/>
    <w:rsid w:val="00F23D7C"/>
    <w:rsid w:val="00F246D0"/>
    <w:rsid w:val="00F25A6D"/>
    <w:rsid w:val="00F27345"/>
    <w:rsid w:val="00F31602"/>
    <w:rsid w:val="00F3461B"/>
    <w:rsid w:val="00F36296"/>
    <w:rsid w:val="00F36986"/>
    <w:rsid w:val="00F36B71"/>
    <w:rsid w:val="00F3762B"/>
    <w:rsid w:val="00F41335"/>
    <w:rsid w:val="00F41B08"/>
    <w:rsid w:val="00F4290A"/>
    <w:rsid w:val="00F43F85"/>
    <w:rsid w:val="00F4482C"/>
    <w:rsid w:val="00F454DA"/>
    <w:rsid w:val="00F45FB8"/>
    <w:rsid w:val="00F47643"/>
    <w:rsid w:val="00F47D52"/>
    <w:rsid w:val="00F52596"/>
    <w:rsid w:val="00F52FC3"/>
    <w:rsid w:val="00F533AF"/>
    <w:rsid w:val="00F53819"/>
    <w:rsid w:val="00F53891"/>
    <w:rsid w:val="00F550F9"/>
    <w:rsid w:val="00F555EF"/>
    <w:rsid w:val="00F57090"/>
    <w:rsid w:val="00F5722C"/>
    <w:rsid w:val="00F576D2"/>
    <w:rsid w:val="00F57751"/>
    <w:rsid w:val="00F61C69"/>
    <w:rsid w:val="00F6221F"/>
    <w:rsid w:val="00F62FE4"/>
    <w:rsid w:val="00F63BBA"/>
    <w:rsid w:val="00F63C48"/>
    <w:rsid w:val="00F67209"/>
    <w:rsid w:val="00F67B95"/>
    <w:rsid w:val="00F719DE"/>
    <w:rsid w:val="00F71ECC"/>
    <w:rsid w:val="00F72381"/>
    <w:rsid w:val="00F72D92"/>
    <w:rsid w:val="00F73E6F"/>
    <w:rsid w:val="00F753D2"/>
    <w:rsid w:val="00F757F8"/>
    <w:rsid w:val="00F75836"/>
    <w:rsid w:val="00F762F8"/>
    <w:rsid w:val="00F7690A"/>
    <w:rsid w:val="00F77010"/>
    <w:rsid w:val="00F777EE"/>
    <w:rsid w:val="00F77DA4"/>
    <w:rsid w:val="00F800C9"/>
    <w:rsid w:val="00F80D08"/>
    <w:rsid w:val="00F842E3"/>
    <w:rsid w:val="00F847F1"/>
    <w:rsid w:val="00F84E56"/>
    <w:rsid w:val="00F915BB"/>
    <w:rsid w:val="00F92959"/>
    <w:rsid w:val="00F92E03"/>
    <w:rsid w:val="00F92E5E"/>
    <w:rsid w:val="00F941CB"/>
    <w:rsid w:val="00FA0497"/>
    <w:rsid w:val="00FA13EC"/>
    <w:rsid w:val="00FA2E37"/>
    <w:rsid w:val="00FA2F0E"/>
    <w:rsid w:val="00FA321E"/>
    <w:rsid w:val="00FA4280"/>
    <w:rsid w:val="00FA5DFF"/>
    <w:rsid w:val="00FA6C9F"/>
    <w:rsid w:val="00FA7510"/>
    <w:rsid w:val="00FA7918"/>
    <w:rsid w:val="00FA7D5C"/>
    <w:rsid w:val="00FB0A0A"/>
    <w:rsid w:val="00FB1A54"/>
    <w:rsid w:val="00FB2730"/>
    <w:rsid w:val="00FB2EAA"/>
    <w:rsid w:val="00FB61D9"/>
    <w:rsid w:val="00FB6365"/>
    <w:rsid w:val="00FB659A"/>
    <w:rsid w:val="00FB6B7E"/>
    <w:rsid w:val="00FB70D2"/>
    <w:rsid w:val="00FC0CF2"/>
    <w:rsid w:val="00FC1121"/>
    <w:rsid w:val="00FC19AE"/>
    <w:rsid w:val="00FC4508"/>
    <w:rsid w:val="00FC70FE"/>
    <w:rsid w:val="00FC7179"/>
    <w:rsid w:val="00FC7833"/>
    <w:rsid w:val="00FD01EC"/>
    <w:rsid w:val="00FD04D9"/>
    <w:rsid w:val="00FD0D4E"/>
    <w:rsid w:val="00FD0EC7"/>
    <w:rsid w:val="00FD1684"/>
    <w:rsid w:val="00FD1B25"/>
    <w:rsid w:val="00FD1C0E"/>
    <w:rsid w:val="00FD2E2E"/>
    <w:rsid w:val="00FD409B"/>
    <w:rsid w:val="00FD513E"/>
    <w:rsid w:val="00FD5E81"/>
    <w:rsid w:val="00FD6C17"/>
    <w:rsid w:val="00FE0CBC"/>
    <w:rsid w:val="00FE18A5"/>
    <w:rsid w:val="00FE2132"/>
    <w:rsid w:val="00FE21D1"/>
    <w:rsid w:val="00FE261A"/>
    <w:rsid w:val="00FE3826"/>
    <w:rsid w:val="00FE3E7C"/>
    <w:rsid w:val="00FE4692"/>
    <w:rsid w:val="00FE47BF"/>
    <w:rsid w:val="00FE50C4"/>
    <w:rsid w:val="00FE724E"/>
    <w:rsid w:val="00FE7D46"/>
    <w:rsid w:val="00FF0C67"/>
    <w:rsid w:val="00FF196A"/>
    <w:rsid w:val="00FF31A4"/>
    <w:rsid w:val="00FF4268"/>
    <w:rsid w:val="00FF4718"/>
    <w:rsid w:val="00FF47FA"/>
    <w:rsid w:val="015DE08F"/>
    <w:rsid w:val="01D49CF3"/>
    <w:rsid w:val="0418C3CD"/>
    <w:rsid w:val="04741617"/>
    <w:rsid w:val="04C4AFF3"/>
    <w:rsid w:val="05C25AB8"/>
    <w:rsid w:val="0628D023"/>
    <w:rsid w:val="06478298"/>
    <w:rsid w:val="078B71C3"/>
    <w:rsid w:val="07AFAD43"/>
    <w:rsid w:val="07FB39DD"/>
    <w:rsid w:val="083AD9F9"/>
    <w:rsid w:val="09B48C44"/>
    <w:rsid w:val="0A6A75BE"/>
    <w:rsid w:val="0B04DB71"/>
    <w:rsid w:val="0B0624D4"/>
    <w:rsid w:val="0C07B0AF"/>
    <w:rsid w:val="0CAE6F75"/>
    <w:rsid w:val="0CF12B84"/>
    <w:rsid w:val="0CF9A62A"/>
    <w:rsid w:val="0D74B050"/>
    <w:rsid w:val="0DD581CA"/>
    <w:rsid w:val="0DF850B6"/>
    <w:rsid w:val="0E451B46"/>
    <w:rsid w:val="0FAFC47E"/>
    <w:rsid w:val="100B5CC4"/>
    <w:rsid w:val="104B9FFF"/>
    <w:rsid w:val="10AFD62E"/>
    <w:rsid w:val="110BB109"/>
    <w:rsid w:val="11115C42"/>
    <w:rsid w:val="11342504"/>
    <w:rsid w:val="11C2DB7B"/>
    <w:rsid w:val="124A6AC1"/>
    <w:rsid w:val="1287F162"/>
    <w:rsid w:val="12A6C5ED"/>
    <w:rsid w:val="1320094D"/>
    <w:rsid w:val="139605CD"/>
    <w:rsid w:val="14C37FAA"/>
    <w:rsid w:val="155C24E8"/>
    <w:rsid w:val="158DB96B"/>
    <w:rsid w:val="165FB6EF"/>
    <w:rsid w:val="16C92D73"/>
    <w:rsid w:val="16CFCCC1"/>
    <w:rsid w:val="1874BC8F"/>
    <w:rsid w:val="18A01E74"/>
    <w:rsid w:val="195FCC1D"/>
    <w:rsid w:val="1A0B77BC"/>
    <w:rsid w:val="1A2D41D9"/>
    <w:rsid w:val="1A56AF2C"/>
    <w:rsid w:val="1A62BCE5"/>
    <w:rsid w:val="1A7531E5"/>
    <w:rsid w:val="1A889356"/>
    <w:rsid w:val="1A90FE71"/>
    <w:rsid w:val="1AD02923"/>
    <w:rsid w:val="1BB21154"/>
    <w:rsid w:val="1BB3D4B7"/>
    <w:rsid w:val="1BFA8687"/>
    <w:rsid w:val="1C6ED06D"/>
    <w:rsid w:val="1C8B87AC"/>
    <w:rsid w:val="1D0C33D0"/>
    <w:rsid w:val="1D6D1CE4"/>
    <w:rsid w:val="1DC58BE2"/>
    <w:rsid w:val="1E122CF0"/>
    <w:rsid w:val="1E794BBD"/>
    <w:rsid w:val="1E99DD28"/>
    <w:rsid w:val="1EA67B80"/>
    <w:rsid w:val="1F898F59"/>
    <w:rsid w:val="2120E4CC"/>
    <w:rsid w:val="21F39ECC"/>
    <w:rsid w:val="223DF2FB"/>
    <w:rsid w:val="2315A97B"/>
    <w:rsid w:val="2380A050"/>
    <w:rsid w:val="24652AC1"/>
    <w:rsid w:val="2594F813"/>
    <w:rsid w:val="26567E7D"/>
    <w:rsid w:val="269902A3"/>
    <w:rsid w:val="283ECCA9"/>
    <w:rsid w:val="283F7433"/>
    <w:rsid w:val="28AF0CDD"/>
    <w:rsid w:val="29356EE5"/>
    <w:rsid w:val="29369C13"/>
    <w:rsid w:val="2941C9C1"/>
    <w:rsid w:val="2952E80F"/>
    <w:rsid w:val="29D05E38"/>
    <w:rsid w:val="2A699A31"/>
    <w:rsid w:val="2A6D083B"/>
    <w:rsid w:val="2A79E796"/>
    <w:rsid w:val="2B11B7DE"/>
    <w:rsid w:val="2BC97545"/>
    <w:rsid w:val="2BD303AA"/>
    <w:rsid w:val="2C10ECA1"/>
    <w:rsid w:val="2C31284F"/>
    <w:rsid w:val="2CA8A66F"/>
    <w:rsid w:val="2CB335D4"/>
    <w:rsid w:val="2DB5ECB4"/>
    <w:rsid w:val="2DEF9156"/>
    <w:rsid w:val="2DF4394E"/>
    <w:rsid w:val="2E3C92DB"/>
    <w:rsid w:val="2E6BD3E8"/>
    <w:rsid w:val="2E93AB10"/>
    <w:rsid w:val="2F56D35F"/>
    <w:rsid w:val="2F9546E5"/>
    <w:rsid w:val="2FE6CD01"/>
    <w:rsid w:val="2FF48034"/>
    <w:rsid w:val="306B44EF"/>
    <w:rsid w:val="30A53FDC"/>
    <w:rsid w:val="310A64BE"/>
    <w:rsid w:val="3159CDC1"/>
    <w:rsid w:val="31DDC26B"/>
    <w:rsid w:val="32D1CF41"/>
    <w:rsid w:val="332CA8FA"/>
    <w:rsid w:val="336B522E"/>
    <w:rsid w:val="338D0166"/>
    <w:rsid w:val="341C219C"/>
    <w:rsid w:val="34BE27C1"/>
    <w:rsid w:val="35A9E1DF"/>
    <w:rsid w:val="35BBC697"/>
    <w:rsid w:val="361D5EE6"/>
    <w:rsid w:val="36906156"/>
    <w:rsid w:val="36AF6F6D"/>
    <w:rsid w:val="36BBE6BD"/>
    <w:rsid w:val="36CDED61"/>
    <w:rsid w:val="36E656F6"/>
    <w:rsid w:val="372EC2EC"/>
    <w:rsid w:val="3746570B"/>
    <w:rsid w:val="3872E1F8"/>
    <w:rsid w:val="38D0AB08"/>
    <w:rsid w:val="39114AF6"/>
    <w:rsid w:val="397A680A"/>
    <w:rsid w:val="39FB735C"/>
    <w:rsid w:val="3A0DD984"/>
    <w:rsid w:val="3AB5875A"/>
    <w:rsid w:val="3BE03C51"/>
    <w:rsid w:val="3BE0DB40"/>
    <w:rsid w:val="3BFCA6B2"/>
    <w:rsid w:val="3C07DE56"/>
    <w:rsid w:val="3D823E6F"/>
    <w:rsid w:val="3DC47612"/>
    <w:rsid w:val="3DE855BD"/>
    <w:rsid w:val="3DFF281B"/>
    <w:rsid w:val="3E39C5B6"/>
    <w:rsid w:val="3EB89CFF"/>
    <w:rsid w:val="3ED299AF"/>
    <w:rsid w:val="3FAC384C"/>
    <w:rsid w:val="3FB05B76"/>
    <w:rsid w:val="3FB60445"/>
    <w:rsid w:val="3FE1EF42"/>
    <w:rsid w:val="402DA275"/>
    <w:rsid w:val="40F029BE"/>
    <w:rsid w:val="410EC00A"/>
    <w:rsid w:val="4112A46D"/>
    <w:rsid w:val="41938A20"/>
    <w:rsid w:val="41D3649D"/>
    <w:rsid w:val="423BF0B4"/>
    <w:rsid w:val="42511D64"/>
    <w:rsid w:val="4268F8CD"/>
    <w:rsid w:val="431F7CF3"/>
    <w:rsid w:val="43833846"/>
    <w:rsid w:val="439B71D9"/>
    <w:rsid w:val="449C5BFE"/>
    <w:rsid w:val="45028D1D"/>
    <w:rsid w:val="45326DBE"/>
    <w:rsid w:val="4563EEE2"/>
    <w:rsid w:val="456F8872"/>
    <w:rsid w:val="4583BA2D"/>
    <w:rsid w:val="45901824"/>
    <w:rsid w:val="45DA9896"/>
    <w:rsid w:val="460F2A92"/>
    <w:rsid w:val="462CC236"/>
    <w:rsid w:val="46500047"/>
    <w:rsid w:val="466D1C6A"/>
    <w:rsid w:val="468B3A27"/>
    <w:rsid w:val="46A14116"/>
    <w:rsid w:val="46C56B21"/>
    <w:rsid w:val="46F491A8"/>
    <w:rsid w:val="47832E8D"/>
    <w:rsid w:val="4A1B1182"/>
    <w:rsid w:val="4BBB5F82"/>
    <w:rsid w:val="4BC07D68"/>
    <w:rsid w:val="4BC74D42"/>
    <w:rsid w:val="4CF0C249"/>
    <w:rsid w:val="4D320F76"/>
    <w:rsid w:val="4D3AE799"/>
    <w:rsid w:val="4E6D334F"/>
    <w:rsid w:val="4E8B9208"/>
    <w:rsid w:val="4FE1B765"/>
    <w:rsid w:val="50790480"/>
    <w:rsid w:val="5083F490"/>
    <w:rsid w:val="50DBD3A3"/>
    <w:rsid w:val="5139C2E2"/>
    <w:rsid w:val="523F01CD"/>
    <w:rsid w:val="527A928F"/>
    <w:rsid w:val="538BE187"/>
    <w:rsid w:val="53934698"/>
    <w:rsid w:val="53CDCEDF"/>
    <w:rsid w:val="542D6FB3"/>
    <w:rsid w:val="5474E8D4"/>
    <w:rsid w:val="54EFB26F"/>
    <w:rsid w:val="5502D4A6"/>
    <w:rsid w:val="553BC554"/>
    <w:rsid w:val="555D1CB3"/>
    <w:rsid w:val="55D5AD0A"/>
    <w:rsid w:val="55DC9DC4"/>
    <w:rsid w:val="57A960F7"/>
    <w:rsid w:val="57F3C9FD"/>
    <w:rsid w:val="58211DEB"/>
    <w:rsid w:val="584ABFCF"/>
    <w:rsid w:val="589135EE"/>
    <w:rsid w:val="5895B360"/>
    <w:rsid w:val="58BF1D4E"/>
    <w:rsid w:val="59B520EF"/>
    <w:rsid w:val="5A062237"/>
    <w:rsid w:val="5A37B5BC"/>
    <w:rsid w:val="5A819B82"/>
    <w:rsid w:val="5AFFBD02"/>
    <w:rsid w:val="5B9A0D21"/>
    <w:rsid w:val="5BA20F90"/>
    <w:rsid w:val="5D0B010B"/>
    <w:rsid w:val="5D736213"/>
    <w:rsid w:val="5DA868AE"/>
    <w:rsid w:val="5DCE7FD9"/>
    <w:rsid w:val="5E761E4F"/>
    <w:rsid w:val="5F0BB805"/>
    <w:rsid w:val="5F6D7956"/>
    <w:rsid w:val="5FBADDCB"/>
    <w:rsid w:val="6002E9EF"/>
    <w:rsid w:val="603E5B40"/>
    <w:rsid w:val="60D7A168"/>
    <w:rsid w:val="61333182"/>
    <w:rsid w:val="61C420D7"/>
    <w:rsid w:val="61E9B6F9"/>
    <w:rsid w:val="62252742"/>
    <w:rsid w:val="6291A969"/>
    <w:rsid w:val="62ADAC9E"/>
    <w:rsid w:val="63148390"/>
    <w:rsid w:val="632B615E"/>
    <w:rsid w:val="63D51417"/>
    <w:rsid w:val="645786D5"/>
    <w:rsid w:val="64A97BF3"/>
    <w:rsid w:val="64CC4ACB"/>
    <w:rsid w:val="651939EC"/>
    <w:rsid w:val="6598CD53"/>
    <w:rsid w:val="659E2AE1"/>
    <w:rsid w:val="664BA6FD"/>
    <w:rsid w:val="66B35370"/>
    <w:rsid w:val="67732832"/>
    <w:rsid w:val="684BBA02"/>
    <w:rsid w:val="68BF6C05"/>
    <w:rsid w:val="69306BC3"/>
    <w:rsid w:val="6B7D2C68"/>
    <w:rsid w:val="6BCA156C"/>
    <w:rsid w:val="6C43DC34"/>
    <w:rsid w:val="6CDD1C76"/>
    <w:rsid w:val="6E268370"/>
    <w:rsid w:val="6FD43427"/>
    <w:rsid w:val="70251C10"/>
    <w:rsid w:val="7048D393"/>
    <w:rsid w:val="70AE53BE"/>
    <w:rsid w:val="70EDA6A9"/>
    <w:rsid w:val="714FC91C"/>
    <w:rsid w:val="71515165"/>
    <w:rsid w:val="7174D239"/>
    <w:rsid w:val="7223ABBC"/>
    <w:rsid w:val="72810A15"/>
    <w:rsid w:val="72B9C59D"/>
    <w:rsid w:val="7403306B"/>
    <w:rsid w:val="74B51489"/>
    <w:rsid w:val="75666839"/>
    <w:rsid w:val="75C3D620"/>
    <w:rsid w:val="75D737D5"/>
    <w:rsid w:val="75DFCBB9"/>
    <w:rsid w:val="761ED4B2"/>
    <w:rsid w:val="766BB688"/>
    <w:rsid w:val="76C26C4C"/>
    <w:rsid w:val="76CCE591"/>
    <w:rsid w:val="7705600D"/>
    <w:rsid w:val="77BEE6CC"/>
    <w:rsid w:val="77FE5F43"/>
    <w:rsid w:val="780FE240"/>
    <w:rsid w:val="7859C8B1"/>
    <w:rsid w:val="7948B64F"/>
    <w:rsid w:val="798E8F6B"/>
    <w:rsid w:val="7A8015F4"/>
    <w:rsid w:val="7AA2CA66"/>
    <w:rsid w:val="7ADB58D1"/>
    <w:rsid w:val="7B2854DA"/>
    <w:rsid w:val="7BE4EA3B"/>
    <w:rsid w:val="7C8AAE6F"/>
    <w:rsid w:val="7CF8C2A7"/>
    <w:rsid w:val="7DC83D7D"/>
    <w:rsid w:val="7DE99BAD"/>
    <w:rsid w:val="7E5E75E5"/>
    <w:rsid w:val="7E6C27EA"/>
    <w:rsid w:val="7EB90955"/>
    <w:rsid w:val="7F337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6F52630"/>
  <w15:docId w15:val="{B8598E0B-39CA-4C81-BD5F-F3528889B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7EF4"/>
    <w:pPr>
      <w:tabs>
        <w:tab w:val="left" w:pos="720"/>
      </w:tabs>
      <w:jc w:val="both"/>
    </w:pPr>
    <w:rPr>
      <w:sz w:val="22"/>
    </w:rPr>
  </w:style>
  <w:style w:type="paragraph" w:styleId="Heading1">
    <w:name w:val="heading 1"/>
    <w:basedOn w:val="Normal"/>
    <w:next w:val="Heading2"/>
    <w:link w:val="Heading1Char"/>
    <w:uiPriority w:val="99"/>
    <w:qFormat/>
    <w:rsid w:val="00DE48C9"/>
    <w:pPr>
      <w:keepNext/>
      <w:keepLines/>
      <w:numPr>
        <w:numId w:val="21"/>
      </w:numPr>
      <w:spacing w:after="240"/>
      <w:outlineLvl w:val="0"/>
    </w:pPr>
    <w:rPr>
      <w:b/>
      <w:caps/>
      <w:kern w:val="32"/>
      <w:szCs w:val="22"/>
    </w:rPr>
  </w:style>
  <w:style w:type="paragraph" w:styleId="Heading2">
    <w:name w:val="heading 2"/>
    <w:basedOn w:val="Normal"/>
    <w:next w:val="Heading3"/>
    <w:link w:val="Heading2Char"/>
    <w:uiPriority w:val="99"/>
    <w:qFormat/>
    <w:rsid w:val="00DE48C9"/>
    <w:pPr>
      <w:keepNext/>
      <w:keepLines/>
      <w:numPr>
        <w:ilvl w:val="1"/>
        <w:numId w:val="21"/>
      </w:numPr>
      <w:spacing w:after="240"/>
      <w:outlineLvl w:val="1"/>
    </w:pPr>
    <w:rPr>
      <w:smallCaps/>
    </w:rPr>
  </w:style>
  <w:style w:type="paragraph" w:styleId="Heading3">
    <w:name w:val="heading 3"/>
    <w:basedOn w:val="Normal"/>
    <w:next w:val="Heading4"/>
    <w:link w:val="Heading3Char"/>
    <w:uiPriority w:val="99"/>
    <w:qFormat/>
    <w:rsid w:val="00DE48C9"/>
    <w:pPr>
      <w:keepNext/>
      <w:keepLines/>
      <w:numPr>
        <w:ilvl w:val="2"/>
        <w:numId w:val="21"/>
      </w:numPr>
      <w:spacing w:after="240"/>
      <w:outlineLvl w:val="2"/>
    </w:pPr>
    <w:rPr>
      <w:b/>
    </w:rPr>
  </w:style>
  <w:style w:type="paragraph" w:styleId="Heading4">
    <w:name w:val="heading 4"/>
    <w:basedOn w:val="Normal"/>
    <w:next w:val="Heading5"/>
    <w:link w:val="Heading4Char"/>
    <w:uiPriority w:val="99"/>
    <w:qFormat/>
    <w:rsid w:val="00DE48C9"/>
    <w:pPr>
      <w:keepNext/>
      <w:keepLines/>
      <w:numPr>
        <w:ilvl w:val="3"/>
        <w:numId w:val="21"/>
      </w:numPr>
      <w:spacing w:after="240"/>
      <w:outlineLvl w:val="3"/>
    </w:pPr>
  </w:style>
  <w:style w:type="paragraph" w:styleId="Heading5">
    <w:name w:val="heading 5"/>
    <w:basedOn w:val="Normal"/>
    <w:next w:val="BodyText"/>
    <w:link w:val="Heading5Char"/>
    <w:uiPriority w:val="99"/>
    <w:qFormat/>
    <w:rsid w:val="00DE48C9"/>
    <w:pPr>
      <w:keepNext/>
      <w:keepLines/>
      <w:numPr>
        <w:ilvl w:val="4"/>
        <w:numId w:val="21"/>
      </w:numPr>
      <w:spacing w:after="240"/>
      <w:outlineLvl w:val="4"/>
    </w:pPr>
    <w:rPr>
      <w:i/>
    </w:rPr>
  </w:style>
  <w:style w:type="paragraph" w:styleId="Heading6">
    <w:name w:val="heading 6"/>
    <w:basedOn w:val="Normal"/>
    <w:next w:val="Normal"/>
    <w:link w:val="Heading6Char"/>
    <w:uiPriority w:val="99"/>
    <w:qFormat/>
    <w:rsid w:val="0006474B"/>
    <w:pPr>
      <w:spacing w:after="240"/>
      <w:outlineLvl w:val="5"/>
    </w:pPr>
  </w:style>
  <w:style w:type="paragraph" w:styleId="Heading7">
    <w:name w:val="heading 7"/>
    <w:basedOn w:val="Normal"/>
    <w:next w:val="Normal"/>
    <w:link w:val="Heading7Char"/>
    <w:uiPriority w:val="99"/>
    <w:qFormat/>
    <w:rsid w:val="0006474B"/>
    <w:pPr>
      <w:spacing w:after="240"/>
      <w:outlineLvl w:val="6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8B0010"/>
    <w:rPr>
      <w:b/>
      <w:caps/>
      <w:kern w:val="32"/>
      <w:lang w:val="es-ES" w:eastAsia="en-US"/>
    </w:rPr>
  </w:style>
  <w:style w:type="character" w:customStyle="1" w:styleId="Heading2Char">
    <w:name w:val="Heading 2 Char"/>
    <w:link w:val="Heading2"/>
    <w:uiPriority w:val="99"/>
    <w:locked/>
    <w:rsid w:val="008B0010"/>
    <w:rPr>
      <w:smallCaps/>
      <w:szCs w:val="20"/>
      <w:lang w:val="es-ES" w:eastAsia="en-US"/>
    </w:rPr>
  </w:style>
  <w:style w:type="character" w:customStyle="1" w:styleId="Heading3Char">
    <w:name w:val="Heading 3 Char"/>
    <w:link w:val="Heading3"/>
    <w:uiPriority w:val="99"/>
    <w:locked/>
    <w:rsid w:val="008B0010"/>
    <w:rPr>
      <w:b/>
      <w:szCs w:val="20"/>
      <w:lang w:val="es-ES" w:eastAsia="en-US"/>
    </w:rPr>
  </w:style>
  <w:style w:type="character" w:customStyle="1" w:styleId="Heading4Char">
    <w:name w:val="Heading 4 Char"/>
    <w:link w:val="Heading4"/>
    <w:uiPriority w:val="99"/>
    <w:locked/>
    <w:rsid w:val="008B0010"/>
    <w:rPr>
      <w:szCs w:val="20"/>
      <w:lang w:val="es-ES" w:eastAsia="en-US"/>
    </w:rPr>
  </w:style>
  <w:style w:type="character" w:customStyle="1" w:styleId="Heading5Char">
    <w:name w:val="Heading 5 Char"/>
    <w:link w:val="Heading5"/>
    <w:uiPriority w:val="99"/>
    <w:locked/>
    <w:rsid w:val="008B0010"/>
    <w:rPr>
      <w:i/>
      <w:szCs w:val="20"/>
      <w:lang w:val="es-ES" w:eastAsia="en-US"/>
    </w:rPr>
  </w:style>
  <w:style w:type="character" w:customStyle="1" w:styleId="Heading6Char">
    <w:name w:val="Heading 6 Char"/>
    <w:link w:val="Heading6"/>
    <w:uiPriority w:val="99"/>
    <w:semiHidden/>
    <w:locked/>
    <w:rsid w:val="008B0010"/>
    <w:rPr>
      <w:rFonts w:ascii="Calibri" w:hAnsi="Calibri" w:cs="Times New Roman"/>
      <w:b/>
      <w:bCs/>
      <w:lang w:val="es-ES" w:eastAsia="en-US"/>
    </w:rPr>
  </w:style>
  <w:style w:type="character" w:customStyle="1" w:styleId="Heading7Char">
    <w:name w:val="Heading 7 Char"/>
    <w:link w:val="Heading7"/>
    <w:uiPriority w:val="99"/>
    <w:semiHidden/>
    <w:locked/>
    <w:rsid w:val="008B0010"/>
    <w:rPr>
      <w:rFonts w:ascii="Calibri" w:hAnsi="Calibri" w:cs="Times New Roman"/>
      <w:sz w:val="24"/>
      <w:szCs w:val="24"/>
      <w:lang w:val="es-ES" w:eastAsia="en-US"/>
    </w:rPr>
  </w:style>
  <w:style w:type="paragraph" w:styleId="BodyText">
    <w:name w:val="Body Text"/>
    <w:basedOn w:val="Normal"/>
    <w:link w:val="BodyTextChar"/>
    <w:uiPriority w:val="99"/>
    <w:rsid w:val="00DE48C9"/>
    <w:pPr>
      <w:numPr>
        <w:ilvl w:val="5"/>
        <w:numId w:val="21"/>
      </w:numPr>
      <w:spacing w:after="240"/>
    </w:pPr>
  </w:style>
  <w:style w:type="character" w:customStyle="1" w:styleId="BodyTextChar">
    <w:name w:val="Body Text Char"/>
    <w:link w:val="BodyText"/>
    <w:uiPriority w:val="99"/>
    <w:locked/>
    <w:rsid w:val="008B0010"/>
    <w:rPr>
      <w:szCs w:val="20"/>
      <w:lang w:val="es-ES" w:eastAsia="en-US"/>
    </w:rPr>
  </w:style>
  <w:style w:type="table" w:styleId="TableGrid">
    <w:name w:val="Table Grid"/>
    <w:basedOn w:val="TableNormal"/>
    <w:uiPriority w:val="99"/>
    <w:rsid w:val="00E95B33"/>
    <w:pPr>
      <w:tabs>
        <w:tab w:val="left" w:pos="720"/>
      </w:tabs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link w:val="BodyText2Char"/>
    <w:uiPriority w:val="99"/>
    <w:rsid w:val="00DE48C9"/>
    <w:pPr>
      <w:numPr>
        <w:ilvl w:val="6"/>
        <w:numId w:val="21"/>
      </w:numPr>
      <w:tabs>
        <w:tab w:val="clear" w:pos="720"/>
      </w:tabs>
      <w:spacing w:after="240"/>
    </w:pPr>
  </w:style>
  <w:style w:type="character" w:customStyle="1" w:styleId="BodyText2Char">
    <w:name w:val="Body Text 2 Char"/>
    <w:link w:val="BodyText2"/>
    <w:uiPriority w:val="99"/>
    <w:locked/>
    <w:rsid w:val="008B0010"/>
    <w:rPr>
      <w:szCs w:val="20"/>
      <w:lang w:val="es-ES" w:eastAsia="en-US"/>
    </w:rPr>
  </w:style>
  <w:style w:type="paragraph" w:styleId="BodyText3">
    <w:name w:val="Body Text 3"/>
    <w:basedOn w:val="Normal"/>
    <w:link w:val="BodyText3Char"/>
    <w:uiPriority w:val="99"/>
    <w:rsid w:val="00DE48C9"/>
    <w:pPr>
      <w:numPr>
        <w:ilvl w:val="7"/>
        <w:numId w:val="21"/>
      </w:numPr>
      <w:tabs>
        <w:tab w:val="clear" w:pos="720"/>
      </w:tabs>
      <w:spacing w:after="240"/>
    </w:pPr>
  </w:style>
  <w:style w:type="character" w:customStyle="1" w:styleId="BodyText3Char">
    <w:name w:val="Body Text 3 Char"/>
    <w:link w:val="BodyText3"/>
    <w:uiPriority w:val="99"/>
    <w:locked/>
    <w:rsid w:val="008B0010"/>
    <w:rPr>
      <w:szCs w:val="20"/>
      <w:lang w:val="es-ES" w:eastAsia="en-US"/>
    </w:rPr>
  </w:style>
  <w:style w:type="paragraph" w:customStyle="1" w:styleId="BodyText4">
    <w:name w:val="Body Text 4"/>
    <w:basedOn w:val="Normal"/>
    <w:uiPriority w:val="99"/>
    <w:rsid w:val="00DE48C9"/>
    <w:pPr>
      <w:numPr>
        <w:ilvl w:val="8"/>
        <w:numId w:val="21"/>
      </w:numPr>
      <w:tabs>
        <w:tab w:val="clear" w:pos="720"/>
      </w:tabs>
      <w:spacing w:after="240"/>
    </w:pPr>
  </w:style>
  <w:style w:type="paragraph" w:styleId="EndnoteText">
    <w:name w:val="endnote text"/>
    <w:basedOn w:val="Normal"/>
    <w:link w:val="EndnoteTextChar"/>
    <w:uiPriority w:val="99"/>
    <w:semiHidden/>
    <w:rsid w:val="0006474B"/>
    <w:pPr>
      <w:jc w:val="left"/>
    </w:pPr>
    <w:rPr>
      <w:sz w:val="20"/>
    </w:rPr>
  </w:style>
  <w:style w:type="character" w:customStyle="1" w:styleId="EndnoteTextChar">
    <w:name w:val="Endnote Text Char"/>
    <w:link w:val="EndnoteText"/>
    <w:uiPriority w:val="99"/>
    <w:semiHidden/>
    <w:locked/>
    <w:rsid w:val="008B0010"/>
    <w:rPr>
      <w:rFonts w:cs="Times New Roman"/>
      <w:sz w:val="20"/>
      <w:szCs w:val="20"/>
      <w:lang w:val="es-ES" w:eastAsia="en-US"/>
    </w:rPr>
  </w:style>
  <w:style w:type="character" w:styleId="FootnoteReference">
    <w:name w:val="footnote reference"/>
    <w:uiPriority w:val="99"/>
    <w:rsid w:val="0006474B"/>
    <w:rPr>
      <w:rFonts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06474B"/>
    <w:pPr>
      <w:ind w:firstLine="720"/>
    </w:pPr>
    <w:rPr>
      <w:sz w:val="20"/>
    </w:rPr>
  </w:style>
  <w:style w:type="character" w:customStyle="1" w:styleId="FootnoteTextChar">
    <w:name w:val="Footnote Text Char"/>
    <w:link w:val="FootnoteText"/>
    <w:uiPriority w:val="99"/>
    <w:semiHidden/>
    <w:locked/>
    <w:rsid w:val="008B0010"/>
    <w:rPr>
      <w:rFonts w:cs="Times New Roman"/>
      <w:sz w:val="20"/>
      <w:szCs w:val="20"/>
      <w:lang w:val="es-ES" w:eastAsia="en-US"/>
    </w:rPr>
  </w:style>
  <w:style w:type="paragraph" w:styleId="Index1">
    <w:name w:val="index 1"/>
    <w:basedOn w:val="Normal"/>
    <w:next w:val="Normal"/>
    <w:uiPriority w:val="99"/>
    <w:semiHidden/>
    <w:rsid w:val="0006474B"/>
    <w:pPr>
      <w:ind w:left="221" w:hanging="221"/>
    </w:pPr>
  </w:style>
  <w:style w:type="paragraph" w:styleId="IndexHeading">
    <w:name w:val="index heading"/>
    <w:basedOn w:val="Normal"/>
    <w:next w:val="Index1"/>
    <w:uiPriority w:val="99"/>
    <w:semiHidden/>
    <w:rsid w:val="0006474B"/>
  </w:style>
  <w:style w:type="paragraph" w:styleId="ListBullet">
    <w:name w:val="List Bullet"/>
    <w:basedOn w:val="Normal"/>
    <w:uiPriority w:val="99"/>
    <w:semiHidden/>
    <w:rsid w:val="0006474B"/>
    <w:pPr>
      <w:numPr>
        <w:numId w:val="22"/>
      </w:numPr>
    </w:pPr>
  </w:style>
  <w:style w:type="paragraph" w:styleId="ListBullet2">
    <w:name w:val="List Bullet 2"/>
    <w:basedOn w:val="Normal"/>
    <w:uiPriority w:val="99"/>
    <w:semiHidden/>
    <w:rsid w:val="0006474B"/>
    <w:pPr>
      <w:numPr>
        <w:numId w:val="8"/>
      </w:numPr>
      <w:tabs>
        <w:tab w:val="clear" w:pos="1209"/>
      </w:tabs>
      <w:ind w:left="1440" w:hanging="720"/>
    </w:pPr>
  </w:style>
  <w:style w:type="paragraph" w:styleId="ListBullet4">
    <w:name w:val="List Bullet 4"/>
    <w:basedOn w:val="Normal"/>
    <w:uiPriority w:val="99"/>
    <w:semiHidden/>
    <w:rsid w:val="0006474B"/>
    <w:pPr>
      <w:numPr>
        <w:numId w:val="9"/>
      </w:numPr>
      <w:tabs>
        <w:tab w:val="clear" w:pos="360"/>
        <w:tab w:val="left" w:pos="1440"/>
      </w:tabs>
      <w:ind w:left="2160" w:hanging="720"/>
    </w:pPr>
  </w:style>
  <w:style w:type="paragraph" w:styleId="ListNumber">
    <w:name w:val="List Number"/>
    <w:basedOn w:val="Normal"/>
    <w:uiPriority w:val="99"/>
    <w:semiHidden/>
    <w:rsid w:val="0006474B"/>
    <w:pPr>
      <w:numPr>
        <w:numId w:val="26"/>
      </w:numPr>
      <w:tabs>
        <w:tab w:val="clear" w:pos="360"/>
      </w:tabs>
    </w:pPr>
  </w:style>
  <w:style w:type="paragraph" w:styleId="ListNumber2">
    <w:name w:val="List Number 2"/>
    <w:basedOn w:val="Normal"/>
    <w:uiPriority w:val="99"/>
    <w:semiHidden/>
    <w:rsid w:val="0006474B"/>
    <w:pPr>
      <w:numPr>
        <w:numId w:val="10"/>
      </w:numPr>
      <w:tabs>
        <w:tab w:val="clear" w:pos="643"/>
      </w:tabs>
      <w:ind w:left="1440" w:hanging="720"/>
    </w:pPr>
  </w:style>
  <w:style w:type="paragraph" w:styleId="PlainText">
    <w:name w:val="Plain Text"/>
    <w:basedOn w:val="Normal"/>
    <w:link w:val="PlainTextChar"/>
    <w:uiPriority w:val="99"/>
    <w:semiHidden/>
    <w:rsid w:val="0006474B"/>
    <w:rPr>
      <w:rFonts w:ascii="Courier New" w:hAnsi="Courier New"/>
      <w:sz w:val="20"/>
    </w:rPr>
  </w:style>
  <w:style w:type="character" w:customStyle="1" w:styleId="PlainTextChar">
    <w:name w:val="Plain Text Char"/>
    <w:link w:val="PlainText"/>
    <w:uiPriority w:val="99"/>
    <w:semiHidden/>
    <w:locked/>
    <w:rsid w:val="008B0010"/>
    <w:rPr>
      <w:rFonts w:ascii="Courier New" w:hAnsi="Courier New" w:cs="Courier New"/>
      <w:sz w:val="20"/>
      <w:szCs w:val="20"/>
      <w:lang w:val="es-ES" w:eastAsia="en-US"/>
    </w:rPr>
  </w:style>
  <w:style w:type="paragraph" w:styleId="Subtitle">
    <w:name w:val="Subtitle"/>
    <w:basedOn w:val="Normal"/>
    <w:link w:val="SubtitleChar"/>
    <w:uiPriority w:val="99"/>
    <w:qFormat/>
    <w:rsid w:val="0006474B"/>
    <w:pPr>
      <w:jc w:val="center"/>
      <w:outlineLvl w:val="1"/>
    </w:pPr>
  </w:style>
  <w:style w:type="character" w:customStyle="1" w:styleId="SubtitleChar">
    <w:name w:val="Subtitle Char"/>
    <w:link w:val="Subtitle"/>
    <w:uiPriority w:val="99"/>
    <w:locked/>
    <w:rsid w:val="008B0010"/>
    <w:rPr>
      <w:rFonts w:ascii="Cambria" w:hAnsi="Cambria" w:cs="Times New Roman"/>
      <w:sz w:val="24"/>
      <w:szCs w:val="24"/>
      <w:lang w:val="es-ES" w:eastAsia="en-US"/>
    </w:rPr>
  </w:style>
  <w:style w:type="paragraph" w:styleId="TableofAuthorities">
    <w:name w:val="table of authorities"/>
    <w:basedOn w:val="Normal"/>
    <w:next w:val="Normal"/>
    <w:uiPriority w:val="99"/>
    <w:semiHidden/>
    <w:rsid w:val="0006474B"/>
  </w:style>
  <w:style w:type="paragraph" w:styleId="TableofFigures">
    <w:name w:val="table of figures"/>
    <w:basedOn w:val="Normal"/>
    <w:next w:val="Normal"/>
    <w:uiPriority w:val="99"/>
    <w:semiHidden/>
    <w:rsid w:val="0006474B"/>
  </w:style>
  <w:style w:type="paragraph" w:styleId="Title">
    <w:name w:val="Title"/>
    <w:basedOn w:val="Normal"/>
    <w:link w:val="TitleChar"/>
    <w:uiPriority w:val="99"/>
    <w:qFormat/>
    <w:rsid w:val="0006474B"/>
    <w:pPr>
      <w:jc w:val="center"/>
    </w:pPr>
    <w:rPr>
      <w:b/>
      <w:caps/>
      <w:kern w:val="28"/>
    </w:rPr>
  </w:style>
  <w:style w:type="character" w:customStyle="1" w:styleId="TitleChar">
    <w:name w:val="Title Char"/>
    <w:link w:val="Title"/>
    <w:uiPriority w:val="99"/>
    <w:locked/>
    <w:rsid w:val="008B0010"/>
    <w:rPr>
      <w:rFonts w:ascii="Cambria" w:hAnsi="Cambria" w:cs="Times New Roman"/>
      <w:b/>
      <w:bCs/>
      <w:kern w:val="28"/>
      <w:sz w:val="32"/>
      <w:szCs w:val="32"/>
      <w:lang w:val="es-ES" w:eastAsia="en-US"/>
    </w:rPr>
  </w:style>
  <w:style w:type="paragraph" w:customStyle="1" w:styleId="Title2">
    <w:name w:val="Title 2"/>
    <w:basedOn w:val="Normal"/>
    <w:uiPriority w:val="99"/>
    <w:rsid w:val="0006474B"/>
    <w:pPr>
      <w:jc w:val="center"/>
    </w:pPr>
    <w:rPr>
      <w:u w:val="single"/>
    </w:rPr>
  </w:style>
  <w:style w:type="paragraph" w:customStyle="1" w:styleId="Title3">
    <w:name w:val="Title 3"/>
    <w:basedOn w:val="Normal"/>
    <w:uiPriority w:val="99"/>
    <w:rsid w:val="0006474B"/>
    <w:pPr>
      <w:jc w:val="center"/>
    </w:pPr>
    <w:rPr>
      <w:i/>
    </w:rPr>
  </w:style>
  <w:style w:type="paragraph" w:customStyle="1" w:styleId="TitleCountry">
    <w:name w:val="Title Country"/>
    <w:basedOn w:val="Normal"/>
    <w:uiPriority w:val="99"/>
    <w:rsid w:val="0006474B"/>
    <w:pPr>
      <w:jc w:val="center"/>
    </w:pPr>
    <w:rPr>
      <w:caps/>
    </w:rPr>
  </w:style>
  <w:style w:type="paragraph" w:styleId="TOAHeading">
    <w:name w:val="toa heading"/>
    <w:basedOn w:val="Normal"/>
    <w:next w:val="Normal"/>
    <w:uiPriority w:val="99"/>
    <w:semiHidden/>
    <w:rsid w:val="0006474B"/>
    <w:rPr>
      <w:b/>
    </w:rPr>
  </w:style>
  <w:style w:type="paragraph" w:styleId="TOC1">
    <w:name w:val="toc 1"/>
    <w:basedOn w:val="Normal"/>
    <w:next w:val="Normal"/>
    <w:autoRedefine/>
    <w:uiPriority w:val="99"/>
    <w:rsid w:val="0006474B"/>
    <w:pPr>
      <w:tabs>
        <w:tab w:val="right" w:leader="dot" w:pos="9072"/>
      </w:tabs>
      <w:spacing w:before="60" w:after="60"/>
      <w:ind w:left="720" w:right="720" w:hanging="720"/>
      <w:jc w:val="left"/>
    </w:pPr>
    <w:rPr>
      <w:b/>
      <w:caps/>
    </w:rPr>
  </w:style>
  <w:style w:type="paragraph" w:styleId="TOC2">
    <w:name w:val="toc 2"/>
    <w:basedOn w:val="Normal"/>
    <w:next w:val="Normal"/>
    <w:autoRedefine/>
    <w:uiPriority w:val="99"/>
    <w:rsid w:val="0006474B"/>
    <w:pPr>
      <w:tabs>
        <w:tab w:val="right" w:leader="dot" w:pos="9072"/>
      </w:tabs>
      <w:spacing w:before="60" w:after="60"/>
      <w:ind w:left="720" w:right="720" w:hanging="720"/>
      <w:jc w:val="left"/>
    </w:pPr>
    <w:rPr>
      <w:smallCaps/>
    </w:rPr>
  </w:style>
  <w:style w:type="paragraph" w:styleId="TOC3">
    <w:name w:val="toc 3"/>
    <w:basedOn w:val="Normal"/>
    <w:next w:val="Normal"/>
    <w:autoRedefine/>
    <w:uiPriority w:val="99"/>
    <w:rsid w:val="0006474B"/>
    <w:pPr>
      <w:tabs>
        <w:tab w:val="right" w:leader="dot" w:pos="9072"/>
      </w:tabs>
      <w:spacing w:before="60" w:after="60"/>
      <w:ind w:left="720" w:right="720" w:hanging="720"/>
      <w:jc w:val="left"/>
    </w:pPr>
    <w:rPr>
      <w:b/>
    </w:rPr>
  </w:style>
  <w:style w:type="paragraph" w:styleId="TOC4">
    <w:name w:val="toc 4"/>
    <w:basedOn w:val="Normal"/>
    <w:next w:val="Normal"/>
    <w:autoRedefine/>
    <w:uiPriority w:val="99"/>
    <w:rsid w:val="0006474B"/>
    <w:pPr>
      <w:tabs>
        <w:tab w:val="right" w:leader="dot" w:pos="9072"/>
      </w:tabs>
      <w:spacing w:before="60" w:after="60"/>
      <w:ind w:left="720" w:right="720" w:hanging="720"/>
      <w:jc w:val="left"/>
    </w:pPr>
  </w:style>
  <w:style w:type="paragraph" w:styleId="TOC5">
    <w:name w:val="toc 5"/>
    <w:basedOn w:val="Normal"/>
    <w:next w:val="Normal"/>
    <w:autoRedefine/>
    <w:uiPriority w:val="99"/>
    <w:rsid w:val="0006474B"/>
    <w:pPr>
      <w:tabs>
        <w:tab w:val="right" w:leader="dot" w:pos="9072"/>
      </w:tabs>
      <w:spacing w:before="60" w:after="60"/>
      <w:ind w:left="720" w:right="720" w:hanging="720"/>
      <w:jc w:val="left"/>
    </w:pPr>
    <w:rPr>
      <w:i/>
    </w:rPr>
  </w:style>
  <w:style w:type="paragraph" w:styleId="TOC6">
    <w:name w:val="toc 6"/>
    <w:basedOn w:val="Normal"/>
    <w:next w:val="Normal"/>
    <w:autoRedefine/>
    <w:uiPriority w:val="99"/>
    <w:semiHidden/>
    <w:rsid w:val="0006474B"/>
    <w:pPr>
      <w:tabs>
        <w:tab w:val="right" w:leader="dot" w:pos="9072"/>
      </w:tabs>
      <w:spacing w:before="60" w:after="60"/>
      <w:ind w:left="720" w:right="720"/>
      <w:jc w:val="left"/>
    </w:pPr>
    <w:rPr>
      <w:sz w:val="20"/>
    </w:rPr>
  </w:style>
  <w:style w:type="paragraph" w:styleId="TOC7">
    <w:name w:val="toc 7"/>
    <w:basedOn w:val="Normal"/>
    <w:next w:val="Normal"/>
    <w:autoRedefine/>
    <w:uiPriority w:val="99"/>
    <w:semiHidden/>
    <w:rsid w:val="0006474B"/>
    <w:pPr>
      <w:tabs>
        <w:tab w:val="right" w:leader="dot" w:pos="9072"/>
      </w:tabs>
      <w:spacing w:before="60" w:after="60"/>
      <w:ind w:left="1100" w:right="720"/>
      <w:jc w:val="left"/>
    </w:pPr>
    <w:rPr>
      <w:sz w:val="20"/>
    </w:rPr>
  </w:style>
  <w:style w:type="paragraph" w:styleId="TOC8">
    <w:name w:val="toc 8"/>
    <w:basedOn w:val="Normal"/>
    <w:next w:val="Normal"/>
    <w:autoRedefine/>
    <w:uiPriority w:val="99"/>
    <w:semiHidden/>
    <w:rsid w:val="0006474B"/>
    <w:pPr>
      <w:tabs>
        <w:tab w:val="right" w:leader="dot" w:pos="9072"/>
      </w:tabs>
      <w:spacing w:before="60" w:after="60"/>
      <w:ind w:left="1321" w:right="720"/>
      <w:jc w:val="left"/>
    </w:pPr>
    <w:rPr>
      <w:sz w:val="20"/>
    </w:rPr>
  </w:style>
  <w:style w:type="paragraph" w:styleId="TOC9">
    <w:name w:val="toc 9"/>
    <w:basedOn w:val="Normal"/>
    <w:next w:val="Normal"/>
    <w:autoRedefine/>
    <w:uiPriority w:val="99"/>
    <w:semiHidden/>
    <w:rsid w:val="0006474B"/>
    <w:pPr>
      <w:tabs>
        <w:tab w:val="right" w:leader="dot" w:pos="9072"/>
      </w:tabs>
      <w:spacing w:before="60" w:after="60"/>
      <w:ind w:left="1542" w:right="720"/>
      <w:jc w:val="left"/>
    </w:pPr>
    <w:rPr>
      <w:sz w:val="20"/>
    </w:rPr>
  </w:style>
  <w:style w:type="paragraph" w:styleId="EnvelopeAddress">
    <w:name w:val="envelope address"/>
    <w:basedOn w:val="Normal"/>
    <w:uiPriority w:val="99"/>
    <w:semiHidden/>
    <w:rsid w:val="0006474B"/>
    <w:pPr>
      <w:framePr w:w="7920" w:h="1980" w:hRule="exact" w:hSpace="180" w:wrap="auto" w:hAnchor="page" w:xAlign="center" w:yAlign="bottom"/>
      <w:ind w:left="2880"/>
    </w:pPr>
    <w:rPr>
      <w:rFonts w:ascii="Arial" w:hAnsi="Arial"/>
      <w:sz w:val="24"/>
    </w:rPr>
  </w:style>
  <w:style w:type="paragraph" w:customStyle="1" w:styleId="Quotation">
    <w:name w:val="Quotation"/>
    <w:basedOn w:val="Normal"/>
    <w:uiPriority w:val="99"/>
    <w:rsid w:val="0006474B"/>
    <w:pPr>
      <w:spacing w:after="240"/>
      <w:ind w:left="720" w:right="720"/>
    </w:pPr>
  </w:style>
  <w:style w:type="paragraph" w:customStyle="1" w:styleId="QuotationDouble">
    <w:name w:val="Quotation Double"/>
    <w:basedOn w:val="Normal"/>
    <w:uiPriority w:val="99"/>
    <w:rsid w:val="0006474B"/>
    <w:pPr>
      <w:spacing w:after="240"/>
      <w:ind w:left="1440" w:right="1440"/>
    </w:pPr>
  </w:style>
  <w:style w:type="paragraph" w:customStyle="1" w:styleId="FootnoteQuotation">
    <w:name w:val="Footnote Quotation"/>
    <w:basedOn w:val="Normal"/>
    <w:uiPriority w:val="99"/>
    <w:rsid w:val="0006474B"/>
    <w:pPr>
      <w:ind w:left="720" w:right="720"/>
    </w:pPr>
    <w:rPr>
      <w:sz w:val="20"/>
    </w:rPr>
  </w:style>
  <w:style w:type="paragraph" w:styleId="Footer">
    <w:name w:val="footer"/>
    <w:basedOn w:val="Normal"/>
    <w:link w:val="FooterChar"/>
    <w:uiPriority w:val="99"/>
    <w:rsid w:val="0006474B"/>
    <w:pPr>
      <w:tabs>
        <w:tab w:val="center" w:pos="4513"/>
        <w:tab w:val="right" w:pos="9027"/>
      </w:tabs>
    </w:pPr>
  </w:style>
  <w:style w:type="character" w:customStyle="1" w:styleId="FooterChar">
    <w:name w:val="Footer Char"/>
    <w:link w:val="Footer"/>
    <w:uiPriority w:val="99"/>
    <w:locked/>
    <w:rsid w:val="008B0010"/>
    <w:rPr>
      <w:rFonts w:cs="Times New Roman"/>
      <w:sz w:val="20"/>
      <w:szCs w:val="20"/>
      <w:lang w:val="es-ES" w:eastAsia="en-US"/>
    </w:rPr>
  </w:style>
  <w:style w:type="paragraph" w:styleId="Header">
    <w:name w:val="header"/>
    <w:basedOn w:val="Normal"/>
    <w:link w:val="HeaderChar"/>
    <w:uiPriority w:val="99"/>
    <w:rsid w:val="0006474B"/>
    <w:pPr>
      <w:tabs>
        <w:tab w:val="center" w:pos="4513"/>
        <w:tab w:val="right" w:pos="9027"/>
      </w:tabs>
      <w:jc w:val="left"/>
    </w:pPr>
  </w:style>
  <w:style w:type="character" w:customStyle="1" w:styleId="HeaderChar">
    <w:name w:val="Header Char"/>
    <w:link w:val="Header"/>
    <w:uiPriority w:val="99"/>
    <w:semiHidden/>
    <w:locked/>
    <w:rsid w:val="008B0010"/>
    <w:rPr>
      <w:rFonts w:cs="Times New Roman"/>
      <w:sz w:val="20"/>
      <w:szCs w:val="20"/>
      <w:lang w:val="es-E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0A1448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0A1448"/>
    <w:rPr>
      <w:rFonts w:ascii="Tahoma" w:hAnsi="Tahoma" w:cs="Times New Roman"/>
      <w:sz w:val="16"/>
      <w:lang w:eastAsia="en-US"/>
    </w:rPr>
  </w:style>
  <w:style w:type="paragraph" w:customStyle="1" w:styleId="parabig">
    <w:name w:val="parabig"/>
    <w:basedOn w:val="Normal"/>
    <w:uiPriority w:val="99"/>
    <w:rsid w:val="001149AA"/>
    <w:pPr>
      <w:tabs>
        <w:tab w:val="clear" w:pos="720"/>
      </w:tabs>
      <w:spacing w:before="150" w:after="150" w:line="300" w:lineRule="atLeast"/>
      <w:ind w:left="150" w:right="150"/>
      <w:jc w:val="left"/>
    </w:pPr>
    <w:rPr>
      <w:rFonts w:ascii="Verdana" w:hAnsi="Verdana"/>
      <w:color w:val="000099"/>
      <w:sz w:val="23"/>
      <w:szCs w:val="23"/>
      <w:lang w:eastAsia="en-GB"/>
    </w:rPr>
  </w:style>
  <w:style w:type="character" w:styleId="CommentReference">
    <w:name w:val="annotation reference"/>
    <w:uiPriority w:val="99"/>
    <w:semiHidden/>
    <w:unhideWhenUsed/>
    <w:rsid w:val="00BE0F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E0F81"/>
    <w:rPr>
      <w:sz w:val="20"/>
    </w:rPr>
  </w:style>
  <w:style w:type="character" w:customStyle="1" w:styleId="CommentTextChar">
    <w:name w:val="Comment Text Char"/>
    <w:link w:val="CommentText"/>
    <w:uiPriority w:val="99"/>
    <w:rsid w:val="00BE0F81"/>
    <w:rPr>
      <w:sz w:val="20"/>
      <w:szCs w:val="20"/>
      <w:lang w:val="es-E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E0F81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BE0F81"/>
    <w:rPr>
      <w:b/>
      <w:bCs/>
      <w:sz w:val="20"/>
      <w:szCs w:val="20"/>
      <w:lang w:val="es-ES" w:eastAsia="en-US"/>
    </w:rPr>
  </w:style>
  <w:style w:type="paragraph" w:styleId="ListParagraph">
    <w:name w:val="List Paragraph"/>
    <w:basedOn w:val="Normal"/>
    <w:uiPriority w:val="34"/>
    <w:qFormat/>
    <w:rsid w:val="007658B6"/>
    <w:pPr>
      <w:tabs>
        <w:tab w:val="clear" w:pos="720"/>
      </w:tabs>
      <w:ind w:left="720"/>
      <w:jc w:val="left"/>
    </w:pPr>
    <w:rPr>
      <w:rFonts w:ascii="Calibri" w:eastAsia="Calibri" w:hAnsi="Calibri"/>
      <w:szCs w:val="22"/>
      <w:lang w:eastAsia="en-GB"/>
    </w:rPr>
  </w:style>
  <w:style w:type="character" w:styleId="Hyperlink">
    <w:name w:val="Hyperlink"/>
    <w:basedOn w:val="DefaultParagraphFont"/>
    <w:uiPriority w:val="99"/>
    <w:unhideWhenUsed/>
    <w:rsid w:val="00E61EF8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61EF8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825E72"/>
    <w:rPr>
      <w:sz w:val="24"/>
      <w:szCs w:val="24"/>
    </w:rPr>
  </w:style>
  <w:style w:type="paragraph" w:styleId="Revision">
    <w:name w:val="Revision"/>
    <w:hidden/>
    <w:uiPriority w:val="99"/>
    <w:semiHidden/>
    <w:rsid w:val="0040443A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1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64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9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8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63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5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23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5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1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1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16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2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3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9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6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14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8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8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58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0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footer" Target="footer4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Relationship Id="rId22" Type="http://schemas.microsoft.com/office/2020/10/relationships/intelligence" Target="intelligence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gif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gif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titus xmlns="http://schemas.titus.com/TitusProperties/">
  <TitusGUID xmlns="">98478cc1-e6a1-47fe-8dc0-d6d66136e7b3</TitusGUID>
  <TitusMetadata xmlns="">eyJucyI6Imh0dHA6XC9cL3d3dy50aXR1cy5jb21cL25zXC9Xb3JsZCBUcmFkZSBPcmdhbml6YXRpb24iLCJwcm9wcyI6W3sibiI6IldUT0NMQVNTSUZJQ0FUSU9OIiwidmFscyI6W3sidmFsdWUiOiJJTlRFUk5BTCJ9XX1dfQ==</TitusMetadata>
</titu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C51B8079856AC4DB74F0DFA244CA842" ma:contentTypeVersion="16" ma:contentTypeDescription="Create a new document." ma:contentTypeScope="" ma:versionID="ebdc2e8cb45cecc6e8c8f94d2810472b">
  <xsd:schema xmlns:xsd="http://www.w3.org/2001/XMLSchema" xmlns:xs="http://www.w3.org/2001/XMLSchema" xmlns:p="http://schemas.microsoft.com/office/2006/metadata/properties" xmlns:ns2="115fc564-0285-48ca-b1fd-5415c3360e83" xmlns:ns3="2fb467e0-3b45-4a33-a219-c95826b5334e" targetNamespace="http://schemas.microsoft.com/office/2006/metadata/properties" ma:root="true" ma:fieldsID="87f11f9209d116ef4b0274c2c16850ad" ns2:_="" ns3:_="">
    <xsd:import namespace="115fc564-0285-48ca-b1fd-5415c3360e83"/>
    <xsd:import namespace="2fb467e0-3b45-4a33-a219-c95826b533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fc564-0285-48ca-b1fd-5415c3360e8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4b2addfa-c26d-4e3b-b240-f6c3bd38282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b467e0-3b45-4a33-a219-c95826b5334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f40d9bac-36d9-4f6b-824e-8a27c2815ff9}" ma:internalName="TaxCatchAll" ma:showField="CatchAllData" ma:web="2fb467e0-3b45-4a33-a219-c95826b533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fb467e0-3b45-4a33-a219-c95826b5334e" xsi:nil="true"/>
    <lcf76f155ced4ddcb4097134ff3c332f xmlns="115fc564-0285-48ca-b1fd-5415c3360e8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F86F0AC-F6B9-4D18-8CE0-17F13ADDFB1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056F78E-DDE1-4834-9B61-329F96AE15D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B47092C-C9C0-4922-8B30-F6D3DF1F2267}">
  <ds:schemaRefs>
    <ds:schemaRef ds:uri="http://schemas.titus.com/TitusProperties/"/>
    <ds:schemaRef ds:uri=""/>
  </ds:schemaRefs>
</ds:datastoreItem>
</file>

<file path=customXml/itemProps4.xml><?xml version="1.0" encoding="utf-8"?>
<ds:datastoreItem xmlns:ds="http://schemas.openxmlformats.org/officeDocument/2006/customXml" ds:itemID="{1C782243-A1D5-406F-BDD8-617D672140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5fc564-0285-48ca-b1fd-5415c3360e83"/>
    <ds:schemaRef ds:uri="2fb467e0-3b45-4a33-a219-c95826b533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BCB44773-3C93-43A1-A6E8-3186A06D6F32}">
  <ds:schemaRefs>
    <ds:schemaRef ds:uri="http://schemas.microsoft.com/office/2006/metadata/properties"/>
    <ds:schemaRef ds:uri="http://schemas.microsoft.com/office/infopath/2007/PartnerControls"/>
    <ds:schemaRef ds:uri="2fb467e0-3b45-4a33-a219-c95826b5334e"/>
    <ds:schemaRef ds:uri="115fc564-0285-48ca-b1fd-5415c3360e8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4</Pages>
  <Words>815</Words>
  <Characters>4687</Characters>
  <Application>Microsoft Office Word</Application>
  <DocSecurity>0</DocSecurity>
  <Lines>39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NATIONAL SEMINAR ON STATISTICS OF</vt:lpstr>
      <vt:lpstr>NATIONAL SEMINAR ON STATISTICS OF</vt:lpstr>
    </vt:vector>
  </TitlesOfParts>
  <Company>WTO</Company>
  <LinksUpToDate>false</LinksUpToDate>
  <CharactersWithSpaces>5492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SEMINAR ON STATISTICS OF</dc:title>
  <dc:subject/>
  <dc:creator>Barbara D'Andrea</dc:creator>
  <cp:keywords/>
  <cp:lastModifiedBy>Gonzalez, Paulo</cp:lastModifiedBy>
  <cp:revision>14</cp:revision>
  <cp:lastPrinted>2017-11-15T18:09:00Z</cp:lastPrinted>
  <dcterms:created xsi:type="dcterms:W3CDTF">2025-03-19T15:19:00Z</dcterms:created>
  <dcterms:modified xsi:type="dcterms:W3CDTF">2025-03-24T11:18:00Z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ECDDocumentId">
    <vt:lpwstr>79699B7E021942DC73F63028F58E54431B7E5FE825868AA4178A780EFEAB7925</vt:lpwstr>
  </property>
  <property fmtid="{D5CDD505-2E9C-101B-9397-08002B2CF9AE}" pid="3" name="OecdDocumentCoteLangHash">
    <vt:lpwstr/>
  </property>
  <property fmtid="{D5CDD505-2E9C-101B-9397-08002B2CF9AE}" pid="4" name="ContentTypeId">
    <vt:lpwstr>0x0101007C51B8079856AC4DB74F0DFA244CA842</vt:lpwstr>
  </property>
  <property fmtid="{D5CDD505-2E9C-101B-9397-08002B2CF9AE}" pid="5" name="MediaServiceImageTags">
    <vt:lpwstr/>
  </property>
  <property fmtid="{D5CDD505-2E9C-101B-9397-08002B2CF9AE}" pid="6" name="TitusGUID">
    <vt:lpwstr>98478cc1-e6a1-47fe-8dc0-d6d66136e7b3</vt:lpwstr>
  </property>
  <property fmtid="{D5CDD505-2E9C-101B-9397-08002B2CF9AE}" pid="7" name="WTOCLASSIFICATION">
    <vt:lpwstr>INTERNAL</vt:lpwstr>
  </property>
  <property fmtid="{D5CDD505-2E9C-101B-9397-08002B2CF9AE}" pid="8" name="Symbol1">
    <vt:lpwstr/>
  </property>
</Properties>
</file>