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AC633" w14:textId="7169CB2B" w:rsidR="001514DA" w:rsidRPr="00437257" w:rsidRDefault="00C666C9" w:rsidP="001514DA">
      <w:pPr>
        <w:tabs>
          <w:tab w:val="left" w:pos="1665"/>
        </w:tabs>
        <w:spacing w:line="240" w:lineRule="auto"/>
        <w:jc w:val="center"/>
        <w:rPr>
          <w:rFonts w:ascii="Times New Roman" w:eastAsia="STKaiti" w:hAnsi="Times New Roman"/>
          <w:b/>
          <w:sz w:val="24"/>
          <w:szCs w:val="24"/>
        </w:rPr>
      </w:pPr>
      <w:r>
        <w:rPr>
          <w:rFonts w:ascii="Times New Roman" w:eastAsia="STKaiti" w:hAnsi="Times New Roman"/>
          <w:b/>
          <w:sz w:val="24"/>
          <w:szCs w:val="24"/>
        </w:rPr>
        <w:t xml:space="preserve">Atelier national </w:t>
      </w:r>
      <w:r w:rsidR="00DD33BA">
        <w:rPr>
          <w:rFonts w:ascii="Times New Roman" w:eastAsia="STKaiti" w:hAnsi="Times New Roman"/>
          <w:b/>
          <w:sz w:val="24"/>
          <w:szCs w:val="24"/>
        </w:rPr>
        <w:t xml:space="preserve">sur </w:t>
      </w:r>
      <w:r>
        <w:rPr>
          <w:rFonts w:ascii="Times New Roman" w:eastAsia="STKaiti" w:hAnsi="Times New Roman"/>
          <w:b/>
          <w:sz w:val="24"/>
          <w:szCs w:val="24"/>
        </w:rPr>
        <w:t xml:space="preserve">les bases </w:t>
      </w:r>
      <w:r w:rsidR="00DD33BA">
        <w:rPr>
          <w:rFonts w:ascii="Times New Roman" w:eastAsia="STKaiti" w:hAnsi="Times New Roman"/>
          <w:b/>
          <w:sz w:val="24"/>
          <w:szCs w:val="24"/>
        </w:rPr>
        <w:t xml:space="preserve">de </w:t>
      </w:r>
      <w:r>
        <w:rPr>
          <w:rFonts w:ascii="Times New Roman" w:eastAsia="STKaiti" w:hAnsi="Times New Roman"/>
          <w:b/>
          <w:sz w:val="24"/>
          <w:szCs w:val="24"/>
        </w:rPr>
        <w:t>données OMC, intégration régionale et politiques commerciales</w:t>
      </w:r>
    </w:p>
    <w:p w14:paraId="7940667D" w14:textId="2F76E008" w:rsidR="003107D0" w:rsidRPr="00437257" w:rsidRDefault="003107D0" w:rsidP="001514DA">
      <w:pPr>
        <w:tabs>
          <w:tab w:val="left" w:pos="1665"/>
        </w:tabs>
        <w:spacing w:line="240" w:lineRule="auto"/>
        <w:jc w:val="center"/>
        <w:rPr>
          <w:rFonts w:ascii="Times New Roman" w:eastAsia="STKaiti" w:hAnsi="Times New Roman"/>
          <w:b/>
          <w:sz w:val="24"/>
          <w:szCs w:val="24"/>
        </w:rPr>
      </w:pPr>
      <w:r w:rsidRPr="00437257">
        <w:rPr>
          <w:rFonts w:ascii="Times New Roman" w:eastAsia="STKaiti" w:hAnsi="Times New Roman"/>
          <w:b/>
          <w:sz w:val="24"/>
          <w:szCs w:val="24"/>
        </w:rPr>
        <w:t>PROJET</w:t>
      </w:r>
      <w:r w:rsidR="00C666C9">
        <w:rPr>
          <w:rFonts w:ascii="Times New Roman" w:eastAsia="STKaiti" w:hAnsi="Times New Roman"/>
          <w:b/>
          <w:sz w:val="24"/>
          <w:szCs w:val="24"/>
        </w:rPr>
        <w:t xml:space="preserve"> DE PROGRAMME</w:t>
      </w:r>
    </w:p>
    <w:p w14:paraId="39760AEF" w14:textId="4AD9EAB4" w:rsidR="001514DA" w:rsidRPr="00437257" w:rsidRDefault="001514DA" w:rsidP="001514DA">
      <w:pPr>
        <w:jc w:val="center"/>
        <w:rPr>
          <w:rFonts w:ascii="Times New Roman" w:eastAsia="STKaiti" w:hAnsi="Times New Roman"/>
          <w:sz w:val="24"/>
          <w:szCs w:val="24"/>
        </w:rPr>
      </w:pPr>
    </w:p>
    <w:p w14:paraId="008E48B2" w14:textId="6A770A15" w:rsidR="001514DA" w:rsidRPr="00437257" w:rsidRDefault="001514DA" w:rsidP="001514DA">
      <w:pPr>
        <w:jc w:val="both"/>
        <w:rPr>
          <w:rFonts w:ascii="Times New Roman" w:eastAsia="STKaiti" w:hAnsi="Times New Roman"/>
          <w:b/>
          <w:bCs/>
          <w:sz w:val="24"/>
          <w:szCs w:val="24"/>
        </w:rPr>
      </w:pPr>
      <w:r w:rsidRPr="00437257">
        <w:rPr>
          <w:rFonts w:ascii="Times New Roman" w:eastAsia="STKaiti" w:hAnsi="Times New Roman"/>
          <w:sz w:val="24"/>
          <w:szCs w:val="24"/>
        </w:rPr>
        <w:t xml:space="preserve"> </w:t>
      </w:r>
      <w:r w:rsidR="00437257" w:rsidRPr="00437257">
        <w:rPr>
          <w:rFonts w:ascii="Times New Roman" w:eastAsia="STKaiti" w:hAnsi="Times New Roman"/>
          <w:b/>
          <w:bCs/>
          <w:sz w:val="24"/>
          <w:szCs w:val="24"/>
        </w:rPr>
        <w:t>02</w:t>
      </w:r>
      <w:r w:rsidRPr="00437257">
        <w:rPr>
          <w:rFonts w:ascii="Times New Roman" w:eastAsia="STKaiti" w:hAnsi="Times New Roman"/>
          <w:b/>
          <w:bCs/>
          <w:sz w:val="24"/>
          <w:szCs w:val="24"/>
        </w:rPr>
        <w:t xml:space="preserve"> – 1</w:t>
      </w:r>
      <w:r w:rsidR="00437257" w:rsidRPr="00437257">
        <w:rPr>
          <w:rFonts w:ascii="Times New Roman" w:eastAsia="STKaiti" w:hAnsi="Times New Roman"/>
          <w:b/>
          <w:bCs/>
          <w:sz w:val="24"/>
          <w:szCs w:val="24"/>
        </w:rPr>
        <w:t>2</w:t>
      </w:r>
      <w:r w:rsidRPr="00437257">
        <w:rPr>
          <w:rFonts w:ascii="Times New Roman" w:eastAsia="STKaiti" w:hAnsi="Times New Roman"/>
          <w:b/>
          <w:bCs/>
          <w:sz w:val="24"/>
          <w:szCs w:val="24"/>
        </w:rPr>
        <w:t>- 202</w:t>
      </w:r>
      <w:r w:rsidR="00437257" w:rsidRPr="00437257">
        <w:rPr>
          <w:rFonts w:ascii="Times New Roman" w:eastAsia="STKaiti" w:hAnsi="Times New Roman"/>
          <w:b/>
          <w:bCs/>
          <w:sz w:val="24"/>
          <w:szCs w:val="24"/>
        </w:rPr>
        <w:t>5</w:t>
      </w:r>
    </w:p>
    <w:p w14:paraId="6D878E48" w14:textId="77777777" w:rsidR="001514DA" w:rsidRPr="00437257" w:rsidRDefault="001514DA" w:rsidP="001514DA">
      <w:pPr>
        <w:jc w:val="both"/>
        <w:rPr>
          <w:rFonts w:ascii="Times New Roman" w:eastAsia="STKaiti" w:hAnsi="Times New Roman"/>
          <w:sz w:val="24"/>
          <w:szCs w:val="24"/>
        </w:rPr>
      </w:pPr>
      <w:r w:rsidRPr="00437257">
        <w:rPr>
          <w:rFonts w:ascii="Times New Roman" w:eastAsia="STKaiti" w:hAnsi="Times New Roman"/>
          <w:sz w:val="24"/>
          <w:szCs w:val="24"/>
        </w:rPr>
        <w:tab/>
        <w:t>8h 30 – 9h : Mise en place</w:t>
      </w:r>
    </w:p>
    <w:p w14:paraId="046A5426" w14:textId="752E0DB6" w:rsidR="001514DA" w:rsidRPr="00437257" w:rsidRDefault="001514DA" w:rsidP="00C666C9">
      <w:pPr>
        <w:ind w:left="708"/>
        <w:jc w:val="both"/>
        <w:rPr>
          <w:rFonts w:ascii="Times New Roman" w:eastAsia="STKaiti" w:hAnsi="Times New Roman"/>
          <w:sz w:val="24"/>
          <w:szCs w:val="24"/>
        </w:rPr>
      </w:pPr>
      <w:r w:rsidRPr="00437257">
        <w:rPr>
          <w:rFonts w:ascii="Times New Roman" w:eastAsia="STKaiti" w:hAnsi="Times New Roman"/>
          <w:sz w:val="24"/>
          <w:szCs w:val="24"/>
        </w:rPr>
        <w:t>9h – 10h 30 : Cérémonie d’ouverture</w:t>
      </w:r>
      <w:r w:rsidR="003107D0" w:rsidRPr="00437257">
        <w:rPr>
          <w:rFonts w:ascii="Times New Roman" w:eastAsia="STKaiti" w:hAnsi="Times New Roman"/>
          <w:sz w:val="24"/>
          <w:szCs w:val="24"/>
        </w:rPr>
        <w:t xml:space="preserve"> avec les représentants du Ministère du commerce, de l'Université Cheikh Anta Diop et de l'OMC</w:t>
      </w:r>
    </w:p>
    <w:p w14:paraId="7E2AFBB6" w14:textId="65022348" w:rsidR="001514DA" w:rsidRPr="00437257" w:rsidRDefault="001514DA" w:rsidP="001514DA">
      <w:pPr>
        <w:jc w:val="both"/>
        <w:rPr>
          <w:rFonts w:ascii="Times New Roman" w:eastAsia="STKaiti" w:hAnsi="Times New Roman"/>
          <w:sz w:val="24"/>
          <w:szCs w:val="24"/>
        </w:rPr>
      </w:pPr>
      <w:r w:rsidRPr="00437257">
        <w:rPr>
          <w:rFonts w:ascii="Times New Roman" w:eastAsia="STKaiti" w:hAnsi="Times New Roman"/>
          <w:sz w:val="24"/>
          <w:szCs w:val="24"/>
        </w:rPr>
        <w:tab/>
        <w:t xml:space="preserve">10h 30 – 11h :  </w:t>
      </w:r>
      <w:r w:rsidR="003107D0" w:rsidRPr="00437257">
        <w:rPr>
          <w:rFonts w:ascii="Times New Roman" w:eastAsia="STKaiti" w:hAnsi="Times New Roman"/>
          <w:sz w:val="24"/>
          <w:szCs w:val="24"/>
        </w:rPr>
        <w:t>Pause-café</w:t>
      </w:r>
    </w:p>
    <w:p w14:paraId="52076103" w14:textId="0B6B78D9" w:rsidR="001514DA" w:rsidRPr="00437257" w:rsidRDefault="001514DA" w:rsidP="00C666C9">
      <w:pPr>
        <w:ind w:left="708"/>
        <w:jc w:val="both"/>
        <w:rPr>
          <w:rFonts w:ascii="Times New Roman" w:eastAsia="STKaiti" w:hAnsi="Times New Roman"/>
          <w:sz w:val="24"/>
          <w:szCs w:val="24"/>
        </w:rPr>
      </w:pPr>
      <w:r w:rsidRPr="00437257">
        <w:rPr>
          <w:rFonts w:ascii="Times New Roman" w:eastAsia="STKaiti" w:hAnsi="Times New Roman"/>
          <w:sz w:val="24"/>
          <w:szCs w:val="24"/>
        </w:rPr>
        <w:t>11h – 1</w:t>
      </w:r>
      <w:r w:rsidR="00457824" w:rsidRPr="00437257">
        <w:rPr>
          <w:rFonts w:ascii="Times New Roman" w:eastAsia="STKaiti" w:hAnsi="Times New Roman"/>
          <w:sz w:val="24"/>
          <w:szCs w:val="24"/>
        </w:rPr>
        <w:t>1</w:t>
      </w:r>
      <w:r w:rsidRPr="00437257">
        <w:rPr>
          <w:rFonts w:ascii="Times New Roman" w:eastAsia="STKaiti" w:hAnsi="Times New Roman"/>
          <w:sz w:val="24"/>
          <w:szCs w:val="24"/>
        </w:rPr>
        <w:t xml:space="preserve">h </w:t>
      </w:r>
      <w:r w:rsidR="00457824" w:rsidRPr="00437257">
        <w:rPr>
          <w:rFonts w:ascii="Times New Roman" w:eastAsia="STKaiti" w:hAnsi="Times New Roman"/>
          <w:sz w:val="24"/>
          <w:szCs w:val="24"/>
        </w:rPr>
        <w:t>45</w:t>
      </w:r>
      <w:r w:rsidRPr="00437257">
        <w:rPr>
          <w:rFonts w:ascii="Times New Roman" w:eastAsia="STKaiti" w:hAnsi="Times New Roman"/>
          <w:sz w:val="24"/>
          <w:szCs w:val="24"/>
        </w:rPr>
        <w:t> : Présentation</w:t>
      </w:r>
      <w:r w:rsidR="003107D0" w:rsidRPr="00437257">
        <w:rPr>
          <w:rFonts w:ascii="Times New Roman" w:eastAsia="STKaiti" w:hAnsi="Times New Roman"/>
          <w:sz w:val="24"/>
          <w:szCs w:val="24"/>
        </w:rPr>
        <w:t xml:space="preserve"> et discussion</w:t>
      </w:r>
      <w:r w:rsidRPr="00437257">
        <w:rPr>
          <w:rFonts w:ascii="Times New Roman" w:eastAsia="STKaiti" w:hAnsi="Times New Roman"/>
          <w:sz w:val="24"/>
          <w:szCs w:val="24"/>
        </w:rPr>
        <w:t xml:space="preserve"> du rapport </w:t>
      </w:r>
      <w:r w:rsidR="003107D0" w:rsidRPr="00437257">
        <w:rPr>
          <w:rFonts w:ascii="Times New Roman" w:eastAsia="STKaiti" w:hAnsi="Times New Roman"/>
          <w:sz w:val="24"/>
          <w:szCs w:val="24"/>
        </w:rPr>
        <w:t>sur les chaines de valeurs</w:t>
      </w:r>
      <w:r w:rsidR="00457824" w:rsidRPr="00437257">
        <w:rPr>
          <w:rFonts w:ascii="Times New Roman" w:eastAsia="STKaiti" w:hAnsi="Times New Roman"/>
          <w:sz w:val="24"/>
          <w:szCs w:val="24"/>
        </w:rPr>
        <w:t xml:space="preserve"> par Dr. Adama </w:t>
      </w:r>
      <w:proofErr w:type="spellStart"/>
      <w:r w:rsidR="00457824" w:rsidRPr="00437257">
        <w:rPr>
          <w:rFonts w:ascii="Times New Roman" w:eastAsia="STKaiti" w:hAnsi="Times New Roman"/>
          <w:sz w:val="24"/>
          <w:szCs w:val="24"/>
        </w:rPr>
        <w:t>Guey</w:t>
      </w:r>
      <w:proofErr w:type="spellEnd"/>
      <w:r w:rsidR="00457824" w:rsidRPr="00437257">
        <w:rPr>
          <w:rFonts w:ascii="Times New Roman" w:eastAsia="STKaiti" w:hAnsi="Times New Roman"/>
          <w:sz w:val="24"/>
          <w:szCs w:val="24"/>
        </w:rPr>
        <w:t>, UCAD</w:t>
      </w:r>
    </w:p>
    <w:p w14:paraId="1A29BC7E" w14:textId="6F3C9A29" w:rsidR="00457824" w:rsidRPr="00437257" w:rsidRDefault="00457824" w:rsidP="00ED2772">
      <w:pPr>
        <w:ind w:firstLine="708"/>
        <w:jc w:val="both"/>
        <w:rPr>
          <w:rFonts w:ascii="Times New Roman" w:eastAsia="STKaiti" w:hAnsi="Times New Roman"/>
          <w:sz w:val="24"/>
          <w:szCs w:val="24"/>
        </w:rPr>
      </w:pPr>
      <w:r w:rsidRPr="00437257">
        <w:rPr>
          <w:rFonts w:ascii="Times New Roman" w:eastAsia="STKaiti" w:hAnsi="Times New Roman"/>
          <w:sz w:val="24"/>
          <w:szCs w:val="24"/>
        </w:rPr>
        <w:t>11h45 – 12h 30 : Discussions</w:t>
      </w:r>
    </w:p>
    <w:p w14:paraId="43555066" w14:textId="0A54B8A7" w:rsidR="00457824" w:rsidRPr="00437257" w:rsidRDefault="001514DA" w:rsidP="001514DA">
      <w:pPr>
        <w:jc w:val="both"/>
        <w:rPr>
          <w:rFonts w:ascii="Times New Roman" w:eastAsia="STKaiti" w:hAnsi="Times New Roman"/>
          <w:sz w:val="24"/>
          <w:szCs w:val="24"/>
        </w:rPr>
      </w:pPr>
      <w:r w:rsidRPr="00437257">
        <w:rPr>
          <w:rFonts w:ascii="Times New Roman" w:eastAsia="STKaiti" w:hAnsi="Times New Roman"/>
          <w:sz w:val="24"/>
          <w:szCs w:val="24"/>
        </w:rPr>
        <w:tab/>
        <w:t>12h 30 – 14h : Pause déjeuner</w:t>
      </w:r>
    </w:p>
    <w:p w14:paraId="24F11BE4" w14:textId="3507E5D0" w:rsidR="001514DA" w:rsidRPr="00437257" w:rsidRDefault="001514DA" w:rsidP="00C666C9">
      <w:pPr>
        <w:ind w:left="708"/>
        <w:jc w:val="both"/>
        <w:rPr>
          <w:rFonts w:ascii="Times New Roman" w:eastAsia="STKaiti" w:hAnsi="Times New Roman"/>
          <w:sz w:val="24"/>
          <w:szCs w:val="24"/>
        </w:rPr>
      </w:pPr>
      <w:r w:rsidRPr="00437257">
        <w:rPr>
          <w:rFonts w:ascii="Times New Roman" w:eastAsia="STKaiti" w:hAnsi="Times New Roman"/>
          <w:sz w:val="24"/>
          <w:szCs w:val="24"/>
        </w:rPr>
        <w:t>14h – 17h :</w:t>
      </w:r>
      <w:r w:rsidR="003107D0" w:rsidRPr="00437257">
        <w:rPr>
          <w:rFonts w:ascii="Times New Roman" w:eastAsia="STKaiti" w:hAnsi="Times New Roman"/>
          <w:sz w:val="24"/>
          <w:szCs w:val="24"/>
        </w:rPr>
        <w:t xml:space="preserve"> Outils de modélisation</w:t>
      </w:r>
      <w:r w:rsidR="00457824" w:rsidRPr="00437257">
        <w:rPr>
          <w:rFonts w:ascii="Times New Roman" w:eastAsia="STKaiti" w:hAnsi="Times New Roman"/>
          <w:sz w:val="24"/>
          <w:szCs w:val="24"/>
        </w:rPr>
        <w:t xml:space="preserve"> de la politique commerciale</w:t>
      </w:r>
      <w:r w:rsidR="003107D0" w:rsidRPr="00437257">
        <w:rPr>
          <w:rFonts w:ascii="Times New Roman" w:eastAsia="STKaiti" w:hAnsi="Times New Roman"/>
          <w:sz w:val="24"/>
          <w:szCs w:val="24"/>
        </w:rPr>
        <w:t xml:space="preserve"> et base</w:t>
      </w:r>
      <w:r w:rsidR="00457824" w:rsidRPr="00437257">
        <w:rPr>
          <w:rFonts w:ascii="Times New Roman" w:eastAsia="STKaiti" w:hAnsi="Times New Roman"/>
          <w:sz w:val="24"/>
          <w:szCs w:val="24"/>
        </w:rPr>
        <w:t>s</w:t>
      </w:r>
      <w:r w:rsidR="003107D0" w:rsidRPr="00437257">
        <w:rPr>
          <w:rFonts w:ascii="Times New Roman" w:eastAsia="STKaiti" w:hAnsi="Times New Roman"/>
          <w:sz w:val="24"/>
          <w:szCs w:val="24"/>
        </w:rPr>
        <w:t xml:space="preserve"> de données</w:t>
      </w:r>
      <w:r w:rsidR="00457824" w:rsidRPr="00437257">
        <w:rPr>
          <w:rFonts w:ascii="Times New Roman" w:eastAsia="STKaiti" w:hAnsi="Times New Roman"/>
          <w:sz w:val="24"/>
          <w:szCs w:val="24"/>
        </w:rPr>
        <w:t xml:space="preserve"> par Dr. Mustapha SADNI JALLAB, OMC</w:t>
      </w:r>
    </w:p>
    <w:p w14:paraId="50C7AF41" w14:textId="6363DE3D" w:rsidR="001514DA" w:rsidRPr="00437257" w:rsidRDefault="00437257" w:rsidP="001514DA">
      <w:pPr>
        <w:jc w:val="both"/>
        <w:rPr>
          <w:rFonts w:ascii="Times New Roman" w:eastAsia="STKaiti" w:hAnsi="Times New Roman"/>
          <w:b/>
          <w:bCs/>
          <w:sz w:val="24"/>
          <w:szCs w:val="24"/>
        </w:rPr>
      </w:pPr>
      <w:r w:rsidRPr="00437257">
        <w:rPr>
          <w:rFonts w:ascii="Times New Roman" w:eastAsia="STKaiti" w:hAnsi="Times New Roman"/>
          <w:b/>
          <w:bCs/>
          <w:sz w:val="24"/>
          <w:szCs w:val="24"/>
        </w:rPr>
        <w:t>03</w:t>
      </w:r>
      <w:r w:rsidR="001514DA" w:rsidRPr="00437257">
        <w:rPr>
          <w:rFonts w:ascii="Times New Roman" w:eastAsia="STKaiti" w:hAnsi="Times New Roman"/>
          <w:b/>
          <w:bCs/>
          <w:sz w:val="24"/>
          <w:szCs w:val="24"/>
        </w:rPr>
        <w:t xml:space="preserve"> – 1</w:t>
      </w:r>
      <w:r w:rsidRPr="00437257">
        <w:rPr>
          <w:rFonts w:ascii="Times New Roman" w:eastAsia="STKaiti" w:hAnsi="Times New Roman"/>
          <w:b/>
          <w:bCs/>
          <w:sz w:val="24"/>
          <w:szCs w:val="24"/>
        </w:rPr>
        <w:t>2</w:t>
      </w:r>
      <w:r w:rsidR="001514DA" w:rsidRPr="00437257">
        <w:rPr>
          <w:rFonts w:ascii="Times New Roman" w:eastAsia="STKaiti" w:hAnsi="Times New Roman"/>
          <w:b/>
          <w:bCs/>
          <w:sz w:val="24"/>
          <w:szCs w:val="24"/>
        </w:rPr>
        <w:t xml:space="preserve"> – 202</w:t>
      </w:r>
      <w:r w:rsidRPr="00437257">
        <w:rPr>
          <w:rFonts w:ascii="Times New Roman" w:eastAsia="STKaiti" w:hAnsi="Times New Roman"/>
          <w:b/>
          <w:bCs/>
          <w:sz w:val="24"/>
          <w:szCs w:val="24"/>
        </w:rPr>
        <w:t>5</w:t>
      </w:r>
    </w:p>
    <w:p w14:paraId="179B2609" w14:textId="607C7D6F" w:rsidR="001514DA" w:rsidRPr="00437257" w:rsidRDefault="001514DA" w:rsidP="00EF2C53">
      <w:pPr>
        <w:ind w:left="708" w:firstLine="2"/>
        <w:jc w:val="both"/>
        <w:rPr>
          <w:rFonts w:ascii="Times New Roman" w:eastAsia="STKaiti" w:hAnsi="Times New Roman"/>
          <w:sz w:val="24"/>
          <w:szCs w:val="24"/>
        </w:rPr>
      </w:pPr>
      <w:r w:rsidRPr="00437257">
        <w:rPr>
          <w:rFonts w:ascii="Times New Roman" w:eastAsia="STKaiti" w:hAnsi="Times New Roman"/>
          <w:sz w:val="24"/>
          <w:szCs w:val="24"/>
        </w:rPr>
        <w:t>8h 30 – 10h 30 :</w:t>
      </w:r>
      <w:r w:rsidR="003107D0" w:rsidRPr="00437257">
        <w:rPr>
          <w:rFonts w:ascii="Times New Roman" w:eastAsia="STKaiti" w:hAnsi="Times New Roman"/>
          <w:sz w:val="24"/>
          <w:szCs w:val="24"/>
        </w:rPr>
        <w:t xml:space="preserve"> Modèle de gravité et commerce international</w:t>
      </w:r>
      <w:r w:rsidR="00457824" w:rsidRPr="00437257">
        <w:rPr>
          <w:rFonts w:ascii="Times New Roman" w:eastAsia="STKaiti" w:hAnsi="Times New Roman"/>
          <w:sz w:val="24"/>
          <w:szCs w:val="24"/>
        </w:rPr>
        <w:t xml:space="preserve"> par Dr. Mustapha SADNI JALLAB, OMC</w:t>
      </w:r>
    </w:p>
    <w:p w14:paraId="360EDD72" w14:textId="3A74521F" w:rsidR="001514DA" w:rsidRPr="00437257" w:rsidRDefault="001514DA" w:rsidP="001514DA">
      <w:pPr>
        <w:jc w:val="both"/>
        <w:rPr>
          <w:rFonts w:ascii="Times New Roman" w:eastAsia="STKaiti" w:hAnsi="Times New Roman"/>
          <w:sz w:val="24"/>
          <w:szCs w:val="24"/>
        </w:rPr>
      </w:pPr>
      <w:r w:rsidRPr="00437257">
        <w:rPr>
          <w:rFonts w:ascii="Times New Roman" w:eastAsia="STKaiti" w:hAnsi="Times New Roman"/>
          <w:sz w:val="24"/>
          <w:szCs w:val="24"/>
        </w:rPr>
        <w:tab/>
        <w:t xml:space="preserve">10h 30 – 11h :  </w:t>
      </w:r>
      <w:r w:rsidR="003107D0" w:rsidRPr="00437257">
        <w:rPr>
          <w:rFonts w:ascii="Times New Roman" w:eastAsia="STKaiti" w:hAnsi="Times New Roman"/>
          <w:sz w:val="24"/>
          <w:szCs w:val="24"/>
        </w:rPr>
        <w:t>Pause-café</w:t>
      </w:r>
    </w:p>
    <w:p w14:paraId="73521E66" w14:textId="0F36C83F" w:rsidR="001514DA" w:rsidRPr="00437257" w:rsidRDefault="001514DA" w:rsidP="00EF2C53">
      <w:pPr>
        <w:ind w:left="708"/>
        <w:jc w:val="both"/>
        <w:rPr>
          <w:rFonts w:ascii="Times New Roman" w:eastAsia="STKaiti" w:hAnsi="Times New Roman"/>
          <w:sz w:val="24"/>
          <w:szCs w:val="24"/>
        </w:rPr>
      </w:pPr>
      <w:r w:rsidRPr="00437257">
        <w:rPr>
          <w:rFonts w:ascii="Times New Roman" w:eastAsia="STKaiti" w:hAnsi="Times New Roman"/>
          <w:sz w:val="24"/>
          <w:szCs w:val="24"/>
        </w:rPr>
        <w:t xml:space="preserve">11h – 12h 30 : </w:t>
      </w:r>
      <w:r w:rsidR="00457824" w:rsidRPr="00437257">
        <w:rPr>
          <w:rFonts w:ascii="Times New Roman" w:eastAsia="STKaiti" w:hAnsi="Times New Roman"/>
          <w:sz w:val="24"/>
          <w:szCs w:val="24"/>
        </w:rPr>
        <w:t xml:space="preserve">Illustrations et exemples, par Dr. Mustapha SADNI JALLAB, OMC et Dr. Adama </w:t>
      </w:r>
      <w:proofErr w:type="spellStart"/>
      <w:r w:rsidR="00457824" w:rsidRPr="00437257">
        <w:rPr>
          <w:rFonts w:ascii="Times New Roman" w:eastAsia="STKaiti" w:hAnsi="Times New Roman"/>
          <w:sz w:val="24"/>
          <w:szCs w:val="24"/>
        </w:rPr>
        <w:t>Guey</w:t>
      </w:r>
      <w:proofErr w:type="spellEnd"/>
      <w:r w:rsidR="00457824" w:rsidRPr="00437257">
        <w:rPr>
          <w:rFonts w:ascii="Times New Roman" w:eastAsia="STKaiti" w:hAnsi="Times New Roman"/>
          <w:sz w:val="24"/>
          <w:szCs w:val="24"/>
        </w:rPr>
        <w:t>, UCAD</w:t>
      </w:r>
    </w:p>
    <w:p w14:paraId="306533E7" w14:textId="77777777" w:rsidR="001514DA" w:rsidRPr="00437257" w:rsidRDefault="001514DA" w:rsidP="001514DA">
      <w:pPr>
        <w:jc w:val="both"/>
        <w:rPr>
          <w:rFonts w:ascii="Times New Roman" w:eastAsia="STKaiti" w:hAnsi="Times New Roman"/>
          <w:sz w:val="24"/>
          <w:szCs w:val="24"/>
        </w:rPr>
      </w:pPr>
      <w:r w:rsidRPr="00437257">
        <w:rPr>
          <w:rFonts w:ascii="Times New Roman" w:eastAsia="STKaiti" w:hAnsi="Times New Roman"/>
          <w:sz w:val="24"/>
          <w:szCs w:val="24"/>
        </w:rPr>
        <w:tab/>
        <w:t>12h 30 – 14h : Pause déjeuner</w:t>
      </w:r>
    </w:p>
    <w:p w14:paraId="358500B5" w14:textId="7C31F9EF" w:rsidR="001514DA" w:rsidRPr="00437257" w:rsidRDefault="001514DA" w:rsidP="00EF2C53">
      <w:pPr>
        <w:ind w:left="708"/>
        <w:jc w:val="both"/>
        <w:rPr>
          <w:rFonts w:ascii="Times New Roman" w:eastAsia="STKaiti" w:hAnsi="Times New Roman"/>
          <w:sz w:val="24"/>
          <w:szCs w:val="24"/>
        </w:rPr>
      </w:pPr>
      <w:r w:rsidRPr="00437257">
        <w:rPr>
          <w:rFonts w:ascii="Times New Roman" w:eastAsia="STKaiti" w:hAnsi="Times New Roman"/>
          <w:sz w:val="24"/>
          <w:szCs w:val="24"/>
        </w:rPr>
        <w:t xml:space="preserve">14h – 17h : </w:t>
      </w:r>
      <w:bookmarkStart w:id="0" w:name="_Hlk181366729"/>
      <w:r w:rsidR="00A21287" w:rsidRPr="00437257">
        <w:rPr>
          <w:rFonts w:ascii="Times New Roman" w:eastAsia="STKaiti" w:hAnsi="Times New Roman"/>
          <w:bCs/>
          <w:sz w:val="24"/>
          <w:szCs w:val="24"/>
        </w:rPr>
        <w:t>Politique commerciale, croissance et développement</w:t>
      </w:r>
      <w:bookmarkEnd w:id="0"/>
      <w:r w:rsidR="00457824" w:rsidRPr="00437257">
        <w:rPr>
          <w:rFonts w:ascii="Times New Roman" w:eastAsia="STKaiti" w:hAnsi="Times New Roman"/>
          <w:bCs/>
          <w:sz w:val="24"/>
          <w:szCs w:val="24"/>
        </w:rPr>
        <w:t xml:space="preserve"> par prof. Malick SANE, UCAD</w:t>
      </w:r>
    </w:p>
    <w:p w14:paraId="4A78E6C9" w14:textId="25021865" w:rsidR="001514DA" w:rsidRPr="00437257" w:rsidRDefault="00437257" w:rsidP="001514DA">
      <w:pPr>
        <w:jc w:val="both"/>
        <w:rPr>
          <w:rFonts w:ascii="Times New Roman" w:eastAsia="STKaiti" w:hAnsi="Times New Roman"/>
          <w:b/>
          <w:bCs/>
          <w:sz w:val="24"/>
          <w:szCs w:val="24"/>
        </w:rPr>
      </w:pPr>
      <w:r w:rsidRPr="00437257">
        <w:rPr>
          <w:rFonts w:ascii="Times New Roman" w:eastAsia="STKaiti" w:hAnsi="Times New Roman"/>
          <w:b/>
          <w:bCs/>
          <w:sz w:val="24"/>
          <w:szCs w:val="24"/>
        </w:rPr>
        <w:t>04</w:t>
      </w:r>
      <w:r w:rsidR="001514DA" w:rsidRPr="00437257">
        <w:rPr>
          <w:rFonts w:ascii="Times New Roman" w:eastAsia="STKaiti" w:hAnsi="Times New Roman"/>
          <w:b/>
          <w:bCs/>
          <w:sz w:val="24"/>
          <w:szCs w:val="24"/>
        </w:rPr>
        <w:t xml:space="preserve"> – 1</w:t>
      </w:r>
      <w:r w:rsidRPr="00437257">
        <w:rPr>
          <w:rFonts w:ascii="Times New Roman" w:eastAsia="STKaiti" w:hAnsi="Times New Roman"/>
          <w:b/>
          <w:bCs/>
          <w:sz w:val="24"/>
          <w:szCs w:val="24"/>
        </w:rPr>
        <w:t>2</w:t>
      </w:r>
      <w:r w:rsidR="001514DA" w:rsidRPr="00437257">
        <w:rPr>
          <w:rFonts w:ascii="Times New Roman" w:eastAsia="STKaiti" w:hAnsi="Times New Roman"/>
          <w:b/>
          <w:bCs/>
          <w:sz w:val="24"/>
          <w:szCs w:val="24"/>
        </w:rPr>
        <w:t xml:space="preserve"> – 202</w:t>
      </w:r>
      <w:r w:rsidRPr="00437257">
        <w:rPr>
          <w:rFonts w:ascii="Times New Roman" w:eastAsia="STKaiti" w:hAnsi="Times New Roman"/>
          <w:b/>
          <w:bCs/>
          <w:sz w:val="24"/>
          <w:szCs w:val="24"/>
        </w:rPr>
        <w:t>5</w:t>
      </w:r>
    </w:p>
    <w:p w14:paraId="6DDB9D03" w14:textId="00F666F6" w:rsidR="00EF2C53" w:rsidRPr="00EF2C53" w:rsidRDefault="001514DA" w:rsidP="00EF2C53">
      <w:pPr>
        <w:ind w:left="708" w:firstLine="2"/>
        <w:jc w:val="both"/>
        <w:rPr>
          <w:rFonts w:ascii="Times New Roman" w:eastAsia="STKaiti" w:hAnsi="Times New Roman"/>
          <w:sz w:val="24"/>
          <w:szCs w:val="24"/>
          <w:lang w:val="fr-CH"/>
        </w:rPr>
      </w:pPr>
      <w:r w:rsidRPr="00EF2C53">
        <w:rPr>
          <w:rFonts w:ascii="Times New Roman" w:eastAsia="STKaiti" w:hAnsi="Times New Roman"/>
          <w:sz w:val="24"/>
          <w:szCs w:val="24"/>
          <w:lang w:val="fr-CH"/>
        </w:rPr>
        <w:t xml:space="preserve">8h30–10h30 : </w:t>
      </w:r>
      <w:r w:rsidR="00EF2C53" w:rsidRPr="00EF2C53">
        <w:rPr>
          <w:rFonts w:ascii="Times New Roman" w:eastAsia="STKaiti" w:hAnsi="Times New Roman"/>
          <w:sz w:val="24"/>
          <w:szCs w:val="24"/>
          <w:lang w:val="fr-CH"/>
        </w:rPr>
        <w:t xml:space="preserve">La zone de </w:t>
      </w:r>
      <w:r w:rsidR="00DD33BA" w:rsidRPr="00EF2C53">
        <w:rPr>
          <w:rFonts w:ascii="Times New Roman" w:eastAsia="STKaiti" w:hAnsi="Times New Roman"/>
          <w:sz w:val="24"/>
          <w:szCs w:val="24"/>
          <w:lang w:val="fr-CH"/>
        </w:rPr>
        <w:t>libre-échange</w:t>
      </w:r>
      <w:r w:rsidR="00EF2C53" w:rsidRPr="00EF2C53">
        <w:rPr>
          <w:rFonts w:ascii="Times New Roman" w:eastAsia="STKaiti" w:hAnsi="Times New Roman"/>
          <w:sz w:val="24"/>
          <w:szCs w:val="24"/>
          <w:lang w:val="fr-CH"/>
        </w:rPr>
        <w:t xml:space="preserve"> </w:t>
      </w:r>
      <w:r w:rsidR="00DD33BA" w:rsidRPr="00EF2C53">
        <w:rPr>
          <w:rFonts w:ascii="Times New Roman" w:eastAsia="STKaiti" w:hAnsi="Times New Roman"/>
          <w:sz w:val="24"/>
          <w:szCs w:val="24"/>
          <w:lang w:val="fr-CH"/>
        </w:rPr>
        <w:t>co</w:t>
      </w:r>
      <w:r w:rsidR="00DD33BA">
        <w:rPr>
          <w:rFonts w:ascii="Times New Roman" w:eastAsia="STKaiti" w:hAnsi="Times New Roman"/>
          <w:sz w:val="24"/>
          <w:szCs w:val="24"/>
          <w:lang w:val="fr-CH"/>
        </w:rPr>
        <w:t>ntinentale</w:t>
      </w:r>
      <w:r w:rsidR="00EF2C53">
        <w:rPr>
          <w:rFonts w:ascii="Times New Roman" w:eastAsia="STKaiti" w:hAnsi="Times New Roman"/>
          <w:sz w:val="24"/>
          <w:szCs w:val="24"/>
          <w:lang w:val="fr-CH"/>
        </w:rPr>
        <w:t xml:space="preserve"> africaine par M. </w:t>
      </w:r>
      <w:r w:rsidR="00EF2C53" w:rsidRPr="00EF2C53">
        <w:rPr>
          <w:rFonts w:ascii="Times New Roman" w:eastAsia="STKaiti" w:hAnsi="Times New Roman"/>
          <w:sz w:val="24"/>
          <w:szCs w:val="24"/>
          <w:lang w:val="fr-CH"/>
        </w:rPr>
        <w:t>Chérif Younouss</w:t>
      </w:r>
      <w:r w:rsidR="00EF2C53">
        <w:rPr>
          <w:rFonts w:ascii="Times New Roman" w:eastAsia="STKaiti" w:hAnsi="Times New Roman"/>
          <w:sz w:val="24"/>
          <w:szCs w:val="24"/>
          <w:lang w:val="fr-CH"/>
        </w:rPr>
        <w:t xml:space="preserve"> </w:t>
      </w:r>
      <w:r w:rsidR="00EF2C53" w:rsidRPr="00EF2C53">
        <w:rPr>
          <w:rFonts w:ascii="Times New Roman" w:eastAsia="STKaiti" w:hAnsi="Times New Roman"/>
          <w:sz w:val="24"/>
          <w:szCs w:val="24"/>
          <w:lang w:val="fr-CH"/>
        </w:rPr>
        <w:t>Souaré DIALLO</w:t>
      </w:r>
      <w:r w:rsidR="00EF2C53">
        <w:rPr>
          <w:rFonts w:ascii="Times New Roman" w:eastAsia="STKaiti" w:hAnsi="Times New Roman"/>
          <w:sz w:val="24"/>
          <w:szCs w:val="24"/>
          <w:lang w:val="fr-CH"/>
        </w:rPr>
        <w:t xml:space="preserve">, </w:t>
      </w:r>
      <w:r w:rsidR="00DD33BA">
        <w:rPr>
          <w:rFonts w:ascii="Times New Roman" w:eastAsia="STKaiti" w:hAnsi="Times New Roman"/>
          <w:sz w:val="24"/>
          <w:szCs w:val="24"/>
          <w:lang w:val="fr-CH"/>
        </w:rPr>
        <w:t>Ministère</w:t>
      </w:r>
      <w:r w:rsidR="00EF2C53">
        <w:rPr>
          <w:rFonts w:ascii="Times New Roman" w:eastAsia="STKaiti" w:hAnsi="Times New Roman"/>
          <w:sz w:val="24"/>
          <w:szCs w:val="24"/>
          <w:lang w:val="fr-CH"/>
        </w:rPr>
        <w:t xml:space="preserve"> du commerce </w:t>
      </w:r>
    </w:p>
    <w:p w14:paraId="3073EAAA" w14:textId="4ACAEDC1" w:rsidR="001514DA" w:rsidRPr="00437257" w:rsidRDefault="001514DA" w:rsidP="001514DA">
      <w:pPr>
        <w:jc w:val="both"/>
        <w:rPr>
          <w:rFonts w:ascii="Times New Roman" w:eastAsia="STKaiti" w:hAnsi="Times New Roman"/>
          <w:sz w:val="24"/>
          <w:szCs w:val="24"/>
        </w:rPr>
      </w:pPr>
      <w:r w:rsidRPr="00437257">
        <w:rPr>
          <w:rFonts w:ascii="Times New Roman" w:eastAsia="STKaiti" w:hAnsi="Times New Roman"/>
          <w:sz w:val="24"/>
          <w:szCs w:val="24"/>
        </w:rPr>
        <w:tab/>
        <w:t xml:space="preserve">10h30 – 11h :  </w:t>
      </w:r>
      <w:r w:rsidR="003107D0" w:rsidRPr="00437257">
        <w:rPr>
          <w:rFonts w:ascii="Times New Roman" w:eastAsia="STKaiti" w:hAnsi="Times New Roman"/>
          <w:sz w:val="24"/>
          <w:szCs w:val="24"/>
        </w:rPr>
        <w:t>Pause-café</w:t>
      </w:r>
    </w:p>
    <w:p w14:paraId="794D0938" w14:textId="3A1B77AD" w:rsidR="00DD33BA" w:rsidRDefault="001514DA" w:rsidP="00DD33BA">
      <w:pPr>
        <w:ind w:left="708" w:firstLine="2"/>
        <w:jc w:val="both"/>
        <w:rPr>
          <w:rFonts w:ascii="Times New Roman" w:eastAsia="STKaiti" w:hAnsi="Times New Roman"/>
          <w:bCs/>
          <w:sz w:val="24"/>
          <w:szCs w:val="24"/>
        </w:rPr>
      </w:pPr>
      <w:r w:rsidRPr="00437257">
        <w:rPr>
          <w:rFonts w:ascii="Times New Roman" w:eastAsia="STKaiti" w:hAnsi="Times New Roman"/>
          <w:sz w:val="24"/>
          <w:szCs w:val="24"/>
        </w:rPr>
        <w:t>11h–12h</w:t>
      </w:r>
      <w:r w:rsidR="00DD33BA">
        <w:rPr>
          <w:rFonts w:ascii="Times New Roman" w:eastAsia="STKaiti" w:hAnsi="Times New Roman"/>
          <w:sz w:val="24"/>
          <w:szCs w:val="24"/>
        </w:rPr>
        <w:t>3</w:t>
      </w:r>
      <w:r w:rsidRPr="00437257">
        <w:rPr>
          <w:rFonts w:ascii="Times New Roman" w:eastAsia="STKaiti" w:hAnsi="Times New Roman"/>
          <w:sz w:val="24"/>
          <w:szCs w:val="24"/>
        </w:rPr>
        <w:t>0 :</w:t>
      </w:r>
      <w:r w:rsidR="00DD33BA">
        <w:rPr>
          <w:rFonts w:ascii="Times New Roman" w:eastAsia="STKaiti" w:hAnsi="Times New Roman"/>
          <w:sz w:val="24"/>
          <w:szCs w:val="24"/>
        </w:rPr>
        <w:t xml:space="preserve"> </w:t>
      </w:r>
      <w:r w:rsidR="00DD33BA" w:rsidRPr="00437257">
        <w:rPr>
          <w:rFonts w:ascii="Times New Roman" w:eastAsia="STKaiti" w:hAnsi="Times New Roman"/>
          <w:sz w:val="24"/>
          <w:szCs w:val="24"/>
        </w:rPr>
        <w:t>Nécessité, avantages et défis de l’intégration                                          économique régionale et multilatérale en Afrique,</w:t>
      </w:r>
      <w:r w:rsidR="00DD33BA" w:rsidRPr="00437257">
        <w:rPr>
          <w:rFonts w:ascii="Times New Roman" w:eastAsia="STKaiti" w:hAnsi="Times New Roman"/>
          <w:b/>
          <w:bCs/>
          <w:sz w:val="24"/>
          <w:szCs w:val="24"/>
        </w:rPr>
        <w:t xml:space="preserve"> </w:t>
      </w:r>
      <w:r w:rsidR="00DD33BA" w:rsidRPr="00437257">
        <w:rPr>
          <w:rFonts w:ascii="Times New Roman" w:eastAsia="STKaiti" w:hAnsi="Times New Roman"/>
          <w:bCs/>
          <w:sz w:val="24"/>
          <w:szCs w:val="24"/>
        </w:rPr>
        <w:t>par prof. Malick SANE, UCAD</w:t>
      </w:r>
    </w:p>
    <w:p w14:paraId="1B67A6A0" w14:textId="77777777" w:rsidR="00DD33BA" w:rsidRPr="00437257" w:rsidRDefault="00DD33BA" w:rsidP="00DD33BA">
      <w:pPr>
        <w:ind w:left="708"/>
        <w:jc w:val="both"/>
        <w:rPr>
          <w:rFonts w:ascii="Times New Roman" w:eastAsia="STKaiti" w:hAnsi="Times New Roman"/>
          <w:sz w:val="24"/>
          <w:szCs w:val="24"/>
        </w:rPr>
      </w:pPr>
      <w:r w:rsidRPr="00437257">
        <w:rPr>
          <w:rFonts w:ascii="Times New Roman" w:eastAsia="STKaiti" w:hAnsi="Times New Roman"/>
          <w:sz w:val="24"/>
          <w:szCs w:val="24"/>
        </w:rPr>
        <w:t>Evaluation de l’intégration régionale en Afrique par prof. Malick SANE, UCAD</w:t>
      </w:r>
    </w:p>
    <w:p w14:paraId="63DBECA3" w14:textId="53B2E72E" w:rsidR="00DD33BA" w:rsidRPr="00437257" w:rsidRDefault="001514DA" w:rsidP="00DD33BA">
      <w:pPr>
        <w:jc w:val="both"/>
        <w:rPr>
          <w:rFonts w:ascii="Times New Roman" w:eastAsia="STKaiti" w:hAnsi="Times New Roman"/>
          <w:sz w:val="24"/>
          <w:szCs w:val="24"/>
        </w:rPr>
      </w:pPr>
      <w:r w:rsidRPr="00437257">
        <w:rPr>
          <w:rFonts w:ascii="Times New Roman" w:eastAsia="STKaiti" w:hAnsi="Times New Roman"/>
          <w:sz w:val="24"/>
          <w:szCs w:val="24"/>
        </w:rPr>
        <w:lastRenderedPageBreak/>
        <w:t xml:space="preserve"> </w:t>
      </w:r>
      <w:r w:rsidR="00DD33BA" w:rsidRPr="00437257">
        <w:rPr>
          <w:rFonts w:ascii="Times New Roman" w:eastAsia="STKaiti" w:hAnsi="Times New Roman"/>
          <w:sz w:val="24"/>
          <w:szCs w:val="24"/>
        </w:rPr>
        <w:tab/>
        <w:t xml:space="preserve">12h30 – 14h : Pause déjeuner </w:t>
      </w:r>
    </w:p>
    <w:p w14:paraId="7CB4E6F7" w14:textId="66D70715" w:rsidR="00437257" w:rsidRPr="00437257" w:rsidRDefault="00DD33BA" w:rsidP="00DD33BA">
      <w:pPr>
        <w:ind w:left="708"/>
        <w:jc w:val="both"/>
        <w:rPr>
          <w:rFonts w:ascii="Times New Roman" w:eastAsia="STKaiti" w:hAnsi="Times New Roman"/>
          <w:sz w:val="24"/>
          <w:szCs w:val="24"/>
        </w:rPr>
      </w:pPr>
      <w:r w:rsidRPr="00437257">
        <w:rPr>
          <w:rFonts w:ascii="Times New Roman" w:eastAsia="STKaiti" w:hAnsi="Times New Roman"/>
          <w:sz w:val="24"/>
          <w:szCs w:val="24"/>
        </w:rPr>
        <w:t>1</w:t>
      </w:r>
      <w:r>
        <w:rPr>
          <w:rFonts w:ascii="Times New Roman" w:eastAsia="STKaiti" w:hAnsi="Times New Roman"/>
          <w:sz w:val="24"/>
          <w:szCs w:val="24"/>
        </w:rPr>
        <w:t>4</w:t>
      </w:r>
      <w:r w:rsidRPr="00437257">
        <w:rPr>
          <w:rFonts w:ascii="Times New Roman" w:eastAsia="STKaiti" w:hAnsi="Times New Roman"/>
          <w:sz w:val="24"/>
          <w:szCs w:val="24"/>
        </w:rPr>
        <w:t>h–1</w:t>
      </w:r>
      <w:r>
        <w:rPr>
          <w:rFonts w:ascii="Times New Roman" w:eastAsia="STKaiti" w:hAnsi="Times New Roman"/>
          <w:sz w:val="24"/>
          <w:szCs w:val="24"/>
        </w:rPr>
        <w:t>5</w:t>
      </w:r>
      <w:r w:rsidRPr="00437257">
        <w:rPr>
          <w:rFonts w:ascii="Times New Roman" w:eastAsia="STKaiti" w:hAnsi="Times New Roman"/>
          <w:sz w:val="24"/>
          <w:szCs w:val="24"/>
        </w:rPr>
        <w:t>h</w:t>
      </w:r>
      <w:r>
        <w:rPr>
          <w:rFonts w:ascii="Times New Roman" w:eastAsia="STKaiti" w:hAnsi="Times New Roman"/>
          <w:sz w:val="24"/>
          <w:szCs w:val="24"/>
        </w:rPr>
        <w:t>30,</w:t>
      </w:r>
      <w:r w:rsidRPr="00437257">
        <w:rPr>
          <w:rFonts w:ascii="Times New Roman" w:eastAsia="STKaiti" w:hAnsi="Times New Roman"/>
          <w:sz w:val="24"/>
          <w:szCs w:val="24"/>
        </w:rPr>
        <w:t> </w:t>
      </w:r>
      <w:r w:rsidR="00437257" w:rsidRPr="00437257">
        <w:rPr>
          <w:rFonts w:ascii="Times New Roman" w:eastAsia="STKaiti" w:hAnsi="Times New Roman"/>
          <w:sz w:val="24"/>
          <w:szCs w:val="24"/>
        </w:rPr>
        <w:t xml:space="preserve">Table ronde : Politiques Commerciales, OMC et les défis du commerce </w:t>
      </w:r>
      <w:r w:rsidRPr="00437257">
        <w:rPr>
          <w:rFonts w:ascii="Times New Roman" w:eastAsia="STKaiti" w:hAnsi="Times New Roman"/>
          <w:sz w:val="24"/>
          <w:szCs w:val="24"/>
        </w:rPr>
        <w:t>international :</w:t>
      </w:r>
      <w:r w:rsidR="00437257" w:rsidRPr="00437257">
        <w:rPr>
          <w:rFonts w:ascii="Times New Roman" w:eastAsia="STKaiti" w:hAnsi="Times New Roman"/>
          <w:sz w:val="24"/>
          <w:szCs w:val="24"/>
        </w:rPr>
        <w:t xml:space="preserve"> le rôle de la diffusion des connaissances en matière de politique commerciale</w:t>
      </w:r>
    </w:p>
    <w:p w14:paraId="430D8A24" w14:textId="77777777" w:rsidR="00437257" w:rsidRPr="00437257" w:rsidRDefault="00437257" w:rsidP="00DD33BA">
      <w:pPr>
        <w:ind w:firstLine="708"/>
        <w:jc w:val="both"/>
        <w:rPr>
          <w:rFonts w:ascii="Times New Roman" w:eastAsia="STKaiti" w:hAnsi="Times New Roman"/>
          <w:sz w:val="24"/>
          <w:szCs w:val="24"/>
        </w:rPr>
      </w:pPr>
      <w:r w:rsidRPr="00437257">
        <w:rPr>
          <w:rFonts w:ascii="Times New Roman" w:eastAsia="STKaiti" w:hAnsi="Times New Roman"/>
          <w:sz w:val="24"/>
          <w:szCs w:val="24"/>
        </w:rPr>
        <w:t>Participants</w:t>
      </w:r>
    </w:p>
    <w:p w14:paraId="79795D05" w14:textId="77777777" w:rsidR="00437257" w:rsidRPr="00437257" w:rsidRDefault="00437257" w:rsidP="00437257">
      <w:pPr>
        <w:jc w:val="both"/>
        <w:rPr>
          <w:rFonts w:ascii="Times New Roman" w:eastAsia="STKaiti" w:hAnsi="Times New Roman"/>
          <w:sz w:val="24"/>
          <w:szCs w:val="24"/>
        </w:rPr>
      </w:pPr>
      <w:r w:rsidRPr="00437257">
        <w:rPr>
          <w:rFonts w:ascii="Times New Roman" w:eastAsia="STKaiti" w:hAnsi="Times New Roman"/>
          <w:sz w:val="24"/>
          <w:szCs w:val="24"/>
        </w:rPr>
        <w:tab/>
      </w:r>
      <w:r w:rsidRPr="00437257">
        <w:rPr>
          <w:rFonts w:ascii="Times New Roman" w:eastAsia="STKaiti" w:hAnsi="Times New Roman"/>
          <w:sz w:val="24"/>
          <w:szCs w:val="24"/>
          <w:lang w:val="pt-BR"/>
        </w:rPr>
        <w:t>Mustapha Sadni Jallab</w:t>
      </w:r>
      <w:r w:rsidRPr="00437257">
        <w:rPr>
          <w:rFonts w:ascii="Times New Roman" w:eastAsia="STKaiti" w:hAnsi="Times New Roman"/>
          <w:sz w:val="24"/>
          <w:szCs w:val="24"/>
        </w:rPr>
        <w:t xml:space="preserve"> </w:t>
      </w:r>
    </w:p>
    <w:p w14:paraId="3FF26FC5" w14:textId="77777777" w:rsidR="00437257" w:rsidRPr="00437257" w:rsidRDefault="00437257" w:rsidP="00437257">
      <w:pPr>
        <w:jc w:val="both"/>
        <w:rPr>
          <w:rFonts w:ascii="Times New Roman" w:eastAsia="STKaiti" w:hAnsi="Times New Roman"/>
          <w:sz w:val="24"/>
          <w:szCs w:val="24"/>
        </w:rPr>
      </w:pPr>
      <w:r w:rsidRPr="00437257">
        <w:rPr>
          <w:rFonts w:ascii="Times New Roman" w:eastAsia="STKaiti" w:hAnsi="Times New Roman"/>
          <w:sz w:val="24"/>
          <w:szCs w:val="24"/>
        </w:rPr>
        <w:tab/>
        <w:t>Chambre de commerce</w:t>
      </w:r>
    </w:p>
    <w:p w14:paraId="52B6A238" w14:textId="1CEE5DDE" w:rsidR="00437257" w:rsidRPr="00437257" w:rsidRDefault="00437257" w:rsidP="00437257">
      <w:pPr>
        <w:jc w:val="both"/>
        <w:rPr>
          <w:rFonts w:ascii="Times New Roman" w:eastAsia="STKaiti" w:hAnsi="Times New Roman"/>
          <w:sz w:val="24"/>
          <w:szCs w:val="24"/>
        </w:rPr>
      </w:pPr>
      <w:r w:rsidRPr="00437257">
        <w:rPr>
          <w:rFonts w:ascii="Times New Roman" w:eastAsia="STKaiti" w:hAnsi="Times New Roman"/>
          <w:sz w:val="24"/>
          <w:szCs w:val="24"/>
        </w:rPr>
        <w:tab/>
      </w:r>
      <w:r w:rsidR="00DD33BA">
        <w:rPr>
          <w:rFonts w:ascii="Times New Roman" w:eastAsia="STKaiti" w:hAnsi="Times New Roman"/>
          <w:sz w:val="24"/>
          <w:szCs w:val="24"/>
        </w:rPr>
        <w:t xml:space="preserve">Ministère du </w:t>
      </w:r>
      <w:r w:rsidRPr="00437257">
        <w:rPr>
          <w:rFonts w:ascii="Times New Roman" w:eastAsia="STKaiti" w:hAnsi="Times New Roman"/>
          <w:sz w:val="24"/>
          <w:szCs w:val="24"/>
        </w:rPr>
        <w:t>commerce</w:t>
      </w:r>
    </w:p>
    <w:p w14:paraId="437A2D63" w14:textId="77777777" w:rsidR="00437257" w:rsidRPr="00437257" w:rsidRDefault="00437257" w:rsidP="00437257">
      <w:pPr>
        <w:jc w:val="both"/>
        <w:rPr>
          <w:rFonts w:ascii="Times New Roman" w:eastAsia="STKaiti" w:hAnsi="Times New Roman"/>
          <w:sz w:val="24"/>
          <w:szCs w:val="24"/>
        </w:rPr>
      </w:pPr>
      <w:r w:rsidRPr="00437257">
        <w:rPr>
          <w:rFonts w:ascii="Times New Roman" w:eastAsia="STKaiti" w:hAnsi="Times New Roman"/>
          <w:sz w:val="24"/>
          <w:szCs w:val="24"/>
        </w:rPr>
        <w:tab/>
        <w:t>Apex</w:t>
      </w:r>
    </w:p>
    <w:p w14:paraId="412C1026" w14:textId="77777777" w:rsidR="00437257" w:rsidRPr="00437257" w:rsidRDefault="00437257" w:rsidP="00437257">
      <w:pPr>
        <w:jc w:val="both"/>
        <w:rPr>
          <w:rFonts w:ascii="Times New Roman" w:eastAsia="STKaiti" w:hAnsi="Times New Roman"/>
          <w:sz w:val="24"/>
          <w:szCs w:val="24"/>
        </w:rPr>
      </w:pPr>
      <w:r w:rsidRPr="00437257">
        <w:rPr>
          <w:rFonts w:ascii="Times New Roman" w:eastAsia="STKaiti" w:hAnsi="Times New Roman"/>
          <w:sz w:val="24"/>
          <w:szCs w:val="24"/>
        </w:rPr>
        <w:tab/>
        <w:t>Direction des Impôts et Domaines</w:t>
      </w:r>
    </w:p>
    <w:p w14:paraId="52744BD5" w14:textId="77777777" w:rsidR="00437257" w:rsidRPr="00437257" w:rsidRDefault="00437257" w:rsidP="00437257">
      <w:pPr>
        <w:jc w:val="both"/>
        <w:rPr>
          <w:rFonts w:ascii="Times New Roman" w:eastAsia="STKaiti" w:hAnsi="Times New Roman"/>
          <w:sz w:val="24"/>
          <w:szCs w:val="24"/>
        </w:rPr>
      </w:pPr>
      <w:r w:rsidRPr="00437257">
        <w:rPr>
          <w:rFonts w:ascii="Times New Roman" w:eastAsia="STKaiti" w:hAnsi="Times New Roman"/>
          <w:sz w:val="24"/>
          <w:szCs w:val="24"/>
        </w:rPr>
        <w:tab/>
        <w:t>Doyen Sidy Kane (Modérateur)</w:t>
      </w:r>
    </w:p>
    <w:p w14:paraId="28E03B01" w14:textId="0003ECF7" w:rsidR="00457824" w:rsidRPr="00437257" w:rsidRDefault="001514DA" w:rsidP="00DD33BA">
      <w:pPr>
        <w:ind w:left="708"/>
        <w:jc w:val="both"/>
        <w:rPr>
          <w:rFonts w:ascii="Times New Roman" w:eastAsia="STKaiti" w:hAnsi="Times New Roman"/>
          <w:b/>
          <w:bCs/>
          <w:sz w:val="24"/>
          <w:szCs w:val="24"/>
        </w:rPr>
      </w:pPr>
      <w:r w:rsidRPr="00437257">
        <w:rPr>
          <w:rFonts w:ascii="Times New Roman" w:eastAsia="STKaiti" w:hAnsi="Times New Roman"/>
          <w:sz w:val="24"/>
          <w:szCs w:val="24"/>
        </w:rPr>
        <w:t>1</w:t>
      </w:r>
      <w:r w:rsidR="00DD33BA">
        <w:rPr>
          <w:rFonts w:ascii="Times New Roman" w:eastAsia="STKaiti" w:hAnsi="Times New Roman"/>
          <w:sz w:val="24"/>
          <w:szCs w:val="24"/>
        </w:rPr>
        <w:t>5</w:t>
      </w:r>
      <w:r w:rsidRPr="00437257">
        <w:rPr>
          <w:rFonts w:ascii="Times New Roman" w:eastAsia="STKaiti" w:hAnsi="Times New Roman"/>
          <w:sz w:val="24"/>
          <w:szCs w:val="24"/>
        </w:rPr>
        <w:t>h</w:t>
      </w:r>
      <w:r w:rsidR="00DD33BA">
        <w:rPr>
          <w:rFonts w:ascii="Times New Roman" w:eastAsia="STKaiti" w:hAnsi="Times New Roman"/>
          <w:sz w:val="24"/>
          <w:szCs w:val="24"/>
        </w:rPr>
        <w:t>30</w:t>
      </w:r>
      <w:r w:rsidRPr="00437257">
        <w:rPr>
          <w:rFonts w:ascii="Times New Roman" w:eastAsia="STKaiti" w:hAnsi="Times New Roman"/>
          <w:sz w:val="24"/>
          <w:szCs w:val="24"/>
        </w:rPr>
        <w:t xml:space="preserve"> – 17h :</w:t>
      </w:r>
      <w:r w:rsidR="005B4B2B" w:rsidRPr="00437257">
        <w:rPr>
          <w:rFonts w:ascii="Times New Roman" w:eastAsia="STKaiti" w:hAnsi="Times New Roman"/>
          <w:sz w:val="24"/>
          <w:szCs w:val="24"/>
        </w:rPr>
        <w:t xml:space="preserve"> Travail de groupe</w:t>
      </w:r>
      <w:r w:rsidR="00457824" w:rsidRPr="00437257">
        <w:rPr>
          <w:rFonts w:ascii="Times New Roman" w:eastAsia="STKaiti" w:hAnsi="Times New Roman"/>
          <w:sz w:val="24"/>
          <w:szCs w:val="24"/>
        </w:rPr>
        <w:t xml:space="preserve"> et discussions des sujets d'étude de cas</w:t>
      </w:r>
      <w:r w:rsidR="00DD33BA">
        <w:rPr>
          <w:rFonts w:ascii="Times New Roman" w:eastAsia="STKaiti" w:hAnsi="Times New Roman"/>
          <w:sz w:val="24"/>
          <w:szCs w:val="24"/>
        </w:rPr>
        <w:t xml:space="preserve"> s</w:t>
      </w:r>
      <w:r w:rsidR="00437257" w:rsidRPr="00437257">
        <w:rPr>
          <w:rFonts w:ascii="Times New Roman" w:eastAsia="STKaiti" w:hAnsi="Times New Roman"/>
          <w:sz w:val="24"/>
          <w:szCs w:val="24"/>
        </w:rPr>
        <w:t>tratégie de d</w:t>
      </w:r>
      <w:r w:rsidR="00457824" w:rsidRPr="00437257">
        <w:rPr>
          <w:rFonts w:ascii="Times New Roman" w:eastAsia="STKaiti" w:hAnsi="Times New Roman"/>
          <w:sz w:val="24"/>
          <w:szCs w:val="24"/>
        </w:rPr>
        <w:t xml:space="preserve">issémination des connaissances </w:t>
      </w:r>
    </w:p>
    <w:p w14:paraId="26B80C36" w14:textId="05269115" w:rsidR="002931EC" w:rsidRPr="00437257" w:rsidRDefault="002931EC" w:rsidP="00DD33BA">
      <w:pPr>
        <w:ind w:firstLine="708"/>
        <w:rPr>
          <w:rFonts w:ascii="Times New Roman" w:eastAsia="STKaiti" w:hAnsi="Times New Roman"/>
          <w:sz w:val="24"/>
          <w:szCs w:val="24"/>
        </w:rPr>
      </w:pPr>
      <w:r w:rsidRPr="00437257">
        <w:rPr>
          <w:rFonts w:ascii="Times New Roman" w:eastAsia="STKaiti" w:hAnsi="Times New Roman"/>
          <w:sz w:val="24"/>
          <w:szCs w:val="24"/>
        </w:rPr>
        <w:t xml:space="preserve">17h : </w:t>
      </w:r>
      <w:r w:rsidR="005A3183" w:rsidRPr="00437257">
        <w:rPr>
          <w:rFonts w:ascii="Times New Roman" w:eastAsia="STKaiti" w:hAnsi="Times New Roman"/>
          <w:sz w:val="24"/>
          <w:szCs w:val="24"/>
        </w:rPr>
        <w:t>Clôture</w:t>
      </w:r>
      <w:r w:rsidRPr="00437257">
        <w:rPr>
          <w:rFonts w:ascii="Times New Roman" w:eastAsia="STKaiti" w:hAnsi="Times New Roman"/>
          <w:sz w:val="24"/>
          <w:szCs w:val="24"/>
        </w:rPr>
        <w:t xml:space="preserve"> de </w:t>
      </w:r>
      <w:r w:rsidR="00F960C6" w:rsidRPr="00437257">
        <w:rPr>
          <w:rFonts w:ascii="Times New Roman" w:eastAsia="STKaiti" w:hAnsi="Times New Roman"/>
          <w:sz w:val="24"/>
          <w:szCs w:val="24"/>
        </w:rPr>
        <w:t>l’atelier</w:t>
      </w:r>
      <w:r w:rsidR="00457824" w:rsidRPr="00437257">
        <w:rPr>
          <w:rFonts w:ascii="Times New Roman" w:eastAsia="STKaiti" w:hAnsi="Times New Roman"/>
          <w:sz w:val="24"/>
          <w:szCs w:val="24"/>
        </w:rPr>
        <w:t xml:space="preserve"> et évaluation</w:t>
      </w:r>
    </w:p>
    <w:p w14:paraId="47238167" w14:textId="77777777" w:rsidR="001514DA" w:rsidRPr="00437257" w:rsidRDefault="001514DA" w:rsidP="001514DA">
      <w:pPr>
        <w:jc w:val="both"/>
        <w:rPr>
          <w:rFonts w:ascii="Times New Roman" w:eastAsia="STKaiti" w:hAnsi="Times New Roman"/>
          <w:sz w:val="24"/>
          <w:szCs w:val="24"/>
        </w:rPr>
      </w:pPr>
    </w:p>
    <w:p w14:paraId="3828358B" w14:textId="77777777" w:rsidR="001514DA" w:rsidRPr="00437257" w:rsidRDefault="001514DA" w:rsidP="001514DA">
      <w:pPr>
        <w:jc w:val="both"/>
        <w:rPr>
          <w:rFonts w:ascii="Times New Roman" w:eastAsia="STKaiti" w:hAnsi="Times New Roman"/>
          <w:sz w:val="24"/>
          <w:szCs w:val="24"/>
        </w:rPr>
      </w:pPr>
    </w:p>
    <w:p w14:paraId="799AE943" w14:textId="77777777" w:rsidR="001514DA" w:rsidRPr="00437257" w:rsidRDefault="001514DA" w:rsidP="001514DA">
      <w:pPr>
        <w:rPr>
          <w:rFonts w:ascii="Times New Roman" w:eastAsia="STKaiti" w:hAnsi="Times New Roman"/>
          <w:sz w:val="24"/>
          <w:szCs w:val="24"/>
        </w:rPr>
      </w:pPr>
    </w:p>
    <w:p w14:paraId="46F3B264" w14:textId="77777777" w:rsidR="001514DA" w:rsidRPr="00437257" w:rsidRDefault="001514DA" w:rsidP="001514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STKaiti" w:hAnsi="Times New Roman"/>
          <w:i/>
          <w:sz w:val="24"/>
          <w:szCs w:val="24"/>
        </w:rPr>
      </w:pPr>
    </w:p>
    <w:p w14:paraId="2215FB2E" w14:textId="77777777" w:rsidR="004B2FD8" w:rsidRPr="00437257" w:rsidRDefault="004B2FD8">
      <w:pPr>
        <w:rPr>
          <w:rFonts w:ascii="Times New Roman" w:eastAsia="STKaiti" w:hAnsi="Times New Roman"/>
          <w:sz w:val="24"/>
          <w:szCs w:val="24"/>
        </w:rPr>
      </w:pPr>
    </w:p>
    <w:sectPr w:rsidR="004B2FD8" w:rsidRPr="004372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4DA"/>
    <w:rsid w:val="00027F10"/>
    <w:rsid w:val="000531C6"/>
    <w:rsid w:val="000E5189"/>
    <w:rsid w:val="001223DF"/>
    <w:rsid w:val="00125243"/>
    <w:rsid w:val="001514DA"/>
    <w:rsid w:val="00235353"/>
    <w:rsid w:val="002931EC"/>
    <w:rsid w:val="002F685D"/>
    <w:rsid w:val="003107D0"/>
    <w:rsid w:val="003F67EC"/>
    <w:rsid w:val="00434C03"/>
    <w:rsid w:val="00437257"/>
    <w:rsid w:val="00441857"/>
    <w:rsid w:val="00457824"/>
    <w:rsid w:val="004B2FD8"/>
    <w:rsid w:val="0051381A"/>
    <w:rsid w:val="00535A7C"/>
    <w:rsid w:val="005A3183"/>
    <w:rsid w:val="005B4B2B"/>
    <w:rsid w:val="00663DFD"/>
    <w:rsid w:val="006E3D5C"/>
    <w:rsid w:val="006E7437"/>
    <w:rsid w:val="007805C4"/>
    <w:rsid w:val="008D21EA"/>
    <w:rsid w:val="009559A9"/>
    <w:rsid w:val="009817E4"/>
    <w:rsid w:val="00A21287"/>
    <w:rsid w:val="00A7651E"/>
    <w:rsid w:val="00AC7877"/>
    <w:rsid w:val="00B02A4B"/>
    <w:rsid w:val="00B33E57"/>
    <w:rsid w:val="00B54078"/>
    <w:rsid w:val="00C666C9"/>
    <w:rsid w:val="00C900A7"/>
    <w:rsid w:val="00C936D0"/>
    <w:rsid w:val="00CF266A"/>
    <w:rsid w:val="00DD33BA"/>
    <w:rsid w:val="00DF7BD7"/>
    <w:rsid w:val="00ED2772"/>
    <w:rsid w:val="00EF2C53"/>
    <w:rsid w:val="00EF5234"/>
    <w:rsid w:val="00F22D7D"/>
    <w:rsid w:val="00F93067"/>
    <w:rsid w:val="00F9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S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064F7"/>
  <w15:chartTrackingRefBased/>
  <w15:docId w15:val="{881BDF12-DDE5-4212-9D8E-C647E7FAC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SN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4D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fr-FR"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14D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fr-SN" w:eastAsia="zh-C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14D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fr-SN" w:eastAsia="zh-C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14D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fr-SN" w:eastAsia="zh-C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4D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fr-SN" w:eastAsia="zh-C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4D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fr-SN" w:eastAsia="zh-C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4D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fr-SN" w:eastAsia="zh-C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4D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fr-SN" w:eastAsia="zh-C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4D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fr-SN" w:eastAsia="zh-C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4D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fr-SN" w:eastAsia="zh-C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14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14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14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4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4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4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4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4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4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4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SN" w:eastAsia="zh-C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514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4D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fr-SN" w:eastAsia="zh-C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514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4DA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4"/>
      <w:szCs w:val="24"/>
      <w:lang w:val="fr-SN" w:eastAsia="zh-C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514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4DA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 w:val="24"/>
      <w:szCs w:val="24"/>
      <w:lang w:val="fr-SN" w:eastAsia="zh-C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514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4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4"/>
      <w:szCs w:val="24"/>
      <w:lang w:val="fr-SN" w:eastAsia="zh-C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4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4D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45782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3725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Adama GUEYE</dc:creator>
  <cp:keywords/>
  <dc:description/>
  <cp:lastModifiedBy>Murigande, Aime</cp:lastModifiedBy>
  <cp:revision>2</cp:revision>
  <dcterms:created xsi:type="dcterms:W3CDTF">2025-11-03T13:45:00Z</dcterms:created>
  <dcterms:modified xsi:type="dcterms:W3CDTF">2025-11-03T13:45:00Z</dcterms:modified>
</cp:coreProperties>
</file>