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08518" w14:textId="467DDD18" w:rsidR="007218C0" w:rsidRPr="00871913" w:rsidRDefault="007218C0" w:rsidP="00432F37">
      <w:pPr>
        <w:jc w:val="center"/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</w:pPr>
      <w:r w:rsidRPr="00871913"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  <w:t>PROGRAM SCHEDULE</w:t>
      </w:r>
    </w:p>
    <w:p w14:paraId="0E76A886" w14:textId="77777777" w:rsidR="00FA50BF" w:rsidRPr="00871913" w:rsidRDefault="00FA50BF" w:rsidP="00432F37">
      <w:pPr>
        <w:jc w:val="center"/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</w:pPr>
    </w:p>
    <w:p w14:paraId="2313A6BA" w14:textId="0FC50319" w:rsidR="00FA50BF" w:rsidRPr="00871913" w:rsidRDefault="000A60E5" w:rsidP="00432F37">
      <w:pPr>
        <w:jc w:val="center"/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</w:pPr>
      <w:r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  <w:t>Regional Course on</w:t>
      </w:r>
      <w:r w:rsidR="00FA50BF" w:rsidRPr="00871913"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  <w:t xml:space="preserve"> Trade Remedies</w:t>
      </w:r>
      <w:r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  <w:t xml:space="preserve"> for the Arab and Middle East Region</w:t>
      </w:r>
    </w:p>
    <w:p w14:paraId="6DD3C2C7" w14:textId="77777777" w:rsidR="002855D3" w:rsidRPr="00871913" w:rsidRDefault="002855D3" w:rsidP="00432F37">
      <w:pPr>
        <w:jc w:val="center"/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</w:pPr>
    </w:p>
    <w:p w14:paraId="21A594ED" w14:textId="07A773E0" w:rsidR="002855D3" w:rsidRPr="00871913" w:rsidRDefault="00D96528" w:rsidP="00432F37">
      <w:pPr>
        <w:jc w:val="center"/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</w:pPr>
      <w:r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  <w:t xml:space="preserve">Kuwait, </w:t>
      </w:r>
      <w:r w:rsidR="008F6B58"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  <w:t>23-25</w:t>
      </w:r>
      <w:r w:rsidR="008123C6"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  <w:t xml:space="preserve"> </w:t>
      </w:r>
      <w:r w:rsidR="002855D3" w:rsidRPr="00871913"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  <w:t>November 2026</w:t>
      </w:r>
    </w:p>
    <w:p w14:paraId="0A61DED9" w14:textId="77777777" w:rsidR="007218C0" w:rsidRPr="00871913" w:rsidRDefault="007218C0" w:rsidP="00432F37">
      <w:pPr>
        <w:jc w:val="center"/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</w:pPr>
    </w:p>
    <w:p w14:paraId="3FE78A8E" w14:textId="77777777" w:rsidR="007218C0" w:rsidRDefault="007218C0" w:rsidP="00432F37">
      <w:pPr>
        <w:jc w:val="center"/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</w:pPr>
    </w:p>
    <w:p w14:paraId="6CBC144D" w14:textId="63FD308D" w:rsidR="00D96528" w:rsidRPr="000A60E5" w:rsidRDefault="00D96528" w:rsidP="00D96528">
      <w:pPr>
        <w:rPr>
          <w:rFonts w:ascii="Verdana" w:eastAsia="Times New Roman" w:hAnsi="Verdana" w:cs="Arial"/>
          <w:b/>
          <w:sz w:val="18"/>
          <w:szCs w:val="18"/>
          <w:lang w:val="en-GB"/>
        </w:rPr>
      </w:pPr>
      <w:r w:rsidRPr="000A60E5">
        <w:rPr>
          <w:rFonts w:ascii="Verdana" w:eastAsia="Times New Roman" w:hAnsi="Verdana" w:cs="Arial"/>
          <w:b/>
          <w:sz w:val="18"/>
          <w:szCs w:val="18"/>
          <w:lang w:val="en-GB"/>
        </w:rPr>
        <w:t>Trainer: Sagnik Sinha</w:t>
      </w:r>
    </w:p>
    <w:p w14:paraId="66361BDC" w14:textId="70CE92ED" w:rsidR="002C1022" w:rsidRPr="00871913" w:rsidRDefault="00432F37" w:rsidP="00432F37">
      <w:pPr>
        <w:jc w:val="center"/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</w:pPr>
      <w:r w:rsidRPr="00871913"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  <w:t>Objectives</w:t>
      </w:r>
    </w:p>
    <w:p w14:paraId="44D7B79D" w14:textId="77777777" w:rsidR="002C1022" w:rsidRPr="00871913" w:rsidRDefault="002C1022" w:rsidP="002C1022">
      <w:pPr>
        <w:rPr>
          <w:rFonts w:ascii="Verdana" w:eastAsia="Times New Roman" w:hAnsi="Verdana" w:cs="Arial"/>
          <w:b/>
          <w:sz w:val="18"/>
          <w:szCs w:val="18"/>
          <w:lang w:val="en-GB"/>
        </w:rPr>
      </w:pPr>
    </w:p>
    <w:p w14:paraId="22ABE312" w14:textId="77777777" w:rsidR="002C1022" w:rsidRPr="00871913" w:rsidRDefault="002C1022" w:rsidP="002C1022">
      <w:pPr>
        <w:tabs>
          <w:tab w:val="left" w:pos="1276"/>
          <w:tab w:val="left" w:pos="2410"/>
        </w:tabs>
        <w:ind w:left="1320" w:hanging="1320"/>
        <w:rPr>
          <w:rFonts w:ascii="Verdana" w:eastAsia="Times New Roman" w:hAnsi="Verdana" w:cs="Arial"/>
          <w:b/>
          <w:sz w:val="18"/>
          <w:szCs w:val="18"/>
          <w:lang w:val="en-GB"/>
        </w:rPr>
      </w:pPr>
      <w:r w:rsidRPr="00871913">
        <w:rPr>
          <w:rFonts w:ascii="Verdana" w:eastAsia="Times New Roman" w:hAnsi="Verdana" w:cs="Arial"/>
          <w:b/>
          <w:sz w:val="18"/>
          <w:szCs w:val="18"/>
          <w:lang w:val="en-GB"/>
        </w:rPr>
        <w:t>Objective 1: Understand the basic WTO rules on trade remedy measures</w:t>
      </w:r>
    </w:p>
    <w:p w14:paraId="3732E5A2" w14:textId="77777777" w:rsidR="002C1022" w:rsidRPr="00871913" w:rsidRDefault="002C1022" w:rsidP="002C1022">
      <w:pPr>
        <w:tabs>
          <w:tab w:val="left" w:pos="1276"/>
          <w:tab w:val="left" w:pos="2410"/>
        </w:tabs>
        <w:ind w:left="2410" w:hanging="2410"/>
        <w:rPr>
          <w:rFonts w:ascii="Verdana" w:eastAsia="Times New Roman" w:hAnsi="Verdana" w:cs="Arial"/>
          <w:sz w:val="18"/>
          <w:szCs w:val="18"/>
          <w:lang w:val="en-GB"/>
        </w:rPr>
      </w:pPr>
      <w:r w:rsidRPr="00871913">
        <w:rPr>
          <w:rFonts w:ascii="Verdana" w:eastAsia="Times New Roman" w:hAnsi="Verdana" w:cs="Arial"/>
          <w:b/>
          <w:sz w:val="18"/>
          <w:szCs w:val="18"/>
          <w:lang w:val="en-GB"/>
        </w:rPr>
        <w:t>Objective 2:</w:t>
      </w:r>
      <w:r w:rsidRPr="00871913">
        <w:rPr>
          <w:rFonts w:ascii="Verdana" w:eastAsia="Times New Roman" w:hAnsi="Verdana" w:cs="Arial"/>
          <w:b/>
          <w:sz w:val="18"/>
          <w:szCs w:val="18"/>
          <w:lang w:val="en-GB"/>
        </w:rPr>
        <w:tab/>
        <w:t>Understand procedural requirements for imposing trade remedy measures</w:t>
      </w:r>
    </w:p>
    <w:p w14:paraId="36A04541" w14:textId="77777777" w:rsidR="002C1022" w:rsidRPr="00871913" w:rsidRDefault="002C1022" w:rsidP="002C1022">
      <w:pPr>
        <w:tabs>
          <w:tab w:val="left" w:pos="1276"/>
          <w:tab w:val="left" w:pos="2410"/>
        </w:tabs>
        <w:ind w:left="2410" w:hanging="2410"/>
        <w:rPr>
          <w:rFonts w:ascii="Verdana" w:eastAsia="Times New Roman" w:hAnsi="Verdana" w:cs="Arial"/>
          <w:b/>
          <w:sz w:val="18"/>
          <w:szCs w:val="18"/>
          <w:lang w:val="en-GB"/>
        </w:rPr>
      </w:pPr>
      <w:r w:rsidRPr="00871913">
        <w:rPr>
          <w:rFonts w:ascii="Verdana" w:eastAsia="Times New Roman" w:hAnsi="Verdana" w:cs="Arial"/>
          <w:b/>
          <w:sz w:val="18"/>
          <w:szCs w:val="18"/>
          <w:lang w:val="en-GB"/>
        </w:rPr>
        <w:t>Objective 3:</w:t>
      </w:r>
      <w:r w:rsidRPr="00871913">
        <w:rPr>
          <w:rFonts w:ascii="Verdana" w:eastAsia="Times New Roman" w:hAnsi="Verdana" w:cs="Arial"/>
          <w:b/>
          <w:sz w:val="18"/>
          <w:szCs w:val="18"/>
          <w:lang w:val="en-GB"/>
        </w:rPr>
        <w:tab/>
        <w:t>Understand differences between different trade remedy instruments</w:t>
      </w:r>
    </w:p>
    <w:p w14:paraId="3D8D9A71" w14:textId="77777777" w:rsidR="002C1022" w:rsidRPr="00871913" w:rsidRDefault="002C1022" w:rsidP="002C1022">
      <w:pPr>
        <w:tabs>
          <w:tab w:val="left" w:pos="1276"/>
          <w:tab w:val="left" w:pos="2410"/>
        </w:tabs>
        <w:ind w:left="2410" w:hanging="2410"/>
        <w:rPr>
          <w:rFonts w:ascii="Verdana" w:eastAsia="Times New Roman" w:hAnsi="Verdana"/>
          <w:sz w:val="18"/>
          <w:szCs w:val="18"/>
          <w:lang w:val="en-GB"/>
        </w:rPr>
      </w:pPr>
    </w:p>
    <w:p w14:paraId="7C6AB3FE" w14:textId="77777777" w:rsidR="002C1022" w:rsidRPr="00871913" w:rsidRDefault="002C1022" w:rsidP="002C1022">
      <w:pPr>
        <w:tabs>
          <w:tab w:val="left" w:pos="1276"/>
        </w:tabs>
        <w:rPr>
          <w:rFonts w:ascii="Verdana" w:eastAsia="Times New Roman" w:hAnsi="Verdana" w:cs="Arial"/>
          <w:b/>
          <w:sz w:val="18"/>
          <w:szCs w:val="18"/>
          <w:lang w:val="en-GB"/>
        </w:rPr>
      </w:pPr>
    </w:p>
    <w:p w14:paraId="24881A66" w14:textId="7371E439" w:rsidR="002C1022" w:rsidRPr="00871913" w:rsidRDefault="002C1022" w:rsidP="002C1022">
      <w:pPr>
        <w:jc w:val="center"/>
        <w:rPr>
          <w:rFonts w:ascii="Verdana" w:eastAsia="Times New Roman" w:hAnsi="Verdana" w:cs="Arial"/>
          <w:b/>
          <w:caps/>
          <w:sz w:val="18"/>
          <w:szCs w:val="18"/>
          <w:u w:val="single"/>
        </w:rPr>
      </w:pPr>
      <w:r w:rsidRPr="00871913">
        <w:rPr>
          <w:rFonts w:ascii="Verdana" w:eastAsia="Times New Roman" w:hAnsi="Verdana" w:cs="Arial"/>
          <w:b/>
          <w:caps/>
          <w:sz w:val="18"/>
          <w:szCs w:val="18"/>
          <w:u w:val="single"/>
        </w:rPr>
        <w:t>Program</w:t>
      </w:r>
      <w:r w:rsidR="00495DC7">
        <w:rPr>
          <w:rFonts w:ascii="Verdana" w:eastAsia="Times New Roman" w:hAnsi="Verdana" w:cs="Arial"/>
          <w:b/>
          <w:caps/>
          <w:sz w:val="18"/>
          <w:szCs w:val="18"/>
          <w:u w:val="single"/>
        </w:rPr>
        <w:t>me</w:t>
      </w:r>
    </w:p>
    <w:p w14:paraId="1469901A" w14:textId="77777777" w:rsidR="002C1022" w:rsidRPr="00871913" w:rsidRDefault="002C1022" w:rsidP="002C1022">
      <w:pPr>
        <w:rPr>
          <w:rFonts w:ascii="Verdana" w:eastAsia="Times New Roman" w:hAnsi="Verdana" w:cs="Arial"/>
          <w:b/>
          <w:caps/>
          <w:sz w:val="18"/>
          <w:szCs w:val="18"/>
          <w:u w:val="single"/>
        </w:rPr>
      </w:pPr>
    </w:p>
    <w:p w14:paraId="30C9EF24" w14:textId="77777777" w:rsidR="002C1022" w:rsidRPr="00871913" w:rsidRDefault="002C1022" w:rsidP="00871913">
      <w:pPr>
        <w:jc w:val="center"/>
        <w:rPr>
          <w:rFonts w:ascii="Verdana" w:eastAsia="Times New Roman" w:hAnsi="Verdana" w:cs="Arial"/>
          <w:b/>
          <w:sz w:val="18"/>
          <w:szCs w:val="18"/>
          <w:u w:val="single"/>
        </w:rPr>
      </w:pPr>
      <w:r w:rsidRPr="00871913">
        <w:rPr>
          <w:rFonts w:ascii="Verdana" w:eastAsia="Times New Roman" w:hAnsi="Verdana" w:cs="Arial"/>
          <w:b/>
          <w:sz w:val="18"/>
          <w:szCs w:val="18"/>
          <w:u w:val="single"/>
        </w:rPr>
        <w:t>Day 1</w:t>
      </w:r>
    </w:p>
    <w:p w14:paraId="4DE80CAC" w14:textId="77777777" w:rsidR="002C1022" w:rsidRPr="00871913" w:rsidRDefault="002C1022" w:rsidP="002C1022">
      <w:pPr>
        <w:rPr>
          <w:rFonts w:ascii="Verdana" w:eastAsia="Times New Roman" w:hAnsi="Verdana" w:cs="Arial"/>
          <w:b/>
          <w:sz w:val="18"/>
          <w:szCs w:val="18"/>
        </w:rPr>
      </w:pPr>
    </w:p>
    <w:tbl>
      <w:tblPr>
        <w:tblStyle w:val="WTOTable1"/>
        <w:tblW w:w="5450" w:type="dxa"/>
        <w:jc w:val="center"/>
        <w:tblLook w:val="01E0" w:firstRow="1" w:lastRow="1" w:firstColumn="1" w:lastColumn="1" w:noHBand="0" w:noVBand="0"/>
      </w:tblPr>
      <w:tblGrid>
        <w:gridCol w:w="1450"/>
        <w:gridCol w:w="4000"/>
      </w:tblGrid>
      <w:tr w:rsidR="00184BD5" w:rsidRPr="00871913" w14:paraId="04E598BA" w14:textId="0AEE1973" w:rsidTr="00184B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5A3AFF18" w14:textId="77777777" w:rsidR="00184BD5" w:rsidRPr="00871913" w:rsidRDefault="00184BD5" w:rsidP="009D6219">
            <w:pPr>
              <w:rPr>
                <w:rFonts w:eastAsia="Times New Roman" w:cs="Arial"/>
                <w:b w:val="0"/>
                <w:sz w:val="18"/>
                <w:szCs w:val="18"/>
              </w:rPr>
            </w:pPr>
            <w:r w:rsidRPr="00871913">
              <w:rPr>
                <w:rFonts w:eastAsia="Times New Roman" w:cs="Arial"/>
                <w:sz w:val="18"/>
                <w:szCs w:val="18"/>
              </w:rPr>
              <w:t>Session</w:t>
            </w:r>
          </w:p>
        </w:tc>
        <w:tc>
          <w:tcPr>
            <w:tcW w:w="4000" w:type="dxa"/>
          </w:tcPr>
          <w:p w14:paraId="2459290B" w14:textId="77777777" w:rsidR="00184BD5" w:rsidRPr="00871913" w:rsidRDefault="00184BD5" w:rsidP="009D6219">
            <w:pPr>
              <w:rPr>
                <w:rFonts w:eastAsia="Times New Roman" w:cs="Arial"/>
                <w:b w:val="0"/>
                <w:noProof/>
                <w:sz w:val="18"/>
                <w:szCs w:val="18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</w:rPr>
              <w:t>Outline</w:t>
            </w:r>
          </w:p>
        </w:tc>
      </w:tr>
      <w:tr w:rsidR="00184BD5" w:rsidRPr="008123C6" w14:paraId="2B981D2F" w14:textId="6B19204F" w:rsidTr="0018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7720D41C" w14:textId="674CF24A" w:rsidR="00184BD5" w:rsidRPr="00871913" w:rsidRDefault="00184BD5" w:rsidP="009D6219">
            <w:pPr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09:</w:t>
            </w:r>
            <w:proofErr w:type="gramEnd"/>
            <w:r w:rsidR="00BD0C78">
              <w:rPr>
                <w:rFonts w:eastAsia="Times New Roman" w:cs="Arial"/>
                <w:sz w:val="18"/>
                <w:szCs w:val="18"/>
              </w:rPr>
              <w:t>45</w:t>
            </w:r>
            <w:r w:rsidRPr="00871913">
              <w:rPr>
                <w:rFonts w:eastAsia="Times New Roman" w:cs="Arial"/>
                <w:sz w:val="18"/>
                <w:szCs w:val="18"/>
              </w:rPr>
              <w:t xml:space="preserve"> - </w:t>
            </w: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10:</w:t>
            </w:r>
            <w:proofErr w:type="gramEnd"/>
            <w:r w:rsidR="00BD0C78">
              <w:rPr>
                <w:rFonts w:eastAsia="Times New Roman" w:cs="Arial"/>
                <w:sz w:val="18"/>
                <w:szCs w:val="18"/>
              </w:rPr>
              <w:t>45</w:t>
            </w:r>
          </w:p>
        </w:tc>
        <w:tc>
          <w:tcPr>
            <w:tcW w:w="4000" w:type="dxa"/>
          </w:tcPr>
          <w:p w14:paraId="6DB7E223" w14:textId="77777777" w:rsidR="00184BD5" w:rsidRPr="00871913" w:rsidRDefault="00184BD5" w:rsidP="009D6219">
            <w:pPr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sz w:val="18"/>
                <w:szCs w:val="18"/>
                <w:lang w:val="en-GB"/>
              </w:rPr>
              <w:t>Introduction to Trade Remedies – Context within WTO covered agreements</w:t>
            </w:r>
          </w:p>
        </w:tc>
      </w:tr>
      <w:tr w:rsidR="00184BD5" w:rsidRPr="008123C6" w14:paraId="562A0BBC" w14:textId="08475E20" w:rsidTr="00184B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4EF471DF" w14:textId="6468250D" w:rsidR="00184BD5" w:rsidRPr="00871913" w:rsidRDefault="00184BD5" w:rsidP="009D6219">
            <w:pPr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10: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 xml:space="preserve">45 – </w:t>
            </w: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12</w:t>
            </w:r>
            <w:r w:rsidRPr="00871913">
              <w:rPr>
                <w:rFonts w:eastAsia="Times New Roman"/>
                <w:sz w:val="18"/>
                <w:szCs w:val="18"/>
              </w:rPr>
              <w:t>:</w:t>
            </w:r>
            <w:proofErr w:type="gramEnd"/>
            <w:r w:rsidRPr="00871913">
              <w:rPr>
                <w:rFonts w:eastAsia="Times New Roman"/>
                <w:sz w:val="18"/>
                <w:szCs w:val="18"/>
              </w:rPr>
              <w:t>00</w:t>
            </w:r>
          </w:p>
        </w:tc>
        <w:tc>
          <w:tcPr>
            <w:tcW w:w="4000" w:type="dxa"/>
          </w:tcPr>
          <w:p w14:paraId="1CEC8FB0" w14:textId="01295B76" w:rsidR="00184BD5" w:rsidRPr="00871913" w:rsidRDefault="00184BD5" w:rsidP="009D6219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>Anti-dumping: Rules relating to anti-dumping investigations and procedural and substantive aspects of anti-dumping investigations</w:t>
            </w:r>
          </w:p>
        </w:tc>
      </w:tr>
      <w:tr w:rsidR="00184BD5" w:rsidRPr="00871913" w14:paraId="314CC4C0" w14:textId="5D02191D" w:rsidTr="0018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2610FC12" w14:textId="7CE4F457" w:rsidR="00184BD5" w:rsidRPr="00871913" w:rsidRDefault="00184BD5" w:rsidP="009D6219">
            <w:pPr>
              <w:tabs>
                <w:tab w:val="left" w:pos="2127"/>
                <w:tab w:val="left" w:pos="2977"/>
                <w:tab w:val="left" w:pos="3686"/>
              </w:tabs>
              <w:rPr>
                <w:rFonts w:eastAsia="Times New Roman" w:cs="Arial"/>
                <w:i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12: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 xml:space="preserve">00 – </w:t>
            </w: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12: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>15</w:t>
            </w:r>
          </w:p>
        </w:tc>
        <w:tc>
          <w:tcPr>
            <w:tcW w:w="4000" w:type="dxa"/>
          </w:tcPr>
          <w:p w14:paraId="74A31108" w14:textId="3EAD4087" w:rsidR="00184BD5" w:rsidRPr="00871913" w:rsidRDefault="00184BD5" w:rsidP="009D6219">
            <w:pPr>
              <w:rPr>
                <w:rFonts w:eastAsia="Times New Roman" w:cs="Arial"/>
                <w:i/>
                <w:noProof/>
                <w:sz w:val="18"/>
                <w:szCs w:val="18"/>
              </w:rPr>
            </w:pPr>
            <w:r w:rsidRPr="00871913">
              <w:rPr>
                <w:rFonts w:eastAsia="Times New Roman" w:cs="Arial"/>
                <w:i/>
                <w:noProof/>
                <w:sz w:val="18"/>
                <w:szCs w:val="18"/>
              </w:rPr>
              <w:t>Noon Prayer break</w:t>
            </w:r>
          </w:p>
        </w:tc>
      </w:tr>
      <w:tr w:rsidR="00184BD5" w:rsidRPr="008123C6" w14:paraId="6C02AA94" w14:textId="3AE91CA1" w:rsidTr="00184B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6924C99F" w14:textId="597432E2" w:rsidR="00184BD5" w:rsidRPr="00871913" w:rsidRDefault="00184BD5" w:rsidP="009D6219">
            <w:pPr>
              <w:tabs>
                <w:tab w:val="left" w:pos="2127"/>
                <w:tab w:val="left" w:pos="2977"/>
                <w:tab w:val="left" w:pos="3686"/>
              </w:tabs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12: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 xml:space="preserve">15 – </w:t>
            </w: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13: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>45</w:t>
            </w:r>
          </w:p>
        </w:tc>
        <w:tc>
          <w:tcPr>
            <w:tcW w:w="4000" w:type="dxa"/>
          </w:tcPr>
          <w:p w14:paraId="4357CABA" w14:textId="04407E23" w:rsidR="00184BD5" w:rsidRPr="00871913" w:rsidRDefault="00184BD5" w:rsidP="009D6219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>Anti-dumping: Rules relating to anti-dumping investigations and procedural and substantive aspects of anti-dumping investigations</w:t>
            </w:r>
            <w:r w:rsidR="00536FA7">
              <w:rPr>
                <w:rFonts w:eastAsia="Times New Roman" w:cs="Arial"/>
                <w:noProof/>
                <w:sz w:val="18"/>
                <w:szCs w:val="18"/>
                <w:lang w:val="en-GB"/>
              </w:rPr>
              <w:t xml:space="preserve"> </w:t>
            </w:r>
            <w:r w:rsidR="00536FA7"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>(continued)</w:t>
            </w:r>
          </w:p>
        </w:tc>
      </w:tr>
      <w:tr w:rsidR="00184BD5" w:rsidRPr="00871913" w14:paraId="2F291ECD" w14:textId="33403739" w:rsidTr="0018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3D56E9E6" w14:textId="151061EE" w:rsidR="00184BD5" w:rsidRPr="00871913" w:rsidRDefault="00184BD5" w:rsidP="009D6219">
            <w:pPr>
              <w:tabs>
                <w:tab w:val="left" w:pos="2127"/>
                <w:tab w:val="left" w:pos="2977"/>
                <w:tab w:val="left" w:pos="3686"/>
              </w:tabs>
              <w:rPr>
                <w:rFonts w:eastAsia="Times New Roman" w:cs="Arial"/>
                <w:i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13: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 xml:space="preserve">45 – </w:t>
            </w: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14: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>15</w:t>
            </w:r>
          </w:p>
        </w:tc>
        <w:tc>
          <w:tcPr>
            <w:tcW w:w="4000" w:type="dxa"/>
          </w:tcPr>
          <w:p w14:paraId="4A57F964" w14:textId="4B52540B" w:rsidR="00184BD5" w:rsidRPr="00871913" w:rsidRDefault="00184BD5" w:rsidP="009D6219">
            <w:pPr>
              <w:rPr>
                <w:rFonts w:eastAsia="Times New Roman" w:cs="Arial"/>
                <w:i/>
                <w:noProof/>
                <w:sz w:val="18"/>
                <w:szCs w:val="18"/>
              </w:rPr>
            </w:pPr>
            <w:r w:rsidRPr="00871913">
              <w:rPr>
                <w:rFonts w:eastAsia="Times New Roman" w:cs="Arial"/>
                <w:i/>
                <w:noProof/>
                <w:sz w:val="18"/>
                <w:szCs w:val="18"/>
              </w:rPr>
              <w:t>Lunch</w:t>
            </w:r>
          </w:p>
        </w:tc>
      </w:tr>
      <w:tr w:rsidR="00184BD5" w:rsidRPr="00871913" w14:paraId="3223939E" w14:textId="4CE5199E" w:rsidTr="00184B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578F7BAF" w14:textId="67AF9D56" w:rsidR="00184BD5" w:rsidRPr="00871913" w:rsidRDefault="00184BD5" w:rsidP="009D6219">
            <w:pPr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14: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 xml:space="preserve">15 – </w:t>
            </w: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15: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>30</w:t>
            </w:r>
          </w:p>
        </w:tc>
        <w:tc>
          <w:tcPr>
            <w:tcW w:w="4000" w:type="dxa"/>
          </w:tcPr>
          <w:p w14:paraId="3688C0EA" w14:textId="77777777" w:rsidR="00184BD5" w:rsidRPr="00871913" w:rsidRDefault="00184BD5" w:rsidP="009D6219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>Anti-dumping: procedural and substantive aspects of anti-dumping investigations (continued)</w:t>
            </w:r>
          </w:p>
          <w:p w14:paraId="375DB0C4" w14:textId="45E13958" w:rsidR="00184BD5" w:rsidRPr="00871913" w:rsidRDefault="00184BD5" w:rsidP="009D6219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>Quiz: Anti-Dumping Agreement</w:t>
            </w:r>
          </w:p>
        </w:tc>
      </w:tr>
    </w:tbl>
    <w:p w14:paraId="19E2D9DC" w14:textId="77777777" w:rsidR="002C1022" w:rsidRPr="00871913" w:rsidRDefault="002C1022" w:rsidP="002C1022">
      <w:pPr>
        <w:rPr>
          <w:rFonts w:ascii="Verdana" w:eastAsia="Times New Roman" w:hAnsi="Verdana" w:cs="Arial"/>
          <w:b/>
          <w:sz w:val="18"/>
          <w:szCs w:val="18"/>
          <w:lang w:val="en-GB"/>
        </w:rPr>
      </w:pPr>
    </w:p>
    <w:p w14:paraId="2ECC8F03" w14:textId="77777777" w:rsidR="002C1022" w:rsidRPr="00871913" w:rsidRDefault="002C1022" w:rsidP="00871913">
      <w:pPr>
        <w:jc w:val="center"/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</w:pPr>
      <w:r w:rsidRPr="00871913">
        <w:rPr>
          <w:rFonts w:ascii="Verdana" w:eastAsia="Times New Roman" w:hAnsi="Verdana" w:cs="Arial"/>
          <w:b/>
          <w:sz w:val="18"/>
          <w:szCs w:val="18"/>
          <w:u w:val="single"/>
          <w:lang w:val="en-GB"/>
        </w:rPr>
        <w:t>Day 2</w:t>
      </w:r>
    </w:p>
    <w:p w14:paraId="78972181" w14:textId="77777777" w:rsidR="002C1022" w:rsidRPr="00871913" w:rsidRDefault="002C1022" w:rsidP="002C1022">
      <w:pPr>
        <w:rPr>
          <w:rFonts w:ascii="Verdana" w:eastAsia="Times New Roman" w:hAnsi="Verdana" w:cs="Arial"/>
          <w:b/>
          <w:sz w:val="18"/>
          <w:szCs w:val="18"/>
          <w:lang w:val="en-GB"/>
        </w:rPr>
      </w:pPr>
    </w:p>
    <w:tbl>
      <w:tblPr>
        <w:tblStyle w:val="WTOTable1"/>
        <w:tblW w:w="5450" w:type="dxa"/>
        <w:jc w:val="center"/>
        <w:tblLook w:val="01E0" w:firstRow="1" w:lastRow="1" w:firstColumn="1" w:lastColumn="1" w:noHBand="0" w:noVBand="0"/>
      </w:tblPr>
      <w:tblGrid>
        <w:gridCol w:w="1450"/>
        <w:gridCol w:w="4000"/>
      </w:tblGrid>
      <w:tr w:rsidR="00184BD5" w:rsidRPr="00871913" w14:paraId="3032B231" w14:textId="1B23D22C" w:rsidTr="00184B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58ED53A3" w14:textId="77777777" w:rsidR="00184BD5" w:rsidRPr="00871913" w:rsidRDefault="00184BD5" w:rsidP="009D6219">
            <w:pPr>
              <w:rPr>
                <w:rFonts w:eastAsia="Times New Roman" w:cs="Arial"/>
                <w:b w:val="0"/>
                <w:sz w:val="18"/>
                <w:szCs w:val="18"/>
              </w:rPr>
            </w:pPr>
            <w:r w:rsidRPr="00871913">
              <w:rPr>
                <w:rFonts w:eastAsia="Times New Roman" w:cs="Arial"/>
                <w:sz w:val="18"/>
                <w:szCs w:val="18"/>
              </w:rPr>
              <w:t>Session</w:t>
            </w:r>
          </w:p>
        </w:tc>
        <w:tc>
          <w:tcPr>
            <w:tcW w:w="4000" w:type="dxa"/>
          </w:tcPr>
          <w:p w14:paraId="23AE8522" w14:textId="77777777" w:rsidR="00184BD5" w:rsidRPr="00871913" w:rsidRDefault="00184BD5" w:rsidP="009D6219">
            <w:pPr>
              <w:rPr>
                <w:rFonts w:eastAsia="Times New Roman" w:cs="Arial"/>
                <w:b w:val="0"/>
                <w:noProof/>
                <w:sz w:val="18"/>
                <w:szCs w:val="18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</w:rPr>
              <w:t>Outline</w:t>
            </w:r>
          </w:p>
        </w:tc>
      </w:tr>
      <w:tr w:rsidR="00184BD5" w:rsidRPr="008123C6" w14:paraId="4ED0A764" w14:textId="41E4AE11" w:rsidTr="0018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23EAD067" w14:textId="77777777" w:rsidR="00184BD5" w:rsidRPr="00871913" w:rsidRDefault="00184BD5" w:rsidP="009D6219">
            <w:pPr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09: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 xml:space="preserve">00 - </w:t>
            </w: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10: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>30</w:t>
            </w:r>
          </w:p>
        </w:tc>
        <w:tc>
          <w:tcPr>
            <w:tcW w:w="4000" w:type="dxa"/>
          </w:tcPr>
          <w:p w14:paraId="0249C7A7" w14:textId="77777777" w:rsidR="00184BD5" w:rsidRPr="00871913" w:rsidRDefault="00184BD5" w:rsidP="009D6219">
            <w:pPr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sz w:val="18"/>
                <w:szCs w:val="18"/>
                <w:lang w:val="en-GB"/>
              </w:rPr>
              <w:t>Subsidies: Definition and introduction to WTO disciplines under the SCM Agreement</w:t>
            </w:r>
          </w:p>
        </w:tc>
      </w:tr>
      <w:tr w:rsidR="00184BD5" w:rsidRPr="00871913" w14:paraId="5550A9A4" w14:textId="1D25079C" w:rsidTr="00184B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35B2813E" w14:textId="77777777" w:rsidR="00184BD5" w:rsidRPr="00871913" w:rsidRDefault="00184BD5" w:rsidP="009D6219">
            <w:pPr>
              <w:rPr>
                <w:rFonts w:eastAsia="Times New Roman" w:cs="Arial"/>
                <w:i/>
                <w:noProof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10: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 xml:space="preserve">30 - </w:t>
            </w: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10: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>45</w:t>
            </w:r>
          </w:p>
        </w:tc>
        <w:tc>
          <w:tcPr>
            <w:tcW w:w="4000" w:type="dxa"/>
          </w:tcPr>
          <w:p w14:paraId="1C15002B" w14:textId="77777777" w:rsidR="00184BD5" w:rsidRPr="00871913" w:rsidRDefault="00184BD5" w:rsidP="009D6219">
            <w:pPr>
              <w:rPr>
                <w:rFonts w:eastAsia="Times New Roman" w:cs="Arial"/>
                <w:i/>
                <w:noProof/>
                <w:sz w:val="18"/>
                <w:szCs w:val="18"/>
              </w:rPr>
            </w:pPr>
            <w:r w:rsidRPr="00871913">
              <w:rPr>
                <w:rFonts w:eastAsia="Times New Roman" w:cs="Arial"/>
                <w:i/>
                <w:noProof/>
                <w:sz w:val="18"/>
                <w:szCs w:val="18"/>
              </w:rPr>
              <w:t>Coffee break</w:t>
            </w:r>
          </w:p>
        </w:tc>
      </w:tr>
      <w:tr w:rsidR="00184BD5" w:rsidRPr="008123C6" w14:paraId="1E4D0810" w14:textId="43F8BFC0" w:rsidTr="0018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1288E740" w14:textId="4F9FBD57" w:rsidR="00184BD5" w:rsidRPr="00871913" w:rsidRDefault="00184BD5" w:rsidP="009D6219">
            <w:pPr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10: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 xml:space="preserve">45 – </w:t>
            </w: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12</w:t>
            </w:r>
            <w:r w:rsidRPr="00871913">
              <w:rPr>
                <w:rFonts w:eastAsia="Times New Roman"/>
                <w:sz w:val="18"/>
                <w:szCs w:val="18"/>
              </w:rPr>
              <w:t>:</w:t>
            </w:r>
            <w:proofErr w:type="gramEnd"/>
            <w:r w:rsidRPr="00871913">
              <w:rPr>
                <w:rFonts w:eastAsia="Times New Roman"/>
                <w:sz w:val="18"/>
                <w:szCs w:val="18"/>
              </w:rPr>
              <w:t>00</w:t>
            </w:r>
          </w:p>
        </w:tc>
        <w:tc>
          <w:tcPr>
            <w:tcW w:w="4000" w:type="dxa"/>
          </w:tcPr>
          <w:p w14:paraId="291C4098" w14:textId="77777777" w:rsidR="00184BD5" w:rsidRPr="00871913" w:rsidRDefault="00184BD5" w:rsidP="009D6219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sz w:val="18"/>
                <w:szCs w:val="18"/>
                <w:lang w:val="en-GB"/>
              </w:rPr>
              <w:t xml:space="preserve">Subsidies: </w:t>
            </w:r>
            <w:r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>Rules relating to anti-subsidy investigations and procedural and substantive aspects of anti-subsidy investigations</w:t>
            </w:r>
          </w:p>
        </w:tc>
      </w:tr>
      <w:tr w:rsidR="00184BD5" w:rsidRPr="00871913" w14:paraId="739E3DCE" w14:textId="2D7D51E3" w:rsidTr="00184B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0C3B05A3" w14:textId="2B940B8B" w:rsidR="00184BD5" w:rsidRPr="00871913" w:rsidRDefault="00184BD5" w:rsidP="009D6219">
            <w:pPr>
              <w:tabs>
                <w:tab w:val="left" w:pos="2127"/>
                <w:tab w:val="left" w:pos="2977"/>
                <w:tab w:val="left" w:pos="3686"/>
              </w:tabs>
              <w:rPr>
                <w:rFonts w:eastAsia="Times New Roman" w:cs="Arial"/>
                <w:i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12: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 xml:space="preserve">00 - </w:t>
            </w: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12: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>15</w:t>
            </w:r>
          </w:p>
        </w:tc>
        <w:tc>
          <w:tcPr>
            <w:tcW w:w="4000" w:type="dxa"/>
          </w:tcPr>
          <w:p w14:paraId="4F53FE0E" w14:textId="79AC5AA1" w:rsidR="00184BD5" w:rsidRPr="00871913" w:rsidRDefault="00184BD5" w:rsidP="009D6219">
            <w:pPr>
              <w:rPr>
                <w:rFonts w:eastAsia="Times New Roman" w:cs="Arial"/>
                <w:i/>
                <w:noProof/>
                <w:sz w:val="18"/>
                <w:szCs w:val="18"/>
              </w:rPr>
            </w:pPr>
            <w:r w:rsidRPr="00871913">
              <w:rPr>
                <w:rFonts w:eastAsia="Times New Roman" w:cs="Arial"/>
                <w:i/>
                <w:noProof/>
                <w:sz w:val="18"/>
                <w:szCs w:val="18"/>
              </w:rPr>
              <w:t>Noon Prayer Break</w:t>
            </w:r>
          </w:p>
        </w:tc>
      </w:tr>
      <w:tr w:rsidR="00184BD5" w:rsidRPr="008123C6" w14:paraId="594F6470" w14:textId="1A75CA52" w:rsidTr="0018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18B5ED84" w14:textId="02896604" w:rsidR="00184BD5" w:rsidRPr="00871913" w:rsidRDefault="00184BD5" w:rsidP="009D6219">
            <w:pPr>
              <w:tabs>
                <w:tab w:val="left" w:pos="2127"/>
                <w:tab w:val="left" w:pos="2977"/>
                <w:tab w:val="left" w:pos="3686"/>
              </w:tabs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12: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 xml:space="preserve">15 – </w:t>
            </w: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13: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>45</w:t>
            </w:r>
          </w:p>
        </w:tc>
        <w:tc>
          <w:tcPr>
            <w:tcW w:w="4000" w:type="dxa"/>
          </w:tcPr>
          <w:p w14:paraId="1665A72A" w14:textId="2FFADF6B" w:rsidR="00184BD5" w:rsidRPr="00871913" w:rsidRDefault="00184BD5" w:rsidP="009D6219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>Subsidies: Rules relating to anti-subsidy investigations and procedural and substantive aspects of anti-subsidy investigations</w:t>
            </w:r>
            <w:r w:rsidR="00536FA7">
              <w:rPr>
                <w:rFonts w:eastAsia="Times New Roman" w:cs="Arial"/>
                <w:noProof/>
                <w:sz w:val="18"/>
                <w:szCs w:val="18"/>
                <w:lang w:val="en-GB"/>
              </w:rPr>
              <w:t xml:space="preserve"> (continued)</w:t>
            </w:r>
          </w:p>
          <w:p w14:paraId="54CAB14D" w14:textId="77777777" w:rsidR="00184BD5" w:rsidRPr="00871913" w:rsidRDefault="00184BD5" w:rsidP="009D6219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>Quiz: Subsidies and the SCM Agreement</w:t>
            </w:r>
          </w:p>
        </w:tc>
      </w:tr>
      <w:tr w:rsidR="00184BD5" w:rsidRPr="00871913" w14:paraId="31FACB9D" w14:textId="1F7E1587" w:rsidTr="00184B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55CD10E6" w14:textId="695F73C5" w:rsidR="00184BD5" w:rsidRPr="00871913" w:rsidRDefault="00184BD5" w:rsidP="009D6219">
            <w:pPr>
              <w:tabs>
                <w:tab w:val="left" w:pos="2127"/>
                <w:tab w:val="left" w:pos="2977"/>
                <w:tab w:val="left" w:pos="3686"/>
              </w:tabs>
              <w:rPr>
                <w:rFonts w:eastAsia="Times New Roman" w:cs="Arial"/>
                <w:i/>
                <w:iCs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i/>
                <w:iCs/>
                <w:sz w:val="18"/>
                <w:szCs w:val="18"/>
              </w:rPr>
              <w:t>13:</w:t>
            </w:r>
            <w:proofErr w:type="gramEnd"/>
            <w:r w:rsidRPr="00871913">
              <w:rPr>
                <w:rFonts w:eastAsia="Times New Roman" w:cs="Arial"/>
                <w:i/>
                <w:iCs/>
                <w:sz w:val="18"/>
                <w:szCs w:val="18"/>
              </w:rPr>
              <w:t>45 -</w:t>
            </w:r>
            <w:proofErr w:type="gramStart"/>
            <w:r w:rsidRPr="00871913">
              <w:rPr>
                <w:rFonts w:eastAsia="Times New Roman" w:cs="Arial"/>
                <w:i/>
                <w:iCs/>
                <w:sz w:val="18"/>
                <w:szCs w:val="18"/>
              </w:rPr>
              <w:t>14:</w:t>
            </w:r>
            <w:proofErr w:type="gramEnd"/>
            <w:r w:rsidRPr="00871913">
              <w:rPr>
                <w:rFonts w:eastAsia="Times New Roman" w:cs="Arial"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4000" w:type="dxa"/>
          </w:tcPr>
          <w:p w14:paraId="370E3D31" w14:textId="43185438" w:rsidR="00184BD5" w:rsidRPr="00871913" w:rsidRDefault="00184BD5" w:rsidP="009D6219">
            <w:pPr>
              <w:rPr>
                <w:rFonts w:eastAsia="Times New Roman" w:cs="Arial"/>
                <w:i/>
                <w:noProof/>
                <w:sz w:val="18"/>
                <w:szCs w:val="18"/>
              </w:rPr>
            </w:pPr>
            <w:r w:rsidRPr="00871913">
              <w:rPr>
                <w:rFonts w:eastAsia="Times New Roman" w:cs="Arial"/>
                <w:i/>
                <w:noProof/>
                <w:sz w:val="18"/>
                <w:szCs w:val="18"/>
              </w:rPr>
              <w:t>Lunch break</w:t>
            </w:r>
          </w:p>
        </w:tc>
      </w:tr>
      <w:tr w:rsidR="00184BD5" w:rsidRPr="008123C6" w14:paraId="3E2B8418" w14:textId="554F22F3" w:rsidTr="0018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50" w:type="dxa"/>
          </w:tcPr>
          <w:p w14:paraId="7D6205CC" w14:textId="6AF4257E" w:rsidR="00184BD5" w:rsidRPr="00871913" w:rsidRDefault="00184BD5" w:rsidP="009D6219">
            <w:pPr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14: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 xml:space="preserve">15 - </w:t>
            </w: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15: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>30</w:t>
            </w:r>
          </w:p>
        </w:tc>
        <w:tc>
          <w:tcPr>
            <w:tcW w:w="4000" w:type="dxa"/>
          </w:tcPr>
          <w:p w14:paraId="3485530E" w14:textId="5545688B" w:rsidR="00184BD5" w:rsidRPr="00871913" w:rsidRDefault="00184BD5" w:rsidP="009D6219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>Safeguards: Rules relating to safeguard investigations and procedural and substantive aspects of safeguard investigations</w:t>
            </w:r>
          </w:p>
          <w:p w14:paraId="79D001F2" w14:textId="00B523EC" w:rsidR="00184BD5" w:rsidRPr="00871913" w:rsidRDefault="00184BD5" w:rsidP="009D6219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26776416" w14:textId="77777777" w:rsidR="002C1022" w:rsidRPr="00871913" w:rsidRDefault="002C1022" w:rsidP="002C1022">
      <w:pPr>
        <w:rPr>
          <w:rFonts w:ascii="Verdana" w:eastAsia="Times New Roman" w:hAnsi="Verdana" w:cs="Arial"/>
          <w:b/>
          <w:sz w:val="18"/>
          <w:szCs w:val="18"/>
          <w:lang w:val="en-GB"/>
        </w:rPr>
      </w:pPr>
    </w:p>
    <w:p w14:paraId="4D4771E3" w14:textId="2F65267A" w:rsidR="002C1022" w:rsidRDefault="002C1022" w:rsidP="002C1022">
      <w:pPr>
        <w:rPr>
          <w:rFonts w:ascii="Verdana" w:eastAsia="Times New Roman" w:hAnsi="Verdana" w:cs="Arial"/>
          <w:b/>
          <w:sz w:val="18"/>
          <w:szCs w:val="18"/>
          <w:lang w:val="en-GB"/>
        </w:rPr>
      </w:pPr>
    </w:p>
    <w:p w14:paraId="09DE10FF" w14:textId="77777777" w:rsidR="00184BD5" w:rsidRPr="00871913" w:rsidRDefault="00184BD5" w:rsidP="002C1022">
      <w:pPr>
        <w:rPr>
          <w:rFonts w:ascii="Verdana" w:eastAsia="Times New Roman" w:hAnsi="Verdana" w:cs="Arial"/>
          <w:b/>
          <w:sz w:val="18"/>
          <w:szCs w:val="18"/>
          <w:lang w:val="en-GB"/>
        </w:rPr>
      </w:pPr>
    </w:p>
    <w:p w14:paraId="41140CB2" w14:textId="77D034EB" w:rsidR="00850889" w:rsidRPr="00871913" w:rsidRDefault="00F32A09" w:rsidP="00871913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871913">
        <w:rPr>
          <w:rFonts w:ascii="Verdana" w:hAnsi="Verdana"/>
          <w:b/>
          <w:bCs/>
          <w:sz w:val="18"/>
          <w:szCs w:val="18"/>
          <w:u w:val="single"/>
        </w:rPr>
        <w:lastRenderedPageBreak/>
        <w:t>Day 3</w:t>
      </w:r>
    </w:p>
    <w:p w14:paraId="049B4F7F" w14:textId="77777777" w:rsidR="00F32A09" w:rsidRPr="00871913" w:rsidRDefault="00F32A09" w:rsidP="00182A75">
      <w:pPr>
        <w:rPr>
          <w:rFonts w:ascii="Verdana" w:hAnsi="Verdana"/>
          <w:sz w:val="18"/>
          <w:szCs w:val="18"/>
        </w:rPr>
      </w:pPr>
    </w:p>
    <w:tbl>
      <w:tblPr>
        <w:tblStyle w:val="WTOTable1"/>
        <w:tblW w:w="5462" w:type="dxa"/>
        <w:jc w:val="center"/>
        <w:tblLook w:val="01E0" w:firstRow="1" w:lastRow="1" w:firstColumn="1" w:lastColumn="1" w:noHBand="0" w:noVBand="0"/>
      </w:tblPr>
      <w:tblGrid>
        <w:gridCol w:w="1448"/>
        <w:gridCol w:w="4014"/>
      </w:tblGrid>
      <w:tr w:rsidR="00184BD5" w:rsidRPr="00871913" w14:paraId="52748F49" w14:textId="11C7BE61" w:rsidTr="00184B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448" w:type="dxa"/>
          </w:tcPr>
          <w:p w14:paraId="6DAF41C7" w14:textId="77777777" w:rsidR="00184BD5" w:rsidRPr="00871913" w:rsidRDefault="00184BD5" w:rsidP="009D6219">
            <w:pPr>
              <w:rPr>
                <w:rFonts w:eastAsia="Times New Roman" w:cs="Arial"/>
                <w:b w:val="0"/>
                <w:sz w:val="18"/>
                <w:szCs w:val="18"/>
              </w:rPr>
            </w:pPr>
            <w:r w:rsidRPr="00871913">
              <w:rPr>
                <w:rFonts w:eastAsia="Times New Roman" w:cs="Arial"/>
                <w:sz w:val="18"/>
                <w:szCs w:val="18"/>
              </w:rPr>
              <w:t>Session</w:t>
            </w:r>
          </w:p>
        </w:tc>
        <w:tc>
          <w:tcPr>
            <w:tcW w:w="4014" w:type="dxa"/>
          </w:tcPr>
          <w:p w14:paraId="777B5B90" w14:textId="77777777" w:rsidR="00184BD5" w:rsidRPr="00871913" w:rsidRDefault="00184BD5" w:rsidP="009D6219">
            <w:pPr>
              <w:rPr>
                <w:rFonts w:eastAsia="Times New Roman" w:cs="Arial"/>
                <w:b w:val="0"/>
                <w:noProof/>
                <w:sz w:val="18"/>
                <w:szCs w:val="18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</w:rPr>
              <w:t>Outline</w:t>
            </w:r>
          </w:p>
        </w:tc>
      </w:tr>
      <w:tr w:rsidR="00184BD5" w:rsidRPr="008123C6" w14:paraId="7BC96052" w14:textId="310EB5A0" w:rsidTr="0018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48" w:type="dxa"/>
          </w:tcPr>
          <w:p w14:paraId="5CA9B39E" w14:textId="77777777" w:rsidR="00184BD5" w:rsidRPr="00871913" w:rsidRDefault="00184BD5" w:rsidP="009D6219">
            <w:pPr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09: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 xml:space="preserve">00 - </w:t>
            </w: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10: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>30</w:t>
            </w:r>
          </w:p>
        </w:tc>
        <w:tc>
          <w:tcPr>
            <w:tcW w:w="4014" w:type="dxa"/>
          </w:tcPr>
          <w:p w14:paraId="6EC0A2FB" w14:textId="3F105B48" w:rsidR="00184BD5" w:rsidRPr="00871913" w:rsidRDefault="00184BD5" w:rsidP="00F32A09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>Safeguards: Rules relating to safeguard investigations and procedural and substantive aspects of safeguard investigations</w:t>
            </w:r>
            <w:r w:rsidR="00536FA7">
              <w:rPr>
                <w:rFonts w:eastAsia="Times New Roman" w:cs="Arial"/>
                <w:noProof/>
                <w:sz w:val="18"/>
                <w:szCs w:val="18"/>
                <w:lang w:val="en-GB"/>
              </w:rPr>
              <w:t xml:space="preserve"> (continued)</w:t>
            </w:r>
          </w:p>
          <w:p w14:paraId="755C94E7" w14:textId="11C0B6AE" w:rsidR="00184BD5" w:rsidRPr="00871913" w:rsidRDefault="00184BD5" w:rsidP="00F32A09">
            <w:pPr>
              <w:rPr>
                <w:rFonts w:eastAsia="Times New Roman" w:cs="Arial"/>
                <w:sz w:val="18"/>
                <w:szCs w:val="18"/>
                <w:lang w:val="en-GB"/>
              </w:rPr>
            </w:pPr>
          </w:p>
        </w:tc>
      </w:tr>
      <w:tr w:rsidR="00184BD5" w:rsidRPr="00871913" w14:paraId="0873232E" w14:textId="56152750" w:rsidTr="00184B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1448" w:type="dxa"/>
          </w:tcPr>
          <w:p w14:paraId="7781141C" w14:textId="77777777" w:rsidR="00184BD5" w:rsidRPr="00871913" w:rsidRDefault="00184BD5" w:rsidP="009D6219">
            <w:pPr>
              <w:rPr>
                <w:rFonts w:eastAsia="Times New Roman" w:cs="Arial"/>
                <w:i/>
                <w:noProof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10: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 xml:space="preserve">30 - </w:t>
            </w: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10: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>45</w:t>
            </w:r>
          </w:p>
        </w:tc>
        <w:tc>
          <w:tcPr>
            <w:tcW w:w="4014" w:type="dxa"/>
          </w:tcPr>
          <w:p w14:paraId="2DED6CC9" w14:textId="77777777" w:rsidR="00184BD5" w:rsidRPr="00871913" w:rsidRDefault="00184BD5" w:rsidP="009D6219">
            <w:pPr>
              <w:rPr>
                <w:rFonts w:eastAsia="Times New Roman" w:cs="Arial"/>
                <w:i/>
                <w:noProof/>
                <w:sz w:val="18"/>
                <w:szCs w:val="18"/>
              </w:rPr>
            </w:pPr>
            <w:r w:rsidRPr="00871913">
              <w:rPr>
                <w:rFonts w:eastAsia="Times New Roman" w:cs="Arial"/>
                <w:i/>
                <w:noProof/>
                <w:sz w:val="18"/>
                <w:szCs w:val="18"/>
              </w:rPr>
              <w:t>Coffee break</w:t>
            </w:r>
          </w:p>
        </w:tc>
      </w:tr>
      <w:tr w:rsidR="00184BD5" w:rsidRPr="00871913" w14:paraId="5C646572" w14:textId="7114E471" w:rsidTr="0018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48" w:type="dxa"/>
          </w:tcPr>
          <w:p w14:paraId="28AFF16A" w14:textId="3C019843" w:rsidR="00184BD5" w:rsidRPr="00871913" w:rsidRDefault="00184BD5" w:rsidP="009D6219">
            <w:pPr>
              <w:rPr>
                <w:rFonts w:eastAsia="Times New Roman" w:cs="Arial"/>
                <w:iCs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iCs/>
                <w:sz w:val="18"/>
                <w:szCs w:val="18"/>
              </w:rPr>
              <w:t>10:</w:t>
            </w:r>
            <w:proofErr w:type="gramEnd"/>
            <w:r w:rsidRPr="00871913">
              <w:rPr>
                <w:rFonts w:eastAsia="Times New Roman" w:cs="Arial"/>
                <w:iCs/>
                <w:sz w:val="18"/>
                <w:szCs w:val="18"/>
              </w:rPr>
              <w:t xml:space="preserve">45 – </w:t>
            </w:r>
            <w:proofErr w:type="gramStart"/>
            <w:r w:rsidRPr="00871913">
              <w:rPr>
                <w:rFonts w:eastAsia="Times New Roman" w:cs="Arial"/>
                <w:iCs/>
                <w:sz w:val="18"/>
                <w:szCs w:val="18"/>
              </w:rPr>
              <w:t>12:</w:t>
            </w:r>
            <w:proofErr w:type="gramEnd"/>
            <w:r w:rsidRPr="00871913">
              <w:rPr>
                <w:rFonts w:eastAsia="Times New Roman" w:cs="Arial"/>
                <w:iCs/>
                <w:sz w:val="18"/>
                <w:szCs w:val="18"/>
              </w:rPr>
              <w:t>00</w:t>
            </w:r>
          </w:p>
        </w:tc>
        <w:tc>
          <w:tcPr>
            <w:tcW w:w="4014" w:type="dxa"/>
          </w:tcPr>
          <w:p w14:paraId="02158219" w14:textId="77777777" w:rsidR="00184BD5" w:rsidRDefault="00184BD5" w:rsidP="00217565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>Safeguards Agreement: Rules relating to safeguard investigations and procedural and substantive aspects of safeguard investigations.</w:t>
            </w:r>
            <w:r w:rsidR="00536FA7">
              <w:rPr>
                <w:rFonts w:eastAsia="Times New Roman" w:cs="Arial"/>
                <w:noProof/>
                <w:sz w:val="18"/>
                <w:szCs w:val="18"/>
                <w:lang w:val="en-GB"/>
              </w:rPr>
              <w:t xml:space="preserve"> (continued)</w:t>
            </w:r>
          </w:p>
          <w:p w14:paraId="00CD3B31" w14:textId="22734F1A" w:rsidR="00536FA7" w:rsidRPr="00871913" w:rsidRDefault="00536FA7" w:rsidP="00217565">
            <w:pPr>
              <w:rPr>
                <w:rFonts w:eastAsia="Times New Roman" w:cs="Arial"/>
                <w:iCs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noProof/>
                <w:sz w:val="18"/>
                <w:szCs w:val="18"/>
                <w:lang w:val="en-GB"/>
              </w:rPr>
              <w:t xml:space="preserve">Quiz: </w:t>
            </w:r>
            <w:r>
              <w:rPr>
                <w:rFonts w:eastAsia="Times New Roman" w:cs="Arial"/>
                <w:noProof/>
                <w:sz w:val="18"/>
                <w:szCs w:val="18"/>
                <w:lang w:val="en-GB"/>
              </w:rPr>
              <w:t>Safeguards Agreement</w:t>
            </w:r>
          </w:p>
        </w:tc>
      </w:tr>
      <w:tr w:rsidR="00184BD5" w:rsidRPr="00871913" w14:paraId="06EA4140" w14:textId="77777777" w:rsidTr="00184B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1448" w:type="dxa"/>
          </w:tcPr>
          <w:p w14:paraId="3D3E6E1A" w14:textId="011CA030" w:rsidR="00184BD5" w:rsidRPr="00871913" w:rsidRDefault="00184BD5" w:rsidP="009D6219">
            <w:pPr>
              <w:rPr>
                <w:rFonts w:eastAsia="Times New Roman" w:cs="Arial"/>
                <w:iCs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12: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 xml:space="preserve">00 - </w:t>
            </w:r>
            <w:proofErr w:type="gramStart"/>
            <w:r w:rsidRPr="00871913">
              <w:rPr>
                <w:rFonts w:eastAsia="Times New Roman" w:cs="Arial"/>
                <w:i/>
                <w:sz w:val="18"/>
                <w:szCs w:val="18"/>
              </w:rPr>
              <w:t>12:</w:t>
            </w:r>
            <w:proofErr w:type="gramEnd"/>
            <w:r w:rsidRPr="00871913">
              <w:rPr>
                <w:rFonts w:eastAsia="Times New Roman" w:cs="Arial"/>
                <w:i/>
                <w:sz w:val="18"/>
                <w:szCs w:val="18"/>
              </w:rPr>
              <w:t>15</w:t>
            </w:r>
          </w:p>
        </w:tc>
        <w:tc>
          <w:tcPr>
            <w:tcW w:w="4014" w:type="dxa"/>
          </w:tcPr>
          <w:p w14:paraId="1F12A999" w14:textId="46896256" w:rsidR="00184BD5" w:rsidRPr="00871913" w:rsidRDefault="00184BD5" w:rsidP="00217565">
            <w:pPr>
              <w:rPr>
                <w:rFonts w:eastAsia="Times New Roman" w:cs="Arial"/>
                <w:noProof/>
                <w:sz w:val="18"/>
                <w:szCs w:val="18"/>
                <w:lang w:val="en-GB"/>
              </w:rPr>
            </w:pPr>
            <w:r w:rsidRPr="00871913">
              <w:rPr>
                <w:rFonts w:eastAsia="Times New Roman" w:cs="Arial"/>
                <w:i/>
                <w:noProof/>
                <w:sz w:val="18"/>
                <w:szCs w:val="18"/>
              </w:rPr>
              <w:t>Noon Prayer Break</w:t>
            </w:r>
          </w:p>
        </w:tc>
      </w:tr>
      <w:tr w:rsidR="00184BD5" w:rsidRPr="008123C6" w14:paraId="3AAEB2A1" w14:textId="77777777" w:rsidTr="0018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48" w:type="dxa"/>
          </w:tcPr>
          <w:p w14:paraId="072FB845" w14:textId="1A950B1D" w:rsidR="00184BD5" w:rsidRPr="00871913" w:rsidRDefault="00184BD5" w:rsidP="009D6219">
            <w:pPr>
              <w:rPr>
                <w:rFonts w:eastAsia="Times New Roman" w:cs="Arial"/>
                <w:i/>
                <w:sz w:val="18"/>
                <w:szCs w:val="18"/>
              </w:rPr>
            </w:pP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12:</w:t>
            </w:r>
            <w:proofErr w:type="gramEnd"/>
            <w:r w:rsidRPr="00871913">
              <w:rPr>
                <w:rFonts w:eastAsia="Times New Roman" w:cs="Arial"/>
                <w:sz w:val="18"/>
                <w:szCs w:val="18"/>
              </w:rPr>
              <w:t xml:space="preserve">15 – </w:t>
            </w:r>
            <w:proofErr w:type="gramStart"/>
            <w:r w:rsidRPr="00871913">
              <w:rPr>
                <w:rFonts w:eastAsia="Times New Roman" w:cs="Arial"/>
                <w:sz w:val="18"/>
                <w:szCs w:val="18"/>
              </w:rPr>
              <w:t>13:</w:t>
            </w:r>
            <w:proofErr w:type="gramEnd"/>
            <w:r>
              <w:rPr>
                <w:rFonts w:eastAsia="Times New Roman" w:cs="Arial"/>
                <w:sz w:val="18"/>
                <w:szCs w:val="18"/>
              </w:rPr>
              <w:t>1</w:t>
            </w:r>
            <w:r w:rsidRPr="00871913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4014" w:type="dxa"/>
          </w:tcPr>
          <w:p w14:paraId="4CBCD25B" w14:textId="5C4CF54A" w:rsidR="00184BD5" w:rsidRPr="00871913" w:rsidRDefault="00536FA7" w:rsidP="00217565">
            <w:pPr>
              <w:rPr>
                <w:rFonts w:eastAsia="Times New Roman" w:cs="Arial"/>
                <w:iCs/>
                <w:noProof/>
                <w:sz w:val="18"/>
                <w:szCs w:val="18"/>
                <w:lang w:val="en-GB"/>
              </w:rPr>
            </w:pPr>
            <w:r>
              <w:rPr>
                <w:rFonts w:eastAsia="Times New Roman" w:cs="Arial"/>
                <w:iCs/>
                <w:noProof/>
                <w:sz w:val="18"/>
                <w:szCs w:val="18"/>
                <w:lang w:val="en-GB"/>
              </w:rPr>
              <w:t xml:space="preserve">Recap and key learnings (regarding all 3 agreements) </w:t>
            </w:r>
          </w:p>
        </w:tc>
      </w:tr>
    </w:tbl>
    <w:p w14:paraId="3640C416" w14:textId="77777777" w:rsidR="00F32A09" w:rsidRDefault="00F32A09" w:rsidP="00182A75">
      <w:pPr>
        <w:rPr>
          <w:rFonts w:ascii="Verdana" w:hAnsi="Verdana"/>
          <w:sz w:val="18"/>
          <w:szCs w:val="18"/>
          <w:lang w:val="en-GB"/>
        </w:rPr>
      </w:pPr>
    </w:p>
    <w:p w14:paraId="15F34305" w14:textId="77777777" w:rsidR="0062474C" w:rsidRDefault="0062474C" w:rsidP="00182A75">
      <w:pPr>
        <w:rPr>
          <w:rFonts w:ascii="Verdana" w:hAnsi="Verdana"/>
          <w:sz w:val="18"/>
          <w:szCs w:val="18"/>
          <w:lang w:val="en-GB"/>
        </w:rPr>
      </w:pPr>
    </w:p>
    <w:p w14:paraId="77AD0E59" w14:textId="77777777" w:rsidR="0062474C" w:rsidRPr="0062474C" w:rsidRDefault="0062474C" w:rsidP="0062474C">
      <w:pPr>
        <w:rPr>
          <w:rFonts w:ascii="Verdana" w:hAnsi="Verdana"/>
          <w:b/>
          <w:sz w:val="18"/>
          <w:szCs w:val="18"/>
          <w:lang w:val="en-GB"/>
        </w:rPr>
      </w:pPr>
      <w:r w:rsidRPr="0062474C">
        <w:rPr>
          <w:rFonts w:ascii="Verdana" w:hAnsi="Verdana"/>
          <w:b/>
          <w:sz w:val="18"/>
          <w:szCs w:val="18"/>
          <w:lang w:val="en-GB"/>
        </w:rPr>
        <w:t>Teaching methodology:</w:t>
      </w:r>
      <w:r w:rsidRPr="0062474C">
        <w:rPr>
          <w:rFonts w:ascii="Verdana" w:hAnsi="Verdana"/>
          <w:b/>
          <w:sz w:val="18"/>
          <w:szCs w:val="18"/>
          <w:lang w:val="en-GB"/>
        </w:rPr>
        <w:tab/>
      </w:r>
    </w:p>
    <w:p w14:paraId="450C72AE" w14:textId="77777777" w:rsidR="0062474C" w:rsidRPr="0062474C" w:rsidRDefault="0062474C" w:rsidP="0062474C">
      <w:pPr>
        <w:rPr>
          <w:rFonts w:ascii="Verdana" w:hAnsi="Verdana"/>
          <w:b/>
          <w:sz w:val="18"/>
          <w:szCs w:val="18"/>
          <w:lang w:val="en-GB"/>
        </w:rPr>
      </w:pPr>
    </w:p>
    <w:p w14:paraId="09984AEA" w14:textId="77777777" w:rsidR="0062474C" w:rsidRPr="0062474C" w:rsidRDefault="0062474C" w:rsidP="0062474C">
      <w:pPr>
        <w:rPr>
          <w:rFonts w:ascii="Verdana" w:hAnsi="Verdana"/>
          <w:sz w:val="18"/>
          <w:szCs w:val="18"/>
          <w:lang w:val="en-GB"/>
        </w:rPr>
      </w:pPr>
      <w:r w:rsidRPr="0062474C">
        <w:rPr>
          <w:rFonts w:ascii="Verdana" w:hAnsi="Verdana"/>
          <w:sz w:val="18"/>
          <w:szCs w:val="18"/>
          <w:lang w:val="en-GB"/>
        </w:rPr>
        <w:t>Pure lectures</w:t>
      </w:r>
      <w:r w:rsidRPr="0062474C">
        <w:rPr>
          <w:rFonts w:ascii="Verdana" w:hAnsi="Verdana"/>
          <w:sz w:val="18"/>
          <w:szCs w:val="18"/>
          <w:lang w:val="en-GB"/>
        </w:rPr>
        <w:tab/>
      </w:r>
      <w:r w:rsidRPr="0062474C">
        <w:rPr>
          <w:rFonts w:ascii="Verdana" w:hAnsi="Verdana"/>
          <w:sz w:val="18"/>
          <w:szCs w:val="18"/>
          <w:lang w:val="en-GB"/>
        </w:rPr>
        <w:tab/>
      </w:r>
      <w:r w:rsidRPr="0062474C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2474C">
        <w:rPr>
          <w:rFonts w:ascii="Verdana" w:hAnsi="Verdana"/>
          <w:sz w:val="18"/>
          <w:szCs w:val="18"/>
          <w:lang w:val="en-GB"/>
        </w:rPr>
        <w:instrText xml:space="preserve"> FORMCHECKBOX </w:instrText>
      </w:r>
      <w:r w:rsidRPr="0062474C">
        <w:rPr>
          <w:rFonts w:ascii="Verdana" w:hAnsi="Verdana"/>
          <w:sz w:val="18"/>
          <w:szCs w:val="18"/>
        </w:rPr>
      </w:r>
      <w:r w:rsidRPr="0062474C">
        <w:rPr>
          <w:rFonts w:ascii="Verdana" w:hAnsi="Verdana"/>
          <w:sz w:val="18"/>
          <w:szCs w:val="18"/>
        </w:rPr>
        <w:fldChar w:fldCharType="separate"/>
      </w:r>
      <w:r w:rsidRPr="0062474C">
        <w:rPr>
          <w:rFonts w:ascii="Verdana" w:hAnsi="Verdana"/>
          <w:sz w:val="18"/>
          <w:szCs w:val="18"/>
          <w:lang w:val="en-GB"/>
        </w:rPr>
        <w:fldChar w:fldCharType="end"/>
      </w:r>
      <w:r w:rsidRPr="0062474C">
        <w:rPr>
          <w:rFonts w:ascii="Verdana" w:hAnsi="Verdana"/>
          <w:sz w:val="18"/>
          <w:szCs w:val="18"/>
          <w:lang w:val="en-GB"/>
        </w:rPr>
        <w:t xml:space="preserve"> </w:t>
      </w:r>
    </w:p>
    <w:p w14:paraId="327EB459" w14:textId="2EC0AD58" w:rsidR="0062474C" w:rsidRPr="0062474C" w:rsidRDefault="0062474C" w:rsidP="0062474C">
      <w:pPr>
        <w:rPr>
          <w:rFonts w:ascii="Verdana" w:hAnsi="Verdana"/>
          <w:sz w:val="18"/>
          <w:szCs w:val="18"/>
          <w:lang w:val="en-GB"/>
        </w:rPr>
      </w:pPr>
      <w:r w:rsidRPr="0062474C">
        <w:rPr>
          <w:rFonts w:ascii="Verdana" w:hAnsi="Verdana"/>
          <w:sz w:val="18"/>
          <w:szCs w:val="18"/>
          <w:lang w:val="en-GB"/>
        </w:rPr>
        <w:t>Exercises</w:t>
      </w:r>
      <w:r w:rsidRPr="0062474C">
        <w:rPr>
          <w:rFonts w:ascii="Verdana" w:hAnsi="Verdana"/>
          <w:sz w:val="18"/>
          <w:szCs w:val="18"/>
          <w:lang w:val="en-GB"/>
        </w:rPr>
        <w:tab/>
      </w:r>
      <w:r w:rsidRPr="0062474C">
        <w:rPr>
          <w:rFonts w:ascii="Verdana" w:hAnsi="Verdana"/>
          <w:sz w:val="18"/>
          <w:szCs w:val="18"/>
          <w:lang w:val="en-GB"/>
        </w:rPr>
        <w:tab/>
      </w:r>
      <w:r>
        <w:rPr>
          <w:rFonts w:ascii="Verdana" w:hAnsi="Verdana"/>
          <w:sz w:val="18"/>
          <w:szCs w:val="18"/>
          <w:lang w:val="en-GB"/>
        </w:rPr>
        <w:tab/>
      </w:r>
      <w:r w:rsidRPr="0062474C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2474C">
        <w:rPr>
          <w:rFonts w:ascii="Verdana" w:hAnsi="Verdana"/>
          <w:sz w:val="18"/>
          <w:szCs w:val="18"/>
          <w:lang w:val="en-GB"/>
        </w:rPr>
        <w:instrText xml:space="preserve"> FORMCHECKBOX </w:instrText>
      </w:r>
      <w:r w:rsidRPr="0062474C">
        <w:rPr>
          <w:rFonts w:ascii="Verdana" w:hAnsi="Verdana"/>
          <w:sz w:val="18"/>
          <w:szCs w:val="18"/>
        </w:rPr>
      </w:r>
      <w:r w:rsidRPr="0062474C">
        <w:rPr>
          <w:rFonts w:ascii="Verdana" w:hAnsi="Verdana"/>
          <w:sz w:val="18"/>
          <w:szCs w:val="18"/>
        </w:rPr>
        <w:fldChar w:fldCharType="separate"/>
      </w:r>
      <w:r w:rsidRPr="0062474C">
        <w:rPr>
          <w:rFonts w:ascii="Verdana" w:hAnsi="Verdana"/>
          <w:sz w:val="18"/>
          <w:szCs w:val="18"/>
          <w:lang w:val="en-GB"/>
        </w:rPr>
        <w:fldChar w:fldCharType="end"/>
      </w:r>
    </w:p>
    <w:p w14:paraId="41D97CCB" w14:textId="77777777" w:rsidR="0062474C" w:rsidRPr="0062474C" w:rsidRDefault="0062474C" w:rsidP="0062474C">
      <w:pPr>
        <w:rPr>
          <w:rFonts w:ascii="Verdana" w:hAnsi="Verdana"/>
          <w:sz w:val="18"/>
          <w:szCs w:val="18"/>
        </w:rPr>
      </w:pPr>
      <w:r w:rsidRPr="0062474C">
        <w:rPr>
          <w:rFonts w:ascii="Verdana" w:hAnsi="Verdana"/>
          <w:sz w:val="18"/>
          <w:szCs w:val="18"/>
        </w:rPr>
        <w:t>Interactive Discussion</w:t>
      </w:r>
      <w:r w:rsidRPr="0062474C">
        <w:rPr>
          <w:rFonts w:ascii="Verdana" w:hAnsi="Verdana"/>
          <w:sz w:val="18"/>
          <w:szCs w:val="18"/>
        </w:rPr>
        <w:tab/>
      </w:r>
      <w:r w:rsidRPr="0062474C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2474C">
        <w:rPr>
          <w:rFonts w:ascii="Verdana" w:hAnsi="Verdana"/>
          <w:sz w:val="18"/>
          <w:szCs w:val="18"/>
        </w:rPr>
        <w:instrText xml:space="preserve"> FORMCHECKBOX </w:instrText>
      </w:r>
      <w:r w:rsidRPr="0062474C">
        <w:rPr>
          <w:rFonts w:ascii="Verdana" w:hAnsi="Verdana"/>
          <w:sz w:val="18"/>
          <w:szCs w:val="18"/>
        </w:rPr>
      </w:r>
      <w:r w:rsidRPr="0062474C">
        <w:rPr>
          <w:rFonts w:ascii="Verdana" w:hAnsi="Verdana"/>
          <w:sz w:val="18"/>
          <w:szCs w:val="18"/>
        </w:rPr>
        <w:fldChar w:fldCharType="separate"/>
      </w:r>
      <w:r w:rsidRPr="0062474C">
        <w:rPr>
          <w:rFonts w:ascii="Verdana" w:hAnsi="Verdana"/>
          <w:sz w:val="18"/>
          <w:szCs w:val="18"/>
          <w:lang w:val="en-GB"/>
        </w:rPr>
        <w:fldChar w:fldCharType="end"/>
      </w:r>
    </w:p>
    <w:p w14:paraId="41665B31" w14:textId="2348DFF3" w:rsidR="0062474C" w:rsidRPr="00871913" w:rsidRDefault="0062474C" w:rsidP="0062474C">
      <w:pPr>
        <w:rPr>
          <w:rFonts w:ascii="Verdana" w:hAnsi="Verdana"/>
          <w:sz w:val="18"/>
          <w:szCs w:val="18"/>
          <w:lang w:val="en-GB"/>
        </w:rPr>
      </w:pPr>
      <w:r w:rsidRPr="0062474C">
        <w:rPr>
          <w:rFonts w:ascii="Verdana" w:hAnsi="Verdana"/>
          <w:sz w:val="18"/>
          <w:szCs w:val="18"/>
        </w:rPr>
        <w:t>Quiz</w:t>
      </w:r>
      <w:r>
        <w:rPr>
          <w:rFonts w:ascii="Verdana" w:hAnsi="Verdana"/>
          <w:sz w:val="18"/>
          <w:szCs w:val="18"/>
        </w:rPr>
        <w:tab/>
      </w:r>
      <w:r w:rsidRPr="0062474C">
        <w:rPr>
          <w:rFonts w:ascii="Verdana" w:hAnsi="Verdana"/>
          <w:sz w:val="18"/>
          <w:szCs w:val="18"/>
        </w:rPr>
        <w:tab/>
      </w:r>
      <w:r w:rsidRPr="0062474C">
        <w:rPr>
          <w:rFonts w:ascii="Verdana" w:hAnsi="Verdana"/>
          <w:sz w:val="18"/>
          <w:szCs w:val="18"/>
        </w:rPr>
        <w:tab/>
      </w:r>
      <w:r w:rsidRPr="0062474C">
        <w:rPr>
          <w:rFonts w:ascii="Verdana" w:hAnsi="Verdana"/>
          <w:sz w:val="18"/>
          <w:szCs w:val="18"/>
        </w:rPr>
        <w:tab/>
      </w:r>
      <w:r w:rsidRPr="0062474C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2474C">
        <w:rPr>
          <w:rFonts w:ascii="Verdana" w:hAnsi="Verdana"/>
          <w:sz w:val="18"/>
          <w:szCs w:val="18"/>
        </w:rPr>
        <w:instrText xml:space="preserve"> FORMCHECKBOX </w:instrText>
      </w:r>
      <w:r w:rsidRPr="0062474C">
        <w:rPr>
          <w:rFonts w:ascii="Verdana" w:hAnsi="Verdana"/>
          <w:sz w:val="18"/>
          <w:szCs w:val="18"/>
        </w:rPr>
      </w:r>
      <w:r w:rsidRPr="0062474C">
        <w:rPr>
          <w:rFonts w:ascii="Verdana" w:hAnsi="Verdana"/>
          <w:sz w:val="18"/>
          <w:szCs w:val="18"/>
        </w:rPr>
        <w:fldChar w:fldCharType="separate"/>
      </w:r>
      <w:r w:rsidRPr="0062474C">
        <w:rPr>
          <w:rFonts w:ascii="Verdana" w:hAnsi="Verdana"/>
          <w:sz w:val="18"/>
          <w:szCs w:val="18"/>
          <w:lang w:val="en-GB"/>
        </w:rPr>
        <w:fldChar w:fldCharType="end"/>
      </w:r>
    </w:p>
    <w:sectPr w:rsidR="0062474C" w:rsidRPr="00871913" w:rsidSect="002A15FB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701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2091E" w14:textId="77777777" w:rsidR="00CF653E" w:rsidRDefault="00CF653E" w:rsidP="00ED54E0">
      <w:r>
        <w:separator/>
      </w:r>
    </w:p>
  </w:endnote>
  <w:endnote w:type="continuationSeparator" w:id="0">
    <w:p w14:paraId="239F55CC" w14:textId="77777777" w:rsidR="00CF653E" w:rsidRDefault="00CF653E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0021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D38ABD" w14:textId="04D44C56" w:rsidR="00495DC7" w:rsidRDefault="00495D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E6F7A6" w14:textId="77777777" w:rsidR="006246E5" w:rsidRDefault="00624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6A2D" w14:textId="77777777" w:rsidR="00CF653E" w:rsidRDefault="00CF653E" w:rsidP="00ED54E0">
      <w:r>
        <w:separator/>
      </w:r>
    </w:p>
  </w:footnote>
  <w:footnote w:type="continuationSeparator" w:id="0">
    <w:p w14:paraId="653219F3" w14:textId="77777777" w:rsidR="00CF653E" w:rsidRDefault="00CF653E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30672" w14:textId="5794FC23" w:rsidR="002C1022" w:rsidRDefault="002C1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2C517" w14:textId="6883D3A6" w:rsidR="00A6787A" w:rsidRDefault="00A678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13A35" w14:textId="0999B365" w:rsidR="002C1022" w:rsidRDefault="002C1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CC52177C"/>
    <w:numStyleLink w:val="LegalHeadings"/>
  </w:abstractNum>
  <w:abstractNum w:abstractNumId="14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1D150CD"/>
    <w:multiLevelType w:val="multilevel"/>
    <w:tmpl w:val="CFAA36D2"/>
    <w:lvl w:ilvl="0">
      <w:start w:val="1"/>
      <w:numFmt w:val="decimal"/>
      <w:lvlText w:val="%1."/>
      <w:lvlJc w:val="left"/>
      <w:pPr>
        <w:tabs>
          <w:tab w:val="num" w:pos="3980"/>
        </w:tabs>
        <w:ind w:left="3980" w:hanging="720"/>
      </w:pPr>
    </w:lvl>
    <w:lvl w:ilvl="1">
      <w:start w:val="1"/>
      <w:numFmt w:val="decimal"/>
      <w:lvlText w:val="%2."/>
      <w:lvlJc w:val="left"/>
      <w:pPr>
        <w:tabs>
          <w:tab w:val="num" w:pos="4700"/>
        </w:tabs>
        <w:ind w:left="4700" w:hanging="720"/>
      </w:pPr>
    </w:lvl>
    <w:lvl w:ilvl="2">
      <w:start w:val="1"/>
      <w:numFmt w:val="decimal"/>
      <w:lvlText w:val="%3."/>
      <w:lvlJc w:val="left"/>
      <w:pPr>
        <w:tabs>
          <w:tab w:val="num" w:pos="5420"/>
        </w:tabs>
        <w:ind w:left="5420" w:hanging="720"/>
      </w:pPr>
    </w:lvl>
    <w:lvl w:ilvl="3">
      <w:start w:val="1"/>
      <w:numFmt w:val="decimal"/>
      <w:lvlText w:val="%4."/>
      <w:lvlJc w:val="left"/>
      <w:pPr>
        <w:tabs>
          <w:tab w:val="num" w:pos="6140"/>
        </w:tabs>
        <w:ind w:left="6140" w:hanging="720"/>
      </w:pPr>
    </w:lvl>
    <w:lvl w:ilvl="4">
      <w:start w:val="1"/>
      <w:numFmt w:val="decimal"/>
      <w:lvlText w:val="%5."/>
      <w:lvlJc w:val="left"/>
      <w:pPr>
        <w:tabs>
          <w:tab w:val="num" w:pos="6860"/>
        </w:tabs>
        <w:ind w:left="6860" w:hanging="720"/>
      </w:pPr>
    </w:lvl>
    <w:lvl w:ilvl="5">
      <w:start w:val="1"/>
      <w:numFmt w:val="decimal"/>
      <w:lvlText w:val="%6."/>
      <w:lvlJc w:val="left"/>
      <w:pPr>
        <w:tabs>
          <w:tab w:val="num" w:pos="7580"/>
        </w:tabs>
        <w:ind w:left="7580" w:hanging="720"/>
      </w:pPr>
    </w:lvl>
    <w:lvl w:ilvl="6">
      <w:start w:val="1"/>
      <w:numFmt w:val="decimal"/>
      <w:lvlText w:val="%7."/>
      <w:lvlJc w:val="left"/>
      <w:pPr>
        <w:tabs>
          <w:tab w:val="num" w:pos="8300"/>
        </w:tabs>
        <w:ind w:left="8300" w:hanging="720"/>
      </w:pPr>
    </w:lvl>
    <w:lvl w:ilvl="7">
      <w:start w:val="1"/>
      <w:numFmt w:val="decimal"/>
      <w:lvlText w:val="%8."/>
      <w:lvlJc w:val="left"/>
      <w:pPr>
        <w:tabs>
          <w:tab w:val="num" w:pos="9020"/>
        </w:tabs>
        <w:ind w:left="9020" w:hanging="720"/>
      </w:pPr>
    </w:lvl>
    <w:lvl w:ilvl="8">
      <w:start w:val="1"/>
      <w:numFmt w:val="decimal"/>
      <w:lvlText w:val="%9."/>
      <w:lvlJc w:val="left"/>
      <w:pPr>
        <w:tabs>
          <w:tab w:val="num" w:pos="9740"/>
        </w:tabs>
        <w:ind w:left="9740" w:hanging="720"/>
      </w:p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051334">
    <w:abstractNumId w:val="9"/>
  </w:num>
  <w:num w:numId="2" w16cid:durableId="1231503998">
    <w:abstractNumId w:val="7"/>
  </w:num>
  <w:num w:numId="3" w16cid:durableId="1967739684">
    <w:abstractNumId w:val="6"/>
  </w:num>
  <w:num w:numId="4" w16cid:durableId="72168637">
    <w:abstractNumId w:val="5"/>
  </w:num>
  <w:num w:numId="5" w16cid:durableId="340086167">
    <w:abstractNumId w:val="4"/>
  </w:num>
  <w:num w:numId="6" w16cid:durableId="1182205225">
    <w:abstractNumId w:val="14"/>
  </w:num>
  <w:num w:numId="7" w16cid:durableId="1295865260">
    <w:abstractNumId w:val="13"/>
  </w:num>
  <w:num w:numId="8" w16cid:durableId="805586851">
    <w:abstractNumId w:val="12"/>
  </w:num>
  <w:num w:numId="9" w16cid:durableId="13895759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42413">
    <w:abstractNumId w:val="16"/>
  </w:num>
  <w:num w:numId="11" w16cid:durableId="11810538">
    <w:abstractNumId w:val="8"/>
  </w:num>
  <w:num w:numId="12" w16cid:durableId="238757986">
    <w:abstractNumId w:val="3"/>
  </w:num>
  <w:num w:numId="13" w16cid:durableId="1398743854">
    <w:abstractNumId w:val="2"/>
  </w:num>
  <w:num w:numId="14" w16cid:durableId="1204097025">
    <w:abstractNumId w:val="1"/>
  </w:num>
  <w:num w:numId="15" w16cid:durableId="270822767">
    <w:abstractNumId w:val="0"/>
  </w:num>
  <w:num w:numId="16" w16cid:durableId="1790397538">
    <w:abstractNumId w:val="10"/>
  </w:num>
  <w:num w:numId="17" w16cid:durableId="984817311">
    <w:abstractNumId w:val="12"/>
  </w:num>
  <w:num w:numId="18" w16cid:durableId="10776746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43383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22"/>
    <w:rsid w:val="000057E9"/>
    <w:rsid w:val="000106E0"/>
    <w:rsid w:val="000111BB"/>
    <w:rsid w:val="00022C0F"/>
    <w:rsid w:val="000272F6"/>
    <w:rsid w:val="00037AC4"/>
    <w:rsid w:val="000423BF"/>
    <w:rsid w:val="000A4945"/>
    <w:rsid w:val="000A60E5"/>
    <w:rsid w:val="000B31E1"/>
    <w:rsid w:val="0011057A"/>
    <w:rsid w:val="0011356B"/>
    <w:rsid w:val="0013337F"/>
    <w:rsid w:val="00182A75"/>
    <w:rsid w:val="00182B84"/>
    <w:rsid w:val="00184BD5"/>
    <w:rsid w:val="001946F2"/>
    <w:rsid w:val="001D0F5C"/>
    <w:rsid w:val="001E291F"/>
    <w:rsid w:val="00217565"/>
    <w:rsid w:val="00233408"/>
    <w:rsid w:val="00237417"/>
    <w:rsid w:val="0027067B"/>
    <w:rsid w:val="002855D3"/>
    <w:rsid w:val="002A15FB"/>
    <w:rsid w:val="002A6940"/>
    <w:rsid w:val="002C1022"/>
    <w:rsid w:val="002E249B"/>
    <w:rsid w:val="00304385"/>
    <w:rsid w:val="00311BE2"/>
    <w:rsid w:val="00320249"/>
    <w:rsid w:val="003572B4"/>
    <w:rsid w:val="003616BF"/>
    <w:rsid w:val="00371F2B"/>
    <w:rsid w:val="00383F10"/>
    <w:rsid w:val="0040579F"/>
    <w:rsid w:val="00432F37"/>
    <w:rsid w:val="004551EC"/>
    <w:rsid w:val="00467032"/>
    <w:rsid w:val="0046754A"/>
    <w:rsid w:val="0047242D"/>
    <w:rsid w:val="00495DC7"/>
    <w:rsid w:val="004A31FF"/>
    <w:rsid w:val="004C30F2"/>
    <w:rsid w:val="004F203A"/>
    <w:rsid w:val="00512FF5"/>
    <w:rsid w:val="005336B8"/>
    <w:rsid w:val="00536FA7"/>
    <w:rsid w:val="005917B1"/>
    <w:rsid w:val="005B04B9"/>
    <w:rsid w:val="005B68C7"/>
    <w:rsid w:val="005B7054"/>
    <w:rsid w:val="005D0152"/>
    <w:rsid w:val="005D5981"/>
    <w:rsid w:val="005F30CB"/>
    <w:rsid w:val="00612644"/>
    <w:rsid w:val="006246E5"/>
    <w:rsid w:val="0062474C"/>
    <w:rsid w:val="00626550"/>
    <w:rsid w:val="00674CCD"/>
    <w:rsid w:val="006A18DC"/>
    <w:rsid w:val="006A4002"/>
    <w:rsid w:val="006D6742"/>
    <w:rsid w:val="006E3654"/>
    <w:rsid w:val="006F5826"/>
    <w:rsid w:val="00700181"/>
    <w:rsid w:val="007141CF"/>
    <w:rsid w:val="007218C0"/>
    <w:rsid w:val="00745146"/>
    <w:rsid w:val="0074635B"/>
    <w:rsid w:val="007577E3"/>
    <w:rsid w:val="00760DB3"/>
    <w:rsid w:val="00767204"/>
    <w:rsid w:val="0079332A"/>
    <w:rsid w:val="007C3936"/>
    <w:rsid w:val="007C79F0"/>
    <w:rsid w:val="007E6507"/>
    <w:rsid w:val="007F2B8E"/>
    <w:rsid w:val="007F2DB0"/>
    <w:rsid w:val="00801CBB"/>
    <w:rsid w:val="00807247"/>
    <w:rsid w:val="008123C6"/>
    <w:rsid w:val="00840C2B"/>
    <w:rsid w:val="00850889"/>
    <w:rsid w:val="00871913"/>
    <w:rsid w:val="008739FD"/>
    <w:rsid w:val="008A7BB6"/>
    <w:rsid w:val="008C42C8"/>
    <w:rsid w:val="008E372C"/>
    <w:rsid w:val="008F6B58"/>
    <w:rsid w:val="00920FD4"/>
    <w:rsid w:val="00937137"/>
    <w:rsid w:val="00947C09"/>
    <w:rsid w:val="009A6F54"/>
    <w:rsid w:val="009A7318"/>
    <w:rsid w:val="009A7E67"/>
    <w:rsid w:val="009B0823"/>
    <w:rsid w:val="009B3A1A"/>
    <w:rsid w:val="00A01CDD"/>
    <w:rsid w:val="00A01F49"/>
    <w:rsid w:val="00A21D82"/>
    <w:rsid w:val="00A35F9D"/>
    <w:rsid w:val="00A53DCE"/>
    <w:rsid w:val="00A55674"/>
    <w:rsid w:val="00A6057A"/>
    <w:rsid w:val="00A63124"/>
    <w:rsid w:val="00A6787A"/>
    <w:rsid w:val="00A74017"/>
    <w:rsid w:val="00A77499"/>
    <w:rsid w:val="00A97A1E"/>
    <w:rsid w:val="00AA332C"/>
    <w:rsid w:val="00AC24C7"/>
    <w:rsid w:val="00AC27F8"/>
    <w:rsid w:val="00AD4C72"/>
    <w:rsid w:val="00AD7EBE"/>
    <w:rsid w:val="00AE20ED"/>
    <w:rsid w:val="00AE2AEE"/>
    <w:rsid w:val="00B1394B"/>
    <w:rsid w:val="00B230EC"/>
    <w:rsid w:val="00B275DA"/>
    <w:rsid w:val="00B415B8"/>
    <w:rsid w:val="00B50DC4"/>
    <w:rsid w:val="00B56EDC"/>
    <w:rsid w:val="00B67C16"/>
    <w:rsid w:val="00B7263C"/>
    <w:rsid w:val="00BB1F84"/>
    <w:rsid w:val="00BD0C78"/>
    <w:rsid w:val="00BE5468"/>
    <w:rsid w:val="00C11EAC"/>
    <w:rsid w:val="00C305D7"/>
    <w:rsid w:val="00C30F2A"/>
    <w:rsid w:val="00C43456"/>
    <w:rsid w:val="00C65C0C"/>
    <w:rsid w:val="00C808FC"/>
    <w:rsid w:val="00CC5DCA"/>
    <w:rsid w:val="00CD7D97"/>
    <w:rsid w:val="00CE3EE6"/>
    <w:rsid w:val="00CE4BA1"/>
    <w:rsid w:val="00CF653E"/>
    <w:rsid w:val="00D000C7"/>
    <w:rsid w:val="00D52A9D"/>
    <w:rsid w:val="00D55AAD"/>
    <w:rsid w:val="00D747AE"/>
    <w:rsid w:val="00D9226C"/>
    <w:rsid w:val="00D96528"/>
    <w:rsid w:val="00DA20BD"/>
    <w:rsid w:val="00DE50DB"/>
    <w:rsid w:val="00DF6AE1"/>
    <w:rsid w:val="00E46FD5"/>
    <w:rsid w:val="00E544BB"/>
    <w:rsid w:val="00E56545"/>
    <w:rsid w:val="00E85004"/>
    <w:rsid w:val="00EA5D4F"/>
    <w:rsid w:val="00EB6C56"/>
    <w:rsid w:val="00EB6F21"/>
    <w:rsid w:val="00ED54E0"/>
    <w:rsid w:val="00F01C13"/>
    <w:rsid w:val="00F32397"/>
    <w:rsid w:val="00F32A09"/>
    <w:rsid w:val="00F40595"/>
    <w:rsid w:val="00FA50BF"/>
    <w:rsid w:val="00FA5EBC"/>
    <w:rsid w:val="00FD224A"/>
    <w:rsid w:val="00FD6CF3"/>
    <w:rsid w:val="00FD79BF"/>
    <w:rsid w:val="00FF4616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56A8E"/>
  <w15:chartTrackingRefBased/>
  <w15:docId w15:val="{3C22B052-29F3-4B81-BD7B-063276C4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022"/>
    <w:pPr>
      <w:spacing w:after="0" w:line="240" w:lineRule="auto"/>
    </w:pPr>
    <w:rPr>
      <w:rFonts w:eastAsiaTheme="minorEastAsia"/>
      <w:sz w:val="24"/>
      <w:szCs w:val="24"/>
      <w:lang w:val="fr-CH" w:eastAsia="zh-CN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99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rFonts w:eastAsia="Calibri" w:cs="Times New Roman"/>
      <w:color w:val="006283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79332A"/>
    <w:pPr>
      <w:spacing w:before="120" w:after="240"/>
      <w:ind w:left="851" w:hanging="851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109483b3-f4f3-4850-8ba0-4f1479941fdc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74F8E2BD-0FBC-4F1B-B540-26AEF5AE058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2020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Sinha, Sagnik</dc:creator>
  <cp:keywords/>
  <dc:description/>
  <cp:lastModifiedBy>Sayah-Attar, Rita</cp:lastModifiedBy>
  <cp:revision>2</cp:revision>
  <cp:lastPrinted>2026-03-17T09:41:00Z</cp:lastPrinted>
  <dcterms:created xsi:type="dcterms:W3CDTF">2026-07-06T10:48:00Z</dcterms:created>
  <dcterms:modified xsi:type="dcterms:W3CDTF">2026-07-06T10:48:00Z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109483b3-f4f3-4850-8ba0-4f1479941fdc</vt:lpwstr>
  </property>
  <property fmtid="{D5CDD505-2E9C-101B-9397-08002B2CF9AE}" pid="3" name="WTOCLASSIFICATION">
    <vt:lpwstr>PUBLIC</vt:lpwstr>
  </property>
</Properties>
</file>