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7D92" w14:textId="326E1D69" w:rsidR="001447F5" w:rsidRPr="008D5211" w:rsidRDefault="008D5211" w:rsidP="00A61930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eastAsia="Malgun Gothic" w:cstheme="minorHAnsi"/>
          <w:b/>
          <w:smallCaps/>
          <w:kern w:val="2"/>
          <w:sz w:val="28"/>
          <w:szCs w:val="28"/>
          <w:u w:val="single"/>
          <w:lang w:val="en-US" w:eastAsia="ko-KR"/>
        </w:rPr>
      </w:pPr>
      <w:r w:rsidRPr="008D5211">
        <w:rPr>
          <w:rFonts w:eastAsia="Malgun Gothic" w:cstheme="minorHAnsi"/>
          <w:b/>
          <w:smallCaps/>
          <w:kern w:val="2"/>
          <w:sz w:val="28"/>
          <w:szCs w:val="28"/>
          <w:u w:val="single"/>
          <w:lang w:val="en-US" w:eastAsia="ko-KR"/>
        </w:rPr>
        <w:t xml:space="preserve">UNDERSTANDING AND APPLICATION OF WTO TRADE REMEDIES DISCIPLINES  </w:t>
      </w:r>
    </w:p>
    <w:p w14:paraId="7724702B" w14:textId="3CCF9C4E" w:rsidR="00432682" w:rsidRPr="008D5211" w:rsidRDefault="008D5211" w:rsidP="00A61930">
      <w:pPr>
        <w:widowControl w:val="0"/>
        <w:wordWrap w:val="0"/>
        <w:autoSpaceDE w:val="0"/>
        <w:autoSpaceDN w:val="0"/>
        <w:spacing w:after="360" w:line="240" w:lineRule="auto"/>
        <w:jc w:val="center"/>
        <w:rPr>
          <w:rFonts w:eastAsia="Malgun Gothic" w:cstheme="minorHAnsi"/>
          <w:b/>
          <w:smallCaps/>
          <w:kern w:val="2"/>
          <w:lang w:val="en-US" w:eastAsia="ko-KR"/>
        </w:rPr>
      </w:pPr>
      <w:r w:rsidRPr="008D5211">
        <w:rPr>
          <w:rFonts w:eastAsia="Malgun Gothic" w:cstheme="minorHAnsi"/>
          <w:b/>
          <w:smallCaps/>
          <w:kern w:val="2"/>
          <w:lang w:val="en-US" w:eastAsia="ko-KR"/>
        </w:rPr>
        <w:t xml:space="preserve">FOCUS ON THE RELEVANT WTO AGREEMENTS (ANTI-DUMPING/ SAFEGUARDS/ AGREEMENT ON SUBSIDIES AND COUNTERVAILING MEASURES / AGREEMENT ON FISHERIES SUBSIDIES/AGREEMENT ON AGRICULTURE – DOMESTIC SUPPORT) </w:t>
      </w:r>
      <w:r w:rsidRPr="008D5211">
        <w:rPr>
          <w:rFonts w:cstheme="minorHAnsi"/>
          <w:b/>
          <w:smallCaps/>
          <w:kern w:val="2"/>
          <w:lang w:val="en-US"/>
        </w:rPr>
        <w:t>TAKING INTO ACCOUNT DEVELOPMENTS ARISING FROM WT</w:t>
      </w:r>
      <w:r>
        <w:rPr>
          <w:rFonts w:cstheme="minorHAnsi"/>
          <w:b/>
          <w:smallCaps/>
          <w:kern w:val="2"/>
          <w:lang w:val="en-US"/>
        </w:rPr>
        <w:t>O DISPUTE</w:t>
      </w:r>
      <w:r w:rsidRPr="008D5211">
        <w:rPr>
          <w:rFonts w:cstheme="minorHAnsi"/>
          <w:b/>
          <w:smallCaps/>
          <w:kern w:val="2"/>
          <w:lang w:val="en-US"/>
        </w:rPr>
        <w:t xml:space="preserve"> CASES AND PROPOSALS TABLED UNDE</w:t>
      </w:r>
      <w:r>
        <w:rPr>
          <w:rFonts w:cstheme="minorHAnsi"/>
          <w:b/>
          <w:smallCaps/>
          <w:kern w:val="2"/>
          <w:lang w:val="en-US"/>
        </w:rPr>
        <w:t xml:space="preserve">R THE </w:t>
      </w:r>
      <w:r w:rsidRPr="008D5211">
        <w:rPr>
          <w:rFonts w:cstheme="minorHAnsi"/>
          <w:b/>
          <w:smallCaps/>
          <w:kern w:val="2"/>
          <w:lang w:val="en-US"/>
        </w:rPr>
        <w:t>WTO REFORM AGENDA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418"/>
        <w:gridCol w:w="6663"/>
        <w:gridCol w:w="1417"/>
      </w:tblGrid>
      <w:tr w:rsidR="007B052E" w:rsidRPr="008D5211" w14:paraId="43920FFA" w14:textId="77777777" w:rsidTr="00172D5D">
        <w:trPr>
          <w:trHeight w:val="397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26006D2E" w14:textId="7BB3C30D" w:rsidR="007B052E" w:rsidRPr="008D5211" w:rsidRDefault="007B052E">
            <w:pPr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 xml:space="preserve">Day 1 </w:t>
            </w:r>
          </w:p>
        </w:tc>
        <w:tc>
          <w:tcPr>
            <w:tcW w:w="6663" w:type="dxa"/>
            <w:shd w:val="clear" w:color="auto" w:fill="C5E0B3" w:themeFill="accent6" w:themeFillTint="66"/>
            <w:vAlign w:val="center"/>
          </w:tcPr>
          <w:p w14:paraId="79694F28" w14:textId="77777777" w:rsidR="007B052E" w:rsidRPr="008D5211" w:rsidRDefault="007B052E" w:rsidP="002A6D52">
            <w:pPr>
              <w:widowControl w:val="0"/>
              <w:wordWrap w:val="0"/>
              <w:autoSpaceDE w:val="0"/>
              <w:autoSpaceDN w:val="0"/>
              <w:rPr>
                <w:rFonts w:eastAsia="Malgun Gothic" w:cstheme="minorHAnsi"/>
                <w:kern w:val="2"/>
                <w:lang w:val="en-US" w:eastAsia="ko-KR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80E9C61" w14:textId="77777777" w:rsidR="007B052E" w:rsidRPr="008D5211" w:rsidRDefault="007B052E">
            <w:pPr>
              <w:rPr>
                <w:rFonts w:cstheme="minorHAnsi"/>
              </w:rPr>
            </w:pPr>
          </w:p>
        </w:tc>
      </w:tr>
      <w:tr w:rsidR="007B052E" w:rsidRPr="008D5211" w14:paraId="6873246F" w14:textId="77777777" w:rsidTr="00CC3109">
        <w:tc>
          <w:tcPr>
            <w:tcW w:w="1418" w:type="dxa"/>
          </w:tcPr>
          <w:p w14:paraId="455DF94E" w14:textId="77777777" w:rsidR="007B052E" w:rsidRPr="008D5211" w:rsidRDefault="007B052E">
            <w:pPr>
              <w:rPr>
                <w:rFonts w:cstheme="minorHAnsi"/>
              </w:rPr>
            </w:pPr>
          </w:p>
          <w:p w14:paraId="31A345FD" w14:textId="1776D88B" w:rsidR="007B052E" w:rsidRPr="008D5211" w:rsidRDefault="007B052E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5FC0D173" w14:textId="20EC4D82" w:rsidR="007B052E" w:rsidRPr="00CC3109" w:rsidRDefault="00C6537C" w:rsidP="008D5211">
            <w:pPr>
              <w:rPr>
                <w:rFonts w:cstheme="minorHAnsi"/>
                <w:b/>
                <w:lang w:val="en-US"/>
              </w:rPr>
            </w:pPr>
            <w:r w:rsidRPr="008D5211">
              <w:rPr>
                <w:rFonts w:cstheme="minorHAnsi"/>
                <w:b/>
                <w:lang w:val="en-US"/>
              </w:rPr>
              <w:t>Opening of the workshop: presentation and definition of objectives</w:t>
            </w:r>
          </w:p>
        </w:tc>
        <w:tc>
          <w:tcPr>
            <w:tcW w:w="1417" w:type="dxa"/>
          </w:tcPr>
          <w:p w14:paraId="0330211E" w14:textId="77777777" w:rsidR="007B052E" w:rsidRPr="008D5211" w:rsidRDefault="007B052E">
            <w:pPr>
              <w:rPr>
                <w:rFonts w:cstheme="minorHAnsi"/>
              </w:rPr>
            </w:pPr>
          </w:p>
        </w:tc>
      </w:tr>
      <w:tr w:rsidR="00EB63BC" w:rsidRPr="008D5211" w14:paraId="6E2EFADE" w14:textId="77777777" w:rsidTr="00EB63BC">
        <w:tc>
          <w:tcPr>
            <w:tcW w:w="1418" w:type="dxa"/>
          </w:tcPr>
          <w:p w14:paraId="193D1876" w14:textId="77777777" w:rsidR="00EB63BC" w:rsidRPr="008D5211" w:rsidRDefault="00EB63BC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57E03265" w14:textId="5027D500" w:rsidR="00EB63BC" w:rsidRPr="008D5211" w:rsidRDefault="00EB63BC" w:rsidP="00EB63B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Malgun Gothic" w:cstheme="minorHAnsi"/>
                <w:b/>
                <w:bCs/>
                <w:kern w:val="2"/>
                <w:lang w:val="en-US" w:eastAsia="ko-KR"/>
              </w:rPr>
            </w:pPr>
            <w:r w:rsidRPr="008D5211">
              <w:rPr>
                <w:rFonts w:eastAsia="Malgun Gothic" w:cstheme="minorHAnsi"/>
                <w:b/>
                <w:bCs/>
                <w:color w:val="4472C4" w:themeColor="accent1"/>
                <w:kern w:val="2"/>
                <w:lang w:val="en-US" w:eastAsia="ko-KR"/>
              </w:rPr>
              <w:t>COFFEE BREAK</w:t>
            </w:r>
          </w:p>
        </w:tc>
        <w:tc>
          <w:tcPr>
            <w:tcW w:w="1417" w:type="dxa"/>
          </w:tcPr>
          <w:p w14:paraId="4EFA2A20" w14:textId="77777777" w:rsidR="00EB63BC" w:rsidRPr="008D5211" w:rsidRDefault="00EB63BC">
            <w:pPr>
              <w:rPr>
                <w:rFonts w:cstheme="minorHAnsi"/>
              </w:rPr>
            </w:pPr>
          </w:p>
        </w:tc>
      </w:tr>
      <w:tr w:rsidR="002A6D52" w:rsidRPr="008D5211" w14:paraId="1C6FFB83" w14:textId="77777777" w:rsidTr="00EB63BC">
        <w:tc>
          <w:tcPr>
            <w:tcW w:w="1418" w:type="dxa"/>
          </w:tcPr>
          <w:p w14:paraId="1FB1F350" w14:textId="77777777" w:rsidR="00432682" w:rsidRPr="008D5211" w:rsidRDefault="00432682" w:rsidP="00CC3109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6E3205BA" w14:textId="0271711A" w:rsidR="00C6537C" w:rsidRPr="00CC3109" w:rsidRDefault="00C6537C" w:rsidP="00CC3109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8D5211">
              <w:rPr>
                <w:rFonts w:cstheme="minorHAnsi"/>
                <w:b/>
                <w:lang w:val="en-US"/>
              </w:rPr>
              <w:t>Presentation of the WTO trade remedy toolbox</w:t>
            </w:r>
          </w:p>
          <w:p w14:paraId="1012B4BF" w14:textId="7C9E533D" w:rsidR="00C6537C" w:rsidRPr="008D5211" w:rsidRDefault="00C6537C" w:rsidP="00CA0462">
            <w:pPr>
              <w:numPr>
                <w:ilvl w:val="1"/>
                <w:numId w:val="14"/>
              </w:numPr>
              <w:ind w:left="456" w:hanging="284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Core principles of the WTO</w:t>
            </w:r>
          </w:p>
          <w:p w14:paraId="38ACC6BF" w14:textId="6F65027E" w:rsidR="00C6537C" w:rsidRPr="008D5211" w:rsidRDefault="00C6537C" w:rsidP="00CA0462">
            <w:pPr>
              <w:numPr>
                <w:ilvl w:val="1"/>
                <w:numId w:val="14"/>
              </w:numPr>
              <w:ind w:left="456" w:hanging="284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The legal panorama: the Anti-Dumping, Subsides and Countervailing Measures and Safeguards Agreements </w:t>
            </w:r>
          </w:p>
          <w:p w14:paraId="5751728A" w14:textId="201E1F17" w:rsidR="00C6537C" w:rsidRPr="008D5211" w:rsidRDefault="00C6537C" w:rsidP="00C6537C">
            <w:pPr>
              <w:numPr>
                <w:ilvl w:val="1"/>
                <w:numId w:val="14"/>
              </w:numPr>
              <w:ind w:left="456" w:hanging="284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Conditions for application of trade remedies: a brief explanation of core concepts </w:t>
            </w:r>
          </w:p>
          <w:p w14:paraId="3E9B7FAF" w14:textId="24583499" w:rsidR="00C36980" w:rsidRPr="008D5211" w:rsidRDefault="00C36980" w:rsidP="00C6537C">
            <w:pPr>
              <w:numPr>
                <w:ilvl w:val="1"/>
                <w:numId w:val="14"/>
              </w:numPr>
              <w:ind w:left="456" w:hanging="284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Understanding differences and similarities among them, and with other measures </w:t>
            </w:r>
            <w:proofErr w:type="gramStart"/>
            <w:r w:rsidRPr="008D5211">
              <w:rPr>
                <w:rFonts w:cstheme="minorHAnsi"/>
                <w:lang w:val="en-US"/>
              </w:rPr>
              <w:t>e.g.</w:t>
            </w:r>
            <w:proofErr w:type="gramEnd"/>
            <w:r w:rsidRPr="008D5211">
              <w:rPr>
                <w:rFonts w:cstheme="minorHAnsi"/>
                <w:lang w:val="en-US"/>
              </w:rPr>
              <w:t xml:space="preserve"> under Agreement on Agriculture and new Fisheries Subsidies Agreement</w:t>
            </w:r>
          </w:p>
          <w:p w14:paraId="7363B4CF" w14:textId="1FA3C88B" w:rsidR="004C4FDD" w:rsidRPr="008D5211" w:rsidRDefault="004C4FDD" w:rsidP="00CC3109">
            <w:pPr>
              <w:numPr>
                <w:ilvl w:val="1"/>
                <w:numId w:val="14"/>
              </w:numPr>
              <w:spacing w:after="120"/>
              <w:ind w:left="456" w:hanging="284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Share about the WTO’s trade remedies data portal launched </w:t>
            </w:r>
            <w:r w:rsidR="00A64109" w:rsidRPr="008D5211">
              <w:rPr>
                <w:rFonts w:cstheme="minorHAnsi"/>
                <w:lang w:val="en-US"/>
              </w:rPr>
              <w:t>i</w:t>
            </w:r>
            <w:r w:rsidR="002E1C30" w:rsidRPr="008D5211">
              <w:rPr>
                <w:rFonts w:cstheme="minorHAnsi"/>
                <w:lang w:val="en-US"/>
              </w:rPr>
              <w:t>n</w:t>
            </w:r>
            <w:r w:rsidRPr="008D5211">
              <w:rPr>
                <w:rFonts w:cstheme="minorHAnsi"/>
                <w:lang w:val="en-US"/>
              </w:rPr>
              <w:t xml:space="preserve"> Nov</w:t>
            </w:r>
            <w:r w:rsidR="00A61930">
              <w:rPr>
                <w:rFonts w:cstheme="minorHAnsi"/>
                <w:lang w:val="en-US"/>
              </w:rPr>
              <w:t>ember</w:t>
            </w:r>
            <w:r w:rsidRPr="008D5211">
              <w:rPr>
                <w:rFonts w:cstheme="minorHAnsi"/>
                <w:lang w:val="en-US"/>
              </w:rPr>
              <w:t xml:space="preserve"> </w:t>
            </w:r>
            <w:r w:rsidR="00A61930">
              <w:rPr>
                <w:rFonts w:cstheme="minorHAnsi"/>
                <w:lang w:val="en-US"/>
              </w:rPr>
              <w:t>20</w:t>
            </w:r>
            <w:r w:rsidRPr="008D5211">
              <w:rPr>
                <w:rFonts w:cstheme="minorHAnsi"/>
                <w:lang w:val="en-US"/>
              </w:rPr>
              <w:t>22</w:t>
            </w:r>
          </w:p>
          <w:p w14:paraId="18F6693F" w14:textId="77FBE1EB" w:rsidR="00C6537C" w:rsidRPr="008D5211" w:rsidRDefault="00C6537C" w:rsidP="00C6537C">
            <w:pPr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>Trends in the application of trade remedy measures</w:t>
            </w:r>
          </w:p>
          <w:p w14:paraId="40305C2C" w14:textId="77777777" w:rsidR="00C6537C" w:rsidRPr="008D5211" w:rsidRDefault="00C6537C" w:rsidP="00C6537C">
            <w:pPr>
              <w:numPr>
                <w:ilvl w:val="1"/>
                <w:numId w:val="14"/>
              </w:numPr>
              <w:ind w:left="454" w:hanging="283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Structure of investigating authorities and trade remedy laws in WTO Members </w:t>
            </w:r>
          </w:p>
          <w:p w14:paraId="20A0EC27" w14:textId="47A1E6AB" w:rsidR="002D2CF1" w:rsidRPr="008D5211" w:rsidRDefault="00C6537C" w:rsidP="002D2CF1">
            <w:pPr>
              <w:numPr>
                <w:ilvl w:val="1"/>
                <w:numId w:val="14"/>
              </w:numPr>
              <w:ind w:left="454" w:hanging="283"/>
              <w:rPr>
                <w:rFonts w:cstheme="minorHAnsi"/>
              </w:rPr>
            </w:pPr>
            <w:r w:rsidRPr="008D5211">
              <w:rPr>
                <w:rFonts w:cstheme="minorHAnsi"/>
                <w:lang w:val="en-US"/>
              </w:rPr>
              <w:t>Statistics by type of trade remedy measure, by reporting Members, affected exporters, targeted merchandise</w:t>
            </w:r>
            <w:r w:rsidR="00A6422C" w:rsidRPr="008D5211">
              <w:rPr>
                <w:rFonts w:cstheme="minorHAnsi"/>
                <w:lang w:val="en-US"/>
              </w:rPr>
              <w:t>.</w:t>
            </w:r>
          </w:p>
          <w:p w14:paraId="331FE418" w14:textId="2F529200" w:rsidR="002D2CF1" w:rsidRPr="008D5211" w:rsidRDefault="002D2CF1" w:rsidP="002D2CF1">
            <w:pPr>
              <w:numPr>
                <w:ilvl w:val="1"/>
                <w:numId w:val="14"/>
              </w:numPr>
              <w:ind w:left="454" w:hanging="283"/>
              <w:rPr>
                <w:rFonts w:cstheme="minorHAnsi"/>
                <w:bCs/>
              </w:rPr>
            </w:pPr>
            <w:r w:rsidRPr="008D5211">
              <w:rPr>
                <w:rFonts w:cstheme="minorHAnsi"/>
              </w:rPr>
              <w:t>Understanding differences between safeguards</w:t>
            </w:r>
            <w:r w:rsidR="00734DD9" w:rsidRPr="008D5211">
              <w:rPr>
                <w:rFonts w:cstheme="minorHAnsi"/>
              </w:rPr>
              <w:t xml:space="preserve">, </w:t>
            </w:r>
            <w:r w:rsidR="008D5211">
              <w:rPr>
                <w:rFonts w:cstheme="minorHAnsi"/>
              </w:rPr>
              <w:t>Countervailing Duties (CVD)</w:t>
            </w:r>
            <w:r w:rsidR="00734DD9" w:rsidRPr="008D5211">
              <w:rPr>
                <w:rFonts w:cstheme="minorHAnsi"/>
              </w:rPr>
              <w:t xml:space="preserve">, </w:t>
            </w:r>
            <w:r w:rsidRPr="008D5211">
              <w:rPr>
                <w:rFonts w:cstheme="minorHAnsi"/>
              </w:rPr>
              <w:t xml:space="preserve">and </w:t>
            </w:r>
            <w:r w:rsidR="008D5211">
              <w:rPr>
                <w:rFonts w:cstheme="minorHAnsi"/>
              </w:rPr>
              <w:t>Anti-Dumping (AD)</w:t>
            </w:r>
            <w:r w:rsidRPr="008D5211">
              <w:rPr>
                <w:rFonts w:cstheme="minorHAnsi"/>
              </w:rPr>
              <w:t xml:space="preserve"> procedural issues</w:t>
            </w:r>
            <w:r w:rsidR="00734DD9" w:rsidRPr="008D5211">
              <w:rPr>
                <w:rFonts w:cstheme="minorHAnsi"/>
              </w:rPr>
              <w:t xml:space="preserve">, including sunset review, mid-term review, new shipper review, and anti-circumvention investigations </w:t>
            </w:r>
          </w:p>
          <w:p w14:paraId="5439078E" w14:textId="0FB39B85" w:rsidR="002D2CF1" w:rsidRPr="008D5211" w:rsidRDefault="002D2CF1" w:rsidP="002D2CF1">
            <w:pPr>
              <w:numPr>
                <w:ilvl w:val="1"/>
                <w:numId w:val="14"/>
              </w:numPr>
              <w:ind w:left="454" w:hanging="283"/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 xml:space="preserve">Understanding relationship between AD, </w:t>
            </w:r>
            <w:proofErr w:type="gramStart"/>
            <w:r w:rsidRPr="008D5211">
              <w:rPr>
                <w:rFonts w:cstheme="minorHAnsi"/>
                <w:bCs/>
              </w:rPr>
              <w:t>CVD</w:t>
            </w:r>
            <w:proofErr w:type="gramEnd"/>
            <w:r w:rsidRPr="008D5211">
              <w:rPr>
                <w:rFonts w:cstheme="minorHAnsi"/>
                <w:bCs/>
              </w:rPr>
              <w:t xml:space="preserve"> and safeguards – can there be simultaneous AD and CVD investigations, issue of cross cumulation</w:t>
            </w:r>
            <w:r w:rsidR="00A6422C" w:rsidRPr="008D5211">
              <w:rPr>
                <w:rFonts w:cstheme="minorHAnsi"/>
                <w:bCs/>
              </w:rPr>
              <w:t>,</w:t>
            </w:r>
            <w:r w:rsidRPr="008D5211">
              <w:rPr>
                <w:rFonts w:cstheme="minorHAnsi"/>
                <w:bCs/>
              </w:rPr>
              <w:t xml:space="preserve"> etc</w:t>
            </w:r>
            <w:r w:rsidR="00A6422C" w:rsidRPr="008D5211">
              <w:rPr>
                <w:rFonts w:cstheme="minorHAnsi"/>
                <w:bCs/>
              </w:rPr>
              <w:t>.</w:t>
            </w:r>
            <w:r w:rsidRPr="008D5211">
              <w:rPr>
                <w:rFonts w:cstheme="minorHAnsi"/>
                <w:bCs/>
              </w:rPr>
              <w:t xml:space="preserve"> </w:t>
            </w:r>
          </w:p>
          <w:p w14:paraId="1A4548C7" w14:textId="08B4D9B3" w:rsidR="00C6537C" w:rsidRPr="008D5211" w:rsidRDefault="00C6537C" w:rsidP="000B3D6D">
            <w:pPr>
              <w:widowControl w:val="0"/>
              <w:wordWrap w:val="0"/>
              <w:autoSpaceDE w:val="0"/>
              <w:autoSpaceDN w:val="0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2F6A4F46" w14:textId="77777777" w:rsidR="007F60FE" w:rsidRPr="008D5211" w:rsidRDefault="007F60FE" w:rsidP="00CC3109">
            <w:pPr>
              <w:rPr>
                <w:rFonts w:cstheme="minorHAnsi"/>
              </w:rPr>
            </w:pPr>
          </w:p>
        </w:tc>
      </w:tr>
      <w:tr w:rsidR="002A6D52" w:rsidRPr="008D5211" w14:paraId="2EBC3E37" w14:textId="77777777" w:rsidTr="00EB63BC">
        <w:tc>
          <w:tcPr>
            <w:tcW w:w="1418" w:type="dxa"/>
          </w:tcPr>
          <w:p w14:paraId="0F108438" w14:textId="77777777" w:rsidR="002A6D52" w:rsidRPr="008D5211" w:rsidRDefault="002A6D52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07AD1198" w14:textId="77777777" w:rsidR="002A6D52" w:rsidRPr="008D5211" w:rsidRDefault="002A6D52" w:rsidP="00CC3109">
            <w:pPr>
              <w:spacing w:before="120"/>
              <w:jc w:val="center"/>
              <w:rPr>
                <w:rFonts w:cstheme="minorHAnsi"/>
                <w:b/>
                <w:color w:val="C00000"/>
              </w:rPr>
            </w:pPr>
            <w:r w:rsidRPr="008D5211">
              <w:rPr>
                <w:rFonts w:cstheme="minorHAnsi"/>
                <w:b/>
                <w:color w:val="C00000"/>
              </w:rPr>
              <w:t xml:space="preserve">Anti-dumping </w:t>
            </w:r>
            <w:r w:rsidR="007F60FE" w:rsidRPr="008D5211">
              <w:rPr>
                <w:rFonts w:cstheme="minorHAnsi"/>
                <w:b/>
                <w:color w:val="C00000"/>
              </w:rPr>
              <w:t xml:space="preserve">(AD) </w:t>
            </w:r>
            <w:r w:rsidRPr="008D5211">
              <w:rPr>
                <w:rFonts w:cstheme="minorHAnsi"/>
                <w:b/>
                <w:color w:val="C00000"/>
              </w:rPr>
              <w:t>Measures</w:t>
            </w:r>
          </w:p>
          <w:p w14:paraId="0D279400" w14:textId="1174C537" w:rsidR="00573A71" w:rsidRPr="008D5211" w:rsidRDefault="001B32C4" w:rsidP="00CC3109">
            <w:pPr>
              <w:spacing w:after="120"/>
              <w:jc w:val="both"/>
              <w:rPr>
                <w:rFonts w:cstheme="minorHAnsi"/>
                <w:b/>
                <w:bCs/>
                <w:i/>
              </w:rPr>
            </w:pPr>
            <w:r w:rsidRPr="008D5211">
              <w:rPr>
                <w:rFonts w:cstheme="minorHAnsi"/>
                <w:b/>
                <w:i/>
              </w:rPr>
              <w:t xml:space="preserve">Objective: </w:t>
            </w:r>
          </w:p>
          <w:p w14:paraId="474CEF09" w14:textId="60E03CEC" w:rsidR="008D5211" w:rsidRPr="008D5211" w:rsidRDefault="00CF4086" w:rsidP="00CC3109">
            <w:pPr>
              <w:pStyle w:val="ListParagraph"/>
              <w:numPr>
                <w:ilvl w:val="0"/>
                <w:numId w:val="25"/>
              </w:numPr>
              <w:spacing w:after="120"/>
              <w:ind w:left="714" w:hanging="357"/>
              <w:contextualSpacing w:val="0"/>
              <w:jc w:val="both"/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  <w:bCs/>
                <w:iCs/>
              </w:rPr>
              <w:t>Understanding</w:t>
            </w:r>
            <w:r w:rsidRPr="008D5211">
              <w:rPr>
                <w:rFonts w:cstheme="minorHAnsi"/>
                <w:b/>
              </w:rPr>
              <w:t xml:space="preserve"> the agreement with focus on </w:t>
            </w:r>
            <w:r>
              <w:rPr>
                <w:rFonts w:cstheme="minorHAnsi"/>
                <w:b/>
              </w:rPr>
              <w:t xml:space="preserve">the initiation and conduct of </w:t>
            </w:r>
            <w:r w:rsidRPr="008D5211">
              <w:rPr>
                <w:rFonts w:cstheme="minorHAnsi"/>
                <w:b/>
              </w:rPr>
              <w:t>AD investigations</w:t>
            </w:r>
            <w:bookmarkStart w:id="0" w:name="_Hlk142656239"/>
            <w:r w:rsidR="00C6537C" w:rsidRPr="008D5211">
              <w:rPr>
                <w:rFonts w:cstheme="minorHAnsi"/>
                <w:b/>
              </w:rPr>
              <w:t>.</w:t>
            </w:r>
            <w:r w:rsidR="001B32C4" w:rsidRPr="008D5211">
              <w:rPr>
                <w:rFonts w:cstheme="minorHAnsi"/>
                <w:b/>
              </w:rPr>
              <w:t xml:space="preserve"> </w:t>
            </w:r>
          </w:p>
          <w:p w14:paraId="3A45A007" w14:textId="228AC15B" w:rsidR="00573A71" w:rsidRPr="008D5211" w:rsidRDefault="00573A71" w:rsidP="008D521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8D5211">
              <w:rPr>
                <w:rFonts w:eastAsia="Malgun Gothic" w:cstheme="minorHAnsi"/>
                <w:b/>
                <w:kern w:val="2"/>
                <w:lang w:val="en-US" w:eastAsia="ko-KR"/>
              </w:rPr>
              <w:t>Understanding the WTO ADA and its application and raising awareness of ongoing work at the WTO AD Committee</w:t>
            </w:r>
          </w:p>
          <w:bookmarkEnd w:id="0"/>
          <w:p w14:paraId="41D4A651" w14:textId="27FA500F" w:rsidR="00E16502" w:rsidRPr="008D5211" w:rsidRDefault="00E16502" w:rsidP="00C653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5FD3A8F" w14:textId="77777777" w:rsidR="002A6D52" w:rsidRPr="008D5211" w:rsidRDefault="002A6D52">
            <w:pPr>
              <w:rPr>
                <w:rFonts w:cstheme="minorHAnsi"/>
              </w:rPr>
            </w:pPr>
          </w:p>
        </w:tc>
      </w:tr>
      <w:tr w:rsidR="00EB63BC" w:rsidRPr="008D5211" w14:paraId="31E6276E" w14:textId="77777777" w:rsidTr="00172D5D">
        <w:trPr>
          <w:trHeight w:val="397"/>
        </w:trPr>
        <w:tc>
          <w:tcPr>
            <w:tcW w:w="1418" w:type="dxa"/>
            <w:vAlign w:val="center"/>
          </w:tcPr>
          <w:p w14:paraId="5962E7CA" w14:textId="77777777" w:rsidR="00EB63BC" w:rsidRPr="008D5211" w:rsidRDefault="00EB63BC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426314A3" w14:textId="6FEDDC61" w:rsidR="00EB63BC" w:rsidRPr="008D5211" w:rsidRDefault="00EB63BC" w:rsidP="00EB63B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Malgun Gothic" w:cstheme="minorHAnsi"/>
                <w:b/>
                <w:color w:val="4472C4" w:themeColor="accent1"/>
                <w:kern w:val="2"/>
                <w:lang w:val="en-US" w:eastAsia="ko-KR"/>
              </w:rPr>
            </w:pPr>
            <w:r w:rsidRPr="008D5211">
              <w:rPr>
                <w:rFonts w:eastAsia="Malgun Gothic" w:cstheme="minorHAnsi"/>
                <w:b/>
                <w:color w:val="4472C4" w:themeColor="accent1"/>
                <w:kern w:val="2"/>
                <w:lang w:val="en-US" w:eastAsia="ko-KR"/>
              </w:rPr>
              <w:t xml:space="preserve">LUNCH </w:t>
            </w:r>
          </w:p>
        </w:tc>
        <w:tc>
          <w:tcPr>
            <w:tcW w:w="1417" w:type="dxa"/>
            <w:vAlign w:val="center"/>
          </w:tcPr>
          <w:p w14:paraId="6E1B8C66" w14:textId="77777777" w:rsidR="00EB63BC" w:rsidRPr="008D5211" w:rsidRDefault="00EB63BC">
            <w:pPr>
              <w:rPr>
                <w:rFonts w:cstheme="minorHAnsi"/>
              </w:rPr>
            </w:pPr>
          </w:p>
        </w:tc>
      </w:tr>
      <w:tr w:rsidR="007B052E" w:rsidRPr="008D5211" w14:paraId="5CA886AF" w14:textId="77777777" w:rsidTr="00EB63BC">
        <w:tc>
          <w:tcPr>
            <w:tcW w:w="1418" w:type="dxa"/>
          </w:tcPr>
          <w:p w14:paraId="1B1F8B36" w14:textId="77777777" w:rsidR="007B052E" w:rsidRPr="008D5211" w:rsidRDefault="007B052E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0CF51E2F" w14:textId="753AB94C" w:rsidR="00FB31E9" w:rsidRPr="008D5211" w:rsidRDefault="00FB31E9" w:rsidP="00CC3109">
            <w:pPr>
              <w:spacing w:before="120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>Calculation of the dumping margin</w:t>
            </w:r>
            <w:r w:rsidR="000C40E7" w:rsidRPr="008D5211">
              <w:rPr>
                <w:rFonts w:cstheme="minorHAnsi"/>
                <w:b/>
                <w:lang w:val="en-GB"/>
              </w:rPr>
              <w:t xml:space="preserve"> </w:t>
            </w:r>
          </w:p>
          <w:p w14:paraId="242C43F3" w14:textId="407990BB" w:rsidR="007B052E" w:rsidRPr="00A61930" w:rsidRDefault="00FB31E9" w:rsidP="00A61930">
            <w:pPr>
              <w:numPr>
                <w:ilvl w:val="1"/>
                <w:numId w:val="14"/>
              </w:numPr>
              <w:spacing w:after="240"/>
              <w:ind w:left="461" w:hanging="425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Explanation of core principles outlined in the Anti-Dumping Agreement</w:t>
            </w:r>
          </w:p>
        </w:tc>
        <w:tc>
          <w:tcPr>
            <w:tcW w:w="1417" w:type="dxa"/>
          </w:tcPr>
          <w:p w14:paraId="513796FF" w14:textId="77777777" w:rsidR="007B052E" w:rsidRPr="008D5211" w:rsidRDefault="007B052E">
            <w:pPr>
              <w:rPr>
                <w:rFonts w:cstheme="minorHAnsi"/>
              </w:rPr>
            </w:pPr>
          </w:p>
        </w:tc>
      </w:tr>
      <w:tr w:rsidR="00EB63BC" w:rsidRPr="008D5211" w14:paraId="353E91EF" w14:textId="77777777" w:rsidTr="00172D5D">
        <w:trPr>
          <w:trHeight w:val="397"/>
        </w:trPr>
        <w:tc>
          <w:tcPr>
            <w:tcW w:w="1418" w:type="dxa"/>
            <w:vAlign w:val="center"/>
          </w:tcPr>
          <w:p w14:paraId="619E30AF" w14:textId="77777777" w:rsidR="00EB63BC" w:rsidRPr="008D5211" w:rsidRDefault="00EB63BC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0CBEA67C" w14:textId="18E8129F" w:rsidR="00EB63BC" w:rsidRPr="008D5211" w:rsidRDefault="00EB63BC" w:rsidP="00EB63B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Malgun Gothic" w:cstheme="minorHAnsi"/>
                <w:b/>
                <w:kern w:val="2"/>
                <w:lang w:val="en-US" w:eastAsia="ko-KR"/>
              </w:rPr>
            </w:pPr>
            <w:r w:rsidRPr="008D5211">
              <w:rPr>
                <w:rFonts w:eastAsia="Malgun Gothic" w:cstheme="minorHAnsi"/>
                <w:b/>
                <w:color w:val="4472C4" w:themeColor="accent1"/>
                <w:kern w:val="2"/>
                <w:lang w:val="en-US" w:eastAsia="ko-KR"/>
              </w:rPr>
              <w:t>COFFEE BREAK</w:t>
            </w:r>
          </w:p>
        </w:tc>
        <w:tc>
          <w:tcPr>
            <w:tcW w:w="1417" w:type="dxa"/>
            <w:vAlign w:val="center"/>
          </w:tcPr>
          <w:p w14:paraId="09058EA9" w14:textId="77777777" w:rsidR="00EB63BC" w:rsidRPr="008D5211" w:rsidRDefault="00EB63BC">
            <w:pPr>
              <w:rPr>
                <w:rFonts w:cstheme="minorHAnsi"/>
              </w:rPr>
            </w:pPr>
          </w:p>
        </w:tc>
      </w:tr>
      <w:tr w:rsidR="00E16502" w:rsidRPr="008D5211" w14:paraId="7C2A0273" w14:textId="77777777" w:rsidTr="00EB63BC">
        <w:tc>
          <w:tcPr>
            <w:tcW w:w="1418" w:type="dxa"/>
          </w:tcPr>
          <w:p w14:paraId="70705333" w14:textId="77777777" w:rsidR="00E16502" w:rsidRPr="008D5211" w:rsidRDefault="00E16502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454307C8" w14:textId="563D81DB" w:rsidR="00E16502" w:rsidRPr="008D5211" w:rsidRDefault="00EB63BC" w:rsidP="00CC3109">
            <w:pPr>
              <w:widowControl w:val="0"/>
              <w:wordWrap w:val="0"/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  <w:b/>
              </w:rPr>
              <w:t xml:space="preserve">Understanding </w:t>
            </w:r>
            <w:r w:rsidR="00E16502" w:rsidRPr="008D5211">
              <w:rPr>
                <w:rFonts w:cstheme="minorHAnsi"/>
                <w:b/>
              </w:rPr>
              <w:t>AD Investigation processes</w:t>
            </w:r>
            <w:r w:rsidR="00E16502" w:rsidRPr="008D5211">
              <w:rPr>
                <w:rFonts w:cstheme="minorHAnsi"/>
              </w:rPr>
              <w:t xml:space="preserve">: </w:t>
            </w:r>
          </w:p>
          <w:p w14:paraId="7BD4232B" w14:textId="13B92C8E" w:rsidR="00FB31E9" w:rsidRPr="008D5211" w:rsidRDefault="00FB31E9" w:rsidP="00CC3109">
            <w:pPr>
              <w:spacing w:after="120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 xml:space="preserve">The </w:t>
            </w:r>
            <w:r w:rsidR="00EE16D9" w:rsidRPr="008D5211">
              <w:rPr>
                <w:rFonts w:cstheme="minorHAnsi"/>
                <w:b/>
                <w:lang w:val="en-GB"/>
              </w:rPr>
              <w:t>Anti-Dumping</w:t>
            </w:r>
            <w:r w:rsidRPr="008D5211">
              <w:rPr>
                <w:rFonts w:cstheme="minorHAnsi"/>
                <w:b/>
                <w:lang w:val="en-GB"/>
              </w:rPr>
              <w:t xml:space="preserve"> investigation</w:t>
            </w:r>
            <w:r w:rsidR="00A6422C" w:rsidRPr="008D5211">
              <w:rPr>
                <w:rFonts w:cstheme="minorHAnsi"/>
                <w:b/>
                <w:lang w:val="en-GB"/>
              </w:rPr>
              <w:t>:</w:t>
            </w:r>
          </w:p>
          <w:p w14:paraId="4704886F" w14:textId="77777777" w:rsidR="00FB31E9" w:rsidRPr="008D5211" w:rsidRDefault="00FB31E9" w:rsidP="00CE3C99">
            <w:pPr>
              <w:numPr>
                <w:ilvl w:val="1"/>
                <w:numId w:val="15"/>
              </w:numPr>
              <w:ind w:left="461" w:hanging="425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Initiation of the investigation</w:t>
            </w:r>
          </w:p>
          <w:p w14:paraId="13F2F6F9" w14:textId="77777777" w:rsidR="00FB31E9" w:rsidRPr="008D5211" w:rsidRDefault="00FB31E9" w:rsidP="00FB31E9">
            <w:pPr>
              <w:numPr>
                <w:ilvl w:val="2"/>
                <w:numId w:val="15"/>
              </w:numPr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The role of the private sector and the application</w:t>
            </w:r>
          </w:p>
          <w:p w14:paraId="6AF97077" w14:textId="78620937" w:rsidR="00FB31E9" w:rsidRPr="008D5211" w:rsidRDefault="00FB31E9" w:rsidP="00FB31E9">
            <w:pPr>
              <w:numPr>
                <w:ilvl w:val="2"/>
                <w:numId w:val="15"/>
              </w:numPr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The role of the investigating authority, transparency</w:t>
            </w:r>
            <w:r w:rsidR="00A6422C" w:rsidRPr="008D5211">
              <w:rPr>
                <w:rFonts w:cstheme="minorHAnsi"/>
                <w:lang w:val="en-US"/>
              </w:rPr>
              <w:t>,</w:t>
            </w:r>
            <w:r w:rsidRPr="008D5211">
              <w:rPr>
                <w:rFonts w:cstheme="minorHAnsi"/>
                <w:lang w:val="en-US"/>
              </w:rPr>
              <w:t xml:space="preserve"> and due process</w:t>
            </w:r>
          </w:p>
          <w:p w14:paraId="09A4987F" w14:textId="77777777" w:rsidR="00CE3C99" w:rsidRDefault="00FB31E9" w:rsidP="00CE3C99">
            <w:pPr>
              <w:numPr>
                <w:ilvl w:val="1"/>
                <w:numId w:val="15"/>
              </w:numPr>
              <w:ind w:left="461" w:hanging="425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Collection of information</w:t>
            </w:r>
          </w:p>
          <w:p w14:paraId="28C12CA4" w14:textId="36DA79DE" w:rsidR="00CE3C99" w:rsidRPr="00CE3C99" w:rsidRDefault="00FB31E9" w:rsidP="00CE3C99">
            <w:pPr>
              <w:numPr>
                <w:ilvl w:val="1"/>
                <w:numId w:val="15"/>
              </w:numPr>
              <w:ind w:left="461" w:hanging="425"/>
              <w:jc w:val="both"/>
              <w:rPr>
                <w:rFonts w:cstheme="minorHAnsi"/>
                <w:lang w:val="en-US"/>
              </w:rPr>
            </w:pPr>
            <w:r w:rsidRPr="00CE3C99">
              <w:rPr>
                <w:rFonts w:cstheme="minorHAnsi"/>
                <w:lang w:val="en-US"/>
              </w:rPr>
              <w:t xml:space="preserve">Questionnaire analysis and calculation steps: </w:t>
            </w:r>
          </w:p>
          <w:p w14:paraId="2D60A4AE" w14:textId="7A8777E0" w:rsidR="00FB31E9" w:rsidRPr="008D5211" w:rsidRDefault="00FB31E9" w:rsidP="00FB31E9">
            <w:pPr>
              <w:numPr>
                <w:ilvl w:val="2"/>
                <w:numId w:val="15"/>
              </w:numPr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Organization of the firm and its accounts</w:t>
            </w:r>
            <w:r w:rsidR="00EE16D9" w:rsidRPr="008D5211">
              <w:rPr>
                <w:rFonts w:cstheme="minorHAnsi"/>
                <w:lang w:val="en-US"/>
              </w:rPr>
              <w:t>.</w:t>
            </w:r>
          </w:p>
          <w:p w14:paraId="6F9A8146" w14:textId="64A89D10" w:rsidR="00FB31E9" w:rsidRPr="008D5211" w:rsidRDefault="00FB31E9" w:rsidP="00FB31E9">
            <w:pPr>
              <w:numPr>
                <w:ilvl w:val="2"/>
                <w:numId w:val="15"/>
              </w:numPr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Products and production </w:t>
            </w:r>
            <w:r w:rsidR="00EE16D9" w:rsidRPr="008D5211">
              <w:rPr>
                <w:rFonts w:cstheme="minorHAnsi"/>
                <w:lang w:val="en-US"/>
              </w:rPr>
              <w:t>processes.</w:t>
            </w:r>
            <w:r w:rsidRPr="008D5211">
              <w:rPr>
                <w:rFonts w:cstheme="minorHAnsi"/>
                <w:lang w:val="en-US"/>
              </w:rPr>
              <w:t xml:space="preserve"> </w:t>
            </w:r>
          </w:p>
          <w:p w14:paraId="155E4102" w14:textId="5CF981F2" w:rsidR="00FB31E9" w:rsidRPr="008D5211" w:rsidRDefault="00FB31E9" w:rsidP="00FB31E9">
            <w:pPr>
              <w:numPr>
                <w:ilvl w:val="2"/>
                <w:numId w:val="15"/>
              </w:numPr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Characteristics of home market and export transactions</w:t>
            </w:r>
            <w:r w:rsidR="00EE16D9" w:rsidRPr="008D5211">
              <w:rPr>
                <w:rFonts w:cstheme="minorHAnsi"/>
                <w:lang w:val="en-US"/>
              </w:rPr>
              <w:t>.</w:t>
            </w:r>
            <w:r w:rsidRPr="008D5211">
              <w:rPr>
                <w:rFonts w:cstheme="minorHAnsi"/>
                <w:lang w:val="en-US"/>
              </w:rPr>
              <w:t xml:space="preserve"> </w:t>
            </w:r>
          </w:p>
          <w:p w14:paraId="5BF0B6D4" w14:textId="5C22ECEC" w:rsidR="00FB31E9" w:rsidRPr="008D5211" w:rsidRDefault="00FB31E9" w:rsidP="00FB31E9">
            <w:pPr>
              <w:numPr>
                <w:ilvl w:val="2"/>
                <w:numId w:val="15"/>
              </w:numPr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 xml:space="preserve">Cost and price analysis: profitability and sufficiency </w:t>
            </w:r>
            <w:r w:rsidR="00EE16D9" w:rsidRPr="008D5211">
              <w:rPr>
                <w:rFonts w:cstheme="minorHAnsi"/>
                <w:lang w:val="en-US"/>
              </w:rPr>
              <w:t>tests.</w:t>
            </w:r>
          </w:p>
          <w:p w14:paraId="3CA2B955" w14:textId="6EA98716" w:rsidR="00FB31E9" w:rsidRPr="008D5211" w:rsidRDefault="00FB31E9" w:rsidP="00CC3109">
            <w:pPr>
              <w:numPr>
                <w:ilvl w:val="2"/>
                <w:numId w:val="15"/>
              </w:numPr>
              <w:spacing w:after="240"/>
              <w:ind w:left="1030" w:hanging="426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Calculation of the dumping margin and the relevant adjustments</w:t>
            </w:r>
            <w:r w:rsidR="00EE16D9" w:rsidRPr="008D5211">
              <w:rPr>
                <w:rFonts w:cstheme="minorHAnsi"/>
                <w:lang w:val="en-US"/>
              </w:rPr>
              <w:t>.</w:t>
            </w:r>
          </w:p>
          <w:p w14:paraId="068012F7" w14:textId="64088341" w:rsidR="00FB31E9" w:rsidRPr="008D5211" w:rsidRDefault="00FB31E9" w:rsidP="00CC3109">
            <w:pPr>
              <w:spacing w:after="120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>Rules applying to the determination of injury and causal link</w:t>
            </w:r>
            <w:r w:rsidR="00A6422C" w:rsidRPr="008D5211">
              <w:rPr>
                <w:rFonts w:cstheme="minorHAnsi"/>
                <w:b/>
                <w:lang w:val="en-GB"/>
              </w:rPr>
              <w:t>:</w:t>
            </w:r>
            <w:r w:rsidR="00EE16D9" w:rsidRPr="008D5211">
              <w:rPr>
                <w:rFonts w:cstheme="minorHAnsi"/>
                <w:b/>
                <w:lang w:val="en-GB"/>
              </w:rPr>
              <w:t xml:space="preserve"> </w:t>
            </w:r>
          </w:p>
          <w:p w14:paraId="7A644A58" w14:textId="77CEE930" w:rsidR="00FB31E9" w:rsidRPr="00CA721E" w:rsidRDefault="00CF4086" w:rsidP="00CA721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en-GB"/>
              </w:rPr>
            </w:pPr>
            <w:r w:rsidRPr="00CF4086">
              <w:rPr>
                <w:rFonts w:cstheme="minorHAnsi"/>
                <w:lang w:val="en-GB"/>
              </w:rPr>
              <w:t>Explanation of core principles outlined in the Anti-Dumping Agreement and relevant dispute settlement proceedings</w:t>
            </w:r>
            <w:r w:rsidR="00FB31E9" w:rsidRPr="00CA721E">
              <w:rPr>
                <w:rFonts w:cstheme="minorHAnsi"/>
                <w:lang w:val="en-GB"/>
              </w:rPr>
              <w:t>:</w:t>
            </w:r>
          </w:p>
          <w:p w14:paraId="74851025" w14:textId="77777777" w:rsidR="00FB31E9" w:rsidRPr="00CA721E" w:rsidRDefault="00FB31E9" w:rsidP="00CA721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en-GB"/>
              </w:rPr>
            </w:pPr>
            <w:r w:rsidRPr="00CA721E">
              <w:rPr>
                <w:rFonts w:cstheme="minorHAnsi"/>
                <w:lang w:val="en-GB"/>
              </w:rPr>
              <w:t>Definition of the domestic industry</w:t>
            </w:r>
          </w:p>
          <w:p w14:paraId="2FC95726" w14:textId="77777777" w:rsidR="00FB31E9" w:rsidRPr="00CA721E" w:rsidRDefault="00FB31E9" w:rsidP="00CA721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en-GB"/>
              </w:rPr>
            </w:pPr>
            <w:r w:rsidRPr="00CA721E">
              <w:rPr>
                <w:rFonts w:cstheme="minorHAnsi"/>
                <w:lang w:val="en-GB"/>
              </w:rPr>
              <w:t>Mandatory injury factors and their role</w:t>
            </w:r>
          </w:p>
          <w:p w14:paraId="5A212272" w14:textId="77777777" w:rsidR="00FB31E9" w:rsidRPr="00CA721E" w:rsidRDefault="00FB31E9" w:rsidP="00CA721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en-GB"/>
              </w:rPr>
            </w:pPr>
            <w:r w:rsidRPr="00CA721E">
              <w:rPr>
                <w:rFonts w:cstheme="minorHAnsi"/>
                <w:lang w:val="en-GB"/>
              </w:rPr>
              <w:t>Price effects analysis</w:t>
            </w:r>
          </w:p>
          <w:p w14:paraId="443360DB" w14:textId="77777777" w:rsidR="00FB31E9" w:rsidRPr="00CA721E" w:rsidRDefault="00FB31E9" w:rsidP="00CC3109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cstheme="minorHAnsi"/>
                <w:lang w:val="en-GB"/>
              </w:rPr>
            </w:pPr>
            <w:r w:rsidRPr="00CA721E">
              <w:rPr>
                <w:rFonts w:cstheme="minorHAnsi"/>
                <w:lang w:val="en-GB"/>
              </w:rPr>
              <w:t xml:space="preserve">The non-attribution requirement </w:t>
            </w:r>
          </w:p>
          <w:p w14:paraId="4DBBF60A" w14:textId="1C456AFF" w:rsidR="008D5211" w:rsidRDefault="003909C5" w:rsidP="00E16502">
            <w:pPr>
              <w:widowControl w:val="0"/>
              <w:wordWrap w:val="0"/>
              <w:autoSpaceDE w:val="0"/>
              <w:autoSpaceDN w:val="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 xml:space="preserve">(Factual discussion of WTO dispute settlement </w:t>
            </w:r>
            <w:r w:rsidR="008D5211">
              <w:rPr>
                <w:rFonts w:cstheme="minorHAnsi"/>
              </w:rPr>
              <w:t>findings</w:t>
            </w:r>
            <w:r w:rsidRPr="008D5211">
              <w:rPr>
                <w:rFonts w:cstheme="minorHAnsi"/>
              </w:rPr>
              <w:t xml:space="preserve"> on issues of </w:t>
            </w:r>
          </w:p>
          <w:p w14:paraId="60576E10" w14:textId="07D2DE8C" w:rsidR="00573A71" w:rsidRPr="008D5211" w:rsidRDefault="003909C5" w:rsidP="00CC3109">
            <w:pPr>
              <w:widowControl w:val="0"/>
              <w:wordWrap w:val="0"/>
              <w:autoSpaceDE w:val="0"/>
              <w:autoSpaceDN w:val="0"/>
              <w:spacing w:after="24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inte</w:t>
            </w:r>
            <w:r w:rsidR="008D5211">
              <w:rPr>
                <w:rFonts w:cstheme="minorHAnsi"/>
              </w:rPr>
              <w:t>re</w:t>
            </w:r>
            <w:r w:rsidRPr="008D5211">
              <w:rPr>
                <w:rFonts w:cstheme="minorHAnsi"/>
              </w:rPr>
              <w:t xml:space="preserve">st </w:t>
            </w:r>
            <w:r w:rsidR="008D5211">
              <w:rPr>
                <w:rFonts w:cstheme="minorHAnsi"/>
              </w:rPr>
              <w:t xml:space="preserve">will be </w:t>
            </w:r>
            <w:r w:rsidRPr="008D5211">
              <w:rPr>
                <w:rFonts w:cstheme="minorHAnsi"/>
              </w:rPr>
              <w:t xml:space="preserve">interwoven throughout the presentations) </w:t>
            </w:r>
          </w:p>
          <w:p w14:paraId="0FEFEEBF" w14:textId="3BB2C8E6" w:rsidR="00FB31E9" w:rsidRDefault="00FB31E9" w:rsidP="00CC3109">
            <w:pPr>
              <w:spacing w:after="120"/>
              <w:jc w:val="both"/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>Anticircumvention</w:t>
            </w:r>
          </w:p>
          <w:p w14:paraId="4559EC58" w14:textId="5181C8F1" w:rsidR="00E16502" w:rsidRPr="00CA721E" w:rsidRDefault="00FB31E9" w:rsidP="00CC3109">
            <w:pPr>
              <w:pStyle w:val="ListParagraph"/>
              <w:widowControl w:val="0"/>
              <w:numPr>
                <w:ilvl w:val="0"/>
                <w:numId w:val="27"/>
              </w:numPr>
              <w:wordWrap w:val="0"/>
              <w:autoSpaceDE w:val="0"/>
              <w:autoSpaceDN w:val="0"/>
              <w:spacing w:after="120"/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 xml:space="preserve">Current application. </w:t>
            </w:r>
          </w:p>
          <w:p w14:paraId="1CB8D255" w14:textId="40AAF82F" w:rsidR="00C20BDE" w:rsidRPr="00CA721E" w:rsidRDefault="00C20BDE" w:rsidP="00CC3109">
            <w:pPr>
              <w:tabs>
                <w:tab w:val="left" w:pos="1058"/>
              </w:tabs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CA721E">
              <w:rPr>
                <w:rFonts w:cstheme="minorHAnsi"/>
                <w:b/>
                <w:bCs/>
              </w:rPr>
              <w:t>The WTO Committee on Anti-Dumping Practices</w:t>
            </w:r>
          </w:p>
          <w:p w14:paraId="7969D3D4" w14:textId="77777777" w:rsidR="00C20BDE" w:rsidRPr="00CA721E" w:rsidRDefault="00C20BDE" w:rsidP="00CE3C99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0"/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>Importance of transparency and modality of notifications</w:t>
            </w:r>
          </w:p>
          <w:p w14:paraId="6BF05AC2" w14:textId="77777777" w:rsidR="00C20BDE" w:rsidRPr="00CA721E" w:rsidRDefault="00C20BDE" w:rsidP="00CE3C99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0"/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 xml:space="preserve">The Committee’s ongoing work in facilitating compliance with established </w:t>
            </w:r>
            <w:proofErr w:type="gramStart"/>
            <w:r w:rsidRPr="00CA721E">
              <w:rPr>
                <w:rFonts w:cstheme="minorHAnsi"/>
              </w:rPr>
              <w:t>rules</w:t>
            </w:r>
            <w:proofErr w:type="gramEnd"/>
          </w:p>
          <w:p w14:paraId="0D363C23" w14:textId="52AAD25F" w:rsidR="00C20BDE" w:rsidRPr="00CA721E" w:rsidRDefault="00C20BDE" w:rsidP="00CA721E">
            <w:pPr>
              <w:tabs>
                <w:tab w:val="left" w:pos="1058"/>
              </w:tabs>
              <w:spacing w:before="120" w:after="240"/>
              <w:jc w:val="both"/>
              <w:rPr>
                <w:rFonts w:cstheme="minorHAnsi"/>
                <w:b/>
                <w:bCs/>
              </w:rPr>
            </w:pPr>
            <w:r w:rsidRPr="00CA721E">
              <w:rPr>
                <w:rFonts w:cstheme="minorHAnsi"/>
                <w:b/>
                <w:bCs/>
              </w:rPr>
              <w:t xml:space="preserve">Application of WTO Dispute Settlement Procedures to the Anti-Dumping Agreement </w:t>
            </w:r>
          </w:p>
          <w:p w14:paraId="2034C72A" w14:textId="221EA4BF" w:rsidR="00274D2C" w:rsidRPr="00CA721E" w:rsidRDefault="00C20BDE" w:rsidP="00CA721E">
            <w:pPr>
              <w:pStyle w:val="ListParagraph"/>
              <w:numPr>
                <w:ilvl w:val="0"/>
                <w:numId w:val="28"/>
              </w:numPr>
              <w:spacing w:before="120" w:after="240"/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 xml:space="preserve">Relevant </w:t>
            </w:r>
            <w:r w:rsidR="00CF4086">
              <w:rPr>
                <w:rFonts w:cstheme="minorHAnsi"/>
              </w:rPr>
              <w:t>dispute settlement proceedings</w:t>
            </w:r>
          </w:p>
        </w:tc>
        <w:tc>
          <w:tcPr>
            <w:tcW w:w="1417" w:type="dxa"/>
          </w:tcPr>
          <w:p w14:paraId="23C94A09" w14:textId="77777777" w:rsidR="00E16502" w:rsidRPr="008D5211" w:rsidRDefault="00E16502">
            <w:pPr>
              <w:rPr>
                <w:rFonts w:cstheme="minorHAnsi"/>
              </w:rPr>
            </w:pPr>
          </w:p>
        </w:tc>
      </w:tr>
      <w:tr w:rsidR="002A6D52" w:rsidRPr="008D5211" w14:paraId="775014E3" w14:textId="77777777" w:rsidTr="00172D5D">
        <w:trPr>
          <w:trHeight w:val="397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4AD367C1" w14:textId="06B786E1" w:rsidR="002A6D52" w:rsidRPr="008D5211" w:rsidRDefault="001C1BB6">
            <w:pPr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 xml:space="preserve">Day 2 </w:t>
            </w:r>
          </w:p>
        </w:tc>
        <w:tc>
          <w:tcPr>
            <w:tcW w:w="6663" w:type="dxa"/>
            <w:shd w:val="clear" w:color="auto" w:fill="C5E0B3" w:themeFill="accent6" w:themeFillTint="66"/>
            <w:vAlign w:val="center"/>
          </w:tcPr>
          <w:p w14:paraId="6B054D63" w14:textId="69EB4A13" w:rsidR="000215F5" w:rsidRPr="008D5211" w:rsidRDefault="000215F5" w:rsidP="001C1BB6">
            <w:pPr>
              <w:pStyle w:val="ListParagraph"/>
              <w:ind w:left="144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576BD7C" w14:textId="77777777" w:rsidR="002A6D52" w:rsidRPr="008D5211" w:rsidRDefault="002A6D52">
            <w:pPr>
              <w:rPr>
                <w:rFonts w:cstheme="minorHAnsi"/>
              </w:rPr>
            </w:pPr>
          </w:p>
        </w:tc>
      </w:tr>
      <w:tr w:rsidR="001C1BB6" w:rsidRPr="008D5211" w14:paraId="2D211724" w14:textId="77777777" w:rsidTr="00CC3109">
        <w:tc>
          <w:tcPr>
            <w:tcW w:w="1418" w:type="dxa"/>
          </w:tcPr>
          <w:p w14:paraId="15D2F520" w14:textId="77777777" w:rsidR="001C1BB6" w:rsidRDefault="001C1BB6">
            <w:pPr>
              <w:rPr>
                <w:rFonts w:cstheme="minorHAnsi"/>
              </w:rPr>
            </w:pPr>
          </w:p>
          <w:p w14:paraId="319C12DB" w14:textId="36CA9C17" w:rsidR="00CC3109" w:rsidRPr="008D5211" w:rsidRDefault="00CC3109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4B8C2583" w14:textId="2EB026BB" w:rsidR="001C1BB6" w:rsidRPr="00CC3109" w:rsidRDefault="00F71331" w:rsidP="00CC3109">
            <w:pPr>
              <w:widowControl w:val="0"/>
              <w:wordWrap w:val="0"/>
              <w:autoSpaceDE w:val="0"/>
              <w:autoSpaceDN w:val="0"/>
              <w:jc w:val="both"/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 xml:space="preserve">Exercise on understanding AD system </w:t>
            </w:r>
          </w:p>
        </w:tc>
        <w:tc>
          <w:tcPr>
            <w:tcW w:w="1417" w:type="dxa"/>
          </w:tcPr>
          <w:p w14:paraId="5A87F724" w14:textId="77777777" w:rsidR="001C1BB6" w:rsidRPr="008D5211" w:rsidRDefault="001C1BB6">
            <w:pPr>
              <w:rPr>
                <w:rFonts w:cstheme="minorHAnsi"/>
              </w:rPr>
            </w:pPr>
          </w:p>
        </w:tc>
      </w:tr>
      <w:tr w:rsidR="00F71331" w:rsidRPr="008D5211" w14:paraId="43BCE2AA" w14:textId="77777777" w:rsidTr="00172D5D">
        <w:trPr>
          <w:trHeight w:val="397"/>
        </w:trPr>
        <w:tc>
          <w:tcPr>
            <w:tcW w:w="1418" w:type="dxa"/>
            <w:vAlign w:val="center"/>
          </w:tcPr>
          <w:p w14:paraId="09AC84AD" w14:textId="77777777" w:rsidR="00F71331" w:rsidRPr="008D5211" w:rsidRDefault="00F71331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3A6A8DBB" w14:textId="7729F0E4" w:rsidR="00F71331" w:rsidRPr="00CC3109" w:rsidRDefault="00F71331" w:rsidP="00F71331">
            <w:pPr>
              <w:jc w:val="center"/>
              <w:rPr>
                <w:rFonts w:cstheme="minorHAnsi"/>
                <w:b/>
                <w:bCs/>
              </w:rPr>
            </w:pPr>
            <w:r w:rsidRPr="00CC3109">
              <w:rPr>
                <w:rFonts w:cstheme="minorHAnsi"/>
                <w:b/>
                <w:bCs/>
                <w:color w:val="4472C4" w:themeColor="accent1"/>
              </w:rPr>
              <w:t>COFFEE BREAK</w:t>
            </w:r>
          </w:p>
        </w:tc>
        <w:tc>
          <w:tcPr>
            <w:tcW w:w="1417" w:type="dxa"/>
            <w:vAlign w:val="center"/>
          </w:tcPr>
          <w:p w14:paraId="24CC1135" w14:textId="77777777" w:rsidR="00F71331" w:rsidRPr="008D5211" w:rsidRDefault="00F71331">
            <w:pPr>
              <w:rPr>
                <w:rFonts w:cstheme="minorHAnsi"/>
              </w:rPr>
            </w:pPr>
          </w:p>
        </w:tc>
      </w:tr>
      <w:tr w:rsidR="001B32C4" w:rsidRPr="008D5211" w14:paraId="7E21EA94" w14:textId="77777777" w:rsidTr="00EB63BC">
        <w:tc>
          <w:tcPr>
            <w:tcW w:w="1418" w:type="dxa"/>
          </w:tcPr>
          <w:p w14:paraId="563E364F" w14:textId="77777777" w:rsidR="001B32C4" w:rsidRPr="008D5211" w:rsidRDefault="001B32C4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050075FA" w14:textId="4F002788" w:rsidR="00573A71" w:rsidRPr="00A61930" w:rsidRDefault="001B32C4" w:rsidP="00172D5D">
            <w:pPr>
              <w:keepNext/>
              <w:keepLines/>
              <w:spacing w:before="240" w:after="240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A61930">
              <w:rPr>
                <w:rFonts w:cstheme="minorHAnsi"/>
                <w:b/>
                <w:color w:val="C00000"/>
                <w:sz w:val="24"/>
                <w:szCs w:val="24"/>
              </w:rPr>
              <w:t>Subsid</w:t>
            </w:r>
            <w:r w:rsidR="00F71331" w:rsidRPr="00A61930">
              <w:rPr>
                <w:rFonts w:cstheme="minorHAnsi"/>
                <w:b/>
                <w:color w:val="C00000"/>
                <w:sz w:val="24"/>
                <w:szCs w:val="24"/>
              </w:rPr>
              <w:t>y disciplines and recourse in the WTO</w:t>
            </w:r>
            <w:r w:rsidR="00172D5D" w:rsidRPr="00A61930">
              <w:rPr>
                <w:rFonts w:cstheme="minorHAnsi"/>
                <w:b/>
                <w:color w:val="C00000"/>
                <w:sz w:val="24"/>
                <w:szCs w:val="24"/>
              </w:rPr>
              <w:br/>
            </w:r>
            <w:r w:rsidR="00F71331" w:rsidRPr="00A61930">
              <w:rPr>
                <w:rFonts w:cstheme="minorHAnsi"/>
                <w:b/>
                <w:color w:val="C00000"/>
                <w:sz w:val="24"/>
                <w:szCs w:val="24"/>
              </w:rPr>
              <w:t xml:space="preserve">via </w:t>
            </w:r>
            <w:r w:rsidR="00CA721E" w:rsidRPr="00A61930">
              <w:rPr>
                <w:rFonts w:cstheme="minorHAnsi"/>
                <w:b/>
                <w:color w:val="C00000"/>
                <w:sz w:val="24"/>
                <w:szCs w:val="24"/>
              </w:rPr>
              <w:t>Agreement on Subsidies and Countervailing Measures (ASCM)</w:t>
            </w:r>
            <w:r w:rsidR="00F71331" w:rsidRPr="00A61930">
              <w:rPr>
                <w:rFonts w:cstheme="minorHAnsi"/>
                <w:b/>
                <w:color w:val="C00000"/>
                <w:sz w:val="24"/>
                <w:szCs w:val="24"/>
              </w:rPr>
              <w:t xml:space="preserve"> (including CVD action), </w:t>
            </w:r>
            <w:r w:rsidR="00CA721E" w:rsidRPr="00A61930">
              <w:rPr>
                <w:rFonts w:cstheme="minorHAnsi"/>
                <w:b/>
                <w:color w:val="C00000"/>
                <w:sz w:val="24"/>
                <w:szCs w:val="24"/>
              </w:rPr>
              <w:t xml:space="preserve">Agreement on </w:t>
            </w:r>
            <w:r w:rsidR="00F71331" w:rsidRPr="00A61930">
              <w:rPr>
                <w:rFonts w:cstheme="minorHAnsi"/>
                <w:b/>
                <w:color w:val="C00000"/>
                <w:sz w:val="24"/>
                <w:szCs w:val="24"/>
              </w:rPr>
              <w:t>Agriculture,</w:t>
            </w:r>
            <w:r w:rsidR="00CA721E" w:rsidRPr="00A61930">
              <w:rPr>
                <w:rFonts w:cstheme="minorHAnsi"/>
                <w:b/>
                <w:color w:val="C00000"/>
                <w:sz w:val="24"/>
                <w:szCs w:val="24"/>
              </w:rPr>
              <w:t xml:space="preserve"> and Agreement on</w:t>
            </w:r>
            <w:r w:rsidR="00F71331" w:rsidRPr="00A61930">
              <w:rPr>
                <w:rFonts w:cstheme="minorHAnsi"/>
                <w:b/>
                <w:color w:val="C00000"/>
                <w:sz w:val="24"/>
                <w:szCs w:val="24"/>
              </w:rPr>
              <w:t xml:space="preserve"> Fish</w:t>
            </w:r>
            <w:r w:rsidR="00CA721E" w:rsidRPr="00A61930">
              <w:rPr>
                <w:rFonts w:cstheme="minorHAnsi"/>
                <w:b/>
                <w:color w:val="C00000"/>
                <w:sz w:val="24"/>
                <w:szCs w:val="24"/>
              </w:rPr>
              <w:t>eries</w:t>
            </w:r>
            <w:r w:rsidR="00F71331" w:rsidRPr="00A61930">
              <w:rPr>
                <w:rFonts w:cstheme="minorHAnsi"/>
                <w:b/>
                <w:color w:val="C00000"/>
                <w:sz w:val="24"/>
                <w:szCs w:val="24"/>
              </w:rPr>
              <w:t xml:space="preserve"> Subsidies </w:t>
            </w:r>
          </w:p>
        </w:tc>
        <w:tc>
          <w:tcPr>
            <w:tcW w:w="1417" w:type="dxa"/>
          </w:tcPr>
          <w:p w14:paraId="7DBAB0EA" w14:textId="77777777" w:rsidR="001B32C4" w:rsidRPr="008D5211" w:rsidRDefault="001B32C4">
            <w:pPr>
              <w:rPr>
                <w:rFonts w:cstheme="minorHAnsi"/>
              </w:rPr>
            </w:pPr>
          </w:p>
        </w:tc>
      </w:tr>
      <w:tr w:rsidR="000215F5" w:rsidRPr="008D5211" w14:paraId="3E74A595" w14:textId="77777777" w:rsidTr="00EB63BC">
        <w:tc>
          <w:tcPr>
            <w:tcW w:w="1418" w:type="dxa"/>
          </w:tcPr>
          <w:p w14:paraId="37F6BF0A" w14:textId="77777777" w:rsidR="000215F5" w:rsidRDefault="000215F5">
            <w:pPr>
              <w:rPr>
                <w:rFonts w:cstheme="minorHAnsi"/>
              </w:rPr>
            </w:pPr>
          </w:p>
          <w:p w14:paraId="76312D6B" w14:textId="4CD58FB4" w:rsidR="00172D5D" w:rsidRPr="008D5211" w:rsidRDefault="00172D5D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76B09693" w14:textId="000D0CD2" w:rsidR="00FB31E9" w:rsidRPr="008D5211" w:rsidRDefault="00FB31E9" w:rsidP="00172D5D">
            <w:pPr>
              <w:keepNext/>
              <w:keepLines/>
              <w:spacing w:before="120" w:line="360" w:lineRule="auto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 xml:space="preserve">Overview of the </w:t>
            </w:r>
            <w:r w:rsidR="00CA721E">
              <w:rPr>
                <w:rFonts w:cstheme="minorHAnsi"/>
                <w:b/>
                <w:lang w:val="en-GB"/>
              </w:rPr>
              <w:t>A</w:t>
            </w:r>
            <w:r w:rsidRPr="008D5211">
              <w:rPr>
                <w:rFonts w:cstheme="minorHAnsi"/>
                <w:b/>
                <w:lang w:val="en-GB"/>
              </w:rPr>
              <w:t xml:space="preserve">SCM and its disciplines </w:t>
            </w:r>
          </w:p>
          <w:p w14:paraId="6F8D6FB9" w14:textId="77777777" w:rsidR="00FB31E9" w:rsidRPr="008D5211" w:rsidRDefault="00FB31E9" w:rsidP="00CA721E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rFonts w:cstheme="minorHAnsi"/>
                <w:szCs w:val="18"/>
                <w:lang w:val="en-GB"/>
              </w:rPr>
            </w:pPr>
            <w:r w:rsidRPr="008D5211">
              <w:rPr>
                <w:rFonts w:cstheme="minorHAnsi"/>
                <w:szCs w:val="18"/>
                <w:lang w:val="en-GB"/>
              </w:rPr>
              <w:t>Subsidies and trade: the role of subsidies disciplines in the WTO system</w:t>
            </w:r>
          </w:p>
          <w:p w14:paraId="200402D2" w14:textId="4AF89BDA" w:rsidR="00FB31E9" w:rsidRPr="008D5211" w:rsidRDefault="00FB31E9" w:rsidP="00CA721E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rFonts w:cstheme="minorHAnsi"/>
                <w:szCs w:val="18"/>
                <w:lang w:val="en-GB"/>
              </w:rPr>
            </w:pPr>
            <w:r w:rsidRPr="008D5211">
              <w:rPr>
                <w:rFonts w:cstheme="minorHAnsi"/>
                <w:szCs w:val="18"/>
                <w:lang w:val="en-GB"/>
              </w:rPr>
              <w:t>Multilateral subsidies disciplines v. countervailing measures: Two</w:t>
            </w:r>
            <w:r w:rsidR="00DB6711">
              <w:rPr>
                <w:rFonts w:cstheme="minorHAnsi"/>
                <w:szCs w:val="18"/>
                <w:lang w:val="en-GB"/>
              </w:rPr>
              <w:t> </w:t>
            </w:r>
            <w:r w:rsidRPr="008D5211">
              <w:rPr>
                <w:rFonts w:cstheme="minorHAnsi"/>
                <w:szCs w:val="18"/>
                <w:lang w:val="en-GB"/>
              </w:rPr>
              <w:t>tracks for relief</w:t>
            </w:r>
          </w:p>
          <w:p w14:paraId="54ECFA72" w14:textId="2430F14B" w:rsidR="00FB31E9" w:rsidRPr="008D5211" w:rsidRDefault="00FB31E9" w:rsidP="00CA721E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rFonts w:cstheme="minorHAnsi"/>
                <w:szCs w:val="18"/>
              </w:rPr>
            </w:pPr>
            <w:r w:rsidRPr="008D5211">
              <w:rPr>
                <w:rFonts w:cstheme="minorHAnsi"/>
                <w:szCs w:val="18"/>
              </w:rPr>
              <w:t xml:space="preserve">Coverage of the </w:t>
            </w:r>
            <w:r w:rsidR="00CA721E">
              <w:rPr>
                <w:rFonts w:cstheme="minorHAnsi"/>
                <w:szCs w:val="18"/>
              </w:rPr>
              <w:t>ASCM</w:t>
            </w:r>
          </w:p>
          <w:p w14:paraId="2250BE2F" w14:textId="77777777" w:rsidR="00FB31E9" w:rsidRPr="008D5211" w:rsidRDefault="00FB31E9" w:rsidP="00CA721E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rFonts w:cstheme="minorHAnsi"/>
                <w:szCs w:val="18"/>
              </w:rPr>
            </w:pPr>
            <w:r w:rsidRPr="008D5211">
              <w:rPr>
                <w:rFonts w:cstheme="minorHAnsi"/>
                <w:szCs w:val="18"/>
              </w:rPr>
              <w:t>Definition of a subsidy</w:t>
            </w:r>
          </w:p>
          <w:p w14:paraId="0E9CD197" w14:textId="77777777" w:rsidR="00FB31E9" w:rsidRPr="008D5211" w:rsidRDefault="00FB31E9" w:rsidP="00172D5D">
            <w:pPr>
              <w:numPr>
                <w:ilvl w:val="0"/>
                <w:numId w:val="30"/>
              </w:numPr>
              <w:tabs>
                <w:tab w:val="left" w:pos="720"/>
              </w:tabs>
              <w:spacing w:after="240"/>
              <w:jc w:val="both"/>
              <w:rPr>
                <w:rFonts w:cstheme="minorHAnsi"/>
                <w:szCs w:val="18"/>
              </w:rPr>
            </w:pPr>
            <w:r w:rsidRPr="008D5211">
              <w:rPr>
                <w:rFonts w:cstheme="minorHAnsi"/>
                <w:szCs w:val="18"/>
              </w:rPr>
              <w:t>Specificity</w:t>
            </w:r>
          </w:p>
          <w:p w14:paraId="31215065" w14:textId="2AE9E8B7" w:rsidR="00FB31E9" w:rsidRPr="008D5211" w:rsidRDefault="00FB31E9" w:rsidP="00CA721E">
            <w:pPr>
              <w:spacing w:line="360" w:lineRule="auto"/>
              <w:jc w:val="both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 xml:space="preserve">Prohibited </w:t>
            </w:r>
            <w:proofErr w:type="gramStart"/>
            <w:r w:rsidRPr="008D5211">
              <w:rPr>
                <w:rFonts w:cstheme="minorHAnsi"/>
                <w:b/>
                <w:lang w:val="en-GB"/>
              </w:rPr>
              <w:t>subsidies</w:t>
            </w:r>
            <w:proofErr w:type="gramEnd"/>
          </w:p>
          <w:p w14:paraId="6615F18E" w14:textId="4A382075" w:rsidR="00FB31E9" w:rsidRPr="00CA721E" w:rsidRDefault="00FB31E9" w:rsidP="00CA721E">
            <w:pPr>
              <w:pStyle w:val="ListParagraph"/>
              <w:numPr>
                <w:ilvl w:val="0"/>
                <w:numId w:val="29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>Export subsidies</w:t>
            </w:r>
          </w:p>
          <w:p w14:paraId="72E0BDA2" w14:textId="77777777" w:rsidR="00FB31E9" w:rsidRPr="00CA721E" w:rsidRDefault="00FB31E9" w:rsidP="00CA721E">
            <w:pPr>
              <w:pStyle w:val="ListParagraph"/>
              <w:numPr>
                <w:ilvl w:val="0"/>
                <w:numId w:val="29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>Local content subsidies</w:t>
            </w:r>
          </w:p>
          <w:p w14:paraId="32D7E304" w14:textId="77777777" w:rsidR="00FB31E9" w:rsidRPr="00CA721E" w:rsidRDefault="00FB31E9" w:rsidP="00CA721E">
            <w:pPr>
              <w:pStyle w:val="ListParagraph"/>
              <w:numPr>
                <w:ilvl w:val="0"/>
                <w:numId w:val="29"/>
              </w:numPr>
              <w:tabs>
                <w:tab w:val="left" w:pos="1058"/>
              </w:tabs>
              <w:spacing w:before="120" w:after="120"/>
              <w:jc w:val="both"/>
              <w:rPr>
                <w:rFonts w:cstheme="minorHAnsi"/>
                <w:lang w:val="fr-CH"/>
              </w:rPr>
            </w:pPr>
            <w:r w:rsidRPr="00CA721E">
              <w:rPr>
                <w:rFonts w:cstheme="minorHAnsi"/>
                <w:lang w:val="fr-CH"/>
              </w:rPr>
              <w:t>De jure</w:t>
            </w:r>
            <w:r w:rsidRPr="00CA721E">
              <w:rPr>
                <w:rFonts w:cstheme="minorHAnsi"/>
                <w:i/>
                <w:lang w:val="fr-CH"/>
              </w:rPr>
              <w:t xml:space="preserve"> </w:t>
            </w:r>
            <w:r w:rsidRPr="00CA721E">
              <w:rPr>
                <w:rFonts w:cstheme="minorHAnsi"/>
                <w:lang w:val="fr-CH"/>
              </w:rPr>
              <w:t xml:space="preserve">v. </w:t>
            </w:r>
            <w:r w:rsidRPr="00CA721E">
              <w:rPr>
                <w:rFonts w:cstheme="minorHAnsi"/>
                <w:i/>
                <w:lang w:val="fr-CH"/>
              </w:rPr>
              <w:t>de facto</w:t>
            </w:r>
            <w:r w:rsidRPr="00CA721E">
              <w:rPr>
                <w:rFonts w:cstheme="minorHAnsi"/>
                <w:lang w:val="fr-CH"/>
              </w:rPr>
              <w:t xml:space="preserve"> conditionality</w:t>
            </w:r>
          </w:p>
          <w:p w14:paraId="1A3344C4" w14:textId="6A9E0B25" w:rsidR="00FB31E9" w:rsidRPr="00CA721E" w:rsidRDefault="00FB31E9" w:rsidP="00172D5D">
            <w:pPr>
              <w:pStyle w:val="ListParagraph"/>
              <w:numPr>
                <w:ilvl w:val="0"/>
                <w:numId w:val="29"/>
              </w:numPr>
              <w:tabs>
                <w:tab w:val="left" w:pos="1058"/>
              </w:tabs>
              <w:spacing w:before="120" w:after="240"/>
              <w:jc w:val="both"/>
              <w:rPr>
                <w:rFonts w:cstheme="minorHAnsi"/>
              </w:rPr>
            </w:pPr>
            <w:r w:rsidRPr="00CA721E">
              <w:rPr>
                <w:rFonts w:cstheme="minorHAnsi"/>
              </w:rPr>
              <w:t>Special and Differential Treatment</w:t>
            </w:r>
          </w:p>
          <w:p w14:paraId="52FCB468" w14:textId="43A1D917" w:rsidR="00CA721E" w:rsidRDefault="00FB31E9" w:rsidP="00172D5D">
            <w:pPr>
              <w:keepNext/>
              <w:tabs>
                <w:tab w:val="left" w:pos="720"/>
              </w:tabs>
              <w:spacing w:after="120"/>
              <w:jc w:val="both"/>
              <w:rPr>
                <w:rFonts w:cstheme="minorHAnsi"/>
                <w:b/>
              </w:rPr>
            </w:pPr>
            <w:r w:rsidRPr="00CA721E">
              <w:rPr>
                <w:rFonts w:cstheme="minorHAnsi"/>
                <w:b/>
              </w:rPr>
              <w:t>Actionable Subsidies</w:t>
            </w:r>
          </w:p>
          <w:p w14:paraId="0C32D79E" w14:textId="77777777" w:rsidR="00FB31E9" w:rsidRPr="008D5211" w:rsidRDefault="00FB31E9" w:rsidP="00CA721E">
            <w:pPr>
              <w:numPr>
                <w:ilvl w:val="0"/>
                <w:numId w:val="31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Actionability and adverse effects</w:t>
            </w:r>
          </w:p>
          <w:p w14:paraId="158681A6" w14:textId="77777777" w:rsidR="00FB31E9" w:rsidRPr="008D5211" w:rsidRDefault="00FB31E9" w:rsidP="00CA721E">
            <w:pPr>
              <w:numPr>
                <w:ilvl w:val="0"/>
                <w:numId w:val="31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Types of adverse effects</w:t>
            </w:r>
          </w:p>
          <w:p w14:paraId="64286816" w14:textId="77777777" w:rsidR="00FB31E9" w:rsidRPr="008D5211" w:rsidRDefault="00FB31E9" w:rsidP="00CA721E">
            <w:pPr>
              <w:numPr>
                <w:ilvl w:val="0"/>
                <w:numId w:val="31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Serious prejudice</w:t>
            </w:r>
          </w:p>
          <w:p w14:paraId="7D2E0954" w14:textId="77777777" w:rsidR="00FB31E9" w:rsidRPr="008D5211" w:rsidRDefault="00FB31E9" w:rsidP="00CA721E">
            <w:pPr>
              <w:numPr>
                <w:ilvl w:val="0"/>
                <w:numId w:val="31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Nullification and Impairment</w:t>
            </w:r>
          </w:p>
          <w:p w14:paraId="142872E2" w14:textId="77777777" w:rsidR="0085341A" w:rsidRPr="008D5211" w:rsidRDefault="0085341A" w:rsidP="00172D5D">
            <w:pPr>
              <w:numPr>
                <w:ilvl w:val="0"/>
                <w:numId w:val="31"/>
              </w:numPr>
              <w:tabs>
                <w:tab w:val="left" w:pos="1058"/>
              </w:tabs>
              <w:spacing w:after="24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Special and Differential Treatment</w:t>
            </w:r>
          </w:p>
          <w:p w14:paraId="3FF36241" w14:textId="48EA9491" w:rsidR="0041201B" w:rsidRPr="008D5211" w:rsidRDefault="0041201B" w:rsidP="00172D5D">
            <w:pPr>
              <w:tabs>
                <w:tab w:val="left" w:pos="1058"/>
              </w:tabs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8D5211">
              <w:rPr>
                <w:rFonts w:cstheme="minorHAnsi"/>
                <w:b/>
                <w:bCs/>
              </w:rPr>
              <w:t xml:space="preserve">Non-Actionable Subsides (Article 8) </w:t>
            </w:r>
          </w:p>
          <w:p w14:paraId="55B5DF87" w14:textId="74655D63" w:rsidR="00E834C9" w:rsidRPr="00CA721E" w:rsidRDefault="00E834C9" w:rsidP="00CA721E">
            <w:pPr>
              <w:tabs>
                <w:tab w:val="left" w:pos="1058"/>
              </w:tabs>
              <w:spacing w:before="120" w:after="240"/>
              <w:jc w:val="both"/>
              <w:rPr>
                <w:rFonts w:cstheme="minorHAnsi"/>
                <w:b/>
                <w:bCs/>
              </w:rPr>
            </w:pPr>
            <w:r w:rsidRPr="00CA721E">
              <w:rPr>
                <w:rFonts w:cstheme="minorHAnsi"/>
                <w:b/>
                <w:bCs/>
              </w:rPr>
              <w:t>The WTO Subsidies Committee and Subsidies Notifications</w:t>
            </w:r>
          </w:p>
          <w:p w14:paraId="3D4D3435" w14:textId="77777777" w:rsidR="00E834C9" w:rsidRPr="008D5211" w:rsidRDefault="00E834C9" w:rsidP="00CA721E">
            <w:pPr>
              <w:pStyle w:val="ListParagraph"/>
              <w:numPr>
                <w:ilvl w:val="0"/>
                <w:numId w:val="32"/>
              </w:numPr>
              <w:spacing w:before="120" w:after="240"/>
              <w:ind w:left="36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Importance of transparency and modality of notifications</w:t>
            </w:r>
          </w:p>
          <w:p w14:paraId="55D8B0E4" w14:textId="77777777" w:rsidR="00E834C9" w:rsidRPr="008D5211" w:rsidRDefault="00E834C9" w:rsidP="00CA721E">
            <w:pPr>
              <w:pStyle w:val="ListParagraph"/>
              <w:numPr>
                <w:ilvl w:val="0"/>
                <w:numId w:val="32"/>
              </w:numPr>
              <w:spacing w:before="120" w:after="240"/>
              <w:ind w:left="36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 xml:space="preserve">The Committee’s ongoing work in facilitating compliance with established </w:t>
            </w:r>
            <w:proofErr w:type="gramStart"/>
            <w:r w:rsidRPr="008D5211">
              <w:rPr>
                <w:rFonts w:cstheme="minorHAnsi"/>
              </w:rPr>
              <w:t>rules</w:t>
            </w:r>
            <w:proofErr w:type="gramEnd"/>
          </w:p>
          <w:p w14:paraId="0C22EC04" w14:textId="3908829A" w:rsidR="00E834C9" w:rsidRPr="00CA721E" w:rsidRDefault="00E834C9" w:rsidP="00CA721E">
            <w:pPr>
              <w:tabs>
                <w:tab w:val="left" w:pos="1058"/>
              </w:tabs>
              <w:spacing w:before="120" w:after="240"/>
              <w:jc w:val="both"/>
              <w:rPr>
                <w:rFonts w:cstheme="minorHAnsi"/>
                <w:b/>
                <w:bCs/>
              </w:rPr>
            </w:pPr>
            <w:r w:rsidRPr="00CA721E">
              <w:rPr>
                <w:rFonts w:cstheme="minorHAnsi"/>
                <w:b/>
                <w:bCs/>
              </w:rPr>
              <w:t>Application of WTO Dispute Settlement Procedures to the ASC</w:t>
            </w:r>
            <w:r w:rsidR="00CA721E">
              <w:rPr>
                <w:rFonts w:cstheme="minorHAnsi"/>
                <w:b/>
                <w:bCs/>
              </w:rPr>
              <w:t>M</w:t>
            </w:r>
          </w:p>
          <w:p w14:paraId="32C4FA05" w14:textId="77777777" w:rsidR="00E834C9" w:rsidRPr="008D5211" w:rsidRDefault="00E834C9" w:rsidP="00CA721E">
            <w:pPr>
              <w:pStyle w:val="ListParagraph"/>
              <w:numPr>
                <w:ilvl w:val="0"/>
                <w:numId w:val="33"/>
              </w:numPr>
              <w:spacing w:before="120" w:after="24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Consultation mechanism for prohibited or actionable subsidies</w:t>
            </w:r>
          </w:p>
          <w:p w14:paraId="49B85DDE" w14:textId="77777777" w:rsidR="00E834C9" w:rsidRPr="008D5211" w:rsidRDefault="00E834C9" w:rsidP="00CA721E">
            <w:pPr>
              <w:pStyle w:val="ListParagraph"/>
              <w:numPr>
                <w:ilvl w:val="0"/>
                <w:numId w:val="33"/>
              </w:numPr>
              <w:spacing w:before="120" w:after="24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 xml:space="preserve">Relevant jurisprudence </w:t>
            </w:r>
          </w:p>
          <w:p w14:paraId="66DA230B" w14:textId="70183071" w:rsidR="00FB31E9" w:rsidRPr="008D5211" w:rsidRDefault="00FB31E9" w:rsidP="00CA721E">
            <w:pPr>
              <w:tabs>
                <w:tab w:val="left" w:pos="720"/>
              </w:tabs>
              <w:spacing w:before="120" w:after="120"/>
              <w:jc w:val="both"/>
              <w:rPr>
                <w:rFonts w:cstheme="minorHAnsi"/>
                <w:b/>
                <w:szCs w:val="18"/>
              </w:rPr>
            </w:pPr>
            <w:r w:rsidRPr="008D5211">
              <w:rPr>
                <w:rFonts w:cstheme="minorHAnsi"/>
                <w:b/>
                <w:szCs w:val="18"/>
              </w:rPr>
              <w:t>Special Economic Zones</w:t>
            </w:r>
          </w:p>
          <w:p w14:paraId="6E51081E" w14:textId="43D24B47" w:rsidR="0085341A" w:rsidRPr="008D5211" w:rsidRDefault="0085341A" w:rsidP="00CA721E">
            <w:pPr>
              <w:tabs>
                <w:tab w:val="left" w:pos="720"/>
              </w:tabs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8D5211">
              <w:rPr>
                <w:rFonts w:cstheme="minorHAnsi"/>
                <w:b/>
                <w:bCs/>
              </w:rPr>
              <w:t>Other issues</w:t>
            </w:r>
          </w:p>
          <w:p w14:paraId="6F8E1E41" w14:textId="2B95B42E" w:rsidR="000215F5" w:rsidRPr="008D5211" w:rsidRDefault="00CE3C99" w:rsidP="00CA721E">
            <w:pPr>
              <w:numPr>
                <w:ilvl w:val="0"/>
                <w:numId w:val="34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B32C4" w:rsidRPr="008D5211">
              <w:rPr>
                <w:rFonts w:cstheme="minorHAnsi"/>
              </w:rPr>
              <w:t>ationale behind need for notification and examination</w:t>
            </w:r>
            <w:r w:rsidR="00F71331" w:rsidRPr="008D5211">
              <w:rPr>
                <w:rFonts w:cstheme="minorHAnsi"/>
              </w:rPr>
              <w:t xml:space="preserve"> across the relevant agreements </w:t>
            </w:r>
          </w:p>
          <w:p w14:paraId="3A2B8E50" w14:textId="205FAE56" w:rsidR="00090026" w:rsidRPr="008D5211" w:rsidRDefault="00573A71" w:rsidP="00CA721E">
            <w:pPr>
              <w:numPr>
                <w:ilvl w:val="0"/>
                <w:numId w:val="34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 xml:space="preserve">Factual presentation of the reforms proposals </w:t>
            </w:r>
            <w:proofErr w:type="gramStart"/>
            <w:r w:rsidRPr="008D5211">
              <w:rPr>
                <w:rFonts w:cstheme="minorHAnsi"/>
              </w:rPr>
              <w:t>in the area of</w:t>
            </w:r>
            <w:proofErr w:type="gramEnd"/>
            <w:r w:rsidRPr="008D5211">
              <w:rPr>
                <w:rFonts w:cstheme="minorHAnsi"/>
              </w:rPr>
              <w:t xml:space="preserve"> subsidies.</w:t>
            </w:r>
            <w:r w:rsidR="003F2AE5" w:rsidRPr="008D5211">
              <w:rPr>
                <w:rFonts w:cstheme="minorHAnsi"/>
              </w:rPr>
              <w:t xml:space="preserve"> </w:t>
            </w:r>
          </w:p>
          <w:p w14:paraId="2FBD5AD1" w14:textId="5048BFEE" w:rsidR="00573A71" w:rsidRPr="008D5211" w:rsidRDefault="00573A71" w:rsidP="00CA721E">
            <w:pPr>
              <w:numPr>
                <w:ilvl w:val="0"/>
                <w:numId w:val="34"/>
              </w:numPr>
              <w:tabs>
                <w:tab w:val="left" w:pos="1058"/>
              </w:tabs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AOA - Understanding the differences between CVD and Article 5 of AOA</w:t>
            </w:r>
          </w:p>
          <w:p w14:paraId="69361077" w14:textId="4F65C0C3" w:rsidR="00A64109" w:rsidRPr="008D5211" w:rsidRDefault="00A64109" w:rsidP="00D65CA5">
            <w:pPr>
              <w:numPr>
                <w:ilvl w:val="0"/>
                <w:numId w:val="34"/>
              </w:numPr>
              <w:tabs>
                <w:tab w:val="left" w:pos="1058"/>
              </w:tabs>
              <w:spacing w:after="12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 xml:space="preserve">Information on the WTO-IMF-OECD Joint Subsidy Platform launched in May </w:t>
            </w:r>
            <w:r w:rsidR="00CF4086">
              <w:rPr>
                <w:rFonts w:cstheme="minorHAnsi"/>
              </w:rPr>
              <w:t>20</w:t>
            </w:r>
            <w:r w:rsidRPr="008D5211">
              <w:rPr>
                <w:rFonts w:cstheme="minorHAnsi"/>
              </w:rPr>
              <w:t>23</w:t>
            </w:r>
          </w:p>
          <w:p w14:paraId="445172A7" w14:textId="77777777" w:rsidR="00CE3C99" w:rsidRPr="00CA721E" w:rsidRDefault="00CE3C99" w:rsidP="00CE3C99">
            <w:pPr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(Factual discussion of WTO dispute settlement results on issues of interest interwoven throughout the presentations)</w:t>
            </w:r>
          </w:p>
          <w:p w14:paraId="51FF3F9F" w14:textId="511CA3EB" w:rsidR="00090026" w:rsidRPr="008D5211" w:rsidRDefault="00090026" w:rsidP="00CA0462">
            <w:pPr>
              <w:ind w:left="36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83899E4" w14:textId="77777777" w:rsidR="000215F5" w:rsidRPr="008D5211" w:rsidRDefault="000215F5">
            <w:pPr>
              <w:rPr>
                <w:rFonts w:cstheme="minorHAnsi"/>
              </w:rPr>
            </w:pPr>
          </w:p>
        </w:tc>
      </w:tr>
      <w:tr w:rsidR="00F71331" w:rsidRPr="008D5211" w14:paraId="1003D11A" w14:textId="77777777" w:rsidTr="00D65CA5">
        <w:trPr>
          <w:trHeight w:val="397"/>
        </w:trPr>
        <w:tc>
          <w:tcPr>
            <w:tcW w:w="1418" w:type="dxa"/>
            <w:vAlign w:val="center"/>
          </w:tcPr>
          <w:p w14:paraId="338DD732" w14:textId="77777777" w:rsidR="00F71331" w:rsidRPr="008D5211" w:rsidRDefault="00F71331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6385569A" w14:textId="48B18565" w:rsidR="0041201B" w:rsidRPr="00CC3109" w:rsidRDefault="00F71331" w:rsidP="001E1F35">
            <w:pPr>
              <w:jc w:val="center"/>
              <w:rPr>
                <w:rFonts w:cstheme="minorHAnsi"/>
                <w:bCs/>
                <w:caps/>
              </w:rPr>
            </w:pPr>
            <w:r w:rsidRPr="00CC3109">
              <w:rPr>
                <w:rFonts w:cstheme="minorHAnsi"/>
                <w:b/>
                <w:caps/>
                <w:color w:val="4472C4" w:themeColor="accent1"/>
              </w:rPr>
              <w:t>Lunch</w:t>
            </w:r>
            <w:r w:rsidR="004C4FDD" w:rsidRPr="00CC3109">
              <w:rPr>
                <w:rFonts w:cstheme="minorHAnsi"/>
                <w:b/>
                <w:caps/>
                <w:color w:val="4472C4" w:themeColor="accent1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0D58500E" w14:textId="77777777" w:rsidR="00F71331" w:rsidRPr="008D5211" w:rsidRDefault="00F71331">
            <w:pPr>
              <w:rPr>
                <w:rFonts w:cstheme="minorHAnsi"/>
              </w:rPr>
            </w:pPr>
          </w:p>
        </w:tc>
      </w:tr>
      <w:tr w:rsidR="000215F5" w:rsidRPr="008D5211" w14:paraId="4F754469" w14:textId="77777777" w:rsidTr="00EB63BC">
        <w:tc>
          <w:tcPr>
            <w:tcW w:w="1418" w:type="dxa"/>
          </w:tcPr>
          <w:p w14:paraId="1C01123C" w14:textId="77777777" w:rsidR="000215F5" w:rsidRPr="008D5211" w:rsidRDefault="000215F5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410336D8" w14:textId="2DB3CB88" w:rsidR="008C0EA5" w:rsidRPr="008D5211" w:rsidRDefault="008C0EA5" w:rsidP="00D65CA5">
            <w:pPr>
              <w:keepNext/>
              <w:keepLines/>
              <w:spacing w:before="120" w:line="360" w:lineRule="auto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 xml:space="preserve">Overview of the </w:t>
            </w:r>
            <w:r w:rsidR="00C36980" w:rsidRPr="008D5211">
              <w:rPr>
                <w:rFonts w:cstheme="minorHAnsi"/>
                <w:b/>
                <w:lang w:val="en-GB"/>
              </w:rPr>
              <w:t>Agreement on Fisheries Subsidies</w:t>
            </w:r>
            <w:r w:rsidR="00003B71" w:rsidRPr="008D5211">
              <w:rPr>
                <w:rFonts w:cstheme="minorHAnsi"/>
                <w:b/>
                <w:lang w:val="en-GB"/>
              </w:rPr>
              <w:t xml:space="preserve"> </w:t>
            </w:r>
            <w:r w:rsidR="007B72D1" w:rsidRPr="008D5211">
              <w:rPr>
                <w:rFonts w:cstheme="minorHAnsi"/>
                <w:b/>
                <w:lang w:val="en-GB"/>
              </w:rPr>
              <w:t>(FSA)</w:t>
            </w:r>
          </w:p>
          <w:p w14:paraId="43CBFDDD" w14:textId="73B75D34" w:rsidR="00EE16D9" w:rsidRPr="008D5211" w:rsidRDefault="00C36980" w:rsidP="00CE3C99">
            <w:pPr>
              <w:numPr>
                <w:ilvl w:val="0"/>
                <w:numId w:val="35"/>
              </w:numPr>
              <w:tabs>
                <w:tab w:val="left" w:pos="720"/>
              </w:tabs>
              <w:jc w:val="both"/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>Main disciplines</w:t>
            </w:r>
          </w:p>
          <w:p w14:paraId="31D73850" w14:textId="15540C00" w:rsidR="00003B71" w:rsidRPr="008D5211" w:rsidRDefault="00C36980" w:rsidP="00CE3C99">
            <w:pPr>
              <w:numPr>
                <w:ilvl w:val="0"/>
                <w:numId w:val="35"/>
              </w:numPr>
              <w:tabs>
                <w:tab w:val="left" w:pos="720"/>
              </w:tabs>
              <w:jc w:val="both"/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>Progress toward entry into force</w:t>
            </w:r>
          </w:p>
          <w:p w14:paraId="38C83890" w14:textId="77777777" w:rsidR="004B1B24" w:rsidRPr="008D5211" w:rsidRDefault="004B1B24" w:rsidP="00CE3C99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jc w:val="both"/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>Key implementation issues in relation to the FSA</w:t>
            </w:r>
          </w:p>
          <w:p w14:paraId="2468AD55" w14:textId="4EAA3B72" w:rsidR="00C36980" w:rsidRPr="008D5211" w:rsidRDefault="00C36980" w:rsidP="00CE3C99">
            <w:pPr>
              <w:numPr>
                <w:ilvl w:val="0"/>
                <w:numId w:val="35"/>
              </w:numPr>
              <w:tabs>
                <w:tab w:val="left" w:pos="720"/>
              </w:tabs>
              <w:jc w:val="both"/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>Second wave of negotiations</w:t>
            </w:r>
          </w:p>
          <w:p w14:paraId="24E83A4F" w14:textId="39370088" w:rsidR="00EE16D9" w:rsidRPr="00DB6711" w:rsidRDefault="00D70653" w:rsidP="00DB6711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40"/>
              <w:jc w:val="both"/>
              <w:rPr>
                <w:rFonts w:cstheme="minorHAnsi"/>
                <w:bCs/>
              </w:rPr>
            </w:pPr>
            <w:bookmarkStart w:id="1" w:name="_Hlk144113173"/>
            <w:r w:rsidRPr="008D5211">
              <w:rPr>
                <w:rFonts w:cstheme="minorHAnsi"/>
                <w:bCs/>
              </w:rPr>
              <w:t xml:space="preserve">Update </w:t>
            </w:r>
            <w:r w:rsidR="00CE3C99">
              <w:rPr>
                <w:rFonts w:cstheme="minorHAnsi"/>
                <w:bCs/>
              </w:rPr>
              <w:t>on</w:t>
            </w:r>
            <w:r w:rsidRPr="008D5211">
              <w:rPr>
                <w:rFonts w:cstheme="minorHAnsi"/>
                <w:bCs/>
              </w:rPr>
              <w:t xml:space="preserve"> the WTO Technical Workshop on Fisheries Subsidies for Asia (23 – 25 May 2023 in Kuala Lumpur, Malaysia)</w:t>
            </w:r>
            <w:bookmarkEnd w:id="1"/>
          </w:p>
        </w:tc>
        <w:tc>
          <w:tcPr>
            <w:tcW w:w="1417" w:type="dxa"/>
          </w:tcPr>
          <w:p w14:paraId="7C11BC64" w14:textId="77777777" w:rsidR="000215F5" w:rsidRPr="008D5211" w:rsidRDefault="000215F5">
            <w:pPr>
              <w:rPr>
                <w:rFonts w:cstheme="minorHAnsi"/>
              </w:rPr>
            </w:pPr>
          </w:p>
        </w:tc>
      </w:tr>
      <w:tr w:rsidR="003F2AE5" w:rsidRPr="008D5211" w14:paraId="48CBBEA1" w14:textId="77777777" w:rsidTr="00D65CA5">
        <w:trPr>
          <w:trHeight w:val="397"/>
        </w:trPr>
        <w:tc>
          <w:tcPr>
            <w:tcW w:w="1418" w:type="dxa"/>
            <w:shd w:val="clear" w:color="auto" w:fill="A8D08D" w:themeFill="accent6" w:themeFillTint="99"/>
            <w:vAlign w:val="center"/>
          </w:tcPr>
          <w:p w14:paraId="200B9900" w14:textId="6743C823" w:rsidR="003F2AE5" w:rsidRPr="00CC3109" w:rsidRDefault="00C51096" w:rsidP="00CA0462">
            <w:pPr>
              <w:widowControl w:val="0"/>
              <w:wordWrap w:val="0"/>
              <w:autoSpaceDE w:val="0"/>
              <w:autoSpaceDN w:val="0"/>
              <w:rPr>
                <w:rFonts w:cstheme="minorHAnsi"/>
                <w:b/>
                <w:bCs/>
                <w:kern w:val="2"/>
                <w:lang w:val="en-US"/>
              </w:rPr>
            </w:pPr>
            <w:r w:rsidRPr="00CC3109">
              <w:rPr>
                <w:rFonts w:cstheme="minorHAnsi"/>
                <w:b/>
                <w:bCs/>
                <w:kern w:val="2"/>
                <w:lang w:val="en-US"/>
              </w:rPr>
              <w:t xml:space="preserve">Day 3 </w:t>
            </w:r>
          </w:p>
        </w:tc>
        <w:tc>
          <w:tcPr>
            <w:tcW w:w="6663" w:type="dxa"/>
            <w:shd w:val="clear" w:color="auto" w:fill="A8D08D" w:themeFill="accent6" w:themeFillTint="99"/>
            <w:vAlign w:val="center"/>
          </w:tcPr>
          <w:p w14:paraId="77F95390" w14:textId="77DCD0FA" w:rsidR="003F2AE5" w:rsidRPr="008D5211" w:rsidRDefault="003F2AE5" w:rsidP="00CA0462">
            <w:pPr>
              <w:widowControl w:val="0"/>
              <w:wordWrap w:val="0"/>
              <w:autoSpaceDE w:val="0"/>
              <w:autoSpaceDN w:val="0"/>
              <w:jc w:val="center"/>
              <w:rPr>
                <w:rFonts w:cstheme="minorHAnsi"/>
                <w:kern w:val="2"/>
                <w:lang w:val="en-US"/>
              </w:rPr>
            </w:pP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307AEDA" w14:textId="77777777" w:rsidR="003F2AE5" w:rsidRPr="008D5211" w:rsidRDefault="003F2AE5" w:rsidP="00CA0462">
            <w:pPr>
              <w:widowControl w:val="0"/>
              <w:wordWrap w:val="0"/>
              <w:autoSpaceDE w:val="0"/>
              <w:autoSpaceDN w:val="0"/>
              <w:rPr>
                <w:rFonts w:cstheme="minorHAnsi"/>
                <w:kern w:val="2"/>
                <w:lang w:val="en-US"/>
              </w:rPr>
            </w:pPr>
          </w:p>
        </w:tc>
      </w:tr>
      <w:tr w:rsidR="00090026" w:rsidRPr="008D5211" w14:paraId="075E6FC8" w14:textId="77777777" w:rsidTr="00EB63BC">
        <w:tc>
          <w:tcPr>
            <w:tcW w:w="1418" w:type="dxa"/>
          </w:tcPr>
          <w:p w14:paraId="60CE4230" w14:textId="77777777" w:rsidR="00090026" w:rsidRPr="008D5211" w:rsidRDefault="00090026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603DE455" w14:textId="494DF760" w:rsidR="008C0EA5" w:rsidRPr="008D5211" w:rsidRDefault="008C0EA5" w:rsidP="00D65CA5">
            <w:pPr>
              <w:spacing w:before="120" w:after="240"/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>Countervailing Investigation under the ASCM</w:t>
            </w:r>
          </w:p>
          <w:p w14:paraId="46738259" w14:textId="77777777" w:rsidR="0011055F" w:rsidRPr="008D5211" w:rsidRDefault="0011055F" w:rsidP="00D65CA5">
            <w:pPr>
              <w:spacing w:after="120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>The countervailing duty investigation</w:t>
            </w:r>
          </w:p>
          <w:p w14:paraId="585C78A2" w14:textId="7B42DE6D" w:rsidR="0011055F" w:rsidRPr="008D5211" w:rsidRDefault="0011055F" w:rsidP="00CE3C99">
            <w:pPr>
              <w:numPr>
                <w:ilvl w:val="0"/>
                <w:numId w:val="36"/>
              </w:numPr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Initiation of the investigation – consultations with the subsidizing state</w:t>
            </w:r>
            <w:r w:rsidR="00A6422C" w:rsidRPr="008D5211">
              <w:rPr>
                <w:rFonts w:cstheme="minorHAnsi"/>
                <w:lang w:val="en-US"/>
              </w:rPr>
              <w:t>.</w:t>
            </w:r>
          </w:p>
          <w:p w14:paraId="6E8CB2B2" w14:textId="62B4A9AA" w:rsidR="0011055F" w:rsidRPr="008D5211" w:rsidRDefault="0011055F" w:rsidP="00D65CA5">
            <w:pPr>
              <w:numPr>
                <w:ilvl w:val="0"/>
                <w:numId w:val="36"/>
              </w:numPr>
              <w:spacing w:after="240"/>
              <w:jc w:val="both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Collection of information – questionnaires to determine the existence and quantity of a subsidy</w:t>
            </w:r>
            <w:r w:rsidR="00A6422C" w:rsidRPr="008D5211">
              <w:rPr>
                <w:rFonts w:cstheme="minorHAnsi"/>
                <w:lang w:val="en-US"/>
              </w:rPr>
              <w:t>.</w:t>
            </w:r>
          </w:p>
          <w:p w14:paraId="45F7223A" w14:textId="34E8D6C0" w:rsidR="00CE3C99" w:rsidRPr="008D5211" w:rsidRDefault="0011055F" w:rsidP="00D65CA5">
            <w:pPr>
              <w:spacing w:after="120"/>
              <w:rPr>
                <w:rFonts w:cstheme="minorHAnsi"/>
                <w:b/>
                <w:lang w:val="en-GB"/>
              </w:rPr>
            </w:pPr>
            <w:r w:rsidRPr="008D5211">
              <w:rPr>
                <w:rFonts w:cstheme="minorHAnsi"/>
                <w:b/>
                <w:lang w:val="en-GB"/>
              </w:rPr>
              <w:t>CVD Calculations</w:t>
            </w:r>
          </w:p>
          <w:p w14:paraId="237C5791" w14:textId="18989BD2" w:rsidR="00AD5DCF" w:rsidRPr="00CE3C99" w:rsidRDefault="0011055F" w:rsidP="00D65CA5">
            <w:pPr>
              <w:numPr>
                <w:ilvl w:val="0"/>
                <w:numId w:val="13"/>
              </w:numPr>
              <w:spacing w:after="240"/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Analysis of hypothetical scenarios</w:t>
            </w:r>
            <w:r w:rsidR="00A6422C" w:rsidRPr="008D5211">
              <w:rPr>
                <w:rFonts w:cstheme="minorHAnsi"/>
                <w:lang w:val="en-US"/>
              </w:rPr>
              <w:t>.</w:t>
            </w:r>
          </w:p>
          <w:p w14:paraId="19665D2A" w14:textId="79B1ADBD" w:rsidR="00097C6B" w:rsidRPr="00CE3C99" w:rsidRDefault="00097C6B" w:rsidP="00CE3C99">
            <w:pPr>
              <w:tabs>
                <w:tab w:val="left" w:pos="1058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  <w:r w:rsidRPr="00CE3C99">
              <w:rPr>
                <w:rFonts w:cstheme="minorHAnsi"/>
                <w:b/>
                <w:bCs/>
              </w:rPr>
              <w:t>The WTO Subsidies Committee and Subsidies Notifications</w:t>
            </w:r>
          </w:p>
          <w:p w14:paraId="0710DE4A" w14:textId="77777777" w:rsidR="00097C6B" w:rsidRPr="008D5211" w:rsidRDefault="00097C6B" w:rsidP="00CE3C99">
            <w:pPr>
              <w:pStyle w:val="ListParagraph"/>
              <w:numPr>
                <w:ilvl w:val="0"/>
                <w:numId w:val="37"/>
              </w:numPr>
              <w:spacing w:before="120" w:after="24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Importance of transparency and modality of notifications</w:t>
            </w:r>
          </w:p>
          <w:p w14:paraId="2D2C820B" w14:textId="6CBAAA50" w:rsidR="00097C6B" w:rsidRPr="008D5211" w:rsidRDefault="00097C6B" w:rsidP="00CE3C99">
            <w:pPr>
              <w:pStyle w:val="ListParagraph"/>
              <w:numPr>
                <w:ilvl w:val="0"/>
                <w:numId w:val="37"/>
              </w:numPr>
              <w:spacing w:before="120" w:after="240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The Committee</w:t>
            </w:r>
            <w:r w:rsidR="00DB6711">
              <w:rPr>
                <w:rFonts w:cstheme="minorHAnsi"/>
              </w:rPr>
              <w:t>'</w:t>
            </w:r>
            <w:r w:rsidRPr="008D5211">
              <w:rPr>
                <w:rFonts w:cstheme="minorHAnsi"/>
              </w:rPr>
              <w:t xml:space="preserve">s ongoing work in facilitating compliance with established </w:t>
            </w:r>
            <w:proofErr w:type="gramStart"/>
            <w:r w:rsidRPr="008D5211">
              <w:rPr>
                <w:rFonts w:cstheme="minorHAnsi"/>
              </w:rPr>
              <w:t>rules</w:t>
            </w:r>
            <w:proofErr w:type="gramEnd"/>
          </w:p>
          <w:p w14:paraId="663A4F4D" w14:textId="77777777" w:rsidR="00097C6B" w:rsidRPr="00CE3C99" w:rsidRDefault="00097C6B" w:rsidP="00D65CA5">
            <w:pPr>
              <w:tabs>
                <w:tab w:val="left" w:pos="1058"/>
              </w:tabs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CE3C99">
              <w:rPr>
                <w:rFonts w:cstheme="minorHAnsi"/>
                <w:b/>
                <w:bCs/>
              </w:rPr>
              <w:t>Application of WTO Dispute Settlement Procedures to the ASCM</w:t>
            </w:r>
          </w:p>
          <w:p w14:paraId="589798E4" w14:textId="77777777" w:rsidR="00097C6B" w:rsidRPr="00CE3C99" w:rsidRDefault="00097C6B" w:rsidP="00CE3C99">
            <w:pPr>
              <w:pStyle w:val="ListParagraph"/>
              <w:numPr>
                <w:ilvl w:val="0"/>
                <w:numId w:val="38"/>
              </w:numPr>
              <w:spacing w:before="120" w:after="240"/>
              <w:jc w:val="both"/>
              <w:rPr>
                <w:rFonts w:cstheme="minorHAnsi"/>
              </w:rPr>
            </w:pPr>
            <w:r w:rsidRPr="00CE3C99">
              <w:rPr>
                <w:rFonts w:cstheme="minorHAnsi"/>
              </w:rPr>
              <w:t xml:space="preserve">Relevant jurisprudence </w:t>
            </w:r>
          </w:p>
          <w:p w14:paraId="175106A3" w14:textId="2CF1978C" w:rsidR="00EE16D9" w:rsidRDefault="00EE16D9" w:rsidP="00D65CA5">
            <w:pPr>
              <w:spacing w:after="120"/>
              <w:rPr>
                <w:rFonts w:cstheme="minorHAnsi"/>
              </w:rPr>
            </w:pPr>
            <w:r w:rsidRPr="008D5211">
              <w:rPr>
                <w:rFonts w:cstheme="minorHAnsi"/>
                <w:b/>
              </w:rPr>
              <w:t>Comparison of CVD</w:t>
            </w:r>
            <w:r w:rsidRPr="008D5211">
              <w:rPr>
                <w:rFonts w:cstheme="minorHAnsi"/>
                <w:b/>
                <w:bCs/>
              </w:rPr>
              <w:t>/AD procedures</w:t>
            </w:r>
          </w:p>
          <w:p w14:paraId="244F0348" w14:textId="5B4388B2" w:rsidR="00EE16D9" w:rsidRPr="008D5211" w:rsidRDefault="003909C5" w:rsidP="00D65CA5">
            <w:pPr>
              <w:spacing w:after="240"/>
              <w:rPr>
                <w:rFonts w:cstheme="minorHAnsi"/>
              </w:rPr>
            </w:pPr>
            <w:r w:rsidRPr="008D5211">
              <w:rPr>
                <w:rFonts w:cstheme="minorHAnsi"/>
              </w:rPr>
              <w:t>(Factual discussion of WTO dispute settlement results on issues of interest interwoven throughout the presentations)</w:t>
            </w:r>
          </w:p>
        </w:tc>
        <w:tc>
          <w:tcPr>
            <w:tcW w:w="1417" w:type="dxa"/>
          </w:tcPr>
          <w:p w14:paraId="063DAE90" w14:textId="77777777" w:rsidR="00090026" w:rsidRPr="008D5211" w:rsidRDefault="00090026">
            <w:pPr>
              <w:rPr>
                <w:rFonts w:cstheme="minorHAnsi"/>
              </w:rPr>
            </w:pPr>
          </w:p>
        </w:tc>
      </w:tr>
      <w:tr w:rsidR="00D22BEB" w:rsidRPr="008D5211" w14:paraId="7ACFE181" w14:textId="77777777" w:rsidTr="00D65CA5">
        <w:trPr>
          <w:trHeight w:val="567"/>
        </w:trPr>
        <w:tc>
          <w:tcPr>
            <w:tcW w:w="0" w:type="auto"/>
            <w:vAlign w:val="center"/>
          </w:tcPr>
          <w:p w14:paraId="4CF2F83D" w14:textId="77777777" w:rsidR="00D22BEB" w:rsidRPr="008D5211" w:rsidRDefault="00D22BEB" w:rsidP="00D22BEB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A0AEAA2" w14:textId="48DFF2A0" w:rsidR="00D22BEB" w:rsidRPr="00D65CA5" w:rsidRDefault="00D22BEB" w:rsidP="00D22BEB">
            <w:pPr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>Exercise on Understanding of CVD System</w:t>
            </w:r>
          </w:p>
        </w:tc>
        <w:tc>
          <w:tcPr>
            <w:tcW w:w="0" w:type="auto"/>
            <w:vAlign w:val="center"/>
          </w:tcPr>
          <w:p w14:paraId="5FD7F49C" w14:textId="77777777" w:rsidR="00D22BEB" w:rsidRPr="008D5211" w:rsidRDefault="00D22BEB" w:rsidP="00D22BEB">
            <w:pPr>
              <w:rPr>
                <w:rFonts w:cstheme="minorHAnsi"/>
              </w:rPr>
            </w:pPr>
          </w:p>
        </w:tc>
      </w:tr>
      <w:tr w:rsidR="00C51096" w:rsidRPr="008D5211" w14:paraId="6735CB7F" w14:textId="77777777" w:rsidTr="00D65CA5">
        <w:trPr>
          <w:trHeight w:val="397"/>
        </w:trPr>
        <w:tc>
          <w:tcPr>
            <w:tcW w:w="1418" w:type="dxa"/>
            <w:vAlign w:val="center"/>
          </w:tcPr>
          <w:p w14:paraId="085AFA18" w14:textId="77777777" w:rsidR="00C51096" w:rsidRPr="008D5211" w:rsidRDefault="00C51096" w:rsidP="00D22BEB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25392DB5" w14:textId="2D1F9CA1" w:rsidR="00C51096" w:rsidRPr="00CC3109" w:rsidRDefault="00EE16D9" w:rsidP="00C51096">
            <w:pPr>
              <w:jc w:val="center"/>
              <w:rPr>
                <w:rFonts w:cstheme="minorHAnsi"/>
                <w:b/>
                <w:caps/>
              </w:rPr>
            </w:pPr>
            <w:r w:rsidRPr="00CC3109">
              <w:rPr>
                <w:rFonts w:cstheme="minorHAnsi"/>
                <w:b/>
                <w:caps/>
                <w:color w:val="4472C4" w:themeColor="accent1"/>
              </w:rPr>
              <w:t xml:space="preserve">Coffee break </w:t>
            </w:r>
          </w:p>
        </w:tc>
        <w:tc>
          <w:tcPr>
            <w:tcW w:w="1417" w:type="dxa"/>
            <w:vAlign w:val="center"/>
          </w:tcPr>
          <w:p w14:paraId="1D9B3B11" w14:textId="77777777" w:rsidR="00C51096" w:rsidRPr="008D5211" w:rsidRDefault="00C51096" w:rsidP="00D22BEB">
            <w:pPr>
              <w:rPr>
                <w:rFonts w:cstheme="minorHAnsi"/>
              </w:rPr>
            </w:pPr>
          </w:p>
        </w:tc>
      </w:tr>
      <w:tr w:rsidR="00D22BEB" w:rsidRPr="008D5211" w14:paraId="5578E7F4" w14:textId="77777777" w:rsidTr="00D65CA5">
        <w:trPr>
          <w:trHeight w:val="567"/>
        </w:trPr>
        <w:tc>
          <w:tcPr>
            <w:tcW w:w="1418" w:type="dxa"/>
            <w:vAlign w:val="center"/>
          </w:tcPr>
          <w:p w14:paraId="140B1417" w14:textId="77777777" w:rsidR="00D22BEB" w:rsidRPr="008D5211" w:rsidRDefault="00D22BEB" w:rsidP="00D22BEB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461E2730" w14:textId="526BB56C" w:rsidR="00D22BEB" w:rsidRPr="00A61930" w:rsidRDefault="00D22BEB" w:rsidP="00D65CA5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A61930">
              <w:rPr>
                <w:rFonts w:cstheme="minorHAnsi"/>
                <w:b/>
                <w:color w:val="C00000"/>
                <w:sz w:val="24"/>
                <w:szCs w:val="24"/>
              </w:rPr>
              <w:t>Safeguard Measures</w:t>
            </w:r>
          </w:p>
        </w:tc>
        <w:tc>
          <w:tcPr>
            <w:tcW w:w="1417" w:type="dxa"/>
            <w:vAlign w:val="center"/>
          </w:tcPr>
          <w:p w14:paraId="0DD23CF3" w14:textId="77777777" w:rsidR="00D22BEB" w:rsidRPr="008D5211" w:rsidRDefault="00D22BEB" w:rsidP="00D22BEB">
            <w:pPr>
              <w:rPr>
                <w:rFonts w:cstheme="minorHAnsi"/>
              </w:rPr>
            </w:pPr>
          </w:p>
        </w:tc>
      </w:tr>
      <w:tr w:rsidR="00D22BEB" w:rsidRPr="008D5211" w14:paraId="6CC83FCF" w14:textId="77777777" w:rsidTr="00EB63BC">
        <w:tc>
          <w:tcPr>
            <w:tcW w:w="1418" w:type="dxa"/>
          </w:tcPr>
          <w:p w14:paraId="1A6765E4" w14:textId="77777777" w:rsidR="00D22BEB" w:rsidRPr="008D5211" w:rsidRDefault="00D22BEB" w:rsidP="00D22BEB">
            <w:pPr>
              <w:rPr>
                <w:rFonts w:cstheme="minorHAnsi"/>
              </w:rPr>
            </w:pPr>
          </w:p>
          <w:p w14:paraId="0BBCA509" w14:textId="77777777" w:rsidR="00D22BEB" w:rsidRPr="008D5211" w:rsidRDefault="00D22BEB" w:rsidP="00D22BEB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75E1A862" w14:textId="6BB76583" w:rsidR="00D22BEB" w:rsidRDefault="00D22BEB" w:rsidP="00D65CA5">
            <w:pPr>
              <w:spacing w:before="120" w:after="240"/>
              <w:jc w:val="both"/>
              <w:rPr>
                <w:rFonts w:cstheme="minorHAnsi"/>
                <w:b/>
              </w:rPr>
            </w:pPr>
            <w:bookmarkStart w:id="2" w:name="_Hlk142657397"/>
            <w:r w:rsidRPr="008D5211">
              <w:rPr>
                <w:rFonts w:cstheme="minorHAnsi"/>
                <w:b/>
              </w:rPr>
              <w:t>Safeguards – WTO Safeguards Agreement (Global Safeguards) and Bilateral Safeguard Mechanisms in FTAs</w:t>
            </w:r>
            <w:bookmarkEnd w:id="2"/>
          </w:p>
          <w:p w14:paraId="6D05B315" w14:textId="32623BB9" w:rsidR="00D22BEB" w:rsidRPr="008D5211" w:rsidRDefault="00D22BEB" w:rsidP="00D22BEB">
            <w:pPr>
              <w:jc w:val="both"/>
              <w:rPr>
                <w:rFonts w:cstheme="minorHAnsi"/>
                <w:i/>
              </w:rPr>
            </w:pPr>
            <w:r w:rsidRPr="008D5211">
              <w:rPr>
                <w:rFonts w:cstheme="minorHAnsi"/>
                <w:b/>
              </w:rPr>
              <w:t xml:space="preserve">Objectives </w:t>
            </w:r>
            <w:r w:rsidR="00E13C91" w:rsidRPr="00E13C91">
              <w:rPr>
                <w:rFonts w:cstheme="minorHAnsi"/>
                <w:bCs/>
              </w:rPr>
              <w:t xml:space="preserve">are </w:t>
            </w:r>
            <w:r w:rsidRPr="00E13C91">
              <w:rPr>
                <w:rFonts w:cstheme="minorHAnsi"/>
                <w:bCs/>
                <w:i/>
              </w:rPr>
              <w:t>to</w:t>
            </w:r>
            <w:r w:rsidRPr="008D5211">
              <w:rPr>
                <w:rFonts w:cstheme="minorHAnsi"/>
                <w:i/>
              </w:rPr>
              <w:t xml:space="preserve"> understand</w:t>
            </w:r>
            <w:r w:rsidR="00A6422C" w:rsidRPr="008D5211">
              <w:rPr>
                <w:rFonts w:cstheme="minorHAnsi"/>
                <w:i/>
              </w:rPr>
              <w:t>:</w:t>
            </w:r>
            <w:r w:rsidRPr="008D5211">
              <w:rPr>
                <w:rFonts w:cstheme="minorHAnsi"/>
                <w:i/>
              </w:rPr>
              <w:t xml:space="preserve"> </w:t>
            </w:r>
          </w:p>
          <w:p w14:paraId="0EB413A9" w14:textId="231B3305" w:rsidR="00D22BEB" w:rsidRPr="008D5211" w:rsidRDefault="00CF4086" w:rsidP="00A642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 w:rsidRPr="008D5211">
              <w:rPr>
                <w:rFonts w:cstheme="minorHAnsi"/>
                <w:i/>
              </w:rPr>
              <w:t xml:space="preserve">Global Safeguard investigation </w:t>
            </w:r>
            <w:r>
              <w:rPr>
                <w:rFonts w:cstheme="minorHAnsi"/>
                <w:i/>
              </w:rPr>
              <w:t>initiation requirements</w:t>
            </w:r>
            <w:r w:rsidR="00D22BEB" w:rsidRPr="008D5211">
              <w:rPr>
                <w:rFonts w:cstheme="minorHAnsi"/>
                <w:i/>
              </w:rPr>
              <w:t xml:space="preserve"> </w:t>
            </w:r>
          </w:p>
          <w:p w14:paraId="45E7E5B8" w14:textId="78C6B3C1" w:rsidR="00D22BEB" w:rsidRPr="00D65CA5" w:rsidRDefault="00D22BEB" w:rsidP="00D65CA5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cstheme="minorHAnsi"/>
                <w:i/>
              </w:rPr>
            </w:pPr>
            <w:r w:rsidRPr="008D5211">
              <w:rPr>
                <w:rFonts w:cstheme="minorHAnsi"/>
                <w:i/>
              </w:rPr>
              <w:t>difference between global and bilateral safeguard provisions</w:t>
            </w:r>
          </w:p>
        </w:tc>
        <w:tc>
          <w:tcPr>
            <w:tcW w:w="1417" w:type="dxa"/>
          </w:tcPr>
          <w:p w14:paraId="6C64A985" w14:textId="77777777" w:rsidR="00D22BEB" w:rsidRPr="008D5211" w:rsidRDefault="00D22BEB" w:rsidP="00D22BEB">
            <w:pPr>
              <w:rPr>
                <w:rFonts w:cstheme="minorHAnsi"/>
              </w:rPr>
            </w:pPr>
          </w:p>
        </w:tc>
      </w:tr>
      <w:tr w:rsidR="00C51096" w:rsidRPr="008D5211" w14:paraId="5AB3534B" w14:textId="77777777" w:rsidTr="00EB63BC">
        <w:tc>
          <w:tcPr>
            <w:tcW w:w="1418" w:type="dxa"/>
          </w:tcPr>
          <w:p w14:paraId="44F58719" w14:textId="77777777" w:rsidR="00C51096" w:rsidRPr="008D5211" w:rsidRDefault="00C51096" w:rsidP="00D22BEB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25342E2E" w14:textId="4E0EA9EA" w:rsidR="00C51096" w:rsidRPr="008D5211" w:rsidRDefault="00C51096" w:rsidP="00D65CA5">
            <w:pPr>
              <w:spacing w:before="120"/>
              <w:rPr>
                <w:rFonts w:cstheme="minorHAnsi"/>
                <w:b/>
              </w:rPr>
            </w:pPr>
            <w:r w:rsidRPr="008D5211">
              <w:rPr>
                <w:rFonts w:cstheme="minorHAnsi"/>
                <w:b/>
              </w:rPr>
              <w:t xml:space="preserve">Understanding the WTO Safeguards </w:t>
            </w:r>
            <w:r w:rsidR="00E13C91">
              <w:rPr>
                <w:rFonts w:cstheme="minorHAnsi"/>
                <w:b/>
              </w:rPr>
              <w:t>A</w:t>
            </w:r>
            <w:r w:rsidRPr="008D5211">
              <w:rPr>
                <w:rFonts w:cstheme="minorHAnsi"/>
                <w:b/>
              </w:rPr>
              <w:t xml:space="preserve">greement </w:t>
            </w:r>
          </w:p>
          <w:p w14:paraId="5DDC627E" w14:textId="479C630B" w:rsidR="00C51096" w:rsidRPr="008D5211" w:rsidRDefault="00C51096" w:rsidP="00E13C9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 xml:space="preserve">Objective of the </w:t>
            </w:r>
            <w:r w:rsidR="00E13C91">
              <w:rPr>
                <w:rFonts w:cstheme="minorHAnsi"/>
                <w:bCs/>
              </w:rPr>
              <w:t>Agreement</w:t>
            </w:r>
          </w:p>
          <w:p w14:paraId="6ABB560F" w14:textId="77777777" w:rsidR="00C51096" w:rsidRPr="008D5211" w:rsidRDefault="00C51096" w:rsidP="00E13C9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 xml:space="preserve">What does it intend to protect? </w:t>
            </w:r>
          </w:p>
          <w:p w14:paraId="2FE178EF" w14:textId="77777777" w:rsidR="00C51096" w:rsidRPr="008D5211" w:rsidRDefault="00C51096" w:rsidP="00E13C9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8D5211">
              <w:rPr>
                <w:rFonts w:cstheme="minorHAnsi"/>
                <w:bCs/>
              </w:rPr>
              <w:t xml:space="preserve">What are unforeseen developments?  </w:t>
            </w:r>
          </w:p>
          <w:p w14:paraId="112FA95F" w14:textId="77777777" w:rsidR="00E13C91" w:rsidRDefault="00E13C91" w:rsidP="00E13C9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H</w:t>
            </w:r>
            <w:r w:rsidR="00C51096" w:rsidRPr="008D5211">
              <w:rPr>
                <w:rFonts w:cstheme="minorHAnsi"/>
                <w:bCs/>
              </w:rPr>
              <w:t>ow to measure increased imports and causality to serious injury</w:t>
            </w:r>
            <w:r>
              <w:rPr>
                <w:rFonts w:cstheme="minorHAnsi"/>
                <w:bCs/>
              </w:rPr>
              <w:t>?</w:t>
            </w:r>
            <w:r w:rsidR="00C51096" w:rsidRPr="008D5211">
              <w:rPr>
                <w:rFonts w:cstheme="minorHAnsi"/>
                <w:bCs/>
              </w:rPr>
              <w:t xml:space="preserve"> </w:t>
            </w:r>
          </w:p>
          <w:p w14:paraId="7A624939" w14:textId="77777777" w:rsidR="00E13C91" w:rsidRPr="00E13C91" w:rsidRDefault="0011055F" w:rsidP="00E13C9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E13C91">
              <w:rPr>
                <w:rFonts w:cstheme="minorHAnsi"/>
                <w:lang w:val="en-US"/>
              </w:rPr>
              <w:t>Increased imports and serious injury</w:t>
            </w:r>
          </w:p>
          <w:p w14:paraId="0A60BCC8" w14:textId="7D066BCB" w:rsidR="0011055F" w:rsidRPr="00E13C91" w:rsidRDefault="0011055F" w:rsidP="00E13C9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E13C91">
              <w:rPr>
                <w:rFonts w:cstheme="minorHAnsi"/>
                <w:lang w:val="en-US"/>
              </w:rPr>
              <w:t>Procedural requirements of the Safeguards Agreement</w:t>
            </w:r>
          </w:p>
          <w:p w14:paraId="25ABD26A" w14:textId="77777777" w:rsidR="00E13C91" w:rsidRDefault="0011055F" w:rsidP="00E13C91">
            <w:pPr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8D5211">
              <w:rPr>
                <w:rFonts w:cstheme="minorHAnsi"/>
                <w:lang w:val="en-US"/>
              </w:rPr>
              <w:t>Requirement to conduct investigation and give public notice</w:t>
            </w:r>
            <w:r w:rsidR="00A6422C" w:rsidRPr="008D5211">
              <w:rPr>
                <w:rFonts w:cstheme="minorHAnsi"/>
                <w:lang w:val="en-US"/>
              </w:rPr>
              <w:t>.</w:t>
            </w:r>
          </w:p>
          <w:p w14:paraId="24EDF59C" w14:textId="3BA435AC" w:rsidR="0011055F" w:rsidRPr="00E13C91" w:rsidRDefault="0011055F" w:rsidP="00E13C91">
            <w:pPr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E13C91">
              <w:rPr>
                <w:rFonts w:cstheme="minorHAnsi"/>
                <w:lang w:val="en-US"/>
              </w:rPr>
              <w:t>Requirement to notify, consult and compensate</w:t>
            </w:r>
            <w:r w:rsidR="00A6422C" w:rsidRPr="00E13C91">
              <w:rPr>
                <w:rFonts w:cstheme="minorHAnsi"/>
                <w:lang w:val="en-US"/>
              </w:rPr>
              <w:t>.</w:t>
            </w:r>
          </w:p>
          <w:p w14:paraId="57F42F12" w14:textId="6ED080E2" w:rsidR="0011055F" w:rsidRPr="00E13C91" w:rsidRDefault="00A6422C" w:rsidP="00D65CA5">
            <w:pPr>
              <w:pStyle w:val="ListParagraph"/>
              <w:numPr>
                <w:ilvl w:val="0"/>
                <w:numId w:val="40"/>
              </w:numPr>
              <w:spacing w:after="240"/>
              <w:rPr>
                <w:rFonts w:cstheme="minorHAnsi"/>
                <w:lang w:val="en-US"/>
              </w:rPr>
            </w:pPr>
            <w:r w:rsidRPr="00E13C91">
              <w:rPr>
                <w:rFonts w:cstheme="minorHAnsi"/>
                <w:lang w:val="en-US"/>
              </w:rPr>
              <w:t>S</w:t>
            </w:r>
            <w:r w:rsidR="0011055F" w:rsidRPr="00E13C91">
              <w:rPr>
                <w:rFonts w:cstheme="minorHAnsi"/>
                <w:lang w:val="en-US"/>
              </w:rPr>
              <w:t>afeguard measures</w:t>
            </w:r>
            <w:r w:rsidRPr="00E13C91">
              <w:rPr>
                <w:rFonts w:cstheme="minorHAnsi"/>
                <w:lang w:val="en-US"/>
              </w:rPr>
              <w:t xml:space="preserve"> </w:t>
            </w:r>
            <w:r w:rsidR="00274D2C" w:rsidRPr="00E13C91">
              <w:rPr>
                <w:rFonts w:cstheme="minorHAnsi"/>
                <w:lang w:val="en-US"/>
              </w:rPr>
              <w:t>and legislation</w:t>
            </w:r>
            <w:r w:rsidRPr="00E13C91">
              <w:rPr>
                <w:rFonts w:cstheme="minorHAnsi"/>
                <w:lang w:val="en-US"/>
              </w:rPr>
              <w:t>.</w:t>
            </w:r>
          </w:p>
          <w:p w14:paraId="4F8C531B" w14:textId="2198B244" w:rsidR="00E81EBC" w:rsidRPr="00E13C91" w:rsidRDefault="00E81EBC" w:rsidP="00E13C91">
            <w:pPr>
              <w:tabs>
                <w:tab w:val="left" w:pos="1058"/>
              </w:tabs>
              <w:spacing w:before="120" w:after="240"/>
              <w:jc w:val="both"/>
              <w:rPr>
                <w:rFonts w:cstheme="minorHAnsi"/>
                <w:b/>
                <w:bCs/>
              </w:rPr>
            </w:pPr>
            <w:r w:rsidRPr="00E13C91">
              <w:rPr>
                <w:rFonts w:cstheme="minorHAnsi"/>
                <w:b/>
                <w:bCs/>
              </w:rPr>
              <w:t>The WTO Committee on Safeguards</w:t>
            </w:r>
          </w:p>
          <w:p w14:paraId="555D1ACF" w14:textId="77777777" w:rsidR="00E81EBC" w:rsidRPr="00E13C91" w:rsidRDefault="00E81EBC" w:rsidP="00E13C91">
            <w:pPr>
              <w:pStyle w:val="ListParagraph"/>
              <w:numPr>
                <w:ilvl w:val="0"/>
                <w:numId w:val="40"/>
              </w:numPr>
              <w:spacing w:before="120" w:after="240"/>
              <w:jc w:val="both"/>
              <w:rPr>
                <w:rFonts w:cstheme="minorHAnsi"/>
              </w:rPr>
            </w:pPr>
            <w:r w:rsidRPr="00E13C91">
              <w:rPr>
                <w:rFonts w:cstheme="minorHAnsi"/>
              </w:rPr>
              <w:t>Importance of transparency and modality of notifications</w:t>
            </w:r>
          </w:p>
          <w:p w14:paraId="6FDA5588" w14:textId="6E5AA491" w:rsidR="00E81EBC" w:rsidRPr="008D5211" w:rsidRDefault="00E81EBC" w:rsidP="008D5211">
            <w:pPr>
              <w:pStyle w:val="ListParagraph"/>
              <w:numPr>
                <w:ilvl w:val="0"/>
                <w:numId w:val="24"/>
              </w:numPr>
              <w:tabs>
                <w:tab w:val="num" w:pos="745"/>
              </w:tabs>
              <w:spacing w:before="120" w:after="240"/>
              <w:ind w:hanging="619"/>
              <w:jc w:val="both"/>
              <w:rPr>
                <w:rFonts w:cstheme="minorHAnsi"/>
              </w:rPr>
            </w:pPr>
            <w:r w:rsidRPr="008D5211">
              <w:rPr>
                <w:rFonts w:cstheme="minorHAnsi"/>
              </w:rPr>
              <w:t>The Committee</w:t>
            </w:r>
            <w:r w:rsidR="00CF4086">
              <w:rPr>
                <w:rFonts w:cstheme="minorHAnsi"/>
              </w:rPr>
              <w:t>'</w:t>
            </w:r>
            <w:r w:rsidRPr="008D5211">
              <w:rPr>
                <w:rFonts w:cstheme="minorHAnsi"/>
              </w:rPr>
              <w:t>s ongoing work in facilitating compliance with established rules</w:t>
            </w:r>
            <w:r w:rsidR="004C5405" w:rsidRPr="008D5211">
              <w:rPr>
                <w:rFonts w:cstheme="minorHAnsi"/>
              </w:rPr>
              <w:t>.</w:t>
            </w:r>
          </w:p>
          <w:p w14:paraId="1DE72CB5" w14:textId="649ED85C" w:rsidR="00E81EBC" w:rsidRPr="00E13C91" w:rsidRDefault="00E81EBC" w:rsidP="00E13C91">
            <w:pPr>
              <w:tabs>
                <w:tab w:val="left" w:pos="1058"/>
              </w:tabs>
              <w:spacing w:before="120" w:after="240"/>
              <w:jc w:val="both"/>
              <w:rPr>
                <w:rFonts w:cstheme="minorHAnsi"/>
                <w:b/>
                <w:bCs/>
              </w:rPr>
            </w:pPr>
            <w:r w:rsidRPr="00E13C91">
              <w:rPr>
                <w:rFonts w:cstheme="minorHAnsi"/>
                <w:b/>
                <w:bCs/>
              </w:rPr>
              <w:t xml:space="preserve">Application of WTO Dispute Settlement Procedures to the Safeguards Agreement </w:t>
            </w:r>
          </w:p>
          <w:p w14:paraId="48AACBC8" w14:textId="7B115625" w:rsidR="00E81EBC" w:rsidRPr="00CF4086" w:rsidRDefault="00E81EBC" w:rsidP="00CF4086">
            <w:pPr>
              <w:pStyle w:val="ListParagraph"/>
              <w:numPr>
                <w:ilvl w:val="0"/>
                <w:numId w:val="40"/>
              </w:numPr>
              <w:spacing w:before="120" w:after="240" w:line="259" w:lineRule="auto"/>
              <w:jc w:val="both"/>
              <w:rPr>
                <w:rFonts w:cstheme="minorHAnsi"/>
              </w:rPr>
            </w:pPr>
            <w:r w:rsidRPr="00E13C91">
              <w:rPr>
                <w:rFonts w:cstheme="minorHAnsi"/>
              </w:rPr>
              <w:t xml:space="preserve">Relevant </w:t>
            </w:r>
            <w:r w:rsidR="00CF4086">
              <w:rPr>
                <w:rFonts w:cstheme="minorHAnsi"/>
              </w:rPr>
              <w:t>dispute settlement proceedings</w:t>
            </w:r>
            <w:r w:rsidR="00CF4086" w:rsidRPr="00E13C91">
              <w:rPr>
                <w:rFonts w:cstheme="minorHAnsi"/>
              </w:rPr>
              <w:t xml:space="preserve"> </w:t>
            </w:r>
          </w:p>
          <w:p w14:paraId="140EF4D7" w14:textId="79EAFA6E" w:rsidR="00274D2C" w:rsidRPr="008D5211" w:rsidRDefault="008C0EA5" w:rsidP="00D65CA5">
            <w:pPr>
              <w:spacing w:after="240"/>
              <w:rPr>
                <w:rFonts w:cstheme="minorHAnsi"/>
              </w:rPr>
            </w:pPr>
            <w:r w:rsidRPr="008D5211">
              <w:rPr>
                <w:rFonts w:cstheme="minorHAnsi"/>
              </w:rPr>
              <w:t>(Factual discussion of WTO dispute settlement results on issues of interest interwoven throughout the presentations)</w:t>
            </w:r>
          </w:p>
          <w:p w14:paraId="1A4C9FBA" w14:textId="2827DAA0" w:rsidR="00C51096" w:rsidRPr="008D5211" w:rsidRDefault="00CF4086" w:rsidP="00D65CA5">
            <w:pPr>
              <w:spacing w:after="240"/>
              <w:rPr>
                <w:rFonts w:cstheme="minorHAnsi"/>
                <w:b/>
              </w:rPr>
            </w:pPr>
            <w:r w:rsidRPr="00CF4086">
              <w:rPr>
                <w:rFonts w:cstheme="minorHAnsi"/>
                <w:b/>
              </w:rPr>
              <w:t>Exercise on Understanding the Safeguard Mechanism</w:t>
            </w:r>
          </w:p>
        </w:tc>
        <w:tc>
          <w:tcPr>
            <w:tcW w:w="1417" w:type="dxa"/>
          </w:tcPr>
          <w:p w14:paraId="08986DA7" w14:textId="77777777" w:rsidR="00C51096" w:rsidRPr="008D5211" w:rsidRDefault="00C51096" w:rsidP="00D22BEB">
            <w:pPr>
              <w:rPr>
                <w:rFonts w:cstheme="minorHAnsi"/>
              </w:rPr>
            </w:pPr>
          </w:p>
        </w:tc>
      </w:tr>
      <w:tr w:rsidR="00C51096" w:rsidRPr="008D5211" w14:paraId="37BB1012" w14:textId="77777777" w:rsidTr="00D65CA5">
        <w:trPr>
          <w:trHeight w:val="397"/>
        </w:trPr>
        <w:tc>
          <w:tcPr>
            <w:tcW w:w="1418" w:type="dxa"/>
            <w:vAlign w:val="center"/>
          </w:tcPr>
          <w:p w14:paraId="0E6AAF32" w14:textId="561B404D" w:rsidR="00CC3109" w:rsidRPr="008D5211" w:rsidRDefault="00CC3109" w:rsidP="00D22BEB">
            <w:pPr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14:paraId="2DCFD20E" w14:textId="0F55E696" w:rsidR="00EE16D9" w:rsidRPr="00CC3109" w:rsidRDefault="00EE16D9" w:rsidP="00CC3109">
            <w:pPr>
              <w:jc w:val="center"/>
              <w:rPr>
                <w:rFonts w:cstheme="minorHAnsi"/>
                <w:b/>
                <w:bCs/>
                <w:caps/>
                <w:color w:val="4472C4" w:themeColor="accent1"/>
              </w:rPr>
            </w:pPr>
            <w:r w:rsidRPr="00CC3109">
              <w:rPr>
                <w:rFonts w:cstheme="minorHAnsi"/>
                <w:b/>
                <w:caps/>
                <w:color w:val="4472C4" w:themeColor="accent1"/>
              </w:rPr>
              <w:t>Lunch</w:t>
            </w:r>
          </w:p>
        </w:tc>
        <w:tc>
          <w:tcPr>
            <w:tcW w:w="1417" w:type="dxa"/>
            <w:vAlign w:val="center"/>
          </w:tcPr>
          <w:p w14:paraId="18BA221A" w14:textId="77777777" w:rsidR="00C51096" w:rsidRPr="008D5211" w:rsidRDefault="00C51096" w:rsidP="00D22BEB">
            <w:pPr>
              <w:rPr>
                <w:rFonts w:cstheme="minorHAnsi"/>
              </w:rPr>
            </w:pPr>
          </w:p>
        </w:tc>
      </w:tr>
      <w:tr w:rsidR="004C4FDD" w:rsidRPr="008D5211" w14:paraId="0D01B160" w14:textId="77777777" w:rsidTr="00EB63BC">
        <w:tc>
          <w:tcPr>
            <w:tcW w:w="1418" w:type="dxa"/>
          </w:tcPr>
          <w:p w14:paraId="3D620BE9" w14:textId="77777777" w:rsidR="004C4FDD" w:rsidRPr="008D5211" w:rsidRDefault="004C4FDD" w:rsidP="00D22BEB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3ABE573C" w14:textId="77777777" w:rsidR="004C4FDD" w:rsidRPr="00D65CA5" w:rsidRDefault="004C4FDD" w:rsidP="00D65CA5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D65CA5">
              <w:rPr>
                <w:rFonts w:cstheme="minorHAnsi"/>
                <w:b/>
                <w:color w:val="000000" w:themeColor="text1"/>
              </w:rPr>
              <w:t>Presentation on discussions at the Informal meeting on WTO Reform on Industrial Policy and Subsidies (this will take place on 25-26 Sep)</w:t>
            </w:r>
          </w:p>
          <w:p w14:paraId="3BDD0938" w14:textId="35D949F9" w:rsidR="004C4FDD" w:rsidRPr="00D65CA5" w:rsidRDefault="004C4FDD" w:rsidP="00E13C91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  <w:color w:val="000000" w:themeColor="text1"/>
              </w:rPr>
            </w:pPr>
            <w:r w:rsidRPr="00D65CA5">
              <w:rPr>
                <w:rFonts w:cstheme="minorHAnsi"/>
                <w:bCs/>
                <w:color w:val="000000" w:themeColor="text1"/>
              </w:rPr>
              <w:t xml:space="preserve">Depending on the structure of the retreat, the WTO Secretariat could share about the different views articulated on the </w:t>
            </w:r>
            <w:proofErr w:type="gramStart"/>
            <w:r w:rsidRPr="00D65CA5">
              <w:rPr>
                <w:rFonts w:cstheme="minorHAnsi"/>
                <w:bCs/>
                <w:color w:val="000000" w:themeColor="text1"/>
              </w:rPr>
              <w:t>issue</w:t>
            </w:r>
            <w:proofErr w:type="gramEnd"/>
          </w:p>
          <w:p w14:paraId="29B77D31" w14:textId="77777777" w:rsidR="004C4FDD" w:rsidRPr="00D65CA5" w:rsidRDefault="004C4FDD" w:rsidP="00E13C91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  <w:color w:val="000000" w:themeColor="text1"/>
              </w:rPr>
            </w:pPr>
            <w:r w:rsidRPr="00D65CA5">
              <w:rPr>
                <w:rFonts w:cstheme="minorHAnsi"/>
                <w:bCs/>
                <w:color w:val="000000" w:themeColor="text1"/>
              </w:rPr>
              <w:t xml:space="preserve">Proposed way forward by the General Council Chair </w:t>
            </w:r>
          </w:p>
          <w:p w14:paraId="756FB04D" w14:textId="5B866F71" w:rsidR="00D65CA5" w:rsidRPr="00D65CA5" w:rsidRDefault="004C4FDD" w:rsidP="00D65CA5">
            <w:pPr>
              <w:pStyle w:val="ListParagraph"/>
              <w:numPr>
                <w:ilvl w:val="0"/>
                <w:numId w:val="40"/>
              </w:numPr>
              <w:spacing w:after="240"/>
              <w:rPr>
                <w:rFonts w:cstheme="minorHAnsi"/>
                <w:b/>
                <w:color w:val="000000" w:themeColor="text1"/>
              </w:rPr>
            </w:pPr>
            <w:r w:rsidRPr="00D65CA5">
              <w:rPr>
                <w:rFonts w:cstheme="minorHAnsi"/>
                <w:bCs/>
                <w:color w:val="000000" w:themeColor="text1"/>
              </w:rPr>
              <w:t>Implications for MC13</w:t>
            </w:r>
          </w:p>
        </w:tc>
        <w:tc>
          <w:tcPr>
            <w:tcW w:w="1417" w:type="dxa"/>
          </w:tcPr>
          <w:p w14:paraId="58CB5ED3" w14:textId="77777777" w:rsidR="004C4FDD" w:rsidRPr="008D5211" w:rsidRDefault="004C4FDD" w:rsidP="00D22BEB">
            <w:pPr>
              <w:rPr>
                <w:rFonts w:cstheme="minorHAnsi"/>
              </w:rPr>
            </w:pPr>
          </w:p>
        </w:tc>
      </w:tr>
    </w:tbl>
    <w:p w14:paraId="395B8587" w14:textId="4F2240A3" w:rsidR="0057703C" w:rsidRDefault="0057703C" w:rsidP="00D65CA5">
      <w:pPr>
        <w:spacing w:after="0"/>
        <w:rPr>
          <w:rFonts w:cstheme="minorHAnsi"/>
        </w:rPr>
      </w:pPr>
    </w:p>
    <w:p w14:paraId="701685B4" w14:textId="2B143816" w:rsidR="00D65CA5" w:rsidRDefault="00D65CA5" w:rsidP="00D65CA5">
      <w:pPr>
        <w:spacing w:after="0" w:line="240" w:lineRule="auto"/>
        <w:rPr>
          <w:rFonts w:cstheme="minorHAnsi"/>
        </w:rPr>
      </w:pPr>
    </w:p>
    <w:p w14:paraId="41B87AD6" w14:textId="5D4D2B39" w:rsidR="00D65CA5" w:rsidRPr="00D65CA5" w:rsidRDefault="00D65CA5" w:rsidP="00D65CA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__________</w:t>
      </w:r>
    </w:p>
    <w:sectPr w:rsidR="00D65CA5" w:rsidRPr="00D65CA5" w:rsidSect="00172D5D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92C0" w14:textId="77777777" w:rsidR="00120AF1" w:rsidRDefault="00120AF1" w:rsidP="007F60FE">
      <w:pPr>
        <w:spacing w:after="0" w:line="240" w:lineRule="auto"/>
      </w:pPr>
      <w:r>
        <w:separator/>
      </w:r>
    </w:p>
  </w:endnote>
  <w:endnote w:type="continuationSeparator" w:id="0">
    <w:p w14:paraId="4E64DA67" w14:textId="77777777" w:rsidR="00120AF1" w:rsidRDefault="00120AF1" w:rsidP="007F60FE">
      <w:pPr>
        <w:spacing w:after="0" w:line="240" w:lineRule="auto"/>
      </w:pPr>
      <w:r>
        <w:continuationSeparator/>
      </w:r>
    </w:p>
  </w:endnote>
  <w:endnote w:type="continuationNotice" w:id="1">
    <w:p w14:paraId="4D7F21C7" w14:textId="77777777" w:rsidR="00120AF1" w:rsidRDefault="00120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EF4B" w14:textId="77777777" w:rsidR="00120AF1" w:rsidRDefault="00120AF1" w:rsidP="007F60FE">
      <w:pPr>
        <w:spacing w:after="0" w:line="240" w:lineRule="auto"/>
      </w:pPr>
      <w:r>
        <w:separator/>
      </w:r>
    </w:p>
  </w:footnote>
  <w:footnote w:type="continuationSeparator" w:id="0">
    <w:p w14:paraId="4767A77B" w14:textId="77777777" w:rsidR="00120AF1" w:rsidRDefault="00120AF1" w:rsidP="007F60FE">
      <w:pPr>
        <w:spacing w:after="0" w:line="240" w:lineRule="auto"/>
      </w:pPr>
      <w:r>
        <w:continuationSeparator/>
      </w:r>
    </w:p>
  </w:footnote>
  <w:footnote w:type="continuationNotice" w:id="1">
    <w:p w14:paraId="494893F2" w14:textId="77777777" w:rsidR="00120AF1" w:rsidRDefault="00120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053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5B421" w14:textId="04EA9F8A" w:rsidR="00CC3109" w:rsidRDefault="00CC31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C9614" w14:textId="77777777" w:rsidR="00A52B4D" w:rsidRDefault="00A52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527"/>
    <w:multiLevelType w:val="hybridMultilevel"/>
    <w:tmpl w:val="196C831C"/>
    <w:lvl w:ilvl="0" w:tplc="4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6DCF"/>
    <w:multiLevelType w:val="hybridMultilevel"/>
    <w:tmpl w:val="56767E8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C5A17"/>
    <w:multiLevelType w:val="hybridMultilevel"/>
    <w:tmpl w:val="F49C9320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40FDB"/>
    <w:multiLevelType w:val="hybridMultilevel"/>
    <w:tmpl w:val="84EEFFA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878E6"/>
    <w:multiLevelType w:val="hybridMultilevel"/>
    <w:tmpl w:val="A4A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86CC8"/>
    <w:multiLevelType w:val="hybridMultilevel"/>
    <w:tmpl w:val="4DBEDCC0"/>
    <w:lvl w:ilvl="0" w:tplc="597C7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1061D"/>
    <w:multiLevelType w:val="hybridMultilevel"/>
    <w:tmpl w:val="4808C354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F4087"/>
    <w:multiLevelType w:val="hybridMultilevel"/>
    <w:tmpl w:val="4616276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B4A93"/>
    <w:multiLevelType w:val="hybridMultilevel"/>
    <w:tmpl w:val="56B60182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293377"/>
    <w:multiLevelType w:val="hybridMultilevel"/>
    <w:tmpl w:val="B098279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600446"/>
    <w:multiLevelType w:val="hybridMultilevel"/>
    <w:tmpl w:val="60F869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6607F"/>
    <w:multiLevelType w:val="hybridMultilevel"/>
    <w:tmpl w:val="7CBA65E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6C1E6F"/>
    <w:multiLevelType w:val="hybridMultilevel"/>
    <w:tmpl w:val="89FC1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41A1"/>
    <w:multiLevelType w:val="hybridMultilevel"/>
    <w:tmpl w:val="33AE02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26134"/>
    <w:multiLevelType w:val="hybridMultilevel"/>
    <w:tmpl w:val="AE4635A2"/>
    <w:lvl w:ilvl="0" w:tplc="4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84E2B"/>
    <w:multiLevelType w:val="hybridMultilevel"/>
    <w:tmpl w:val="CB74A63C"/>
    <w:lvl w:ilvl="0" w:tplc="DF80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7065"/>
    <w:multiLevelType w:val="hybridMultilevel"/>
    <w:tmpl w:val="20BE9AB2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C469C"/>
    <w:multiLevelType w:val="hybridMultilevel"/>
    <w:tmpl w:val="66B80F42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B3A1F"/>
    <w:multiLevelType w:val="hybridMultilevel"/>
    <w:tmpl w:val="3BD83680"/>
    <w:lvl w:ilvl="0" w:tplc="AAB21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F78FA"/>
    <w:multiLevelType w:val="hybridMultilevel"/>
    <w:tmpl w:val="2F96F5F8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07A7E"/>
    <w:multiLevelType w:val="hybridMultilevel"/>
    <w:tmpl w:val="1F1A72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E156C"/>
    <w:multiLevelType w:val="hybridMultilevel"/>
    <w:tmpl w:val="AF667C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F3BD7"/>
    <w:multiLevelType w:val="hybridMultilevel"/>
    <w:tmpl w:val="0C28D6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E551D"/>
    <w:multiLevelType w:val="hybridMultilevel"/>
    <w:tmpl w:val="15723748"/>
    <w:lvl w:ilvl="0" w:tplc="0809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52FA7C89"/>
    <w:multiLevelType w:val="hybridMultilevel"/>
    <w:tmpl w:val="45D4695C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03163"/>
    <w:multiLevelType w:val="hybridMultilevel"/>
    <w:tmpl w:val="5B009A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433B"/>
    <w:multiLevelType w:val="hybridMultilevel"/>
    <w:tmpl w:val="287C6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025E4"/>
    <w:multiLevelType w:val="hybridMultilevel"/>
    <w:tmpl w:val="CEFC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03300"/>
    <w:multiLevelType w:val="hybridMultilevel"/>
    <w:tmpl w:val="181EAF38"/>
    <w:lvl w:ilvl="0" w:tplc="BD7012B6">
      <w:start w:val="4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7F5A"/>
    <w:multiLevelType w:val="hybridMultilevel"/>
    <w:tmpl w:val="89DA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62C52"/>
    <w:multiLevelType w:val="hybridMultilevel"/>
    <w:tmpl w:val="BEE4B916"/>
    <w:lvl w:ilvl="0" w:tplc="4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A0896"/>
    <w:multiLevelType w:val="hybridMultilevel"/>
    <w:tmpl w:val="13785B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C4E0F"/>
    <w:multiLevelType w:val="hybridMultilevel"/>
    <w:tmpl w:val="82FED0CE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FB63D7"/>
    <w:multiLevelType w:val="hybridMultilevel"/>
    <w:tmpl w:val="143E1054"/>
    <w:lvl w:ilvl="0" w:tplc="A7F4EA2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A7CEA"/>
    <w:multiLevelType w:val="hybridMultilevel"/>
    <w:tmpl w:val="2D80DC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A1578"/>
    <w:multiLevelType w:val="hybridMultilevel"/>
    <w:tmpl w:val="5A06143E"/>
    <w:lvl w:ilvl="0" w:tplc="4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32FF8"/>
    <w:multiLevelType w:val="hybridMultilevel"/>
    <w:tmpl w:val="048227E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B0797"/>
    <w:multiLevelType w:val="hybridMultilevel"/>
    <w:tmpl w:val="B238C56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B01C6"/>
    <w:multiLevelType w:val="hybridMultilevel"/>
    <w:tmpl w:val="ABA0B332"/>
    <w:lvl w:ilvl="0" w:tplc="513E3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D1B79"/>
    <w:multiLevelType w:val="hybridMultilevel"/>
    <w:tmpl w:val="532401E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590792">
    <w:abstractNumId w:val="26"/>
  </w:num>
  <w:num w:numId="2" w16cid:durableId="308023734">
    <w:abstractNumId w:val="39"/>
  </w:num>
  <w:num w:numId="3" w16cid:durableId="878396189">
    <w:abstractNumId w:val="10"/>
  </w:num>
  <w:num w:numId="4" w16cid:durableId="809635053">
    <w:abstractNumId w:val="5"/>
  </w:num>
  <w:num w:numId="5" w16cid:durableId="1794709961">
    <w:abstractNumId w:val="33"/>
  </w:num>
  <w:num w:numId="6" w16cid:durableId="513881561">
    <w:abstractNumId w:val="31"/>
  </w:num>
  <w:num w:numId="7" w16cid:durableId="557397430">
    <w:abstractNumId w:val="21"/>
  </w:num>
  <w:num w:numId="8" w16cid:durableId="2070766812">
    <w:abstractNumId w:val="13"/>
  </w:num>
  <w:num w:numId="9" w16cid:durableId="516387668">
    <w:abstractNumId w:val="25"/>
  </w:num>
  <w:num w:numId="10" w16cid:durableId="1719360072">
    <w:abstractNumId w:val="34"/>
  </w:num>
  <w:num w:numId="11" w16cid:durableId="127355393">
    <w:abstractNumId w:val="18"/>
  </w:num>
  <w:num w:numId="12" w16cid:durableId="1278756948">
    <w:abstractNumId w:val="37"/>
  </w:num>
  <w:num w:numId="13" w16cid:durableId="1235893315">
    <w:abstractNumId w:val="3"/>
  </w:num>
  <w:num w:numId="14" w16cid:durableId="560139543">
    <w:abstractNumId w:val="38"/>
  </w:num>
  <w:num w:numId="15" w16cid:durableId="182281604">
    <w:abstractNumId w:val="4"/>
  </w:num>
  <w:num w:numId="16" w16cid:durableId="1775855940">
    <w:abstractNumId w:val="23"/>
  </w:num>
  <w:num w:numId="17" w16cid:durableId="744693842">
    <w:abstractNumId w:val="29"/>
  </w:num>
  <w:num w:numId="18" w16cid:durableId="655493842">
    <w:abstractNumId w:val="9"/>
  </w:num>
  <w:num w:numId="19" w16cid:durableId="1310397933">
    <w:abstractNumId w:val="24"/>
  </w:num>
  <w:num w:numId="20" w16cid:durableId="1188712455">
    <w:abstractNumId w:val="12"/>
  </w:num>
  <w:num w:numId="21" w16cid:durableId="583958521">
    <w:abstractNumId w:val="27"/>
  </w:num>
  <w:num w:numId="22" w16cid:durableId="255870367">
    <w:abstractNumId w:val="15"/>
  </w:num>
  <w:num w:numId="23" w16cid:durableId="986517619">
    <w:abstractNumId w:val="20"/>
  </w:num>
  <w:num w:numId="24" w16cid:durableId="1643538795">
    <w:abstractNumId w:val="22"/>
  </w:num>
  <w:num w:numId="25" w16cid:durableId="1952127349">
    <w:abstractNumId w:val="28"/>
  </w:num>
  <w:num w:numId="26" w16cid:durableId="1055081486">
    <w:abstractNumId w:val="1"/>
  </w:num>
  <w:num w:numId="27" w16cid:durableId="1613703497">
    <w:abstractNumId w:val="11"/>
  </w:num>
  <w:num w:numId="28" w16cid:durableId="683365144">
    <w:abstractNumId w:val="2"/>
  </w:num>
  <w:num w:numId="29" w16cid:durableId="1629119619">
    <w:abstractNumId w:val="32"/>
  </w:num>
  <w:num w:numId="30" w16cid:durableId="474685536">
    <w:abstractNumId w:val="8"/>
  </w:num>
  <w:num w:numId="31" w16cid:durableId="872958527">
    <w:abstractNumId w:val="0"/>
  </w:num>
  <w:num w:numId="32" w16cid:durableId="36048640">
    <w:abstractNumId w:val="17"/>
  </w:num>
  <w:num w:numId="33" w16cid:durableId="1701971079">
    <w:abstractNumId w:val="14"/>
  </w:num>
  <w:num w:numId="34" w16cid:durableId="1405183400">
    <w:abstractNumId w:val="35"/>
  </w:num>
  <w:num w:numId="35" w16cid:durableId="397560196">
    <w:abstractNumId w:val="16"/>
  </w:num>
  <w:num w:numId="36" w16cid:durableId="193732949">
    <w:abstractNumId w:val="36"/>
  </w:num>
  <w:num w:numId="37" w16cid:durableId="1869559827">
    <w:abstractNumId w:val="30"/>
  </w:num>
  <w:num w:numId="38" w16cid:durableId="697511051">
    <w:abstractNumId w:val="6"/>
  </w:num>
  <w:num w:numId="39" w16cid:durableId="729309089">
    <w:abstractNumId w:val="7"/>
  </w:num>
  <w:num w:numId="40" w16cid:durableId="19395579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52"/>
    <w:rsid w:val="00003B71"/>
    <w:rsid w:val="000215F5"/>
    <w:rsid w:val="000457B8"/>
    <w:rsid w:val="000827FE"/>
    <w:rsid w:val="00090026"/>
    <w:rsid w:val="00097C6B"/>
    <w:rsid w:val="000B3D6D"/>
    <w:rsid w:val="000C40E7"/>
    <w:rsid w:val="000F08BA"/>
    <w:rsid w:val="000F304F"/>
    <w:rsid w:val="000F604C"/>
    <w:rsid w:val="0011055F"/>
    <w:rsid w:val="00120AF1"/>
    <w:rsid w:val="001447F5"/>
    <w:rsid w:val="0015108A"/>
    <w:rsid w:val="00172D5D"/>
    <w:rsid w:val="001B32C4"/>
    <w:rsid w:val="001C1BB6"/>
    <w:rsid w:val="001E1F35"/>
    <w:rsid w:val="00203FC7"/>
    <w:rsid w:val="00216603"/>
    <w:rsid w:val="002257D6"/>
    <w:rsid w:val="00240A44"/>
    <w:rsid w:val="00266F64"/>
    <w:rsid w:val="00274D2C"/>
    <w:rsid w:val="002A6D52"/>
    <w:rsid w:val="002C5FB1"/>
    <w:rsid w:val="002D2CF1"/>
    <w:rsid w:val="002D7DDB"/>
    <w:rsid w:val="002E1C30"/>
    <w:rsid w:val="00300ECF"/>
    <w:rsid w:val="003909C5"/>
    <w:rsid w:val="00390E15"/>
    <w:rsid w:val="003B2F98"/>
    <w:rsid w:val="003F2AE5"/>
    <w:rsid w:val="00403761"/>
    <w:rsid w:val="00404312"/>
    <w:rsid w:val="0041201B"/>
    <w:rsid w:val="00432682"/>
    <w:rsid w:val="00474D66"/>
    <w:rsid w:val="004875E5"/>
    <w:rsid w:val="004B1B24"/>
    <w:rsid w:val="004B6423"/>
    <w:rsid w:val="004C3F36"/>
    <w:rsid w:val="004C4FDD"/>
    <w:rsid w:val="004C5405"/>
    <w:rsid w:val="004D060F"/>
    <w:rsid w:val="0050652B"/>
    <w:rsid w:val="0051033F"/>
    <w:rsid w:val="00573A71"/>
    <w:rsid w:val="0057703C"/>
    <w:rsid w:val="0059090F"/>
    <w:rsid w:val="00611A1B"/>
    <w:rsid w:val="00620484"/>
    <w:rsid w:val="00654C1A"/>
    <w:rsid w:val="006C4581"/>
    <w:rsid w:val="006D1FBE"/>
    <w:rsid w:val="00700088"/>
    <w:rsid w:val="00717C87"/>
    <w:rsid w:val="00734DD9"/>
    <w:rsid w:val="00791FBA"/>
    <w:rsid w:val="0079325B"/>
    <w:rsid w:val="007A0478"/>
    <w:rsid w:val="007A4DB6"/>
    <w:rsid w:val="007B052E"/>
    <w:rsid w:val="007B72D1"/>
    <w:rsid w:val="007D087B"/>
    <w:rsid w:val="007D75F8"/>
    <w:rsid w:val="007F60FE"/>
    <w:rsid w:val="00823E07"/>
    <w:rsid w:val="0085341A"/>
    <w:rsid w:val="008C0EA5"/>
    <w:rsid w:val="008D5211"/>
    <w:rsid w:val="009175FF"/>
    <w:rsid w:val="00950B97"/>
    <w:rsid w:val="009A6EC6"/>
    <w:rsid w:val="009F15ED"/>
    <w:rsid w:val="00A15057"/>
    <w:rsid w:val="00A5071F"/>
    <w:rsid w:val="00A514AF"/>
    <w:rsid w:val="00A52B4D"/>
    <w:rsid w:val="00A61930"/>
    <w:rsid w:val="00A64109"/>
    <w:rsid w:val="00A6422C"/>
    <w:rsid w:val="00A744CB"/>
    <w:rsid w:val="00AB64F5"/>
    <w:rsid w:val="00AD5DCF"/>
    <w:rsid w:val="00AD66E6"/>
    <w:rsid w:val="00AF2CF4"/>
    <w:rsid w:val="00B03769"/>
    <w:rsid w:val="00B06FB7"/>
    <w:rsid w:val="00B506FD"/>
    <w:rsid w:val="00B536B1"/>
    <w:rsid w:val="00B55840"/>
    <w:rsid w:val="00B63D28"/>
    <w:rsid w:val="00BA3F5E"/>
    <w:rsid w:val="00BF4728"/>
    <w:rsid w:val="00C20BDE"/>
    <w:rsid w:val="00C33EA7"/>
    <w:rsid w:val="00C3573D"/>
    <w:rsid w:val="00C36980"/>
    <w:rsid w:val="00C478F0"/>
    <w:rsid w:val="00C51096"/>
    <w:rsid w:val="00C5765C"/>
    <w:rsid w:val="00C6537C"/>
    <w:rsid w:val="00C80863"/>
    <w:rsid w:val="00CA0462"/>
    <w:rsid w:val="00CA721E"/>
    <w:rsid w:val="00CC3109"/>
    <w:rsid w:val="00CE3C99"/>
    <w:rsid w:val="00CF4086"/>
    <w:rsid w:val="00D22BEB"/>
    <w:rsid w:val="00D65CA5"/>
    <w:rsid w:val="00D70653"/>
    <w:rsid w:val="00D77FE3"/>
    <w:rsid w:val="00DB6711"/>
    <w:rsid w:val="00DD1263"/>
    <w:rsid w:val="00DF0010"/>
    <w:rsid w:val="00E03FB2"/>
    <w:rsid w:val="00E0441B"/>
    <w:rsid w:val="00E13C91"/>
    <w:rsid w:val="00E14D74"/>
    <w:rsid w:val="00E16502"/>
    <w:rsid w:val="00E27395"/>
    <w:rsid w:val="00E30DFB"/>
    <w:rsid w:val="00E81EBC"/>
    <w:rsid w:val="00E834C9"/>
    <w:rsid w:val="00EB63BC"/>
    <w:rsid w:val="00EE16D9"/>
    <w:rsid w:val="00F71331"/>
    <w:rsid w:val="00FA0A12"/>
    <w:rsid w:val="00FB2C7E"/>
    <w:rsid w:val="00FB31E9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7F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D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FE"/>
  </w:style>
  <w:style w:type="paragraph" w:styleId="Footer">
    <w:name w:val="footer"/>
    <w:basedOn w:val="Normal"/>
    <w:link w:val="FooterChar"/>
    <w:uiPriority w:val="99"/>
    <w:unhideWhenUsed/>
    <w:rsid w:val="007F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FE"/>
  </w:style>
  <w:style w:type="paragraph" w:styleId="Revision">
    <w:name w:val="Revision"/>
    <w:hidden/>
    <w:uiPriority w:val="99"/>
    <w:semiHidden/>
    <w:rsid w:val="00C653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2023-09-14T10:15:00Z</dcterms:created>
  <dcterms:modified xsi:type="dcterms:W3CDTF">2023-09-14T10:15:00Z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MARY_Elizabeth_CHELLIAH@mti.gov.sg</vt:lpwstr>
  </property>
  <property fmtid="{D5CDD505-2E9C-101B-9397-08002B2CF9AE}" pid="5" name="MSIP_Label_3f9331f7-95a2-472a-92bc-d73219eb516b_SetDate">
    <vt:lpwstr>2020-03-23T08:27:59.6559350Z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2fedf387-6965-47a7-ae87-83e527b12ee1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MARY_Elizabeth_CHELLIAH@mti.gov.sg</vt:lpwstr>
  </property>
  <property fmtid="{D5CDD505-2E9C-101B-9397-08002B2CF9AE}" pid="13" name="MSIP_Label_4f288355-fb4c-44cd-b9ca-40cfc2aee5f8_SetDate">
    <vt:lpwstr>2020-03-23T08:27:59.6559350Z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2fedf387-6965-47a7-ae87-83e527b12ee1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