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5763" w14:textId="77777777" w:rsidR="00E24005" w:rsidRPr="005E7040" w:rsidRDefault="00E24005" w:rsidP="00217D76">
      <w:pPr>
        <w:pStyle w:val="Subtitle"/>
        <w:ind w:left="90"/>
        <w:rPr>
          <w:rFonts w:ascii="Verdana" w:hAnsi="Verdana"/>
          <w:sz w:val="18"/>
          <w:szCs w:val="18"/>
          <w:lang w:val="en-US"/>
        </w:rPr>
      </w:pPr>
    </w:p>
    <w:p w14:paraId="492F6D1C" w14:textId="77777777" w:rsidR="00822FD8" w:rsidRDefault="00822FD8" w:rsidP="00614164">
      <w:pPr>
        <w:spacing w:after="240"/>
        <w:outlineLvl w:val="0"/>
        <w:rPr>
          <w:rFonts w:ascii="Verdana" w:eastAsia="Calibri" w:hAnsi="Verdana" w:cs="Times New Roman"/>
          <w:b/>
          <w:caps/>
          <w:color w:val="006283"/>
          <w:sz w:val="18"/>
          <w:szCs w:val="18"/>
          <w:lang w:val="en-GB"/>
        </w:rPr>
      </w:pPr>
    </w:p>
    <w:p w14:paraId="3241AC80" w14:textId="77777777" w:rsidR="00B913C5" w:rsidRDefault="00B913C5" w:rsidP="00B913C5">
      <w:pPr>
        <w:spacing w:after="240"/>
        <w:jc w:val="center"/>
        <w:outlineLvl w:val="0"/>
        <w:rPr>
          <w:rFonts w:ascii="Verdana" w:eastAsiaTheme="minorHAnsi" w:hAnsi="Verdana" w:cstheme="minorBidi"/>
          <w:b/>
          <w:caps/>
          <w:color w:val="006283"/>
          <w:sz w:val="20"/>
          <w:szCs w:val="22"/>
          <w:lang w:val="en-GB"/>
        </w:rPr>
      </w:pPr>
    </w:p>
    <w:p w14:paraId="6E06FAA4" w14:textId="2481E5F4" w:rsidR="00B85F8C" w:rsidRDefault="00B913C5" w:rsidP="00B913C5">
      <w:pPr>
        <w:spacing w:after="240"/>
        <w:jc w:val="center"/>
        <w:outlineLvl w:val="0"/>
        <w:rPr>
          <w:rFonts w:ascii="Verdana" w:eastAsiaTheme="minorHAnsi" w:hAnsi="Verdana" w:cstheme="minorBidi"/>
          <w:b/>
          <w:caps/>
          <w:color w:val="006283"/>
          <w:sz w:val="18"/>
          <w:szCs w:val="18"/>
          <w:lang w:val="en-GB"/>
        </w:rPr>
      </w:pPr>
      <w:r w:rsidRPr="00197566">
        <w:rPr>
          <w:rFonts w:ascii="Verdana" w:eastAsiaTheme="minorHAnsi" w:hAnsi="Verdana" w:cstheme="minorBidi"/>
          <w:b/>
          <w:caps/>
          <w:color w:val="006283"/>
          <w:sz w:val="18"/>
          <w:szCs w:val="18"/>
          <w:lang w:val="en-GB"/>
        </w:rPr>
        <w:t xml:space="preserve">National </w:t>
      </w:r>
      <w:r w:rsidR="00B85F8C">
        <w:rPr>
          <w:rFonts w:ascii="Verdana" w:eastAsiaTheme="minorHAnsi" w:hAnsi="Verdana" w:cstheme="minorBidi"/>
          <w:b/>
          <w:caps/>
          <w:color w:val="006283"/>
          <w:sz w:val="18"/>
          <w:szCs w:val="18"/>
          <w:lang w:val="en-GB"/>
        </w:rPr>
        <w:t xml:space="preserve">WTO </w:t>
      </w:r>
      <w:r w:rsidRPr="00197566">
        <w:rPr>
          <w:rFonts w:ascii="Verdana" w:eastAsiaTheme="minorHAnsi" w:hAnsi="Verdana" w:cstheme="minorBidi"/>
          <w:b/>
          <w:caps/>
          <w:color w:val="006283"/>
          <w:sz w:val="18"/>
          <w:szCs w:val="18"/>
          <w:lang w:val="en-GB"/>
        </w:rPr>
        <w:t>WORKSHOP</w:t>
      </w:r>
      <w:r w:rsidR="00B85F8C">
        <w:rPr>
          <w:rFonts w:ascii="Verdana" w:eastAsiaTheme="minorHAnsi" w:hAnsi="Verdana" w:cstheme="minorBidi"/>
          <w:b/>
          <w:caps/>
          <w:color w:val="006283"/>
          <w:sz w:val="18"/>
          <w:szCs w:val="18"/>
          <w:lang w:val="en-GB"/>
        </w:rPr>
        <w:t xml:space="preserve"> FOR THE PHILIPPINES</w:t>
      </w:r>
      <w:r w:rsidRPr="00197566">
        <w:rPr>
          <w:rFonts w:ascii="Verdana" w:eastAsiaTheme="minorHAnsi" w:hAnsi="Verdana" w:cstheme="minorBidi"/>
          <w:b/>
          <w:caps/>
          <w:color w:val="006283"/>
          <w:sz w:val="18"/>
          <w:szCs w:val="18"/>
          <w:lang w:val="en-GB"/>
        </w:rPr>
        <w:t xml:space="preserve"> </w:t>
      </w:r>
    </w:p>
    <w:p w14:paraId="35783E9C" w14:textId="77777777" w:rsidR="00B85F8C" w:rsidRDefault="00B913C5" w:rsidP="00B913C5">
      <w:pPr>
        <w:spacing w:after="240"/>
        <w:jc w:val="center"/>
        <w:outlineLvl w:val="0"/>
        <w:rPr>
          <w:rFonts w:ascii="Verdana" w:eastAsiaTheme="minorHAnsi" w:hAnsi="Verdana" w:cstheme="minorBidi"/>
          <w:b/>
          <w:caps/>
          <w:color w:val="006283"/>
          <w:sz w:val="18"/>
          <w:szCs w:val="18"/>
          <w:lang w:val="en-GB"/>
        </w:rPr>
      </w:pPr>
      <w:r w:rsidRPr="00197566">
        <w:rPr>
          <w:rFonts w:ascii="Verdana" w:eastAsiaTheme="minorHAnsi" w:hAnsi="Verdana" w:cstheme="minorBidi"/>
          <w:b/>
          <w:caps/>
          <w:color w:val="006283"/>
          <w:sz w:val="18"/>
          <w:szCs w:val="18"/>
          <w:lang w:val="en-GB"/>
        </w:rPr>
        <w:t xml:space="preserve">ON </w:t>
      </w:r>
    </w:p>
    <w:p w14:paraId="0CC8DD28" w14:textId="265F9470" w:rsidR="00B913C5" w:rsidRPr="00197566" w:rsidRDefault="00B913C5" w:rsidP="00B913C5">
      <w:pPr>
        <w:spacing w:after="240"/>
        <w:jc w:val="center"/>
        <w:outlineLvl w:val="0"/>
        <w:rPr>
          <w:rFonts w:ascii="Verdana" w:eastAsiaTheme="minorHAnsi" w:hAnsi="Verdana" w:cstheme="minorBidi"/>
          <w:b/>
          <w:caps/>
          <w:color w:val="006283"/>
          <w:sz w:val="18"/>
          <w:szCs w:val="18"/>
          <w:lang w:val="en-GB"/>
        </w:rPr>
      </w:pPr>
      <w:r w:rsidRPr="00197566">
        <w:rPr>
          <w:rFonts w:ascii="Verdana" w:eastAsiaTheme="minorHAnsi" w:hAnsi="Verdana" w:cstheme="minorBidi"/>
          <w:b/>
          <w:caps/>
          <w:color w:val="006283"/>
          <w:sz w:val="18"/>
          <w:szCs w:val="18"/>
          <w:lang w:val="en-GB"/>
        </w:rPr>
        <w:t>the</w:t>
      </w:r>
      <w:r w:rsidR="00B85F8C">
        <w:rPr>
          <w:rFonts w:ascii="Verdana" w:eastAsiaTheme="minorHAnsi" w:hAnsi="Verdana" w:cstheme="minorBidi"/>
          <w:b/>
          <w:caps/>
          <w:color w:val="006283"/>
          <w:sz w:val="18"/>
          <w:szCs w:val="18"/>
          <w:lang w:val="en-GB"/>
        </w:rPr>
        <w:t xml:space="preserve"> WTO</w:t>
      </w:r>
      <w:r w:rsidRPr="00197566">
        <w:rPr>
          <w:rFonts w:ascii="Verdana" w:eastAsiaTheme="minorHAnsi" w:hAnsi="Verdana" w:cstheme="minorBidi"/>
          <w:b/>
          <w:caps/>
          <w:color w:val="006283"/>
          <w:sz w:val="18"/>
          <w:szCs w:val="18"/>
          <w:lang w:val="en-GB"/>
        </w:rPr>
        <w:t xml:space="preserve"> Agreement on Government Procurement (GPA) 2012 </w:t>
      </w:r>
      <w:r w:rsidR="00B85F8C">
        <w:rPr>
          <w:rFonts w:ascii="Verdana" w:eastAsiaTheme="minorHAnsi" w:hAnsi="Verdana" w:cstheme="minorBidi"/>
          <w:b/>
          <w:caps/>
          <w:color w:val="006283"/>
          <w:sz w:val="18"/>
          <w:szCs w:val="18"/>
          <w:lang w:val="en-GB"/>
        </w:rPr>
        <w:t>AND GOVERNMENT PROCUREMENT CHAPTERS</w:t>
      </w:r>
      <w:r w:rsidR="00AE662F">
        <w:rPr>
          <w:rFonts w:ascii="Verdana" w:eastAsiaTheme="minorHAnsi" w:hAnsi="Verdana" w:cstheme="minorBidi"/>
          <w:b/>
          <w:caps/>
          <w:color w:val="006283"/>
          <w:sz w:val="18"/>
          <w:szCs w:val="18"/>
          <w:lang w:val="en-GB"/>
        </w:rPr>
        <w:t xml:space="preserve"> in</w:t>
      </w:r>
      <w:r w:rsidR="00B85F8C">
        <w:rPr>
          <w:rFonts w:ascii="Verdana" w:eastAsiaTheme="minorHAnsi" w:hAnsi="Verdana" w:cstheme="minorBidi"/>
          <w:b/>
          <w:caps/>
          <w:color w:val="006283"/>
          <w:sz w:val="18"/>
          <w:szCs w:val="18"/>
          <w:lang w:val="en-GB"/>
        </w:rPr>
        <w:t xml:space="preserve"> </w:t>
      </w:r>
      <w:r w:rsidR="00AE662F">
        <w:rPr>
          <w:rFonts w:ascii="Verdana" w:eastAsiaTheme="minorHAnsi" w:hAnsi="Verdana" w:cstheme="minorBidi"/>
          <w:b/>
          <w:caps/>
          <w:color w:val="006283"/>
          <w:sz w:val="18"/>
          <w:szCs w:val="18"/>
          <w:lang w:val="en-GB"/>
        </w:rPr>
        <w:t>fREE TRADE AGREEMENTs (ftas)</w:t>
      </w:r>
      <w:r w:rsidRPr="00197566">
        <w:rPr>
          <w:rFonts w:ascii="Verdana" w:eastAsiaTheme="minorHAnsi" w:hAnsi="Verdana" w:cstheme="minorBidi"/>
          <w:b/>
          <w:caps/>
          <w:color w:val="006283"/>
          <w:sz w:val="18"/>
          <w:szCs w:val="18"/>
          <w:lang w:val="en-GB"/>
        </w:rPr>
        <w:br/>
      </w:r>
    </w:p>
    <w:p w14:paraId="10D90FC4" w14:textId="77777777" w:rsidR="00B913C5" w:rsidRPr="00197566" w:rsidRDefault="00B913C5" w:rsidP="00B913C5">
      <w:pPr>
        <w:spacing w:after="240"/>
        <w:jc w:val="center"/>
        <w:outlineLvl w:val="0"/>
        <w:rPr>
          <w:rFonts w:ascii="Verdana" w:eastAsiaTheme="minorHAnsi" w:hAnsi="Verdana" w:cstheme="minorBidi"/>
          <w:b/>
          <w:caps/>
          <w:color w:val="006283"/>
          <w:sz w:val="18"/>
          <w:szCs w:val="18"/>
          <w:lang w:val="en-GB"/>
        </w:rPr>
      </w:pPr>
      <w:r w:rsidRPr="00197566">
        <w:rPr>
          <w:rFonts w:ascii="Verdana" w:eastAsiaTheme="minorHAnsi" w:hAnsi="Verdana" w:cstheme="minorBidi"/>
          <w:b/>
          <w:caps/>
          <w:color w:val="006283"/>
          <w:sz w:val="18"/>
          <w:szCs w:val="18"/>
          <w:lang w:val="en-GB"/>
        </w:rPr>
        <w:t>Manila, Philippines</w:t>
      </w:r>
    </w:p>
    <w:p w14:paraId="723E8993" w14:textId="0FD26FE0" w:rsidR="00B913C5" w:rsidRPr="00197566" w:rsidRDefault="00B913C5" w:rsidP="00B913C5">
      <w:pPr>
        <w:spacing w:after="240"/>
        <w:jc w:val="center"/>
        <w:outlineLvl w:val="0"/>
        <w:rPr>
          <w:rFonts w:ascii="Verdana" w:eastAsiaTheme="minorHAnsi" w:hAnsi="Verdana" w:cstheme="minorBidi"/>
          <w:b/>
          <w:caps/>
          <w:color w:val="006283"/>
          <w:sz w:val="18"/>
          <w:szCs w:val="18"/>
          <w:lang w:val="en-GB"/>
        </w:rPr>
      </w:pPr>
      <w:r w:rsidRPr="00B913C5">
        <w:rPr>
          <w:rFonts w:ascii="Verdana" w:eastAsiaTheme="minorHAnsi" w:hAnsi="Verdana" w:cstheme="minorBidi"/>
          <w:b/>
          <w:caps/>
          <w:color w:val="006283"/>
          <w:sz w:val="20"/>
          <w:szCs w:val="22"/>
          <w:lang w:val="en-GB"/>
        </w:rPr>
        <w:br/>
      </w:r>
      <w:r w:rsidR="00BA63E0">
        <w:rPr>
          <w:rFonts w:ascii="Verdana" w:eastAsiaTheme="minorHAnsi" w:hAnsi="Verdana" w:cstheme="minorBidi"/>
          <w:b/>
          <w:caps/>
          <w:color w:val="006283"/>
          <w:sz w:val="18"/>
          <w:szCs w:val="18"/>
          <w:lang w:val="en-GB"/>
        </w:rPr>
        <w:t>30 July - 1 August</w:t>
      </w:r>
      <w:r w:rsidRPr="00197566">
        <w:rPr>
          <w:rFonts w:ascii="Verdana" w:eastAsiaTheme="minorHAnsi" w:hAnsi="Verdana" w:cstheme="minorBidi"/>
          <w:b/>
          <w:caps/>
          <w:color w:val="006283"/>
          <w:sz w:val="18"/>
          <w:szCs w:val="18"/>
          <w:lang w:val="en-GB"/>
        </w:rPr>
        <w:t xml:space="preserve"> 2024</w:t>
      </w:r>
    </w:p>
    <w:p w14:paraId="6DA9457F" w14:textId="30975C95" w:rsidR="00B85F8C" w:rsidRDefault="00B913C5" w:rsidP="00B913C5">
      <w:pPr>
        <w:spacing w:after="240"/>
        <w:jc w:val="center"/>
        <w:outlineLvl w:val="0"/>
        <w:rPr>
          <w:rFonts w:ascii="Verdana" w:eastAsiaTheme="minorHAnsi" w:hAnsi="Verdana" w:cstheme="minorBidi"/>
          <w:b/>
          <w:caps/>
          <w:color w:val="006283"/>
          <w:sz w:val="18"/>
          <w:szCs w:val="18"/>
          <w:lang w:val="en-GB"/>
        </w:rPr>
      </w:pPr>
      <w:r w:rsidRPr="00BA63E0">
        <w:rPr>
          <w:rFonts w:ascii="Verdana" w:eastAsiaTheme="minorHAnsi" w:hAnsi="Verdana" w:cstheme="minorBidi"/>
          <w:b/>
          <w:caps/>
          <w:color w:val="006283"/>
          <w:sz w:val="18"/>
          <w:szCs w:val="18"/>
          <w:lang w:val="en-GB"/>
        </w:rPr>
        <w:t>DRAFT</w:t>
      </w:r>
      <w:r w:rsidRPr="00CD7698">
        <w:rPr>
          <w:rFonts w:ascii="Verdana" w:eastAsiaTheme="minorHAnsi" w:hAnsi="Verdana" w:cstheme="minorBidi"/>
          <w:b/>
          <w:caps/>
          <w:color w:val="006283"/>
          <w:sz w:val="40"/>
          <w:szCs w:val="40"/>
          <w:lang w:val="en-GB"/>
        </w:rPr>
        <w:t xml:space="preserve"> </w:t>
      </w:r>
      <w:r w:rsidRPr="00197566">
        <w:rPr>
          <w:rFonts w:ascii="Verdana" w:eastAsiaTheme="minorHAnsi" w:hAnsi="Verdana" w:cstheme="minorBidi"/>
          <w:b/>
          <w:caps/>
          <w:color w:val="006283"/>
          <w:sz w:val="18"/>
          <w:szCs w:val="18"/>
          <w:lang w:val="en-GB"/>
        </w:rPr>
        <w:t xml:space="preserve">PROGRAMME </w:t>
      </w:r>
    </w:p>
    <w:p w14:paraId="670EC077" w14:textId="77777777" w:rsidR="00B913C5" w:rsidRDefault="00B913C5" w:rsidP="00CF7592">
      <w:pPr>
        <w:ind w:firstLine="720"/>
        <w:jc w:val="both"/>
        <w:rPr>
          <w:rFonts w:ascii="Verdana" w:eastAsia="Calibri" w:hAnsi="Verdana" w:cs="Times New Roman"/>
          <w:sz w:val="18"/>
          <w:szCs w:val="18"/>
          <w:lang w:val="en-GB"/>
        </w:rPr>
      </w:pPr>
    </w:p>
    <w:p w14:paraId="09B80FC7" w14:textId="77777777" w:rsidR="00AE662F" w:rsidRDefault="00B913C5" w:rsidP="00B913C5">
      <w:pPr>
        <w:ind w:firstLine="720"/>
        <w:jc w:val="both"/>
        <w:rPr>
          <w:rFonts w:ascii="Verdana" w:eastAsia="Calibri" w:hAnsi="Verdana" w:cs="Times New Roman"/>
          <w:sz w:val="18"/>
          <w:szCs w:val="18"/>
          <w:lang w:val="en-GB"/>
        </w:rPr>
      </w:pPr>
      <w:r w:rsidRPr="00B913C5">
        <w:rPr>
          <w:rFonts w:ascii="Verdana" w:eastAsia="Calibri" w:hAnsi="Verdana" w:cs="Times New Roman"/>
          <w:sz w:val="18"/>
          <w:szCs w:val="18"/>
          <w:lang w:val="en-GB"/>
        </w:rPr>
        <w:t xml:space="preserve">This Workshop is organized by the WTO Secretariat, in cooperation with the government of </w:t>
      </w:r>
      <w:r w:rsidR="004B30E6">
        <w:rPr>
          <w:rFonts w:ascii="Verdana" w:eastAsia="Calibri" w:hAnsi="Verdana" w:cs="Times New Roman"/>
          <w:sz w:val="18"/>
          <w:szCs w:val="18"/>
          <w:lang w:val="en-GB"/>
        </w:rPr>
        <w:t xml:space="preserve">the </w:t>
      </w:r>
      <w:r w:rsidRPr="00B913C5">
        <w:rPr>
          <w:rFonts w:ascii="Verdana" w:eastAsia="Calibri" w:hAnsi="Verdana" w:cs="Times New Roman"/>
          <w:sz w:val="18"/>
          <w:szCs w:val="18"/>
          <w:lang w:val="en-GB"/>
        </w:rPr>
        <w:t>Philippines</w:t>
      </w:r>
      <w:r w:rsidR="00AE662F">
        <w:rPr>
          <w:rFonts w:ascii="Verdana" w:eastAsia="Calibri" w:hAnsi="Verdana" w:cs="Times New Roman"/>
          <w:sz w:val="18"/>
          <w:szCs w:val="18"/>
          <w:lang w:val="en-GB"/>
        </w:rPr>
        <w:t>, to facilitate internal policy dialogue and reflection on strategic trade policy options</w:t>
      </w:r>
      <w:r w:rsidRPr="00B913C5">
        <w:rPr>
          <w:rFonts w:ascii="Verdana" w:eastAsia="Calibri" w:hAnsi="Verdana" w:cs="Times New Roman"/>
          <w:sz w:val="18"/>
          <w:szCs w:val="18"/>
          <w:lang w:val="en-GB"/>
        </w:rPr>
        <w:t xml:space="preserve">. </w:t>
      </w:r>
    </w:p>
    <w:p w14:paraId="265CA921" w14:textId="77777777" w:rsidR="00AE662F" w:rsidRDefault="00AE662F" w:rsidP="00B913C5">
      <w:pPr>
        <w:ind w:firstLine="720"/>
        <w:jc w:val="both"/>
        <w:rPr>
          <w:rFonts w:ascii="Verdana" w:eastAsia="Calibri" w:hAnsi="Verdana" w:cs="Times New Roman"/>
          <w:sz w:val="18"/>
          <w:szCs w:val="18"/>
          <w:lang w:val="en-GB"/>
        </w:rPr>
      </w:pPr>
    </w:p>
    <w:p w14:paraId="465AB115" w14:textId="0751616A" w:rsidR="00AE662F" w:rsidRDefault="00B913C5" w:rsidP="00B913C5">
      <w:pPr>
        <w:ind w:firstLine="720"/>
        <w:jc w:val="both"/>
        <w:rPr>
          <w:rFonts w:ascii="Verdana" w:eastAsia="Calibri" w:hAnsi="Verdana" w:cs="Times New Roman"/>
          <w:sz w:val="18"/>
          <w:szCs w:val="18"/>
          <w:lang w:val="en-GB"/>
        </w:rPr>
      </w:pPr>
      <w:r w:rsidRPr="00B913C5">
        <w:rPr>
          <w:rFonts w:ascii="Verdana" w:eastAsia="Calibri" w:hAnsi="Verdana" w:cs="Times New Roman"/>
          <w:sz w:val="18"/>
          <w:szCs w:val="18"/>
          <w:lang w:val="en-GB"/>
        </w:rPr>
        <w:t xml:space="preserve">The </w:t>
      </w:r>
      <w:r w:rsidR="00AE662F">
        <w:rPr>
          <w:rFonts w:ascii="Verdana" w:eastAsia="Calibri" w:hAnsi="Verdana" w:cs="Times New Roman"/>
          <w:sz w:val="18"/>
          <w:szCs w:val="18"/>
          <w:lang w:val="en-GB"/>
        </w:rPr>
        <w:t>Workshop has three main parts:</w:t>
      </w:r>
    </w:p>
    <w:p w14:paraId="0EEF1311" w14:textId="77777777" w:rsidR="00165CEC" w:rsidRDefault="00165CEC" w:rsidP="00B913C5">
      <w:pPr>
        <w:ind w:firstLine="720"/>
        <w:jc w:val="both"/>
        <w:rPr>
          <w:rFonts w:ascii="Verdana" w:eastAsia="Calibri" w:hAnsi="Verdana" w:cs="Times New Roman"/>
          <w:sz w:val="18"/>
          <w:szCs w:val="18"/>
          <w:lang w:val="en-GB"/>
        </w:rPr>
      </w:pPr>
    </w:p>
    <w:p w14:paraId="37D1F312" w14:textId="0CB52F5A" w:rsidR="00AE662F" w:rsidRDefault="00AE662F" w:rsidP="00AE662F">
      <w:pPr>
        <w:pStyle w:val="ListParagraph"/>
        <w:numPr>
          <w:ilvl w:val="0"/>
          <w:numId w:val="7"/>
        </w:numPr>
        <w:jc w:val="both"/>
        <w:rPr>
          <w:rFonts w:ascii="Verdana" w:eastAsia="Calibri" w:hAnsi="Verdana" w:cs="Times New Roman"/>
          <w:sz w:val="18"/>
          <w:szCs w:val="18"/>
          <w:lang w:val="en-GB"/>
        </w:rPr>
      </w:pPr>
      <w:r w:rsidRPr="00CD7698">
        <w:rPr>
          <w:rFonts w:ascii="Verdana" w:eastAsia="Calibri" w:hAnsi="Verdana" w:cs="Times New Roman"/>
          <w:sz w:val="18"/>
          <w:szCs w:val="18"/>
          <w:lang w:val="en-GB"/>
        </w:rPr>
        <w:t>In</w:t>
      </w:r>
      <w:r>
        <w:rPr>
          <w:rFonts w:ascii="Verdana" w:eastAsia="Calibri" w:hAnsi="Verdana" w:cs="Times New Roman"/>
          <w:sz w:val="18"/>
          <w:szCs w:val="18"/>
          <w:lang w:val="en-GB"/>
        </w:rPr>
        <w:t>itially</w:t>
      </w:r>
      <w:r w:rsidRPr="00CD7698">
        <w:rPr>
          <w:rFonts w:ascii="Verdana" w:eastAsia="Calibri" w:hAnsi="Verdana" w:cs="Times New Roman"/>
          <w:sz w:val="18"/>
          <w:szCs w:val="18"/>
          <w:lang w:val="en-GB"/>
        </w:rPr>
        <w:t>, it focuses on the WTO's GPA 2012 as the only</w:t>
      </w:r>
      <w:r w:rsidR="00165CEC" w:rsidRPr="00AE662F">
        <w:rPr>
          <w:rFonts w:ascii="Verdana" w:eastAsia="Calibri" w:hAnsi="Verdana" w:cs="Times New Roman"/>
          <w:sz w:val="18"/>
          <w:szCs w:val="18"/>
          <w:lang w:val="en-GB"/>
        </w:rPr>
        <w:t xml:space="preserve"> binding trade agreement with a global </w:t>
      </w:r>
      <w:r w:rsidR="00165CEC">
        <w:rPr>
          <w:rFonts w:ascii="Verdana" w:eastAsia="Calibri" w:hAnsi="Verdana" w:cs="Times New Roman"/>
          <w:sz w:val="18"/>
          <w:szCs w:val="18"/>
          <w:lang w:val="en-GB"/>
        </w:rPr>
        <w:t>aspiration</w:t>
      </w:r>
      <w:r w:rsidR="00165CEC" w:rsidRPr="00AE662F">
        <w:rPr>
          <w:rFonts w:ascii="Verdana" w:eastAsia="Calibri" w:hAnsi="Verdana" w:cs="Times New Roman"/>
          <w:sz w:val="18"/>
          <w:szCs w:val="18"/>
          <w:lang w:val="en-GB"/>
        </w:rPr>
        <w:t xml:space="preserve"> and an exclusive government procurement focus and </w:t>
      </w:r>
      <w:r w:rsidR="00165CEC">
        <w:rPr>
          <w:rFonts w:ascii="Verdana" w:eastAsia="Calibri" w:hAnsi="Verdana" w:cs="Times New Roman"/>
          <w:sz w:val="18"/>
          <w:szCs w:val="18"/>
          <w:lang w:val="en-GB"/>
        </w:rPr>
        <w:t xml:space="preserve">with the </w:t>
      </w:r>
      <w:r w:rsidR="00165CEC" w:rsidRPr="00AE662F">
        <w:rPr>
          <w:rFonts w:ascii="Verdana" w:eastAsia="Calibri" w:hAnsi="Verdana" w:cs="Times New Roman"/>
          <w:sz w:val="18"/>
          <w:szCs w:val="18"/>
          <w:lang w:val="en-GB"/>
        </w:rPr>
        <w:t xml:space="preserve">status </w:t>
      </w:r>
      <w:r w:rsidR="00165CEC">
        <w:rPr>
          <w:rFonts w:ascii="Verdana" w:eastAsia="Calibri" w:hAnsi="Verdana" w:cs="Times New Roman"/>
          <w:sz w:val="18"/>
          <w:szCs w:val="18"/>
          <w:lang w:val="en-GB"/>
        </w:rPr>
        <w:t xml:space="preserve">of </w:t>
      </w:r>
      <w:r w:rsidR="00165CEC" w:rsidRPr="00AE662F">
        <w:rPr>
          <w:rFonts w:ascii="Verdana" w:eastAsia="Calibri" w:hAnsi="Verdana" w:cs="Times New Roman"/>
          <w:sz w:val="18"/>
          <w:szCs w:val="18"/>
          <w:lang w:val="en-GB"/>
        </w:rPr>
        <w:t xml:space="preserve">an </w:t>
      </w:r>
      <w:r w:rsidR="00165CEC">
        <w:rPr>
          <w:rFonts w:ascii="Verdana" w:eastAsia="Calibri" w:hAnsi="Verdana" w:cs="Times New Roman"/>
          <w:sz w:val="18"/>
          <w:szCs w:val="18"/>
          <w:lang w:val="en-GB"/>
        </w:rPr>
        <w:t>i</w:t>
      </w:r>
      <w:r w:rsidR="00165CEC" w:rsidRPr="00AE662F">
        <w:rPr>
          <w:rFonts w:ascii="Verdana" w:eastAsia="Calibri" w:hAnsi="Verdana" w:cs="Times New Roman"/>
          <w:sz w:val="18"/>
          <w:szCs w:val="18"/>
          <w:lang w:val="en-GB"/>
        </w:rPr>
        <w:t xml:space="preserve">nternational best practices </w:t>
      </w:r>
      <w:r w:rsidR="00165CEC">
        <w:rPr>
          <w:rFonts w:ascii="Verdana" w:eastAsia="Calibri" w:hAnsi="Verdana" w:cs="Times New Roman"/>
          <w:sz w:val="18"/>
          <w:szCs w:val="18"/>
          <w:lang w:val="en-GB"/>
        </w:rPr>
        <w:t xml:space="preserve">instrument. It will familiarize participants with the international trade, good governance and development aspects of the GPA 2012 as well as the benefits of accession to it.  </w:t>
      </w:r>
    </w:p>
    <w:p w14:paraId="65819D70" w14:textId="77777777" w:rsidR="00CD7698" w:rsidRDefault="00CD7698" w:rsidP="00CD7698">
      <w:pPr>
        <w:pStyle w:val="ListParagraph"/>
        <w:ind w:left="1440"/>
        <w:jc w:val="both"/>
        <w:rPr>
          <w:rFonts w:ascii="Verdana" w:eastAsia="Calibri" w:hAnsi="Verdana" w:cs="Times New Roman"/>
          <w:sz w:val="18"/>
          <w:szCs w:val="18"/>
          <w:lang w:val="en-GB"/>
        </w:rPr>
      </w:pPr>
    </w:p>
    <w:p w14:paraId="2F6C4BB2" w14:textId="683245A6" w:rsidR="00AE662F" w:rsidRDefault="00AE662F" w:rsidP="00AE662F">
      <w:pPr>
        <w:pStyle w:val="ListParagraph"/>
        <w:numPr>
          <w:ilvl w:val="0"/>
          <w:numId w:val="7"/>
        </w:numPr>
        <w:jc w:val="both"/>
        <w:rPr>
          <w:rFonts w:ascii="Verdana" w:eastAsia="Calibri" w:hAnsi="Verdana" w:cs="Times New Roman"/>
          <w:sz w:val="18"/>
          <w:szCs w:val="18"/>
          <w:lang w:val="en-GB"/>
        </w:rPr>
      </w:pPr>
      <w:r>
        <w:rPr>
          <w:rFonts w:ascii="Verdana" w:eastAsia="Calibri" w:hAnsi="Verdana" w:cs="Times New Roman"/>
          <w:sz w:val="18"/>
          <w:szCs w:val="18"/>
          <w:lang w:val="en-GB"/>
        </w:rPr>
        <w:t xml:space="preserve">In a middle part, Workshop participants are </w:t>
      </w:r>
      <w:r w:rsidR="00165CEC">
        <w:rPr>
          <w:rFonts w:ascii="Verdana" w:eastAsia="Calibri" w:hAnsi="Verdana" w:cs="Times New Roman"/>
          <w:sz w:val="18"/>
          <w:szCs w:val="18"/>
          <w:lang w:val="en-GB"/>
        </w:rPr>
        <w:t xml:space="preserve">asked to role-play and actively participate in a simulated trade negotiation focusing on the exchange of market access opportunities in respect of government procurement.  </w:t>
      </w:r>
    </w:p>
    <w:p w14:paraId="61FA2793" w14:textId="77777777" w:rsidR="00CD7698" w:rsidRDefault="00CD7698" w:rsidP="00CD7698">
      <w:pPr>
        <w:pStyle w:val="ListParagraph"/>
        <w:ind w:left="1440"/>
        <w:jc w:val="both"/>
        <w:rPr>
          <w:rFonts w:ascii="Verdana" w:eastAsia="Calibri" w:hAnsi="Verdana" w:cs="Times New Roman"/>
          <w:sz w:val="18"/>
          <w:szCs w:val="18"/>
          <w:lang w:val="en-GB"/>
        </w:rPr>
      </w:pPr>
    </w:p>
    <w:p w14:paraId="33D30CD5" w14:textId="55BB1E0E" w:rsidR="00165CEC" w:rsidRDefault="00165CEC" w:rsidP="00CD7698">
      <w:pPr>
        <w:pStyle w:val="ListParagraph"/>
        <w:numPr>
          <w:ilvl w:val="0"/>
          <w:numId w:val="7"/>
        </w:numPr>
        <w:jc w:val="both"/>
        <w:rPr>
          <w:rFonts w:ascii="Verdana" w:eastAsia="Calibri" w:hAnsi="Verdana" w:cs="Times New Roman"/>
          <w:sz w:val="18"/>
          <w:szCs w:val="18"/>
          <w:lang w:val="en-GB"/>
        </w:rPr>
      </w:pPr>
      <w:r>
        <w:rPr>
          <w:rFonts w:ascii="Verdana" w:eastAsia="Calibri" w:hAnsi="Verdana" w:cs="Times New Roman"/>
          <w:sz w:val="18"/>
          <w:szCs w:val="18"/>
          <w:lang w:val="en-GB"/>
        </w:rPr>
        <w:t xml:space="preserve">In the final part, the Workshop focuses on government procurement chapters in FTAs, their relationship with the GPA 2012, the significance of the GPA 2012 in that context and the situation in the Asian region. </w:t>
      </w:r>
    </w:p>
    <w:p w14:paraId="6369E96E" w14:textId="77777777" w:rsidR="00CD7698" w:rsidRPr="00CD7698" w:rsidRDefault="00CD7698" w:rsidP="00CD7698">
      <w:pPr>
        <w:pStyle w:val="ListParagraph"/>
        <w:ind w:left="1440"/>
        <w:jc w:val="both"/>
        <w:rPr>
          <w:rFonts w:ascii="Verdana" w:eastAsia="Calibri" w:hAnsi="Verdana" w:cs="Times New Roman"/>
          <w:sz w:val="18"/>
          <w:szCs w:val="18"/>
          <w:lang w:val="en-GB"/>
        </w:rPr>
      </w:pPr>
    </w:p>
    <w:p w14:paraId="5C73C32C" w14:textId="37FAA152" w:rsidR="003E6271" w:rsidRDefault="003E6271" w:rsidP="003E6271">
      <w:pPr>
        <w:ind w:firstLine="720"/>
        <w:jc w:val="both"/>
        <w:rPr>
          <w:rFonts w:ascii="Verdana" w:eastAsia="Calibri" w:hAnsi="Verdana" w:cs="Times New Roman"/>
          <w:sz w:val="18"/>
          <w:szCs w:val="18"/>
          <w:lang w:val="en-GB"/>
        </w:rPr>
      </w:pPr>
      <w:r w:rsidRPr="005E7040">
        <w:rPr>
          <w:rFonts w:ascii="Verdana" w:eastAsia="Calibri" w:hAnsi="Verdana" w:cs="Times New Roman"/>
          <w:sz w:val="18"/>
          <w:szCs w:val="18"/>
          <w:lang w:val="en-GB"/>
        </w:rPr>
        <w:t xml:space="preserve">The programme adopts an interactive approach </w:t>
      </w:r>
      <w:r w:rsidR="00614164">
        <w:rPr>
          <w:rFonts w:ascii="Verdana" w:eastAsia="Calibri" w:hAnsi="Verdana" w:cs="Times New Roman"/>
          <w:sz w:val="18"/>
          <w:szCs w:val="18"/>
          <w:lang w:val="en-GB"/>
        </w:rPr>
        <w:t xml:space="preserve">with </w:t>
      </w:r>
      <w:r w:rsidR="00AE662F">
        <w:rPr>
          <w:rFonts w:ascii="Verdana" w:eastAsia="Calibri" w:hAnsi="Verdana" w:cs="Times New Roman"/>
          <w:sz w:val="18"/>
          <w:szCs w:val="18"/>
          <w:lang w:val="en-GB"/>
        </w:rPr>
        <w:t xml:space="preserve">various </w:t>
      </w:r>
      <w:r w:rsidRPr="005E7040">
        <w:rPr>
          <w:rFonts w:ascii="Verdana" w:eastAsia="Calibri" w:hAnsi="Verdana" w:cs="Times New Roman"/>
          <w:sz w:val="18"/>
          <w:szCs w:val="18"/>
          <w:lang w:val="en-GB"/>
        </w:rPr>
        <w:t xml:space="preserve">embedded </w:t>
      </w:r>
      <w:r w:rsidR="00AE662F">
        <w:rPr>
          <w:rFonts w:ascii="Verdana" w:eastAsia="Calibri" w:hAnsi="Verdana" w:cs="Times New Roman"/>
          <w:sz w:val="18"/>
          <w:szCs w:val="18"/>
          <w:lang w:val="en-GB"/>
        </w:rPr>
        <w:t>Group exercises</w:t>
      </w:r>
      <w:r w:rsidRPr="005E7040">
        <w:rPr>
          <w:rFonts w:ascii="Verdana" w:eastAsia="Calibri" w:hAnsi="Verdana" w:cs="Times New Roman"/>
          <w:sz w:val="18"/>
          <w:szCs w:val="18"/>
          <w:lang w:val="en-GB"/>
        </w:rPr>
        <w:t xml:space="preserve"> to </w:t>
      </w:r>
      <w:r w:rsidR="00AE662F">
        <w:rPr>
          <w:rFonts w:ascii="Verdana" w:eastAsia="Calibri" w:hAnsi="Verdana" w:cs="Times New Roman"/>
          <w:sz w:val="18"/>
          <w:szCs w:val="18"/>
          <w:lang w:val="en-GB"/>
        </w:rPr>
        <w:t>facilitate active and mutual learning</w:t>
      </w:r>
      <w:r w:rsidRPr="005E7040">
        <w:rPr>
          <w:rFonts w:ascii="Verdana" w:eastAsia="Calibri" w:hAnsi="Verdana" w:cs="Times New Roman"/>
          <w:sz w:val="18"/>
          <w:szCs w:val="18"/>
          <w:lang w:val="en-GB"/>
        </w:rPr>
        <w:t>. Participants are encouraged to come prepared</w:t>
      </w:r>
      <w:r w:rsidR="00B913C5">
        <w:rPr>
          <w:rFonts w:ascii="Verdana" w:eastAsia="Calibri" w:hAnsi="Verdana" w:cs="Times New Roman"/>
          <w:sz w:val="18"/>
          <w:szCs w:val="18"/>
          <w:lang w:val="en-GB"/>
        </w:rPr>
        <w:t xml:space="preserve"> </w:t>
      </w:r>
      <w:r w:rsidRPr="005E7040">
        <w:rPr>
          <w:rFonts w:ascii="Verdana" w:eastAsia="Calibri" w:hAnsi="Verdana" w:cs="Times New Roman"/>
          <w:sz w:val="18"/>
          <w:szCs w:val="18"/>
          <w:lang w:val="en-GB"/>
        </w:rPr>
        <w:t xml:space="preserve">to contribute to the </w:t>
      </w:r>
      <w:r w:rsidR="00BA63E0">
        <w:rPr>
          <w:rFonts w:ascii="Verdana" w:eastAsia="Calibri" w:hAnsi="Verdana" w:cs="Times New Roman"/>
          <w:sz w:val="18"/>
          <w:szCs w:val="18"/>
          <w:lang w:val="en-GB"/>
        </w:rPr>
        <w:t>W</w:t>
      </w:r>
      <w:r w:rsidRPr="005E7040">
        <w:rPr>
          <w:rFonts w:ascii="Verdana" w:eastAsia="Calibri" w:hAnsi="Verdana" w:cs="Times New Roman"/>
          <w:sz w:val="18"/>
          <w:szCs w:val="18"/>
          <w:lang w:val="en-GB"/>
        </w:rPr>
        <w:t>orkshop.</w:t>
      </w:r>
    </w:p>
    <w:p w14:paraId="62E7F36E" w14:textId="77777777" w:rsidR="00B85F8C" w:rsidRDefault="00B85F8C" w:rsidP="003E6271">
      <w:pPr>
        <w:ind w:firstLine="720"/>
        <w:jc w:val="both"/>
        <w:rPr>
          <w:rFonts w:ascii="Verdana" w:eastAsia="Calibri" w:hAnsi="Verdana" w:cs="Times New Roman"/>
          <w:sz w:val="18"/>
          <w:szCs w:val="18"/>
          <w:lang w:val="en-GB"/>
        </w:rPr>
      </w:pPr>
    </w:p>
    <w:p w14:paraId="7A6151E0" w14:textId="77777777" w:rsidR="00B85F8C" w:rsidRPr="005E7040" w:rsidRDefault="00B85F8C" w:rsidP="003E6271">
      <w:pPr>
        <w:ind w:firstLine="720"/>
        <w:jc w:val="both"/>
        <w:rPr>
          <w:rFonts w:ascii="Verdana" w:eastAsia="Calibri" w:hAnsi="Verdana" w:cs="Times New Roman"/>
          <w:sz w:val="18"/>
          <w:szCs w:val="18"/>
          <w:lang w:val="en-GB"/>
        </w:rPr>
      </w:pPr>
    </w:p>
    <w:p w14:paraId="6013576F" w14:textId="77777777" w:rsidR="003E6271" w:rsidRPr="005E7040" w:rsidRDefault="003E6271" w:rsidP="003E6271">
      <w:pPr>
        <w:ind w:left="1701" w:hanging="1701"/>
        <w:rPr>
          <w:rFonts w:ascii="Verdana" w:eastAsia="Calibri" w:hAnsi="Verdana" w:cs="Times New Roman"/>
          <w:b/>
          <w:sz w:val="18"/>
          <w:szCs w:val="18"/>
          <w:lang w:val="en-GB" w:eastAsia="zh-CN"/>
        </w:rPr>
      </w:pPr>
    </w:p>
    <w:p w14:paraId="610E1F1B" w14:textId="77777777" w:rsidR="003E6271" w:rsidRPr="005E7040" w:rsidRDefault="003E6271" w:rsidP="003E6271">
      <w:pPr>
        <w:ind w:left="1701" w:hanging="1701"/>
        <w:jc w:val="center"/>
        <w:rPr>
          <w:rFonts w:ascii="Verdana" w:eastAsia="Calibri" w:hAnsi="Verdana" w:cs="Times New Roman"/>
          <w:b/>
          <w:sz w:val="18"/>
          <w:szCs w:val="18"/>
          <w:lang w:val="en-GB" w:eastAsia="zh-CN"/>
        </w:rPr>
      </w:pPr>
      <w:r w:rsidRPr="005E7040">
        <w:rPr>
          <w:rFonts w:ascii="Verdana" w:eastAsia="Calibri" w:hAnsi="Verdana" w:cs="Times New Roman"/>
          <w:b/>
          <w:sz w:val="18"/>
          <w:szCs w:val="18"/>
          <w:lang w:val="en-GB" w:eastAsia="zh-CN"/>
        </w:rPr>
        <w:t>_______________</w:t>
      </w:r>
    </w:p>
    <w:p w14:paraId="75CC2A38" w14:textId="77777777" w:rsidR="003E6271" w:rsidRPr="005E7040" w:rsidRDefault="003E6271" w:rsidP="003E6271">
      <w:pPr>
        <w:ind w:left="1701" w:hanging="1701"/>
        <w:jc w:val="center"/>
        <w:rPr>
          <w:rFonts w:ascii="Verdana" w:eastAsia="Calibri" w:hAnsi="Verdana" w:cs="Times New Roman"/>
          <w:b/>
          <w:sz w:val="18"/>
          <w:szCs w:val="18"/>
          <w:lang w:val="en-GB" w:eastAsia="zh-CN"/>
        </w:rPr>
      </w:pPr>
      <w:r w:rsidRPr="005E7040">
        <w:rPr>
          <w:rFonts w:ascii="Verdana" w:eastAsia="Calibri" w:hAnsi="Verdana" w:cs="Times New Roman"/>
          <w:b/>
          <w:sz w:val="18"/>
          <w:szCs w:val="18"/>
          <w:lang w:val="en-GB" w:eastAsia="zh-CN"/>
        </w:rPr>
        <w:br w:type="page"/>
      </w:r>
    </w:p>
    <w:p w14:paraId="347C9743" w14:textId="24D49ACA" w:rsidR="003E6271" w:rsidRPr="005E7040" w:rsidRDefault="00BE78CD" w:rsidP="003E6271">
      <w:pPr>
        <w:keepNext/>
        <w:keepLines/>
        <w:shd w:val="clear" w:color="auto" w:fill="FFCC99"/>
        <w:tabs>
          <w:tab w:val="left" w:pos="-720"/>
        </w:tabs>
        <w:suppressAutoHyphens/>
        <w:ind w:left="2880" w:hanging="2880"/>
        <w:jc w:val="center"/>
        <w:rPr>
          <w:rFonts w:ascii="Verdana" w:eastAsia="Calibri" w:hAnsi="Verdana" w:cs="Times New Roman"/>
          <w:sz w:val="18"/>
          <w:szCs w:val="18"/>
          <w:lang w:bidi="th-TH"/>
        </w:rPr>
      </w:pPr>
      <w:r>
        <w:rPr>
          <w:rFonts w:ascii="Verdana" w:eastAsia="Calibri" w:hAnsi="Verdana" w:cs="Times New Roman"/>
          <w:b/>
          <w:sz w:val="18"/>
          <w:szCs w:val="18"/>
          <w:u w:val="single"/>
          <w:lang w:val="en-GB"/>
        </w:rPr>
        <w:lastRenderedPageBreak/>
        <w:t>Tuesday</w:t>
      </w:r>
      <w:r w:rsidR="003E6271" w:rsidRPr="005E7040">
        <w:rPr>
          <w:rFonts w:ascii="Verdana" w:eastAsia="Calibri" w:hAnsi="Verdana" w:cs="Times New Roman"/>
          <w:b/>
          <w:sz w:val="18"/>
          <w:szCs w:val="18"/>
          <w:u w:val="single"/>
          <w:lang w:val="en-GB"/>
        </w:rPr>
        <w:t xml:space="preserve">, </w:t>
      </w:r>
      <w:r w:rsidR="00BA63E0">
        <w:rPr>
          <w:rFonts w:ascii="Verdana" w:eastAsia="Calibri" w:hAnsi="Verdana" w:cs="Times New Roman"/>
          <w:b/>
          <w:sz w:val="18"/>
          <w:szCs w:val="18"/>
          <w:u w:val="single"/>
          <w:lang w:val="en-GB"/>
        </w:rPr>
        <w:t>30 July</w:t>
      </w:r>
      <w:r w:rsidR="00B913C5">
        <w:rPr>
          <w:rFonts w:ascii="Verdana" w:eastAsia="Calibri" w:hAnsi="Verdana" w:cs="Times New Roman"/>
          <w:b/>
          <w:sz w:val="18"/>
          <w:szCs w:val="18"/>
          <w:u w:val="single"/>
          <w:lang w:val="en-GB"/>
        </w:rPr>
        <w:t xml:space="preserve"> 2024</w:t>
      </w:r>
    </w:p>
    <w:p w14:paraId="2AC3B4FE" w14:textId="77777777" w:rsidR="003E6271" w:rsidRPr="005E7040" w:rsidRDefault="003E6271" w:rsidP="003E6271">
      <w:pPr>
        <w:keepNext/>
        <w:keepLines/>
        <w:ind w:left="1701" w:hanging="1701"/>
        <w:rPr>
          <w:rFonts w:ascii="Verdana" w:eastAsia="Calibri" w:hAnsi="Verdana" w:cs="Times New Roman"/>
          <w:b/>
          <w:sz w:val="18"/>
          <w:szCs w:val="18"/>
          <w:lang w:val="en-GB" w:eastAsia="zh-CN"/>
        </w:rPr>
      </w:pPr>
    </w:p>
    <w:p w14:paraId="31032AF9" w14:textId="77777777" w:rsidR="003E6271" w:rsidRPr="005E7040" w:rsidRDefault="003E6271" w:rsidP="003E6271">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08:30</w:t>
      </w:r>
      <w:r w:rsidRPr="005E7040">
        <w:rPr>
          <w:rFonts w:ascii="Verdana" w:hAnsi="Verdana" w:cs="Times New Roman"/>
          <w:b/>
          <w:bCs/>
          <w:color w:val="006283"/>
          <w:sz w:val="18"/>
          <w:szCs w:val="18"/>
          <w:lang w:val="en-GB" w:eastAsia="en-GB"/>
        </w:rPr>
        <w:tab/>
        <w:t>Registration</w:t>
      </w:r>
    </w:p>
    <w:p w14:paraId="61945CDC" w14:textId="77777777" w:rsidR="003E6271" w:rsidRPr="005E7040" w:rsidRDefault="003E6271" w:rsidP="003E6271">
      <w:pPr>
        <w:ind w:left="1701" w:hanging="1701"/>
        <w:rPr>
          <w:rFonts w:ascii="Verdana" w:eastAsia="Calibri" w:hAnsi="Verdana" w:cs="Times New Roman"/>
          <w:color w:val="000000"/>
          <w:sz w:val="18"/>
          <w:szCs w:val="18"/>
          <w:lang w:val="en-GB"/>
        </w:rPr>
      </w:pPr>
    </w:p>
    <w:p w14:paraId="13BB4BED" w14:textId="77777777" w:rsidR="003E6271" w:rsidRPr="005E7040" w:rsidRDefault="003E6271" w:rsidP="003E6271">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SESSION 1:</w:t>
      </w:r>
      <w:r w:rsidRPr="005E7040">
        <w:rPr>
          <w:rFonts w:ascii="Verdana" w:hAnsi="Verdana" w:cs="Times New Roman"/>
          <w:b/>
          <w:bCs/>
          <w:color w:val="006283"/>
          <w:sz w:val="18"/>
          <w:szCs w:val="18"/>
          <w:lang w:val="en-GB" w:eastAsia="en-GB"/>
        </w:rPr>
        <w:tab/>
        <w:t>Opening</w:t>
      </w:r>
    </w:p>
    <w:p w14:paraId="135C7B12" w14:textId="77777777" w:rsidR="003E6271" w:rsidRPr="005E7040" w:rsidRDefault="003E6271" w:rsidP="003E6271">
      <w:pPr>
        <w:tabs>
          <w:tab w:val="left" w:pos="-720"/>
        </w:tabs>
        <w:suppressAutoHyphens/>
        <w:ind w:left="2880" w:hanging="2880"/>
        <w:jc w:val="both"/>
        <w:rPr>
          <w:rFonts w:ascii="Verdana" w:eastAsia="Calibri" w:hAnsi="Verdana" w:cs="Times New Roman"/>
          <w:b/>
          <w:color w:val="000000"/>
          <w:sz w:val="18"/>
          <w:szCs w:val="18"/>
          <w:lang w:val="en-GB"/>
        </w:rPr>
      </w:pPr>
    </w:p>
    <w:tbl>
      <w:tblPr>
        <w:tblStyle w:val="WTOTable1"/>
        <w:tblW w:w="9180" w:type="dxa"/>
        <w:tblLayout w:type="fixed"/>
        <w:tblLook w:val="0000" w:firstRow="0" w:lastRow="0" w:firstColumn="0" w:lastColumn="0" w:noHBand="0" w:noVBand="0"/>
      </w:tblPr>
      <w:tblGrid>
        <w:gridCol w:w="1526"/>
        <w:gridCol w:w="4972"/>
        <w:gridCol w:w="2682"/>
      </w:tblGrid>
      <w:tr w:rsidR="003E6271" w:rsidRPr="005E7040" w14:paraId="1418BBDA" w14:textId="77777777" w:rsidTr="008729F7">
        <w:trPr>
          <w:trHeight w:val="164"/>
        </w:trPr>
        <w:tc>
          <w:tcPr>
            <w:tcW w:w="1526" w:type="dxa"/>
          </w:tcPr>
          <w:p w14:paraId="5DEA2F50"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Time</w:t>
            </w:r>
          </w:p>
        </w:tc>
        <w:tc>
          <w:tcPr>
            <w:tcW w:w="4972" w:type="dxa"/>
          </w:tcPr>
          <w:p w14:paraId="7C25FEBA"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Subject</w:t>
            </w:r>
          </w:p>
        </w:tc>
        <w:tc>
          <w:tcPr>
            <w:tcW w:w="2682" w:type="dxa"/>
          </w:tcPr>
          <w:p w14:paraId="58AA30A3"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Speaker</w:t>
            </w:r>
          </w:p>
        </w:tc>
      </w:tr>
      <w:tr w:rsidR="003E6271" w:rsidRPr="005E7040" w14:paraId="5921274A" w14:textId="77777777" w:rsidTr="008729F7">
        <w:trPr>
          <w:cnfStyle w:val="000000010000" w:firstRow="0" w:lastRow="0" w:firstColumn="0" w:lastColumn="0" w:oddVBand="0" w:evenVBand="0" w:oddHBand="0" w:evenHBand="1" w:firstRowFirstColumn="0" w:firstRowLastColumn="0" w:lastRowFirstColumn="0" w:lastRowLastColumn="0"/>
          <w:trHeight w:val="539"/>
        </w:trPr>
        <w:tc>
          <w:tcPr>
            <w:tcW w:w="1526" w:type="dxa"/>
          </w:tcPr>
          <w:p w14:paraId="13EB5D7C" w14:textId="77777777" w:rsidR="003E6271" w:rsidRPr="005E7040" w:rsidRDefault="003E6271" w:rsidP="00EE00AA">
            <w:pPr>
              <w:tabs>
                <w:tab w:val="center" w:pos="3648"/>
              </w:tabs>
              <w:suppressAutoHyphens/>
              <w:jc w:val="both"/>
              <w:rPr>
                <w:spacing w:val="-2"/>
                <w:sz w:val="18"/>
                <w:szCs w:val="18"/>
                <w:lang w:val="en-GB"/>
              </w:rPr>
            </w:pPr>
            <w:r w:rsidRPr="005E7040">
              <w:rPr>
                <w:spacing w:val="-2"/>
                <w:sz w:val="18"/>
                <w:szCs w:val="18"/>
                <w:lang w:val="en-GB"/>
              </w:rPr>
              <w:t>09:00 – 09:15</w:t>
            </w:r>
          </w:p>
        </w:tc>
        <w:tc>
          <w:tcPr>
            <w:tcW w:w="4972" w:type="dxa"/>
          </w:tcPr>
          <w:p w14:paraId="476E15DE" w14:textId="77777777" w:rsidR="003E6271" w:rsidRPr="005E7040" w:rsidRDefault="003E6271" w:rsidP="00EE00AA">
            <w:pPr>
              <w:tabs>
                <w:tab w:val="left" w:pos="447"/>
              </w:tabs>
              <w:jc w:val="both"/>
              <w:rPr>
                <w:spacing w:val="-2"/>
                <w:sz w:val="18"/>
                <w:szCs w:val="18"/>
                <w:lang w:val="en-GB"/>
              </w:rPr>
            </w:pPr>
            <w:r w:rsidRPr="005E7040">
              <w:rPr>
                <w:spacing w:val="-2"/>
                <w:sz w:val="18"/>
                <w:szCs w:val="18"/>
                <w:lang w:val="en-GB"/>
              </w:rPr>
              <w:t>1.1</w:t>
            </w:r>
            <w:r w:rsidRPr="005E7040">
              <w:rPr>
                <w:spacing w:val="-2"/>
                <w:sz w:val="18"/>
                <w:szCs w:val="18"/>
                <w:lang w:val="en-GB"/>
              </w:rPr>
              <w:tab/>
              <w:t>Opening remarks</w:t>
            </w:r>
          </w:p>
          <w:p w14:paraId="6549CBD9" w14:textId="77777777" w:rsidR="003E6271" w:rsidRPr="005E7040" w:rsidRDefault="003E6271" w:rsidP="00EE00AA">
            <w:pPr>
              <w:tabs>
                <w:tab w:val="left" w:pos="447"/>
              </w:tabs>
              <w:jc w:val="both"/>
              <w:rPr>
                <w:spacing w:val="-2"/>
                <w:sz w:val="18"/>
                <w:szCs w:val="18"/>
                <w:lang w:val="en-GB"/>
              </w:rPr>
            </w:pPr>
          </w:p>
        </w:tc>
        <w:tc>
          <w:tcPr>
            <w:tcW w:w="2682" w:type="dxa"/>
          </w:tcPr>
          <w:p w14:paraId="36536D4F" w14:textId="685533BB" w:rsidR="0086173A" w:rsidRDefault="00B913C5" w:rsidP="0086173A">
            <w:pPr>
              <w:jc w:val="both"/>
              <w:rPr>
                <w:iCs/>
                <w:sz w:val="18"/>
                <w:szCs w:val="18"/>
                <w:lang w:val="en-GB"/>
              </w:rPr>
            </w:pPr>
            <w:r>
              <w:rPr>
                <w:iCs/>
                <w:sz w:val="18"/>
                <w:szCs w:val="18"/>
                <w:lang w:val="en-GB"/>
              </w:rPr>
              <w:t xml:space="preserve">Representative of </w:t>
            </w:r>
            <w:r w:rsidR="004B30E6">
              <w:rPr>
                <w:iCs/>
                <w:sz w:val="18"/>
                <w:szCs w:val="18"/>
                <w:lang w:val="en-GB"/>
              </w:rPr>
              <w:t xml:space="preserve">the </w:t>
            </w:r>
            <w:r>
              <w:rPr>
                <w:iCs/>
                <w:sz w:val="18"/>
                <w:szCs w:val="18"/>
                <w:lang w:val="en-GB"/>
              </w:rPr>
              <w:t>Philippines</w:t>
            </w:r>
          </w:p>
          <w:p w14:paraId="275A411A" w14:textId="3B8BC36F" w:rsidR="0086173A" w:rsidRDefault="0086173A" w:rsidP="0086173A">
            <w:pPr>
              <w:jc w:val="both"/>
              <w:rPr>
                <w:iCs/>
                <w:sz w:val="18"/>
                <w:szCs w:val="18"/>
                <w:lang w:val="en-GB"/>
              </w:rPr>
            </w:pPr>
          </w:p>
          <w:p w14:paraId="5BC4E3EC" w14:textId="7297C808" w:rsidR="003E6271" w:rsidRDefault="00E10BDF" w:rsidP="00E10BDF">
            <w:pPr>
              <w:jc w:val="both"/>
              <w:rPr>
                <w:iCs/>
                <w:sz w:val="18"/>
                <w:szCs w:val="18"/>
                <w:lang w:val="en-GB"/>
              </w:rPr>
            </w:pPr>
            <w:r w:rsidRPr="00E10BDF">
              <w:rPr>
                <w:iCs/>
                <w:sz w:val="18"/>
                <w:szCs w:val="18"/>
                <w:lang w:val="en-GB"/>
              </w:rPr>
              <w:t>WTO Secretariat</w:t>
            </w:r>
          </w:p>
          <w:p w14:paraId="295FBEA2" w14:textId="6CBE4E0B" w:rsidR="00E10BDF" w:rsidRPr="005E7040" w:rsidRDefault="00E10BDF" w:rsidP="0086173A">
            <w:pPr>
              <w:jc w:val="both"/>
              <w:rPr>
                <w:iCs/>
                <w:sz w:val="18"/>
                <w:szCs w:val="18"/>
                <w:lang w:val="en-GB"/>
              </w:rPr>
            </w:pPr>
          </w:p>
        </w:tc>
      </w:tr>
      <w:tr w:rsidR="003E6271" w:rsidRPr="005E7040" w14:paraId="369CD728" w14:textId="77777777" w:rsidTr="008729F7">
        <w:trPr>
          <w:trHeight w:val="108"/>
        </w:trPr>
        <w:tc>
          <w:tcPr>
            <w:tcW w:w="1526" w:type="dxa"/>
          </w:tcPr>
          <w:p w14:paraId="67ED24F0" w14:textId="77777777" w:rsidR="003E6271" w:rsidRPr="005E7040" w:rsidRDefault="003E6271" w:rsidP="002E1F32">
            <w:pPr>
              <w:tabs>
                <w:tab w:val="center" w:pos="3648"/>
              </w:tabs>
              <w:suppressAutoHyphens/>
              <w:jc w:val="both"/>
              <w:rPr>
                <w:spacing w:val="-2"/>
                <w:sz w:val="18"/>
                <w:szCs w:val="18"/>
                <w:lang w:val="en-GB"/>
              </w:rPr>
            </w:pPr>
            <w:r w:rsidRPr="005E7040">
              <w:rPr>
                <w:spacing w:val="-2"/>
                <w:sz w:val="18"/>
                <w:szCs w:val="18"/>
                <w:lang w:val="en-GB"/>
              </w:rPr>
              <w:t>09:</w:t>
            </w:r>
            <w:r w:rsidR="00F41B84" w:rsidRPr="005E7040">
              <w:rPr>
                <w:spacing w:val="-2"/>
                <w:sz w:val="18"/>
                <w:szCs w:val="18"/>
                <w:lang w:val="en-GB"/>
              </w:rPr>
              <w:t xml:space="preserve">15 </w:t>
            </w:r>
            <w:r w:rsidRPr="005E7040">
              <w:rPr>
                <w:spacing w:val="-2"/>
                <w:sz w:val="18"/>
                <w:szCs w:val="18"/>
                <w:lang w:val="en-GB"/>
              </w:rPr>
              <w:t>– 09:</w:t>
            </w:r>
            <w:r w:rsidR="00F41B84" w:rsidRPr="005E7040">
              <w:rPr>
                <w:spacing w:val="-2"/>
                <w:sz w:val="18"/>
                <w:szCs w:val="18"/>
                <w:lang w:val="en-GB"/>
              </w:rPr>
              <w:t>30</w:t>
            </w:r>
          </w:p>
        </w:tc>
        <w:tc>
          <w:tcPr>
            <w:tcW w:w="4972" w:type="dxa"/>
          </w:tcPr>
          <w:p w14:paraId="0FAEE9FA" w14:textId="77777777" w:rsidR="003E6271" w:rsidRPr="005E7040" w:rsidRDefault="003E6271" w:rsidP="00E22370">
            <w:pPr>
              <w:tabs>
                <w:tab w:val="left" w:pos="447"/>
              </w:tabs>
              <w:jc w:val="both"/>
              <w:rPr>
                <w:spacing w:val="-2"/>
                <w:sz w:val="18"/>
                <w:szCs w:val="18"/>
                <w:lang w:val="en-GB"/>
              </w:rPr>
            </w:pPr>
            <w:r w:rsidRPr="005E7040">
              <w:rPr>
                <w:spacing w:val="-2"/>
                <w:sz w:val="18"/>
                <w:szCs w:val="18"/>
                <w:lang w:val="en-GB"/>
              </w:rPr>
              <w:t>1.2</w:t>
            </w:r>
            <w:r w:rsidRPr="005E7040">
              <w:rPr>
                <w:spacing w:val="-2"/>
                <w:sz w:val="18"/>
                <w:szCs w:val="18"/>
                <w:lang w:val="en-GB"/>
              </w:rPr>
              <w:tab/>
              <w:t>Participant introductions and objectives</w:t>
            </w:r>
          </w:p>
        </w:tc>
        <w:tc>
          <w:tcPr>
            <w:tcW w:w="2682" w:type="dxa"/>
          </w:tcPr>
          <w:p w14:paraId="4452C6AE" w14:textId="2D3E3999" w:rsidR="003E6271" w:rsidRPr="005E7040" w:rsidRDefault="00093EDF" w:rsidP="00EE00AA">
            <w:pPr>
              <w:jc w:val="both"/>
              <w:rPr>
                <w:iCs/>
                <w:sz w:val="18"/>
                <w:szCs w:val="18"/>
                <w:lang w:val="en-GB"/>
              </w:rPr>
            </w:pPr>
            <w:r>
              <w:rPr>
                <w:iCs/>
                <w:sz w:val="18"/>
                <w:szCs w:val="18"/>
                <w:lang w:val="en-GB"/>
              </w:rPr>
              <w:t>Workshop p</w:t>
            </w:r>
            <w:r w:rsidR="003E6271" w:rsidRPr="005E7040">
              <w:rPr>
                <w:iCs/>
                <w:sz w:val="18"/>
                <w:szCs w:val="18"/>
                <w:lang w:val="en-GB"/>
              </w:rPr>
              <w:t>articipants</w:t>
            </w:r>
          </w:p>
        </w:tc>
      </w:tr>
    </w:tbl>
    <w:p w14:paraId="39F6DA1F" w14:textId="77777777" w:rsidR="003E6271" w:rsidRPr="005E7040" w:rsidRDefault="003E6271" w:rsidP="003E6271">
      <w:pPr>
        <w:tabs>
          <w:tab w:val="left" w:pos="-720"/>
        </w:tabs>
        <w:suppressAutoHyphens/>
        <w:ind w:left="2880" w:hanging="2880"/>
        <w:jc w:val="both"/>
        <w:rPr>
          <w:rFonts w:ascii="Verdana" w:eastAsia="Calibri" w:hAnsi="Verdana" w:cs="Times New Roman"/>
          <w:b/>
          <w:color w:val="000000"/>
          <w:sz w:val="18"/>
          <w:szCs w:val="18"/>
          <w:lang w:val="en-GB"/>
        </w:rPr>
      </w:pPr>
    </w:p>
    <w:p w14:paraId="6BAA8E8E" w14:textId="4D6761A4" w:rsidR="00DF1936" w:rsidRPr="00CD7698" w:rsidRDefault="00DF1936" w:rsidP="00CD7698">
      <w:pPr>
        <w:pStyle w:val="Title"/>
        <w:rPr>
          <w:sz w:val="22"/>
          <w:szCs w:val="72"/>
          <w:lang w:eastAsia="en-GB"/>
        </w:rPr>
      </w:pPr>
      <w:r w:rsidRPr="00CD7698">
        <w:rPr>
          <w:sz w:val="22"/>
          <w:szCs w:val="72"/>
          <w:lang w:eastAsia="en-GB"/>
        </w:rPr>
        <w:t>PART ONE –</w:t>
      </w:r>
    </w:p>
    <w:p w14:paraId="1782A7B0" w14:textId="7974EB06" w:rsidR="00DF1936" w:rsidRPr="00CD7698" w:rsidRDefault="00DF1936" w:rsidP="00CD7698">
      <w:pPr>
        <w:pStyle w:val="Title"/>
        <w:rPr>
          <w:sz w:val="22"/>
          <w:szCs w:val="72"/>
          <w:lang w:eastAsia="en-GB"/>
        </w:rPr>
      </w:pPr>
      <w:r w:rsidRPr="00CD7698">
        <w:rPr>
          <w:sz w:val="22"/>
          <w:szCs w:val="72"/>
          <w:lang w:eastAsia="en-GB"/>
        </w:rPr>
        <w:t>FOCUS ON THE GPA 2012 AS THE ONLY</w:t>
      </w:r>
      <w:r w:rsidR="00AE662F">
        <w:rPr>
          <w:sz w:val="22"/>
          <w:szCs w:val="72"/>
          <w:lang w:eastAsia="en-GB"/>
        </w:rPr>
        <w:t xml:space="preserve"> binding</w:t>
      </w:r>
      <w:r w:rsidRPr="00CD7698">
        <w:rPr>
          <w:sz w:val="22"/>
          <w:szCs w:val="72"/>
          <w:lang w:eastAsia="en-GB"/>
        </w:rPr>
        <w:t xml:space="preserve"> TRADE AGREEMENT WITH A</w:t>
      </w:r>
      <w:r w:rsidR="00AE662F">
        <w:rPr>
          <w:sz w:val="22"/>
          <w:szCs w:val="72"/>
          <w:lang w:eastAsia="en-GB"/>
        </w:rPr>
        <w:t xml:space="preserve"> global </w:t>
      </w:r>
      <w:r w:rsidR="00165CEC">
        <w:rPr>
          <w:sz w:val="22"/>
          <w:szCs w:val="72"/>
          <w:lang w:eastAsia="en-GB"/>
        </w:rPr>
        <w:t>aspiration</w:t>
      </w:r>
      <w:r w:rsidR="00AE662F">
        <w:rPr>
          <w:sz w:val="22"/>
          <w:szCs w:val="72"/>
          <w:lang w:eastAsia="en-GB"/>
        </w:rPr>
        <w:t xml:space="preserve"> and an</w:t>
      </w:r>
      <w:r w:rsidRPr="00CD7698">
        <w:rPr>
          <w:sz w:val="22"/>
          <w:szCs w:val="72"/>
          <w:lang w:eastAsia="en-GB"/>
        </w:rPr>
        <w:t xml:space="preserve"> EXCLUSIVE GOVERNMENT PROCUREMENT FOCUS AND</w:t>
      </w:r>
      <w:r w:rsidR="00165CEC">
        <w:rPr>
          <w:sz w:val="22"/>
          <w:szCs w:val="72"/>
          <w:lang w:eastAsia="en-GB"/>
        </w:rPr>
        <w:t xml:space="preserve"> the</w:t>
      </w:r>
      <w:r w:rsidRPr="00CD7698">
        <w:rPr>
          <w:sz w:val="22"/>
          <w:szCs w:val="72"/>
          <w:lang w:eastAsia="en-GB"/>
        </w:rPr>
        <w:t xml:space="preserve"> STATUS </w:t>
      </w:r>
      <w:r w:rsidR="00165CEC">
        <w:rPr>
          <w:sz w:val="22"/>
          <w:szCs w:val="72"/>
          <w:lang w:eastAsia="en-GB"/>
        </w:rPr>
        <w:t>of</w:t>
      </w:r>
      <w:r w:rsidRPr="00CD7698">
        <w:rPr>
          <w:sz w:val="22"/>
          <w:szCs w:val="72"/>
          <w:lang w:eastAsia="en-GB"/>
        </w:rPr>
        <w:t xml:space="preserve"> AN NTERNATIONAL BEST PRACTICES INSTRUMENT</w:t>
      </w:r>
    </w:p>
    <w:p w14:paraId="2C2139EE" w14:textId="77777777" w:rsidR="00DF1936" w:rsidRDefault="00DF1936" w:rsidP="003E6271">
      <w:pPr>
        <w:tabs>
          <w:tab w:val="left" w:pos="-720"/>
        </w:tabs>
        <w:suppressAutoHyphens/>
        <w:ind w:left="1701" w:hanging="1701"/>
        <w:jc w:val="both"/>
        <w:rPr>
          <w:rFonts w:ascii="Verdana" w:hAnsi="Verdana" w:cs="Times New Roman"/>
          <w:b/>
          <w:bCs/>
          <w:color w:val="006283"/>
          <w:sz w:val="18"/>
          <w:szCs w:val="18"/>
          <w:lang w:val="en-GB" w:eastAsia="en-GB"/>
        </w:rPr>
      </w:pPr>
    </w:p>
    <w:p w14:paraId="4C2E673D" w14:textId="77777777" w:rsidR="00DF1936" w:rsidRDefault="00DF1936" w:rsidP="003E6271">
      <w:pPr>
        <w:tabs>
          <w:tab w:val="left" w:pos="-720"/>
        </w:tabs>
        <w:suppressAutoHyphens/>
        <w:ind w:left="1701" w:hanging="1701"/>
        <w:jc w:val="both"/>
        <w:rPr>
          <w:rFonts w:ascii="Verdana" w:hAnsi="Verdana" w:cs="Times New Roman"/>
          <w:b/>
          <w:bCs/>
          <w:color w:val="006283"/>
          <w:sz w:val="18"/>
          <w:szCs w:val="18"/>
          <w:lang w:val="en-GB" w:eastAsia="en-GB"/>
        </w:rPr>
      </w:pPr>
    </w:p>
    <w:p w14:paraId="4E1AA0C4" w14:textId="29047F62" w:rsidR="003E6271" w:rsidRPr="005E7040" w:rsidRDefault="003E6271" w:rsidP="003E6271">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SESSION 2:</w:t>
      </w:r>
      <w:r w:rsidRPr="005E7040">
        <w:rPr>
          <w:rFonts w:ascii="Verdana" w:hAnsi="Verdana" w:cs="Times New Roman"/>
          <w:b/>
          <w:bCs/>
          <w:color w:val="006283"/>
          <w:sz w:val="18"/>
          <w:szCs w:val="18"/>
          <w:lang w:val="en-GB" w:eastAsia="en-GB"/>
        </w:rPr>
        <w:tab/>
      </w:r>
      <w:r w:rsidR="00F01D60">
        <w:rPr>
          <w:rFonts w:ascii="Verdana" w:hAnsi="Verdana" w:cs="Times New Roman"/>
          <w:b/>
          <w:bCs/>
          <w:color w:val="006283"/>
          <w:sz w:val="18"/>
          <w:szCs w:val="18"/>
          <w:lang w:val="en-GB" w:eastAsia="en-GB"/>
        </w:rPr>
        <w:t xml:space="preserve">Introduction to the </w:t>
      </w:r>
      <w:r w:rsidR="002F1643" w:rsidRPr="002F1643">
        <w:rPr>
          <w:rFonts w:ascii="Verdana" w:hAnsi="Verdana" w:cs="Times New Roman"/>
          <w:b/>
          <w:bCs/>
          <w:color w:val="006283"/>
          <w:sz w:val="18"/>
          <w:szCs w:val="18"/>
          <w:lang w:val="en-GB" w:eastAsia="en-GB"/>
        </w:rPr>
        <w:t>GPA 2012</w:t>
      </w:r>
      <w:r w:rsidR="00D8415E">
        <w:rPr>
          <w:rFonts w:ascii="Verdana" w:hAnsi="Verdana" w:cs="Times New Roman"/>
          <w:b/>
          <w:bCs/>
          <w:color w:val="006283"/>
          <w:sz w:val="18"/>
          <w:szCs w:val="18"/>
          <w:lang w:val="en-GB" w:eastAsia="en-GB"/>
        </w:rPr>
        <w:t>:</w:t>
      </w:r>
      <w:r w:rsidR="00F01D60">
        <w:rPr>
          <w:rFonts w:ascii="Verdana" w:hAnsi="Verdana" w:cs="Times New Roman"/>
          <w:b/>
          <w:bCs/>
          <w:color w:val="006283"/>
          <w:sz w:val="18"/>
          <w:szCs w:val="18"/>
          <w:lang w:val="en-GB" w:eastAsia="en-GB"/>
        </w:rPr>
        <w:t xml:space="preserve"> </w:t>
      </w:r>
      <w:r w:rsidR="00D8415E">
        <w:rPr>
          <w:rFonts w:ascii="Verdana" w:hAnsi="Verdana" w:cs="Times New Roman"/>
          <w:b/>
          <w:bCs/>
          <w:color w:val="006283"/>
          <w:sz w:val="18"/>
          <w:szCs w:val="18"/>
          <w:lang w:val="en-GB" w:eastAsia="en-GB"/>
        </w:rPr>
        <w:t>M</w:t>
      </w:r>
      <w:r w:rsidR="00F01D60">
        <w:rPr>
          <w:rFonts w:ascii="Verdana" w:hAnsi="Verdana" w:cs="Times New Roman"/>
          <w:b/>
          <w:bCs/>
          <w:color w:val="006283"/>
          <w:sz w:val="18"/>
          <w:szCs w:val="18"/>
          <w:lang w:val="en-GB" w:eastAsia="en-GB"/>
        </w:rPr>
        <w:t xml:space="preserve">ain substantive and procedural commitments and built-in flexibilities </w:t>
      </w:r>
    </w:p>
    <w:p w14:paraId="6E96604F" w14:textId="77777777" w:rsidR="003E6271" w:rsidRPr="005E7040" w:rsidRDefault="003E6271" w:rsidP="003E6271">
      <w:pPr>
        <w:keepNext/>
        <w:tabs>
          <w:tab w:val="left" w:pos="-720"/>
        </w:tabs>
        <w:suppressAutoHyphens/>
        <w:rPr>
          <w:rFonts w:ascii="Verdana" w:eastAsia="Calibri" w:hAnsi="Verdana" w:cs="Times New Roman"/>
          <w:b/>
          <w:color w:val="000000"/>
          <w:sz w:val="18"/>
          <w:szCs w:val="18"/>
          <w:lang w:val="en-GB"/>
        </w:rPr>
      </w:pPr>
    </w:p>
    <w:tbl>
      <w:tblPr>
        <w:tblStyle w:val="WTOTable1"/>
        <w:tblW w:w="9214" w:type="dxa"/>
        <w:tblLayout w:type="fixed"/>
        <w:tblLook w:val="0000" w:firstRow="0" w:lastRow="0" w:firstColumn="0" w:lastColumn="0" w:noHBand="0" w:noVBand="0"/>
      </w:tblPr>
      <w:tblGrid>
        <w:gridCol w:w="1560"/>
        <w:gridCol w:w="4938"/>
        <w:gridCol w:w="2716"/>
      </w:tblGrid>
      <w:tr w:rsidR="003E6271" w:rsidRPr="005E7040" w14:paraId="06FE725E" w14:textId="77777777" w:rsidTr="00EA6D1E">
        <w:tc>
          <w:tcPr>
            <w:tcW w:w="1560" w:type="dxa"/>
          </w:tcPr>
          <w:p w14:paraId="19F9A020"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Time</w:t>
            </w:r>
          </w:p>
        </w:tc>
        <w:tc>
          <w:tcPr>
            <w:tcW w:w="4938" w:type="dxa"/>
          </w:tcPr>
          <w:p w14:paraId="1880B4FC"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Subject</w:t>
            </w:r>
          </w:p>
        </w:tc>
        <w:tc>
          <w:tcPr>
            <w:tcW w:w="2716" w:type="dxa"/>
          </w:tcPr>
          <w:p w14:paraId="1CABD45B" w14:textId="77777777" w:rsidR="003E6271" w:rsidRPr="005E7040" w:rsidRDefault="003E6271" w:rsidP="00EE00AA">
            <w:pPr>
              <w:tabs>
                <w:tab w:val="left" w:pos="-720"/>
              </w:tabs>
              <w:suppressAutoHyphens/>
              <w:spacing w:before="90" w:after="54"/>
              <w:jc w:val="center"/>
              <w:rPr>
                <w:b/>
                <w:bCs/>
                <w:spacing w:val="-2"/>
                <w:sz w:val="18"/>
                <w:szCs w:val="18"/>
                <w:u w:val="single"/>
                <w:lang w:val="en-GB"/>
              </w:rPr>
            </w:pPr>
            <w:r w:rsidRPr="005E7040">
              <w:rPr>
                <w:b/>
                <w:bCs/>
                <w:spacing w:val="-2"/>
                <w:sz w:val="18"/>
                <w:szCs w:val="18"/>
                <w:u w:val="single"/>
                <w:lang w:val="en-GB"/>
              </w:rPr>
              <w:t>Speaker</w:t>
            </w:r>
          </w:p>
        </w:tc>
      </w:tr>
      <w:tr w:rsidR="00745300" w:rsidRPr="005E7040" w14:paraId="62777E15" w14:textId="77777777" w:rsidTr="009B77F6">
        <w:trPr>
          <w:cnfStyle w:val="000000010000" w:firstRow="0" w:lastRow="0" w:firstColumn="0" w:lastColumn="0" w:oddVBand="0" w:evenVBand="0" w:oddHBand="0" w:evenHBand="1" w:firstRowFirstColumn="0" w:firstRowLastColumn="0" w:lastRowFirstColumn="0" w:lastRowLastColumn="0"/>
          <w:trHeight w:val="470"/>
        </w:trPr>
        <w:tc>
          <w:tcPr>
            <w:tcW w:w="1560" w:type="dxa"/>
          </w:tcPr>
          <w:p w14:paraId="6A762250" w14:textId="77777777" w:rsidR="00745300" w:rsidRPr="009B77F6" w:rsidRDefault="00745300" w:rsidP="002E1F32">
            <w:pPr>
              <w:ind w:left="1701" w:hanging="1701"/>
              <w:jc w:val="both"/>
              <w:rPr>
                <w:sz w:val="18"/>
                <w:szCs w:val="18"/>
                <w:lang w:val="en-GB"/>
              </w:rPr>
            </w:pPr>
            <w:r w:rsidRPr="009B77F6">
              <w:rPr>
                <w:sz w:val="18"/>
                <w:szCs w:val="18"/>
                <w:lang w:val="en-GB"/>
              </w:rPr>
              <w:t>09:</w:t>
            </w:r>
            <w:r w:rsidR="00F41B84" w:rsidRPr="009B77F6">
              <w:rPr>
                <w:sz w:val="18"/>
                <w:szCs w:val="18"/>
                <w:lang w:val="en-GB"/>
              </w:rPr>
              <w:t xml:space="preserve">30 </w:t>
            </w:r>
            <w:r w:rsidRPr="009B77F6">
              <w:rPr>
                <w:sz w:val="18"/>
                <w:szCs w:val="18"/>
                <w:lang w:val="en-GB"/>
              </w:rPr>
              <w:t>– 10:</w:t>
            </w:r>
            <w:r w:rsidR="00F41B84" w:rsidRPr="009B77F6">
              <w:rPr>
                <w:sz w:val="18"/>
                <w:szCs w:val="18"/>
                <w:lang w:val="en-GB"/>
              </w:rPr>
              <w:t>00</w:t>
            </w:r>
          </w:p>
        </w:tc>
        <w:tc>
          <w:tcPr>
            <w:tcW w:w="4938" w:type="dxa"/>
          </w:tcPr>
          <w:p w14:paraId="510F50AC" w14:textId="158821CB" w:rsidR="00745300" w:rsidRPr="009B77F6" w:rsidRDefault="00745300" w:rsidP="00745300">
            <w:pPr>
              <w:tabs>
                <w:tab w:val="left" w:pos="447"/>
              </w:tabs>
              <w:ind w:left="447" w:hanging="447"/>
              <w:jc w:val="both"/>
              <w:rPr>
                <w:spacing w:val="-2"/>
                <w:sz w:val="18"/>
                <w:szCs w:val="18"/>
                <w:lang w:val="en-GB"/>
              </w:rPr>
            </w:pPr>
            <w:r w:rsidRPr="009B77F6">
              <w:rPr>
                <w:spacing w:val="-2"/>
                <w:sz w:val="18"/>
                <w:szCs w:val="18"/>
                <w:lang w:val="en-GB"/>
              </w:rPr>
              <w:t>2.1</w:t>
            </w:r>
            <w:r w:rsidRPr="009B77F6">
              <w:rPr>
                <w:spacing w:val="-2"/>
                <w:sz w:val="18"/>
                <w:szCs w:val="18"/>
                <w:lang w:val="en-GB"/>
              </w:rPr>
              <w:tab/>
            </w:r>
            <w:r w:rsidR="00F01D60">
              <w:rPr>
                <w:spacing w:val="-2"/>
                <w:sz w:val="18"/>
                <w:szCs w:val="18"/>
              </w:rPr>
              <w:t>Introduction to the GPA 2012</w:t>
            </w:r>
          </w:p>
        </w:tc>
        <w:tc>
          <w:tcPr>
            <w:tcW w:w="2716" w:type="dxa"/>
          </w:tcPr>
          <w:p w14:paraId="55D4DEE3" w14:textId="4DA384A6" w:rsidR="00C3195E" w:rsidRPr="005E7040" w:rsidRDefault="00F01D60" w:rsidP="00253073">
            <w:pPr>
              <w:rPr>
                <w:color w:val="000000"/>
                <w:sz w:val="18"/>
                <w:szCs w:val="18"/>
                <w:lang w:val="en-GB"/>
              </w:rPr>
            </w:pPr>
            <w:r w:rsidRPr="00C3195E">
              <w:rPr>
                <w:color w:val="000000"/>
                <w:sz w:val="18"/>
                <w:szCs w:val="18"/>
                <w:lang w:val="en-GB"/>
              </w:rPr>
              <w:t>WTO Secretariat</w:t>
            </w:r>
          </w:p>
        </w:tc>
      </w:tr>
      <w:tr w:rsidR="00745300" w:rsidRPr="005E7040" w14:paraId="0D0707FC" w14:textId="77777777" w:rsidTr="00EA6D1E">
        <w:trPr>
          <w:trHeight w:val="522"/>
        </w:trPr>
        <w:tc>
          <w:tcPr>
            <w:tcW w:w="1560" w:type="dxa"/>
          </w:tcPr>
          <w:p w14:paraId="1D2CE0BF" w14:textId="3A36DEC1" w:rsidR="00745300" w:rsidRPr="005E7040" w:rsidRDefault="009256B5" w:rsidP="009256B5">
            <w:pPr>
              <w:jc w:val="both"/>
              <w:rPr>
                <w:sz w:val="18"/>
                <w:szCs w:val="18"/>
                <w:lang w:val="en-GB"/>
              </w:rPr>
            </w:pPr>
            <w:r>
              <w:rPr>
                <w:sz w:val="18"/>
                <w:szCs w:val="18"/>
                <w:lang w:val="en-GB"/>
              </w:rPr>
              <w:t>1</w:t>
            </w:r>
            <w:r w:rsidR="00745300" w:rsidRPr="005E7040">
              <w:rPr>
                <w:sz w:val="18"/>
                <w:szCs w:val="18"/>
                <w:lang w:val="en-GB"/>
              </w:rPr>
              <w:t>0:</w:t>
            </w:r>
            <w:r w:rsidR="00F41B84" w:rsidRPr="005E7040">
              <w:rPr>
                <w:sz w:val="18"/>
                <w:szCs w:val="18"/>
                <w:lang w:val="en-GB"/>
              </w:rPr>
              <w:t xml:space="preserve">00 </w:t>
            </w:r>
            <w:r w:rsidR="00745300" w:rsidRPr="005E7040">
              <w:rPr>
                <w:sz w:val="18"/>
                <w:szCs w:val="18"/>
                <w:lang w:val="en-GB"/>
              </w:rPr>
              <w:t>– 10:</w:t>
            </w:r>
            <w:r w:rsidR="00F01D60">
              <w:rPr>
                <w:sz w:val="18"/>
                <w:szCs w:val="18"/>
                <w:lang w:val="en-GB"/>
              </w:rPr>
              <w:t>4</w:t>
            </w:r>
            <w:r w:rsidR="00F41B84" w:rsidRPr="005E7040">
              <w:rPr>
                <w:sz w:val="18"/>
                <w:szCs w:val="18"/>
                <w:lang w:val="en-GB"/>
              </w:rPr>
              <w:t>0</w:t>
            </w:r>
          </w:p>
        </w:tc>
        <w:tc>
          <w:tcPr>
            <w:tcW w:w="4938" w:type="dxa"/>
          </w:tcPr>
          <w:p w14:paraId="5DB6AF31" w14:textId="46C94673" w:rsidR="00745300" w:rsidRPr="005E7040" w:rsidRDefault="00745300" w:rsidP="00E22370">
            <w:pPr>
              <w:tabs>
                <w:tab w:val="left" w:pos="447"/>
              </w:tabs>
              <w:ind w:left="447" w:hanging="447"/>
              <w:jc w:val="both"/>
              <w:rPr>
                <w:spacing w:val="-2"/>
                <w:sz w:val="18"/>
                <w:szCs w:val="18"/>
                <w:lang w:val="en-GB"/>
              </w:rPr>
            </w:pPr>
            <w:r w:rsidRPr="005E7040">
              <w:rPr>
                <w:spacing w:val="-2"/>
                <w:sz w:val="18"/>
                <w:szCs w:val="18"/>
                <w:lang w:val="en-GB"/>
              </w:rPr>
              <w:t>2.2</w:t>
            </w:r>
            <w:r w:rsidRPr="005E7040">
              <w:rPr>
                <w:spacing w:val="-2"/>
                <w:sz w:val="18"/>
                <w:szCs w:val="18"/>
                <w:lang w:val="en-GB"/>
              </w:rPr>
              <w:tab/>
            </w:r>
            <w:r w:rsidR="00F01D60">
              <w:rPr>
                <w:color w:val="000000"/>
                <w:sz w:val="18"/>
                <w:szCs w:val="18"/>
                <w:lang w:val="en-GB"/>
              </w:rPr>
              <w:t>The</w:t>
            </w:r>
            <w:r w:rsidR="00F01D60" w:rsidRPr="00AD4DA2">
              <w:rPr>
                <w:color w:val="000000"/>
                <w:sz w:val="18"/>
                <w:szCs w:val="18"/>
                <w:lang w:val="en-GB"/>
              </w:rPr>
              <w:t xml:space="preserve"> GPA 2012: Main substantive and procedural commitments and built-in flexibilities</w:t>
            </w:r>
            <w:r w:rsidR="00F01D60" w:rsidRPr="005E7040">
              <w:rPr>
                <w:i/>
                <w:sz w:val="18"/>
                <w:szCs w:val="18"/>
                <w:lang w:val="en-GB"/>
              </w:rPr>
              <w:t xml:space="preserve"> (Walk-through</w:t>
            </w:r>
            <w:r w:rsidR="00F01D60">
              <w:rPr>
                <w:i/>
                <w:sz w:val="18"/>
                <w:szCs w:val="18"/>
                <w:lang w:val="en-GB"/>
              </w:rPr>
              <w:t xml:space="preserve"> of</w:t>
            </w:r>
            <w:r w:rsidR="00F01D60" w:rsidRPr="005E7040">
              <w:rPr>
                <w:i/>
                <w:sz w:val="18"/>
                <w:szCs w:val="18"/>
                <w:lang w:val="en-GB"/>
              </w:rPr>
              <w:t xml:space="preserve"> </w:t>
            </w:r>
            <w:r w:rsidR="00F01D60">
              <w:rPr>
                <w:i/>
                <w:sz w:val="18"/>
                <w:szCs w:val="18"/>
                <w:lang w:val="en-GB"/>
              </w:rPr>
              <w:t>the text of the GPA 2012</w:t>
            </w:r>
            <w:r w:rsidR="00F01D60" w:rsidRPr="005E7040">
              <w:rPr>
                <w:i/>
                <w:sz w:val="18"/>
                <w:szCs w:val="18"/>
                <w:lang w:val="en-GB"/>
              </w:rPr>
              <w:t>)</w:t>
            </w:r>
          </w:p>
        </w:tc>
        <w:tc>
          <w:tcPr>
            <w:tcW w:w="2716" w:type="dxa"/>
          </w:tcPr>
          <w:p w14:paraId="74BCE0BF" w14:textId="07936302" w:rsidR="00745300" w:rsidRPr="005E7040" w:rsidRDefault="0086173A" w:rsidP="00C3195E">
            <w:pPr>
              <w:rPr>
                <w:color w:val="000000"/>
                <w:sz w:val="18"/>
                <w:szCs w:val="18"/>
                <w:lang w:val="en-GB"/>
              </w:rPr>
            </w:pPr>
            <w:r w:rsidRPr="00C3195E">
              <w:rPr>
                <w:color w:val="000000"/>
                <w:sz w:val="18"/>
                <w:szCs w:val="18"/>
                <w:lang w:val="en-GB"/>
              </w:rPr>
              <w:t>WTO Secretariat</w:t>
            </w:r>
            <w:r>
              <w:rPr>
                <w:iCs/>
                <w:color w:val="000000"/>
                <w:sz w:val="18"/>
                <w:szCs w:val="18"/>
                <w:lang w:val="en-GB"/>
              </w:rPr>
              <w:t xml:space="preserve"> </w:t>
            </w:r>
          </w:p>
        </w:tc>
      </w:tr>
      <w:tr w:rsidR="002F1643" w:rsidRPr="005E7040" w14:paraId="5281FB2A" w14:textId="77777777" w:rsidTr="00EA6D1E">
        <w:trPr>
          <w:cnfStyle w:val="000000010000" w:firstRow="0" w:lastRow="0" w:firstColumn="0" w:lastColumn="0" w:oddVBand="0" w:evenVBand="0" w:oddHBand="0" w:evenHBand="1" w:firstRowFirstColumn="0" w:firstRowLastColumn="0" w:lastRowFirstColumn="0" w:lastRowLastColumn="0"/>
          <w:trHeight w:val="522"/>
        </w:trPr>
        <w:tc>
          <w:tcPr>
            <w:tcW w:w="1560" w:type="dxa"/>
          </w:tcPr>
          <w:p w14:paraId="10CDC7FE" w14:textId="017E71F6" w:rsidR="002F1643" w:rsidRPr="005E7040" w:rsidRDefault="002F1643" w:rsidP="002E1F32">
            <w:pPr>
              <w:ind w:left="1701" w:hanging="1701"/>
              <w:jc w:val="both"/>
              <w:rPr>
                <w:sz w:val="18"/>
                <w:szCs w:val="18"/>
                <w:lang w:val="en-GB"/>
              </w:rPr>
            </w:pPr>
            <w:r>
              <w:rPr>
                <w:sz w:val="18"/>
                <w:szCs w:val="18"/>
                <w:lang w:val="en-GB"/>
              </w:rPr>
              <w:t>10:</w:t>
            </w:r>
            <w:r w:rsidR="00F01D60">
              <w:rPr>
                <w:sz w:val="18"/>
                <w:szCs w:val="18"/>
                <w:lang w:val="en-GB"/>
              </w:rPr>
              <w:t>4</w:t>
            </w:r>
            <w:r>
              <w:rPr>
                <w:sz w:val="18"/>
                <w:szCs w:val="18"/>
                <w:lang w:val="en-GB"/>
              </w:rPr>
              <w:t>0-</w:t>
            </w:r>
            <w:r w:rsidR="00F01D60">
              <w:rPr>
                <w:sz w:val="18"/>
                <w:szCs w:val="18"/>
                <w:lang w:val="en-GB"/>
              </w:rPr>
              <w:t>11:00</w:t>
            </w:r>
          </w:p>
        </w:tc>
        <w:tc>
          <w:tcPr>
            <w:tcW w:w="4938" w:type="dxa"/>
          </w:tcPr>
          <w:p w14:paraId="417E20E2" w14:textId="28C2DD27" w:rsidR="002F1643" w:rsidRPr="005E7040" w:rsidRDefault="009256B5" w:rsidP="00E22370">
            <w:pPr>
              <w:tabs>
                <w:tab w:val="left" w:pos="447"/>
              </w:tabs>
              <w:ind w:left="447" w:hanging="447"/>
              <w:jc w:val="both"/>
              <w:rPr>
                <w:spacing w:val="-2"/>
                <w:sz w:val="18"/>
                <w:szCs w:val="18"/>
                <w:lang w:val="en-GB"/>
              </w:rPr>
            </w:pPr>
            <w:r>
              <w:rPr>
                <w:spacing w:val="-2"/>
                <w:sz w:val="18"/>
                <w:szCs w:val="18"/>
                <w:lang w:val="en-GB"/>
              </w:rPr>
              <w:t>2.3   General discussion</w:t>
            </w:r>
          </w:p>
        </w:tc>
        <w:tc>
          <w:tcPr>
            <w:tcW w:w="2716" w:type="dxa"/>
          </w:tcPr>
          <w:p w14:paraId="1EC04E21" w14:textId="6DD67546" w:rsidR="002F1643" w:rsidRPr="00C3195E" w:rsidRDefault="002F1643" w:rsidP="00C3195E">
            <w:pPr>
              <w:rPr>
                <w:color w:val="000000"/>
                <w:sz w:val="18"/>
                <w:szCs w:val="18"/>
                <w:lang w:val="en-GB"/>
              </w:rPr>
            </w:pPr>
          </w:p>
        </w:tc>
      </w:tr>
    </w:tbl>
    <w:p w14:paraId="63EB4381" w14:textId="6A7B7589" w:rsidR="003E6271" w:rsidRPr="005E7040" w:rsidRDefault="000A76D5" w:rsidP="0086173A">
      <w:pPr>
        <w:tabs>
          <w:tab w:val="left" w:pos="-720"/>
          <w:tab w:val="left" w:pos="7590"/>
        </w:tabs>
        <w:suppressAutoHyphens/>
        <w:rPr>
          <w:rFonts w:ascii="Verdana" w:eastAsia="Calibri" w:hAnsi="Verdana" w:cs="Times New Roman"/>
          <w:b/>
          <w:color w:val="000000"/>
          <w:sz w:val="18"/>
          <w:szCs w:val="18"/>
          <w:lang w:val="en-GB"/>
        </w:rPr>
      </w:pPr>
      <w:r>
        <w:rPr>
          <w:rFonts w:ascii="Verdana" w:eastAsia="Calibri" w:hAnsi="Verdana" w:cs="Times New Roman"/>
          <w:b/>
          <w:color w:val="000000"/>
          <w:sz w:val="18"/>
          <w:szCs w:val="18"/>
          <w:lang w:val="en-GB"/>
        </w:rPr>
        <w:tab/>
      </w:r>
    </w:p>
    <w:p w14:paraId="538994B0" w14:textId="3CA59FF5" w:rsidR="003E6271" w:rsidRPr="005E7040" w:rsidRDefault="009256B5" w:rsidP="003E6271">
      <w:pPr>
        <w:shd w:val="clear" w:color="auto" w:fill="CCFFFF"/>
        <w:tabs>
          <w:tab w:val="left" w:pos="-720"/>
        </w:tabs>
        <w:suppressAutoHyphens/>
        <w:ind w:left="2160" w:hanging="2160"/>
        <w:rPr>
          <w:rFonts w:ascii="Verdana" w:eastAsia="Calibri" w:hAnsi="Verdana" w:cs="Times New Roman"/>
          <w:b/>
          <w:sz w:val="18"/>
          <w:szCs w:val="18"/>
          <w:lang w:val="en-GB"/>
        </w:rPr>
      </w:pPr>
      <w:r>
        <w:rPr>
          <w:rFonts w:ascii="Verdana" w:eastAsia="Calibri" w:hAnsi="Verdana" w:cs="Times New Roman"/>
          <w:b/>
          <w:sz w:val="18"/>
          <w:szCs w:val="18"/>
          <w:lang w:val="en-GB"/>
        </w:rPr>
        <w:t>1</w:t>
      </w:r>
      <w:r w:rsidR="00F01D60">
        <w:rPr>
          <w:rFonts w:ascii="Verdana" w:eastAsia="Calibri" w:hAnsi="Verdana" w:cs="Times New Roman"/>
          <w:b/>
          <w:sz w:val="18"/>
          <w:szCs w:val="18"/>
          <w:lang w:val="en-GB"/>
        </w:rPr>
        <w:t>1</w:t>
      </w:r>
      <w:r>
        <w:rPr>
          <w:rFonts w:ascii="Verdana" w:eastAsia="Calibri" w:hAnsi="Verdana" w:cs="Times New Roman"/>
          <w:b/>
          <w:sz w:val="18"/>
          <w:szCs w:val="18"/>
          <w:lang w:val="en-GB"/>
        </w:rPr>
        <w:t>:</w:t>
      </w:r>
      <w:r w:rsidR="00F01D60">
        <w:rPr>
          <w:rFonts w:ascii="Verdana" w:eastAsia="Calibri" w:hAnsi="Verdana" w:cs="Times New Roman"/>
          <w:b/>
          <w:sz w:val="18"/>
          <w:szCs w:val="18"/>
          <w:lang w:val="en-GB"/>
        </w:rPr>
        <w:t>00</w:t>
      </w:r>
      <w:r w:rsidR="0086173A" w:rsidRPr="005E7040">
        <w:rPr>
          <w:rFonts w:ascii="Verdana" w:eastAsia="Calibri" w:hAnsi="Verdana" w:cs="Times New Roman"/>
          <w:b/>
          <w:sz w:val="18"/>
          <w:szCs w:val="18"/>
          <w:lang w:val="en-GB"/>
        </w:rPr>
        <w:t xml:space="preserve"> </w:t>
      </w:r>
      <w:r w:rsidR="003E6271" w:rsidRPr="005E7040">
        <w:rPr>
          <w:rFonts w:ascii="Verdana" w:eastAsia="Calibri" w:hAnsi="Verdana" w:cs="Times New Roman"/>
          <w:b/>
          <w:sz w:val="18"/>
          <w:szCs w:val="18"/>
          <w:lang w:val="en-GB"/>
        </w:rPr>
        <w:t>– 11:</w:t>
      </w:r>
      <w:r w:rsidR="00F01D60">
        <w:rPr>
          <w:rFonts w:ascii="Verdana" w:eastAsia="Calibri" w:hAnsi="Verdana" w:cs="Times New Roman"/>
          <w:b/>
          <w:sz w:val="18"/>
          <w:szCs w:val="18"/>
          <w:lang w:val="en-GB"/>
        </w:rPr>
        <w:t>15</w:t>
      </w:r>
      <w:r w:rsidR="003E6271" w:rsidRPr="005E7040">
        <w:rPr>
          <w:rFonts w:ascii="Verdana" w:eastAsia="Calibri" w:hAnsi="Verdana" w:cs="Times New Roman"/>
          <w:b/>
          <w:sz w:val="18"/>
          <w:szCs w:val="18"/>
          <w:lang w:val="en-GB"/>
        </w:rPr>
        <w:tab/>
      </w:r>
      <w:r w:rsidR="003E6271" w:rsidRPr="005E7040">
        <w:rPr>
          <w:rFonts w:ascii="Verdana" w:eastAsia="Calibri" w:hAnsi="Verdana" w:cs="Times New Roman"/>
          <w:b/>
          <w:sz w:val="18"/>
          <w:szCs w:val="18"/>
          <w:lang w:val="en-GB"/>
        </w:rPr>
        <w:tab/>
      </w:r>
      <w:r w:rsidR="003E6271" w:rsidRPr="005E7040">
        <w:rPr>
          <w:rFonts w:ascii="Verdana" w:eastAsia="Calibri" w:hAnsi="Verdana" w:cs="Times New Roman"/>
          <w:b/>
          <w:sz w:val="18"/>
          <w:szCs w:val="18"/>
          <w:lang w:val="en-GB"/>
        </w:rPr>
        <w:tab/>
      </w:r>
      <w:r w:rsidR="003E6271" w:rsidRPr="005E7040">
        <w:rPr>
          <w:rFonts w:ascii="Verdana" w:eastAsia="Calibri" w:hAnsi="Verdana" w:cs="Times New Roman"/>
          <w:b/>
          <w:sz w:val="18"/>
          <w:szCs w:val="18"/>
          <w:lang w:val="en-GB"/>
        </w:rPr>
        <w:tab/>
        <w:t>Break</w:t>
      </w:r>
    </w:p>
    <w:p w14:paraId="601A0232" w14:textId="77777777" w:rsidR="003E6271" w:rsidRPr="005E7040" w:rsidRDefault="003E6271" w:rsidP="003E6271">
      <w:pPr>
        <w:tabs>
          <w:tab w:val="left" w:pos="-720"/>
        </w:tabs>
        <w:suppressAutoHyphens/>
        <w:rPr>
          <w:rFonts w:ascii="Verdana" w:eastAsia="Calibri" w:hAnsi="Verdana" w:cs="Times New Roman"/>
          <w:b/>
          <w:color w:val="000000"/>
          <w:sz w:val="18"/>
          <w:szCs w:val="18"/>
          <w:lang w:val="en-GB"/>
        </w:rPr>
      </w:pPr>
    </w:p>
    <w:p w14:paraId="60D32555" w14:textId="508A6A02" w:rsidR="003E6271" w:rsidRPr="005E7040" w:rsidRDefault="003E6271" w:rsidP="003E6271">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SESSION 3:</w:t>
      </w:r>
      <w:r w:rsidRPr="005E7040">
        <w:rPr>
          <w:rFonts w:ascii="Verdana" w:hAnsi="Verdana" w:cs="Times New Roman"/>
          <w:b/>
          <w:bCs/>
          <w:color w:val="006283"/>
          <w:sz w:val="18"/>
          <w:szCs w:val="18"/>
          <w:lang w:val="en-GB" w:eastAsia="en-GB"/>
        </w:rPr>
        <w:tab/>
      </w:r>
      <w:r w:rsidR="00F01D60">
        <w:rPr>
          <w:rFonts w:ascii="Verdana" w:hAnsi="Verdana" w:cs="Times New Roman"/>
          <w:b/>
          <w:bCs/>
          <w:color w:val="006283"/>
          <w:sz w:val="18"/>
          <w:szCs w:val="18"/>
          <w:lang w:val="en-GB" w:eastAsia="en-GB"/>
        </w:rPr>
        <w:t>S</w:t>
      </w:r>
      <w:r w:rsidR="00F01D60" w:rsidRPr="005E7040">
        <w:rPr>
          <w:rFonts w:ascii="Verdana" w:hAnsi="Verdana" w:cs="Times New Roman"/>
          <w:b/>
          <w:bCs/>
          <w:color w:val="006283"/>
          <w:sz w:val="18"/>
          <w:szCs w:val="18"/>
          <w:lang w:val="en-GB" w:eastAsia="en-GB"/>
        </w:rPr>
        <w:t>cope and coverage</w:t>
      </w:r>
      <w:r w:rsidR="00F01D60">
        <w:rPr>
          <w:rFonts w:ascii="Verdana" w:hAnsi="Verdana" w:cs="Times New Roman"/>
          <w:b/>
          <w:bCs/>
          <w:color w:val="006283"/>
          <w:sz w:val="18"/>
          <w:szCs w:val="18"/>
          <w:lang w:val="en-GB" w:eastAsia="en-GB"/>
        </w:rPr>
        <w:t xml:space="preserve"> of the GPA 2012:</w:t>
      </w:r>
      <w:r w:rsidR="00F01D60" w:rsidRPr="005E7040">
        <w:rPr>
          <w:rFonts w:ascii="Verdana" w:hAnsi="Verdana" w:cs="Times New Roman"/>
          <w:b/>
          <w:bCs/>
          <w:color w:val="006283"/>
          <w:sz w:val="18"/>
          <w:szCs w:val="18"/>
          <w:lang w:val="en-GB" w:eastAsia="en-GB"/>
        </w:rPr>
        <w:t xml:space="preserve"> </w:t>
      </w:r>
      <w:r w:rsidR="00F01D60">
        <w:rPr>
          <w:rFonts w:ascii="Verdana" w:hAnsi="Verdana" w:cs="Times New Roman"/>
          <w:b/>
          <w:bCs/>
          <w:color w:val="006283"/>
          <w:sz w:val="18"/>
          <w:szCs w:val="18"/>
          <w:lang w:val="en-GB" w:eastAsia="en-GB"/>
        </w:rPr>
        <w:t xml:space="preserve">Potential </w:t>
      </w:r>
      <w:r w:rsidR="00F01D60" w:rsidRPr="005E7040">
        <w:rPr>
          <w:rFonts w:ascii="Verdana" w:hAnsi="Verdana" w:cs="Times New Roman"/>
          <w:b/>
          <w:bCs/>
          <w:color w:val="006283"/>
          <w:sz w:val="18"/>
          <w:szCs w:val="18"/>
          <w:lang w:val="en-GB" w:eastAsia="en-GB"/>
        </w:rPr>
        <w:t>market access benefits</w:t>
      </w:r>
      <w:r w:rsidR="00AD4DA2" w:rsidRPr="005E7040">
        <w:rPr>
          <w:rFonts w:ascii="Verdana" w:hAnsi="Verdana" w:cs="Times New Roman"/>
          <w:b/>
          <w:bCs/>
          <w:color w:val="006283"/>
          <w:sz w:val="18"/>
          <w:szCs w:val="18"/>
          <w:lang w:val="en-GB" w:eastAsia="en-GB"/>
        </w:rPr>
        <w:t xml:space="preserve"> </w:t>
      </w:r>
    </w:p>
    <w:p w14:paraId="2E94D657" w14:textId="1EEF9DB3" w:rsidR="003210F4" w:rsidRDefault="003210F4" w:rsidP="003E6271">
      <w:pPr>
        <w:tabs>
          <w:tab w:val="left" w:pos="-720"/>
        </w:tabs>
        <w:suppressAutoHyphens/>
        <w:rPr>
          <w:rFonts w:ascii="Verdana" w:eastAsia="Calibri" w:hAnsi="Verdana" w:cs="Times New Roman"/>
          <w:b/>
          <w:color w:val="000000"/>
          <w:sz w:val="18"/>
          <w:szCs w:val="18"/>
          <w:lang w:val="en-GB"/>
        </w:rPr>
      </w:pPr>
    </w:p>
    <w:tbl>
      <w:tblPr>
        <w:tblStyle w:val="WTOTable1"/>
        <w:tblW w:w="9214" w:type="dxa"/>
        <w:tblLayout w:type="fixed"/>
        <w:tblLook w:val="0000" w:firstRow="0" w:lastRow="0" w:firstColumn="0" w:lastColumn="0" w:noHBand="0" w:noVBand="0"/>
      </w:tblPr>
      <w:tblGrid>
        <w:gridCol w:w="1560"/>
        <w:gridCol w:w="4927"/>
        <w:gridCol w:w="2727"/>
      </w:tblGrid>
      <w:tr w:rsidR="003210F4" w:rsidRPr="005E7040" w14:paraId="54B93409" w14:textId="77777777" w:rsidTr="00CD7698">
        <w:tc>
          <w:tcPr>
            <w:tcW w:w="1560" w:type="dxa"/>
          </w:tcPr>
          <w:p w14:paraId="73799B48" w14:textId="77777777" w:rsidR="003210F4" w:rsidRPr="005E7040" w:rsidRDefault="003210F4" w:rsidP="004B176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27" w:type="dxa"/>
          </w:tcPr>
          <w:p w14:paraId="1B471278" w14:textId="77777777" w:rsidR="003210F4" w:rsidRPr="005E7040" w:rsidRDefault="003210F4" w:rsidP="004B1764">
            <w:pPr>
              <w:tabs>
                <w:tab w:val="left" w:pos="-720"/>
              </w:tabs>
              <w:suppressAutoHyphens/>
              <w:spacing w:before="90" w:after="54"/>
              <w:jc w:val="center"/>
              <w:rPr>
                <w:b/>
                <w:color w:val="000000"/>
                <w:spacing w:val="-2"/>
                <w:sz w:val="18"/>
                <w:szCs w:val="18"/>
                <w:u w:val="single"/>
                <w:lang w:val="en-GB" w:eastAsia="zh-CN"/>
              </w:rPr>
            </w:pPr>
            <w:r w:rsidRPr="005E7040">
              <w:rPr>
                <w:b/>
                <w:color w:val="000000"/>
                <w:spacing w:val="-2"/>
                <w:sz w:val="18"/>
                <w:szCs w:val="18"/>
                <w:u w:val="single"/>
                <w:lang w:val="en-GB"/>
              </w:rPr>
              <w:t>Subject</w:t>
            </w:r>
          </w:p>
        </w:tc>
        <w:tc>
          <w:tcPr>
            <w:tcW w:w="2727" w:type="dxa"/>
          </w:tcPr>
          <w:p w14:paraId="109C3C12" w14:textId="77777777" w:rsidR="003210F4" w:rsidRPr="005E7040" w:rsidRDefault="003210F4" w:rsidP="004B176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3210F4" w:rsidRPr="005E7040" w14:paraId="730B4154" w14:textId="77777777" w:rsidTr="00CD7698">
        <w:trPr>
          <w:cnfStyle w:val="000000010000" w:firstRow="0" w:lastRow="0" w:firstColumn="0" w:lastColumn="0" w:oddVBand="0" w:evenVBand="0" w:oddHBand="0" w:evenHBand="1" w:firstRowFirstColumn="0" w:firstRowLastColumn="0" w:lastRowFirstColumn="0" w:lastRowLastColumn="0"/>
          <w:trHeight w:val="753"/>
        </w:trPr>
        <w:tc>
          <w:tcPr>
            <w:tcW w:w="1560" w:type="dxa"/>
          </w:tcPr>
          <w:p w14:paraId="600E31A2" w14:textId="2A28590A" w:rsidR="003210F4" w:rsidRPr="005E7040" w:rsidRDefault="003210F4" w:rsidP="004B1764">
            <w:pPr>
              <w:widowControl w:val="0"/>
              <w:tabs>
                <w:tab w:val="left" w:pos="-720"/>
                <w:tab w:val="left" w:pos="557"/>
              </w:tabs>
              <w:ind w:left="557" w:hanging="557"/>
              <w:jc w:val="both"/>
              <w:rPr>
                <w:color w:val="000000"/>
                <w:sz w:val="18"/>
                <w:szCs w:val="18"/>
                <w:lang w:val="en-GB"/>
              </w:rPr>
            </w:pPr>
            <w:r w:rsidRPr="005E7040">
              <w:rPr>
                <w:iCs/>
                <w:color w:val="000000"/>
                <w:sz w:val="18"/>
                <w:szCs w:val="18"/>
                <w:lang w:val="en-GB"/>
              </w:rPr>
              <w:t>1</w:t>
            </w:r>
            <w:r w:rsidR="00AD4DA2">
              <w:rPr>
                <w:iCs/>
                <w:color w:val="000000"/>
                <w:sz w:val="18"/>
                <w:szCs w:val="18"/>
                <w:lang w:val="en-GB"/>
              </w:rPr>
              <w:t>1</w:t>
            </w:r>
            <w:r w:rsidRPr="005E7040">
              <w:rPr>
                <w:iCs/>
                <w:color w:val="000000"/>
                <w:sz w:val="18"/>
                <w:szCs w:val="18"/>
                <w:lang w:val="en-GB"/>
              </w:rPr>
              <w:t>:</w:t>
            </w:r>
            <w:r w:rsidR="00F01D60">
              <w:rPr>
                <w:iCs/>
                <w:color w:val="000000"/>
                <w:sz w:val="18"/>
                <w:szCs w:val="18"/>
                <w:lang w:val="en-GB"/>
              </w:rPr>
              <w:t>15</w:t>
            </w:r>
            <w:r w:rsidR="0086173A" w:rsidRPr="005E7040">
              <w:rPr>
                <w:color w:val="000000"/>
                <w:sz w:val="18"/>
                <w:szCs w:val="18"/>
                <w:lang w:val="en-GB"/>
              </w:rPr>
              <w:t xml:space="preserve"> </w:t>
            </w:r>
            <w:r w:rsidRPr="005E7040">
              <w:rPr>
                <w:color w:val="000000"/>
                <w:sz w:val="18"/>
                <w:szCs w:val="18"/>
                <w:lang w:val="en-GB"/>
              </w:rPr>
              <w:t>– 1</w:t>
            </w:r>
            <w:r w:rsidR="00F01D60">
              <w:rPr>
                <w:color w:val="000000"/>
                <w:sz w:val="18"/>
                <w:szCs w:val="18"/>
                <w:lang w:val="en-GB"/>
              </w:rPr>
              <w:t>2</w:t>
            </w:r>
            <w:r w:rsidRPr="005E7040">
              <w:rPr>
                <w:color w:val="000000"/>
                <w:sz w:val="18"/>
                <w:szCs w:val="18"/>
                <w:lang w:val="en-GB"/>
              </w:rPr>
              <w:t>:</w:t>
            </w:r>
            <w:r w:rsidR="00E86BEF">
              <w:rPr>
                <w:color w:val="000000"/>
                <w:sz w:val="18"/>
                <w:szCs w:val="18"/>
                <w:lang w:val="en-GB"/>
              </w:rPr>
              <w:t>15</w:t>
            </w:r>
          </w:p>
        </w:tc>
        <w:tc>
          <w:tcPr>
            <w:tcW w:w="4927" w:type="dxa"/>
          </w:tcPr>
          <w:p w14:paraId="1B92F111" w14:textId="2E24ABA2" w:rsidR="003210F4" w:rsidRPr="005E7040" w:rsidRDefault="00AD4DA2" w:rsidP="004B1764">
            <w:pPr>
              <w:tabs>
                <w:tab w:val="left" w:pos="425"/>
              </w:tabs>
              <w:ind w:left="447" w:hanging="447"/>
              <w:jc w:val="both"/>
              <w:rPr>
                <w:color w:val="000000"/>
                <w:sz w:val="18"/>
                <w:szCs w:val="18"/>
                <w:lang w:val="en-GB"/>
              </w:rPr>
            </w:pPr>
            <w:r>
              <w:rPr>
                <w:color w:val="000000"/>
                <w:sz w:val="18"/>
                <w:szCs w:val="18"/>
                <w:lang w:val="en-GB"/>
              </w:rPr>
              <w:t>3</w:t>
            </w:r>
            <w:r w:rsidR="003210F4" w:rsidRPr="005E7040">
              <w:rPr>
                <w:color w:val="000000"/>
                <w:sz w:val="18"/>
                <w:szCs w:val="18"/>
                <w:lang w:val="en-GB"/>
              </w:rPr>
              <w:t>.</w:t>
            </w:r>
            <w:r>
              <w:rPr>
                <w:color w:val="000000"/>
                <w:sz w:val="18"/>
                <w:szCs w:val="18"/>
                <w:lang w:val="en-GB"/>
              </w:rPr>
              <w:t>1</w:t>
            </w:r>
            <w:r w:rsidR="003210F4" w:rsidRPr="005E7040">
              <w:rPr>
                <w:color w:val="000000"/>
                <w:sz w:val="18"/>
                <w:szCs w:val="18"/>
                <w:lang w:val="en-GB"/>
              </w:rPr>
              <w:tab/>
            </w:r>
            <w:r w:rsidR="00F01D60" w:rsidRPr="009256B5">
              <w:rPr>
                <w:spacing w:val="-2"/>
                <w:sz w:val="18"/>
                <w:szCs w:val="18"/>
              </w:rPr>
              <w:t>The GPA 2012: architecture of market access schedules, and the e-GPA online market access information resource portal (e-GPA) (</w:t>
            </w:r>
            <w:hyperlink r:id="rId8" w:history="1">
              <w:r w:rsidR="00F01D60" w:rsidRPr="009256B5">
                <w:rPr>
                  <w:sz w:val="18"/>
                </w:rPr>
                <w:t>https://e-gpa.wto.org/</w:t>
              </w:r>
            </w:hyperlink>
            <w:r w:rsidR="00F01D60" w:rsidRPr="009256B5">
              <w:rPr>
                <w:spacing w:val="-2"/>
                <w:sz w:val="18"/>
                <w:szCs w:val="18"/>
              </w:rPr>
              <w:t>)</w:t>
            </w:r>
          </w:p>
        </w:tc>
        <w:tc>
          <w:tcPr>
            <w:tcW w:w="2727" w:type="dxa"/>
          </w:tcPr>
          <w:p w14:paraId="241C76EE" w14:textId="52412389" w:rsidR="003210F4" w:rsidRPr="005E7040" w:rsidRDefault="00AD4DA2" w:rsidP="00AD4DA2">
            <w:pPr>
              <w:jc w:val="both"/>
              <w:rPr>
                <w:color w:val="000000"/>
                <w:sz w:val="18"/>
                <w:szCs w:val="18"/>
                <w:lang w:val="en-GB"/>
              </w:rPr>
            </w:pPr>
            <w:r w:rsidRPr="004771E2">
              <w:rPr>
                <w:iCs/>
                <w:color w:val="000000"/>
                <w:sz w:val="18"/>
                <w:szCs w:val="18"/>
                <w:lang w:val="en-GB"/>
              </w:rPr>
              <w:t>WTO Secretariat</w:t>
            </w:r>
          </w:p>
        </w:tc>
      </w:tr>
      <w:tr w:rsidR="009256B5" w:rsidRPr="005E7040" w14:paraId="0E3ACD4F" w14:textId="77777777" w:rsidTr="00CD7698">
        <w:trPr>
          <w:trHeight w:val="322"/>
        </w:trPr>
        <w:tc>
          <w:tcPr>
            <w:tcW w:w="1560" w:type="dxa"/>
          </w:tcPr>
          <w:p w14:paraId="771BB9FA" w14:textId="5B052898" w:rsidR="009256B5" w:rsidRPr="005E7040" w:rsidRDefault="00F01D60" w:rsidP="004B1764">
            <w:pPr>
              <w:widowControl w:val="0"/>
              <w:tabs>
                <w:tab w:val="left" w:pos="-720"/>
                <w:tab w:val="left" w:pos="557"/>
              </w:tabs>
              <w:ind w:left="557" w:hanging="557"/>
              <w:jc w:val="both"/>
              <w:rPr>
                <w:iCs/>
                <w:color w:val="000000"/>
                <w:sz w:val="18"/>
                <w:szCs w:val="18"/>
                <w:lang w:val="en-GB"/>
              </w:rPr>
            </w:pPr>
            <w:r>
              <w:rPr>
                <w:iCs/>
                <w:color w:val="000000"/>
                <w:sz w:val="18"/>
                <w:szCs w:val="18"/>
                <w:lang w:val="en-GB"/>
              </w:rPr>
              <w:t>12</w:t>
            </w:r>
            <w:r w:rsidR="009256B5">
              <w:rPr>
                <w:iCs/>
                <w:color w:val="000000"/>
                <w:sz w:val="18"/>
                <w:szCs w:val="18"/>
                <w:lang w:val="en-GB"/>
              </w:rPr>
              <w:t>:</w:t>
            </w:r>
            <w:r w:rsidR="00E86BEF">
              <w:rPr>
                <w:iCs/>
                <w:color w:val="000000"/>
                <w:sz w:val="18"/>
                <w:szCs w:val="18"/>
                <w:lang w:val="en-GB"/>
              </w:rPr>
              <w:t>15</w:t>
            </w:r>
            <w:r w:rsidR="009256B5">
              <w:rPr>
                <w:iCs/>
                <w:color w:val="000000"/>
                <w:sz w:val="18"/>
                <w:szCs w:val="18"/>
                <w:lang w:val="en-GB"/>
              </w:rPr>
              <w:t xml:space="preserve"> – 12:</w:t>
            </w:r>
            <w:r w:rsidR="00E86BEF">
              <w:rPr>
                <w:iCs/>
                <w:color w:val="000000"/>
                <w:sz w:val="18"/>
                <w:szCs w:val="18"/>
                <w:lang w:val="en-GB"/>
              </w:rPr>
              <w:t>45</w:t>
            </w:r>
          </w:p>
        </w:tc>
        <w:tc>
          <w:tcPr>
            <w:tcW w:w="4927" w:type="dxa"/>
          </w:tcPr>
          <w:p w14:paraId="7DBAA294" w14:textId="6FF32E00" w:rsidR="009256B5" w:rsidRDefault="009256B5" w:rsidP="004B1764">
            <w:pPr>
              <w:tabs>
                <w:tab w:val="left" w:pos="425"/>
              </w:tabs>
              <w:ind w:left="447" w:hanging="447"/>
              <w:jc w:val="both"/>
              <w:rPr>
                <w:color w:val="000000"/>
                <w:sz w:val="18"/>
                <w:szCs w:val="18"/>
                <w:lang w:val="en-GB"/>
              </w:rPr>
            </w:pPr>
            <w:r>
              <w:rPr>
                <w:spacing w:val="-2"/>
                <w:sz w:val="18"/>
                <w:szCs w:val="18"/>
                <w:lang w:val="en-GB"/>
              </w:rPr>
              <w:t xml:space="preserve">3.2 </w:t>
            </w:r>
            <w:r w:rsidR="00D8415E">
              <w:rPr>
                <w:spacing w:val="-2"/>
                <w:sz w:val="18"/>
                <w:szCs w:val="18"/>
                <w:lang w:val="en-GB"/>
              </w:rPr>
              <w:t xml:space="preserve"> </w:t>
            </w:r>
            <w:r w:rsidR="00F01D60" w:rsidRPr="009256B5">
              <w:rPr>
                <w:color w:val="000000"/>
                <w:sz w:val="18"/>
                <w:szCs w:val="18"/>
                <w:lang w:val="en-GB"/>
              </w:rPr>
              <w:t>Potential market access</w:t>
            </w:r>
            <w:r w:rsidR="00E86BEF">
              <w:rPr>
                <w:color w:val="000000"/>
                <w:sz w:val="18"/>
                <w:szCs w:val="18"/>
                <w:lang w:val="en-GB"/>
              </w:rPr>
              <w:t xml:space="preserve">: Offensive and defensive interests from the perspective of the </w:t>
            </w:r>
            <w:r w:rsidR="00F01D60" w:rsidRPr="009256B5">
              <w:rPr>
                <w:color w:val="000000"/>
                <w:sz w:val="18"/>
                <w:szCs w:val="18"/>
                <w:lang w:val="en-GB"/>
              </w:rPr>
              <w:t xml:space="preserve"> </w:t>
            </w:r>
            <w:r w:rsidR="00F01D60">
              <w:rPr>
                <w:color w:val="000000"/>
                <w:sz w:val="18"/>
                <w:szCs w:val="18"/>
                <w:lang w:val="en-GB"/>
              </w:rPr>
              <w:t>Philippines</w:t>
            </w:r>
          </w:p>
        </w:tc>
        <w:tc>
          <w:tcPr>
            <w:tcW w:w="2727" w:type="dxa"/>
          </w:tcPr>
          <w:p w14:paraId="7BFC0438" w14:textId="625ED42F" w:rsidR="009256B5" w:rsidRDefault="00F01D60" w:rsidP="009256B5">
            <w:pPr>
              <w:jc w:val="both"/>
              <w:rPr>
                <w:iCs/>
                <w:color w:val="000000"/>
                <w:sz w:val="18"/>
                <w:szCs w:val="18"/>
                <w:lang w:val="en-GB"/>
              </w:rPr>
            </w:pPr>
            <w:r>
              <w:rPr>
                <w:iCs/>
                <w:color w:val="000000"/>
                <w:sz w:val="18"/>
                <w:szCs w:val="18"/>
                <w:lang w:val="en-GB"/>
              </w:rPr>
              <w:t>Representative of the Philippines</w:t>
            </w:r>
          </w:p>
        </w:tc>
      </w:tr>
    </w:tbl>
    <w:p w14:paraId="6981AA8D" w14:textId="5001321B" w:rsidR="003210F4" w:rsidRDefault="003210F4" w:rsidP="003E6271">
      <w:pPr>
        <w:tabs>
          <w:tab w:val="left" w:pos="-720"/>
        </w:tabs>
        <w:suppressAutoHyphens/>
        <w:rPr>
          <w:rFonts w:ascii="Verdana" w:eastAsia="Calibri" w:hAnsi="Verdana" w:cs="Times New Roman"/>
          <w:b/>
          <w:color w:val="000000"/>
          <w:sz w:val="18"/>
          <w:szCs w:val="18"/>
          <w:lang w:val="en-GB"/>
        </w:rPr>
      </w:pPr>
    </w:p>
    <w:p w14:paraId="10971EEF" w14:textId="77777777" w:rsidR="003E6271" w:rsidRPr="005E7040" w:rsidRDefault="003E6271" w:rsidP="003E6271">
      <w:pPr>
        <w:tabs>
          <w:tab w:val="left" w:pos="-720"/>
        </w:tabs>
        <w:suppressAutoHyphens/>
        <w:rPr>
          <w:rFonts w:ascii="Verdana" w:eastAsia="Calibri" w:hAnsi="Verdana" w:cs="Times New Roman"/>
          <w:b/>
          <w:color w:val="000000"/>
          <w:sz w:val="18"/>
          <w:szCs w:val="18"/>
          <w:lang w:val="en-GB"/>
        </w:rPr>
      </w:pPr>
    </w:p>
    <w:p w14:paraId="108A7BFC" w14:textId="1146AFB1" w:rsidR="003E6271" w:rsidRPr="005E7040" w:rsidRDefault="003E6271" w:rsidP="00FC4448">
      <w:pPr>
        <w:keepNext/>
        <w:keepLines/>
        <w:shd w:val="clear" w:color="auto" w:fill="FFCC99"/>
        <w:tabs>
          <w:tab w:val="left" w:pos="-720"/>
        </w:tabs>
        <w:suppressAutoHyphens/>
        <w:ind w:left="2880" w:hanging="2880"/>
        <w:rPr>
          <w:rFonts w:ascii="Verdana" w:eastAsia="Calibri" w:hAnsi="Verdana" w:cs="Times New Roman"/>
          <w:b/>
          <w:sz w:val="18"/>
          <w:szCs w:val="18"/>
          <w:lang w:val="en-GB"/>
        </w:rPr>
      </w:pPr>
      <w:r w:rsidRPr="005E7040">
        <w:rPr>
          <w:rFonts w:ascii="Verdana" w:eastAsia="Calibri" w:hAnsi="Verdana" w:cs="Times New Roman"/>
          <w:b/>
          <w:sz w:val="18"/>
          <w:szCs w:val="18"/>
          <w:lang w:val="en-GB"/>
        </w:rPr>
        <w:t>12:</w:t>
      </w:r>
      <w:r w:rsidR="009256B5">
        <w:rPr>
          <w:rFonts w:ascii="Verdana" w:eastAsia="Calibri" w:hAnsi="Verdana" w:cs="Times New Roman"/>
          <w:b/>
          <w:sz w:val="18"/>
          <w:szCs w:val="18"/>
          <w:lang w:val="en-GB"/>
        </w:rPr>
        <w:t>40</w:t>
      </w:r>
      <w:r w:rsidRPr="005E7040">
        <w:rPr>
          <w:rFonts w:ascii="Verdana" w:eastAsia="Calibri" w:hAnsi="Verdana" w:cs="Times New Roman"/>
          <w:b/>
          <w:sz w:val="18"/>
          <w:szCs w:val="18"/>
          <w:lang w:val="en-GB"/>
        </w:rPr>
        <w:t xml:space="preserve">– </w:t>
      </w:r>
      <w:r w:rsidR="009256B5">
        <w:rPr>
          <w:rFonts w:ascii="Verdana" w:eastAsia="Calibri" w:hAnsi="Verdana" w:cs="Times New Roman"/>
          <w:b/>
          <w:sz w:val="18"/>
          <w:szCs w:val="18"/>
          <w:lang w:val="en-GB"/>
        </w:rPr>
        <w:t>14:00</w:t>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t>Lunch</w:t>
      </w:r>
      <w:r w:rsidR="00275234" w:rsidRPr="005E7040">
        <w:rPr>
          <w:rFonts w:ascii="Verdana" w:eastAsia="Calibri" w:hAnsi="Verdana" w:cs="Times New Roman"/>
          <w:b/>
          <w:sz w:val="18"/>
          <w:szCs w:val="18"/>
          <w:lang w:val="en-GB"/>
        </w:rPr>
        <w:t xml:space="preserve"> Break</w:t>
      </w:r>
    </w:p>
    <w:p w14:paraId="2BC33F20" w14:textId="77777777" w:rsidR="00E253BA" w:rsidRPr="005E7040" w:rsidRDefault="00E253BA" w:rsidP="00E253BA">
      <w:pPr>
        <w:rPr>
          <w:rFonts w:ascii="Verdana" w:eastAsia="Calibri" w:hAnsi="Verdana" w:cs="Times New Roman"/>
          <w:color w:val="000000"/>
          <w:sz w:val="18"/>
          <w:szCs w:val="18"/>
          <w:lang w:val="en-GB"/>
        </w:rPr>
      </w:pPr>
    </w:p>
    <w:p w14:paraId="6D0EBE8A" w14:textId="77777777" w:rsidR="00AE662F" w:rsidRDefault="00AE662F" w:rsidP="0086173A">
      <w:pPr>
        <w:tabs>
          <w:tab w:val="left" w:pos="-720"/>
        </w:tabs>
        <w:suppressAutoHyphens/>
        <w:ind w:left="1701" w:hanging="1701"/>
        <w:jc w:val="both"/>
        <w:rPr>
          <w:rFonts w:ascii="Verdana" w:hAnsi="Verdana" w:cs="Times New Roman"/>
          <w:b/>
          <w:bCs/>
          <w:color w:val="006283"/>
          <w:sz w:val="18"/>
          <w:szCs w:val="18"/>
          <w:lang w:val="en-GB" w:eastAsia="en-GB"/>
        </w:rPr>
      </w:pPr>
    </w:p>
    <w:p w14:paraId="7C31D8C1" w14:textId="77777777" w:rsidR="00AE662F" w:rsidRDefault="00AE662F" w:rsidP="0086173A">
      <w:pPr>
        <w:tabs>
          <w:tab w:val="left" w:pos="-720"/>
        </w:tabs>
        <w:suppressAutoHyphens/>
        <w:ind w:left="1701" w:hanging="1701"/>
        <w:jc w:val="both"/>
        <w:rPr>
          <w:rFonts w:ascii="Verdana" w:hAnsi="Verdana" w:cs="Times New Roman"/>
          <w:b/>
          <w:bCs/>
          <w:color w:val="006283"/>
          <w:sz w:val="18"/>
          <w:szCs w:val="18"/>
          <w:lang w:val="en-GB" w:eastAsia="en-GB"/>
        </w:rPr>
      </w:pPr>
    </w:p>
    <w:p w14:paraId="1B8E6EEB" w14:textId="77777777" w:rsidR="00AE662F" w:rsidRDefault="00AE662F" w:rsidP="0086173A">
      <w:pPr>
        <w:tabs>
          <w:tab w:val="left" w:pos="-720"/>
        </w:tabs>
        <w:suppressAutoHyphens/>
        <w:ind w:left="1701" w:hanging="1701"/>
        <w:jc w:val="both"/>
        <w:rPr>
          <w:rFonts w:ascii="Verdana" w:hAnsi="Verdana" w:cs="Times New Roman"/>
          <w:b/>
          <w:bCs/>
          <w:color w:val="006283"/>
          <w:sz w:val="18"/>
          <w:szCs w:val="18"/>
          <w:lang w:val="en-GB" w:eastAsia="en-GB"/>
        </w:rPr>
      </w:pPr>
    </w:p>
    <w:p w14:paraId="5C8613B9" w14:textId="77777777" w:rsidR="00CD7698" w:rsidRDefault="00CD7698" w:rsidP="0086173A">
      <w:pPr>
        <w:tabs>
          <w:tab w:val="left" w:pos="-720"/>
        </w:tabs>
        <w:suppressAutoHyphens/>
        <w:ind w:left="1701" w:hanging="1701"/>
        <w:jc w:val="both"/>
        <w:rPr>
          <w:rFonts w:ascii="Verdana" w:hAnsi="Verdana" w:cs="Times New Roman"/>
          <w:b/>
          <w:bCs/>
          <w:color w:val="006283"/>
          <w:sz w:val="18"/>
          <w:szCs w:val="18"/>
          <w:lang w:val="en-GB" w:eastAsia="en-GB"/>
        </w:rPr>
      </w:pPr>
    </w:p>
    <w:p w14:paraId="50E941FE" w14:textId="77777777" w:rsidR="00CD7698" w:rsidRDefault="00CD7698" w:rsidP="0086173A">
      <w:pPr>
        <w:tabs>
          <w:tab w:val="left" w:pos="-720"/>
        </w:tabs>
        <w:suppressAutoHyphens/>
        <w:ind w:left="1701" w:hanging="1701"/>
        <w:jc w:val="both"/>
        <w:rPr>
          <w:rFonts w:ascii="Verdana" w:hAnsi="Verdana" w:cs="Times New Roman"/>
          <w:b/>
          <w:bCs/>
          <w:color w:val="006283"/>
          <w:sz w:val="18"/>
          <w:szCs w:val="18"/>
          <w:lang w:val="en-GB" w:eastAsia="en-GB"/>
        </w:rPr>
      </w:pPr>
    </w:p>
    <w:p w14:paraId="3E44305A" w14:textId="77777777" w:rsidR="00AE662F" w:rsidRPr="00B37DDA" w:rsidRDefault="00AE662F" w:rsidP="00AE662F">
      <w:pPr>
        <w:pStyle w:val="Title"/>
        <w:rPr>
          <w:sz w:val="22"/>
          <w:szCs w:val="72"/>
          <w:lang w:eastAsia="en-GB"/>
        </w:rPr>
      </w:pPr>
      <w:r w:rsidRPr="00B37DDA">
        <w:rPr>
          <w:sz w:val="22"/>
          <w:szCs w:val="72"/>
          <w:lang w:eastAsia="en-GB"/>
        </w:rPr>
        <w:lastRenderedPageBreak/>
        <w:t xml:space="preserve">PART </w:t>
      </w:r>
      <w:r>
        <w:rPr>
          <w:sz w:val="22"/>
          <w:szCs w:val="72"/>
          <w:lang w:eastAsia="en-GB"/>
        </w:rPr>
        <w:t>TWO</w:t>
      </w:r>
      <w:r w:rsidRPr="00B37DDA">
        <w:rPr>
          <w:sz w:val="22"/>
          <w:szCs w:val="72"/>
          <w:lang w:eastAsia="en-GB"/>
        </w:rPr>
        <w:t xml:space="preserve"> –</w:t>
      </w:r>
    </w:p>
    <w:p w14:paraId="58FFD405" w14:textId="71AA1F68" w:rsidR="00AE662F" w:rsidRPr="00B37DDA" w:rsidRDefault="00AE662F" w:rsidP="00AE662F">
      <w:pPr>
        <w:pStyle w:val="Title"/>
        <w:rPr>
          <w:sz w:val="22"/>
          <w:szCs w:val="72"/>
          <w:lang w:eastAsia="en-GB"/>
        </w:rPr>
      </w:pPr>
      <w:r>
        <w:rPr>
          <w:sz w:val="22"/>
          <w:szCs w:val="72"/>
          <w:lang w:eastAsia="en-GB"/>
        </w:rPr>
        <w:t xml:space="preserve">practical trade negotiation simulation exercise </w:t>
      </w:r>
    </w:p>
    <w:p w14:paraId="3E6D9DEA" w14:textId="77777777" w:rsidR="00AE662F" w:rsidRDefault="00AE662F" w:rsidP="00CD7698">
      <w:pPr>
        <w:pStyle w:val="Title"/>
        <w:rPr>
          <w:rFonts w:cs="Times New Roman"/>
          <w:b w:val="0"/>
          <w:bCs/>
          <w:szCs w:val="18"/>
          <w:lang w:eastAsia="en-GB"/>
        </w:rPr>
      </w:pPr>
    </w:p>
    <w:p w14:paraId="50A713FA" w14:textId="3012C4E8" w:rsidR="0086173A" w:rsidRPr="00E86BEF" w:rsidRDefault="0086173A" w:rsidP="0086173A">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sidR="009256B5">
        <w:rPr>
          <w:rFonts w:ascii="Verdana" w:hAnsi="Verdana" w:cs="Times New Roman"/>
          <w:b/>
          <w:bCs/>
          <w:color w:val="006283"/>
          <w:sz w:val="18"/>
          <w:szCs w:val="18"/>
          <w:lang w:val="en-GB" w:eastAsia="en-GB"/>
        </w:rPr>
        <w:t>4</w:t>
      </w:r>
      <w:r w:rsidR="00512E8D">
        <w:rPr>
          <w:rFonts w:ascii="Verdana" w:hAnsi="Verdana" w:cs="Times New Roman"/>
          <w:b/>
          <w:bCs/>
          <w:color w:val="006283"/>
          <w:sz w:val="18"/>
          <w:szCs w:val="18"/>
          <w:lang w:val="en-GB" w:eastAsia="en-GB"/>
        </w:rPr>
        <w:t>A</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sidR="00E86BEF">
        <w:rPr>
          <w:rFonts w:ascii="Verdana" w:hAnsi="Verdana" w:cs="Times New Roman"/>
          <w:b/>
          <w:bCs/>
          <w:color w:val="006283"/>
          <w:sz w:val="18"/>
          <w:szCs w:val="18"/>
          <w:lang w:val="en-GB" w:eastAsia="en-GB"/>
        </w:rPr>
        <w:t>Practical</w:t>
      </w:r>
      <w:r w:rsidR="002D5741">
        <w:rPr>
          <w:rFonts w:ascii="Verdana" w:hAnsi="Verdana" w:cs="Times New Roman"/>
          <w:b/>
          <w:bCs/>
          <w:color w:val="006283"/>
          <w:sz w:val="18"/>
          <w:szCs w:val="18"/>
          <w:lang w:val="en-GB" w:eastAsia="en-GB"/>
        </w:rPr>
        <w:t xml:space="preserve"> simulation exercise </w:t>
      </w:r>
      <w:r w:rsidR="00E86BEF">
        <w:rPr>
          <w:rFonts w:ascii="Verdana" w:hAnsi="Verdana" w:cs="Times New Roman"/>
          <w:b/>
          <w:bCs/>
          <w:color w:val="006283"/>
          <w:sz w:val="18"/>
          <w:szCs w:val="18"/>
          <w:lang w:val="en-GB" w:eastAsia="en-GB"/>
        </w:rPr>
        <w:t>on n</w:t>
      </w:r>
      <w:r w:rsidR="002D5741">
        <w:rPr>
          <w:rFonts w:ascii="Verdana" w:hAnsi="Verdana" w:cs="Times New Roman"/>
          <w:b/>
          <w:bCs/>
          <w:color w:val="006283"/>
          <w:sz w:val="18"/>
          <w:szCs w:val="18"/>
          <w:lang w:val="en-GB" w:eastAsia="en-GB"/>
        </w:rPr>
        <w:t>egotiating market access in the context of</w:t>
      </w:r>
      <w:r w:rsidR="00F01D60">
        <w:rPr>
          <w:rFonts w:ascii="Verdana" w:hAnsi="Verdana" w:cs="Times New Roman"/>
          <w:b/>
          <w:bCs/>
          <w:color w:val="006283"/>
          <w:sz w:val="18"/>
          <w:szCs w:val="18"/>
          <w:lang w:val="en-GB" w:eastAsia="en-GB"/>
        </w:rPr>
        <w:t xml:space="preserve"> </w:t>
      </w:r>
      <w:r w:rsidR="00526877">
        <w:rPr>
          <w:rFonts w:ascii="Verdana" w:hAnsi="Verdana" w:cs="Times New Roman"/>
          <w:b/>
          <w:bCs/>
          <w:color w:val="006283"/>
          <w:sz w:val="18"/>
          <w:szCs w:val="18"/>
          <w:lang w:val="en-GB" w:eastAsia="en-GB"/>
        </w:rPr>
        <w:t>GPA</w:t>
      </w:r>
      <w:r w:rsidR="002D5741">
        <w:rPr>
          <w:rFonts w:ascii="Verdana" w:hAnsi="Verdana" w:cs="Times New Roman"/>
          <w:b/>
          <w:bCs/>
          <w:color w:val="006283"/>
          <w:sz w:val="18"/>
          <w:szCs w:val="18"/>
          <w:lang w:val="en-GB" w:eastAsia="en-GB"/>
        </w:rPr>
        <w:t xml:space="preserve"> 2012 accession</w:t>
      </w:r>
      <w:r w:rsidR="00E86BEF">
        <w:rPr>
          <w:rFonts w:ascii="Verdana" w:hAnsi="Verdana" w:cs="Times New Roman"/>
          <w:b/>
          <w:bCs/>
          <w:color w:val="006283"/>
          <w:sz w:val="18"/>
          <w:szCs w:val="18"/>
          <w:lang w:val="en-GB" w:eastAsia="en-GB"/>
        </w:rPr>
        <w:t>s</w:t>
      </w:r>
      <w:r w:rsidR="00526877">
        <w:rPr>
          <w:rFonts w:ascii="Verdana" w:hAnsi="Verdana" w:cs="Times New Roman"/>
          <w:b/>
          <w:bCs/>
          <w:color w:val="006283"/>
          <w:sz w:val="18"/>
          <w:szCs w:val="18"/>
          <w:lang w:val="en-GB" w:eastAsia="en-GB"/>
        </w:rPr>
        <w:t xml:space="preserve">/FTA </w:t>
      </w:r>
      <w:r w:rsidR="002D5741">
        <w:rPr>
          <w:rFonts w:ascii="Verdana" w:hAnsi="Verdana" w:cs="Times New Roman"/>
          <w:b/>
          <w:bCs/>
          <w:color w:val="006283"/>
          <w:sz w:val="18"/>
          <w:szCs w:val="18"/>
          <w:lang w:val="en-GB" w:eastAsia="en-GB"/>
        </w:rPr>
        <w:t xml:space="preserve">market access </w:t>
      </w:r>
      <w:r w:rsidR="00F01D60">
        <w:rPr>
          <w:rFonts w:ascii="Verdana" w:hAnsi="Verdana" w:cs="Times New Roman"/>
          <w:b/>
          <w:bCs/>
          <w:color w:val="006283"/>
          <w:sz w:val="18"/>
          <w:szCs w:val="18"/>
          <w:lang w:val="en-GB" w:eastAsia="en-GB"/>
        </w:rPr>
        <w:t>negotiation</w:t>
      </w:r>
      <w:r w:rsidR="00E86BEF">
        <w:rPr>
          <w:rFonts w:ascii="Verdana" w:hAnsi="Verdana" w:cs="Times New Roman"/>
          <w:b/>
          <w:bCs/>
          <w:color w:val="006283"/>
          <w:sz w:val="18"/>
          <w:szCs w:val="18"/>
          <w:lang w:val="en-GB" w:eastAsia="en-GB"/>
        </w:rPr>
        <w:t>s</w:t>
      </w:r>
      <w:r w:rsidR="00F01D60">
        <w:rPr>
          <w:rFonts w:ascii="Verdana" w:hAnsi="Verdana" w:cs="Times New Roman"/>
          <w:b/>
          <w:bCs/>
          <w:color w:val="006283"/>
          <w:sz w:val="18"/>
          <w:szCs w:val="18"/>
          <w:lang w:val="en-GB" w:eastAsia="en-GB"/>
        </w:rPr>
        <w:t xml:space="preserve"> </w:t>
      </w:r>
      <w:r w:rsidR="00E86BEF">
        <w:rPr>
          <w:rFonts w:ascii="Verdana" w:hAnsi="Verdana" w:cs="Times New Roman"/>
          <w:b/>
          <w:bCs/>
          <w:color w:val="006283"/>
          <w:sz w:val="18"/>
          <w:szCs w:val="18"/>
          <w:lang w:val="en-GB" w:eastAsia="en-GB"/>
        </w:rPr>
        <w:t xml:space="preserve"> </w:t>
      </w:r>
    </w:p>
    <w:p w14:paraId="42E64504" w14:textId="77777777" w:rsidR="009256B5" w:rsidRPr="005E7040" w:rsidRDefault="009256B5" w:rsidP="0086173A">
      <w:pPr>
        <w:tabs>
          <w:tab w:val="left" w:pos="-720"/>
        </w:tabs>
        <w:suppressAutoHyphens/>
        <w:ind w:left="1701" w:hanging="1701"/>
        <w:jc w:val="both"/>
        <w:rPr>
          <w:rFonts w:ascii="Verdana" w:hAnsi="Verdana" w:cs="Times New Roman"/>
          <w:b/>
          <w:bCs/>
          <w:color w:val="006283"/>
          <w:sz w:val="18"/>
          <w:szCs w:val="18"/>
          <w:lang w:val="en-GB" w:eastAsia="en-GB"/>
        </w:rPr>
      </w:pPr>
    </w:p>
    <w:tbl>
      <w:tblPr>
        <w:tblStyle w:val="WTOTable12"/>
        <w:tblW w:w="9288" w:type="dxa"/>
        <w:tblLayout w:type="fixed"/>
        <w:tblLook w:val="0000" w:firstRow="0" w:lastRow="0" w:firstColumn="0" w:lastColumn="0" w:noHBand="0" w:noVBand="0"/>
      </w:tblPr>
      <w:tblGrid>
        <w:gridCol w:w="1554"/>
        <w:gridCol w:w="4933"/>
        <w:gridCol w:w="2801"/>
      </w:tblGrid>
      <w:tr w:rsidR="0086173A" w:rsidRPr="005E7040" w14:paraId="716F9581" w14:textId="77777777" w:rsidTr="0086173A">
        <w:tc>
          <w:tcPr>
            <w:tcW w:w="1554" w:type="dxa"/>
          </w:tcPr>
          <w:p w14:paraId="32ABE952" w14:textId="77777777" w:rsidR="0086173A" w:rsidRPr="005E7040" w:rsidRDefault="0086173A" w:rsidP="004A6088">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0822CD47" w14:textId="77777777" w:rsidR="0086173A" w:rsidRPr="005E7040" w:rsidRDefault="0086173A" w:rsidP="004A6088">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801" w:type="dxa"/>
          </w:tcPr>
          <w:p w14:paraId="3A29D225" w14:textId="77777777" w:rsidR="0086173A" w:rsidRPr="005E7040" w:rsidRDefault="0086173A" w:rsidP="004A6088">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86173A" w:rsidRPr="005E7040" w14:paraId="6D73CD53" w14:textId="77777777" w:rsidTr="00B778F7">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60C75B51" w14:textId="239A79D2" w:rsidR="0086173A" w:rsidRPr="005E7040" w:rsidRDefault="009256B5" w:rsidP="004A6088">
            <w:pPr>
              <w:ind w:left="1701" w:hanging="1701"/>
              <w:jc w:val="both"/>
              <w:rPr>
                <w:color w:val="000000"/>
                <w:sz w:val="18"/>
                <w:szCs w:val="18"/>
                <w:lang w:val="en-GB"/>
              </w:rPr>
            </w:pPr>
            <w:r>
              <w:rPr>
                <w:color w:val="000000"/>
                <w:sz w:val="18"/>
                <w:szCs w:val="18"/>
                <w:lang w:val="en-GB"/>
              </w:rPr>
              <w:t>14:00</w:t>
            </w:r>
            <w:r w:rsidR="000B6E8D" w:rsidRPr="005E7040">
              <w:rPr>
                <w:color w:val="000000"/>
                <w:sz w:val="18"/>
                <w:szCs w:val="18"/>
                <w:lang w:val="en-GB"/>
              </w:rPr>
              <w:t xml:space="preserve"> </w:t>
            </w:r>
            <w:r w:rsidR="0086173A" w:rsidRPr="005E7040">
              <w:rPr>
                <w:color w:val="000000"/>
                <w:sz w:val="18"/>
                <w:szCs w:val="18"/>
                <w:lang w:val="en-GB"/>
              </w:rPr>
              <w:t xml:space="preserve">– </w:t>
            </w:r>
            <w:r w:rsidR="0086173A">
              <w:rPr>
                <w:color w:val="000000"/>
                <w:sz w:val="18"/>
                <w:szCs w:val="18"/>
                <w:lang w:val="en-GB"/>
              </w:rPr>
              <w:t>14</w:t>
            </w:r>
            <w:r w:rsidR="0086173A" w:rsidRPr="005E7040">
              <w:rPr>
                <w:color w:val="000000"/>
                <w:sz w:val="18"/>
                <w:szCs w:val="18"/>
                <w:lang w:val="en-GB"/>
              </w:rPr>
              <w:t>:</w:t>
            </w:r>
            <w:r>
              <w:rPr>
                <w:color w:val="000000"/>
                <w:sz w:val="18"/>
                <w:szCs w:val="18"/>
                <w:lang w:val="en-GB"/>
              </w:rPr>
              <w:t>30</w:t>
            </w:r>
          </w:p>
        </w:tc>
        <w:tc>
          <w:tcPr>
            <w:tcW w:w="4933" w:type="dxa"/>
          </w:tcPr>
          <w:p w14:paraId="5B070A2A" w14:textId="05493DD5" w:rsidR="0086173A" w:rsidRPr="005E7040" w:rsidRDefault="009256B5" w:rsidP="004A6088">
            <w:pPr>
              <w:tabs>
                <w:tab w:val="left" w:pos="425"/>
              </w:tabs>
              <w:ind w:left="447" w:hanging="447"/>
              <w:jc w:val="both"/>
              <w:rPr>
                <w:color w:val="000000"/>
                <w:sz w:val="18"/>
                <w:szCs w:val="18"/>
                <w:lang w:val="en-GB"/>
              </w:rPr>
            </w:pPr>
            <w:r w:rsidRPr="009256B5">
              <w:rPr>
                <w:spacing w:val="-2"/>
                <w:sz w:val="18"/>
                <w:szCs w:val="18"/>
              </w:rPr>
              <w:t xml:space="preserve">4.1 </w:t>
            </w:r>
            <w:r w:rsidR="00E86BEF" w:rsidRPr="00E86BEF">
              <w:rPr>
                <w:spacing w:val="-2"/>
                <w:sz w:val="18"/>
                <w:szCs w:val="18"/>
              </w:rPr>
              <w:t xml:space="preserve">Introduction, instructions and formation of Groups </w:t>
            </w:r>
          </w:p>
        </w:tc>
        <w:tc>
          <w:tcPr>
            <w:tcW w:w="2801" w:type="dxa"/>
          </w:tcPr>
          <w:p w14:paraId="48A41C63" w14:textId="51C5339F" w:rsidR="00FB62DA" w:rsidRPr="0086173A" w:rsidRDefault="009256B5" w:rsidP="00B778F7">
            <w:pPr>
              <w:jc w:val="both"/>
              <w:rPr>
                <w:iCs/>
                <w:color w:val="000000"/>
                <w:sz w:val="18"/>
                <w:szCs w:val="18"/>
                <w:lang w:val="en-GB"/>
              </w:rPr>
            </w:pPr>
            <w:r>
              <w:rPr>
                <w:iCs/>
                <w:color w:val="000000"/>
                <w:sz w:val="18"/>
                <w:szCs w:val="18"/>
                <w:lang w:val="en-GB"/>
              </w:rPr>
              <w:t>WTO Secretariat</w:t>
            </w:r>
          </w:p>
          <w:p w14:paraId="381DE1FF" w14:textId="49D21BC7" w:rsidR="0086173A" w:rsidRPr="005E7040" w:rsidRDefault="0086173A" w:rsidP="0086173A">
            <w:pPr>
              <w:jc w:val="both"/>
              <w:rPr>
                <w:color w:val="000000"/>
                <w:sz w:val="18"/>
                <w:szCs w:val="18"/>
                <w:lang w:val="en-GB"/>
              </w:rPr>
            </w:pPr>
          </w:p>
        </w:tc>
      </w:tr>
    </w:tbl>
    <w:p w14:paraId="28153C49" w14:textId="77777777" w:rsidR="0086173A" w:rsidRDefault="0086173A" w:rsidP="00E253BA">
      <w:pPr>
        <w:rPr>
          <w:rFonts w:ascii="Verdana" w:hAnsi="Verdana" w:cs="Times New Roman"/>
          <w:b/>
          <w:bCs/>
          <w:color w:val="006283"/>
          <w:sz w:val="18"/>
          <w:szCs w:val="18"/>
          <w:lang w:val="en-GB" w:eastAsia="en-GB"/>
        </w:rPr>
      </w:pPr>
    </w:p>
    <w:p w14:paraId="3EFDA444" w14:textId="6FF5C6A1" w:rsidR="00D8415E" w:rsidRDefault="00512E8D" w:rsidP="002B335F">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Beginning of</w:t>
      </w:r>
      <w:r w:rsidR="002B335F" w:rsidRPr="002B335F">
        <w:rPr>
          <w:rFonts w:ascii="Verdana" w:hAnsi="Verdana" w:cs="Times New Roman"/>
          <w:b/>
          <w:bCs/>
          <w:color w:val="006283"/>
          <w:sz w:val="18"/>
          <w:szCs w:val="18"/>
          <w:highlight w:val="yellow"/>
          <w:lang w:val="en-GB" w:eastAsia="en-GB"/>
        </w:rPr>
        <w:t xml:space="preserve"> parallel sessions</w:t>
      </w:r>
    </w:p>
    <w:p w14:paraId="0728581C" w14:textId="77777777" w:rsidR="00512E8D" w:rsidRDefault="00512E8D" w:rsidP="002B335F">
      <w:pPr>
        <w:jc w:val="center"/>
        <w:rPr>
          <w:rFonts w:ascii="Verdana" w:hAnsi="Verdana" w:cs="Times New Roman"/>
          <w:b/>
          <w:bCs/>
          <w:color w:val="006283"/>
          <w:sz w:val="18"/>
          <w:szCs w:val="18"/>
          <w:lang w:val="en-GB" w:eastAsia="en-GB"/>
        </w:rPr>
      </w:pPr>
    </w:p>
    <w:p w14:paraId="4C91B3A3" w14:textId="543E9B4B" w:rsidR="00512E8D" w:rsidRPr="005E7040" w:rsidRDefault="00512E8D" w:rsidP="00512E8D">
      <w:pPr>
        <w:keepNext/>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4B</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 xml:space="preserve">Simulation of </w:t>
      </w:r>
      <w:r w:rsidR="00EF7BFD">
        <w:rPr>
          <w:rFonts w:ascii="Verdana" w:hAnsi="Verdana" w:cs="Times New Roman"/>
          <w:b/>
          <w:bCs/>
          <w:color w:val="006283"/>
          <w:sz w:val="18"/>
          <w:szCs w:val="18"/>
          <w:lang w:val="en-GB" w:eastAsia="en-GB"/>
        </w:rPr>
        <w:t xml:space="preserve">a </w:t>
      </w:r>
      <w:r>
        <w:rPr>
          <w:rFonts w:ascii="Verdana" w:hAnsi="Verdana" w:cs="Times New Roman"/>
          <w:b/>
          <w:bCs/>
          <w:color w:val="006283"/>
          <w:sz w:val="18"/>
          <w:szCs w:val="18"/>
          <w:lang w:val="en-GB" w:eastAsia="en-GB"/>
        </w:rPr>
        <w:t>GPA</w:t>
      </w:r>
      <w:r w:rsidR="00EF7BFD">
        <w:rPr>
          <w:rFonts w:ascii="Verdana" w:hAnsi="Verdana" w:cs="Times New Roman"/>
          <w:b/>
          <w:bCs/>
          <w:color w:val="006283"/>
          <w:sz w:val="18"/>
          <w:szCs w:val="18"/>
          <w:lang w:val="en-GB" w:eastAsia="en-GB"/>
        </w:rPr>
        <w:t xml:space="preserve"> 2012 </w:t>
      </w:r>
      <w:r w:rsidR="00526877">
        <w:rPr>
          <w:rFonts w:ascii="Verdana" w:hAnsi="Verdana" w:cs="Times New Roman"/>
          <w:b/>
          <w:bCs/>
          <w:color w:val="006283"/>
          <w:sz w:val="18"/>
          <w:szCs w:val="18"/>
          <w:lang w:val="en-GB" w:eastAsia="en-GB"/>
        </w:rPr>
        <w:t>/FTA</w:t>
      </w:r>
      <w:r>
        <w:rPr>
          <w:rFonts w:ascii="Verdana" w:hAnsi="Verdana" w:cs="Times New Roman"/>
          <w:b/>
          <w:bCs/>
          <w:color w:val="006283"/>
          <w:sz w:val="18"/>
          <w:szCs w:val="18"/>
          <w:lang w:val="en-GB" w:eastAsia="en-GB"/>
        </w:rPr>
        <w:t xml:space="preserve"> </w:t>
      </w:r>
      <w:r w:rsidR="00EF7BFD">
        <w:rPr>
          <w:rFonts w:ascii="Verdana" w:hAnsi="Verdana" w:cs="Times New Roman"/>
          <w:b/>
          <w:bCs/>
          <w:color w:val="006283"/>
          <w:sz w:val="18"/>
          <w:szCs w:val="18"/>
          <w:lang w:val="en-GB" w:eastAsia="en-GB"/>
        </w:rPr>
        <w:t>market access</w:t>
      </w:r>
      <w:r>
        <w:rPr>
          <w:rFonts w:ascii="Verdana" w:hAnsi="Verdana" w:cs="Times New Roman"/>
          <w:b/>
          <w:bCs/>
          <w:color w:val="006283"/>
          <w:sz w:val="18"/>
          <w:szCs w:val="18"/>
          <w:lang w:val="en-GB" w:eastAsia="en-GB"/>
        </w:rPr>
        <w:t xml:space="preserve"> negotiation</w:t>
      </w:r>
      <w:r w:rsidRPr="00B778F7">
        <w:rPr>
          <w:rFonts w:ascii="Verdana" w:hAnsi="Verdana" w:cs="Times New Roman"/>
          <w:b/>
          <w:bCs/>
          <w:color w:val="006283"/>
          <w:sz w:val="18"/>
          <w:szCs w:val="18"/>
          <w:lang w:val="en-GB" w:eastAsia="en-GB"/>
        </w:rPr>
        <w:t xml:space="preserve">: </w:t>
      </w:r>
      <w:r w:rsidRPr="00512E8D">
        <w:rPr>
          <w:rFonts w:ascii="Verdana" w:hAnsi="Verdana" w:cs="Times New Roman"/>
          <w:b/>
          <w:bCs/>
          <w:i/>
          <w:iCs/>
          <w:color w:val="006283"/>
          <w:sz w:val="18"/>
          <w:szCs w:val="18"/>
          <w:lang w:val="en-GB" w:eastAsia="en-GB"/>
        </w:rPr>
        <w:t>Breakout session</w:t>
      </w:r>
      <w:r>
        <w:rPr>
          <w:rFonts w:ascii="Verdana" w:hAnsi="Verdana" w:cs="Times New Roman"/>
          <w:b/>
          <w:bCs/>
          <w:i/>
          <w:color w:val="006283"/>
          <w:sz w:val="18"/>
          <w:szCs w:val="18"/>
          <w:u w:val="single"/>
          <w:lang w:val="en-GB" w:eastAsia="en-GB"/>
        </w:rPr>
        <w:t xml:space="preserve"> </w:t>
      </w:r>
    </w:p>
    <w:p w14:paraId="34DCB3BC" w14:textId="0CA548F6" w:rsidR="00512E8D" w:rsidRPr="005E7040"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p>
    <w:tbl>
      <w:tblPr>
        <w:tblStyle w:val="WTOTable12"/>
        <w:tblW w:w="9288" w:type="dxa"/>
        <w:tblLayout w:type="fixed"/>
        <w:tblLook w:val="0000" w:firstRow="0" w:lastRow="0" w:firstColumn="0" w:lastColumn="0" w:noHBand="0" w:noVBand="0"/>
      </w:tblPr>
      <w:tblGrid>
        <w:gridCol w:w="1554"/>
        <w:gridCol w:w="4933"/>
        <w:gridCol w:w="2801"/>
      </w:tblGrid>
      <w:tr w:rsidR="00512E8D" w:rsidRPr="005E7040" w14:paraId="642B953A" w14:textId="77777777" w:rsidTr="00512844">
        <w:tc>
          <w:tcPr>
            <w:tcW w:w="1554" w:type="dxa"/>
          </w:tcPr>
          <w:p w14:paraId="11E7FB62"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0BA3880A"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801" w:type="dxa"/>
          </w:tcPr>
          <w:p w14:paraId="1BA6AC45"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512E8D" w:rsidRPr="005E7040" w14:paraId="2A813B3E" w14:textId="77777777" w:rsidTr="00512844">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7708BAD1" w14:textId="6962B588" w:rsidR="00512E8D" w:rsidRPr="005E7040" w:rsidRDefault="00512E8D" w:rsidP="00512844">
            <w:pPr>
              <w:ind w:left="1701" w:hanging="1701"/>
              <w:jc w:val="both"/>
              <w:rPr>
                <w:color w:val="000000"/>
                <w:sz w:val="18"/>
                <w:szCs w:val="18"/>
                <w:lang w:val="en-GB"/>
              </w:rPr>
            </w:pPr>
            <w:r>
              <w:rPr>
                <w:color w:val="000000"/>
                <w:sz w:val="18"/>
                <w:szCs w:val="18"/>
                <w:lang w:val="en-GB"/>
              </w:rPr>
              <w:t>14:30</w:t>
            </w:r>
            <w:r w:rsidRPr="005E7040">
              <w:rPr>
                <w:color w:val="000000"/>
                <w:sz w:val="18"/>
                <w:szCs w:val="18"/>
                <w:lang w:val="en-GB"/>
              </w:rPr>
              <w:t xml:space="preserve"> – </w:t>
            </w:r>
            <w:r>
              <w:rPr>
                <w:color w:val="000000"/>
                <w:sz w:val="18"/>
                <w:szCs w:val="18"/>
                <w:lang w:val="en-GB"/>
              </w:rPr>
              <w:t>16</w:t>
            </w:r>
            <w:r w:rsidRPr="005E7040">
              <w:rPr>
                <w:color w:val="000000"/>
                <w:sz w:val="18"/>
                <w:szCs w:val="18"/>
                <w:lang w:val="en-GB"/>
              </w:rPr>
              <w:t>:</w:t>
            </w:r>
            <w:r>
              <w:rPr>
                <w:color w:val="000000"/>
                <w:sz w:val="18"/>
                <w:szCs w:val="18"/>
                <w:lang w:val="en-GB"/>
              </w:rPr>
              <w:t>00</w:t>
            </w:r>
          </w:p>
        </w:tc>
        <w:tc>
          <w:tcPr>
            <w:tcW w:w="4933" w:type="dxa"/>
          </w:tcPr>
          <w:p w14:paraId="24F3E195" w14:textId="7021A680" w:rsidR="00512E8D" w:rsidRPr="005E7040" w:rsidRDefault="00512E8D" w:rsidP="00512844">
            <w:pPr>
              <w:tabs>
                <w:tab w:val="left" w:pos="425"/>
              </w:tabs>
              <w:ind w:left="447" w:hanging="447"/>
              <w:jc w:val="both"/>
              <w:rPr>
                <w:color w:val="000000"/>
                <w:sz w:val="18"/>
                <w:szCs w:val="18"/>
                <w:lang w:val="en-GB"/>
              </w:rPr>
            </w:pPr>
            <w:r>
              <w:rPr>
                <w:spacing w:val="-2"/>
                <w:sz w:val="18"/>
                <w:szCs w:val="18"/>
                <w:lang w:val="en-GB"/>
              </w:rPr>
              <w:t xml:space="preserve">4.2 </w:t>
            </w:r>
            <w:r w:rsidRPr="009256B5">
              <w:rPr>
                <w:spacing w:val="-2"/>
                <w:sz w:val="18"/>
                <w:szCs w:val="18"/>
              </w:rPr>
              <w:t xml:space="preserve"> </w:t>
            </w:r>
            <w:r w:rsidRPr="00664EFC">
              <w:rPr>
                <w:color w:val="000000"/>
                <w:sz w:val="18"/>
                <w:szCs w:val="18"/>
                <w:lang w:val="en-GB"/>
              </w:rPr>
              <w:t>Negotiation simulation: Acceding country group preparing</w:t>
            </w:r>
            <w:r w:rsidR="008252FD">
              <w:rPr>
                <w:color w:val="000000"/>
                <w:sz w:val="18"/>
                <w:szCs w:val="18"/>
                <w:lang w:val="en-GB"/>
              </w:rPr>
              <w:t xml:space="preserve"> its</w:t>
            </w:r>
            <w:r>
              <w:rPr>
                <w:color w:val="000000"/>
                <w:sz w:val="18"/>
                <w:szCs w:val="18"/>
                <w:lang w:val="en-GB"/>
              </w:rPr>
              <w:t xml:space="preserve"> output</w:t>
            </w:r>
          </w:p>
        </w:tc>
        <w:tc>
          <w:tcPr>
            <w:tcW w:w="2801" w:type="dxa"/>
          </w:tcPr>
          <w:p w14:paraId="0F6A7EC9" w14:textId="77777777" w:rsidR="00512E8D" w:rsidRPr="005E7040" w:rsidRDefault="00512E8D" w:rsidP="00512E8D">
            <w:pPr>
              <w:widowControl w:val="0"/>
              <w:tabs>
                <w:tab w:val="center" w:pos="3648"/>
              </w:tabs>
              <w:jc w:val="both"/>
              <w:rPr>
                <w:iCs/>
                <w:color w:val="000000"/>
                <w:sz w:val="18"/>
                <w:szCs w:val="18"/>
                <w:lang w:val="en-GB"/>
              </w:rPr>
            </w:pPr>
            <w:r w:rsidRPr="00664EFC">
              <w:rPr>
                <w:iCs/>
                <w:color w:val="000000"/>
                <w:sz w:val="18"/>
                <w:szCs w:val="18"/>
                <w:highlight w:val="yellow"/>
                <w:lang w:val="en-GB"/>
              </w:rPr>
              <w:t>ONLY</w:t>
            </w:r>
            <w:r>
              <w:rPr>
                <w:iCs/>
                <w:color w:val="000000"/>
                <w:sz w:val="18"/>
                <w:szCs w:val="18"/>
                <w:lang w:val="en-GB"/>
              </w:rPr>
              <w:t xml:space="preserve"> Workshop p</w:t>
            </w:r>
            <w:r w:rsidRPr="005E7040">
              <w:rPr>
                <w:iCs/>
                <w:color w:val="000000"/>
                <w:sz w:val="18"/>
                <w:szCs w:val="18"/>
                <w:lang w:val="en-GB"/>
              </w:rPr>
              <w:t>articipants</w:t>
            </w:r>
            <w:r>
              <w:rPr>
                <w:iCs/>
                <w:color w:val="000000"/>
                <w:sz w:val="18"/>
                <w:szCs w:val="18"/>
                <w:lang w:val="en-GB"/>
              </w:rPr>
              <w:t xml:space="preserve"> in the acceding country group</w:t>
            </w:r>
          </w:p>
          <w:p w14:paraId="1D06D760" w14:textId="77777777" w:rsidR="00512E8D" w:rsidRPr="005E7040" w:rsidRDefault="00512E8D" w:rsidP="00512844">
            <w:pPr>
              <w:jc w:val="both"/>
              <w:rPr>
                <w:color w:val="000000"/>
                <w:sz w:val="18"/>
                <w:szCs w:val="18"/>
                <w:lang w:val="en-GB"/>
              </w:rPr>
            </w:pPr>
          </w:p>
        </w:tc>
      </w:tr>
    </w:tbl>
    <w:p w14:paraId="4C3DF89A" w14:textId="77777777" w:rsidR="00512E8D"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p>
    <w:p w14:paraId="00770749" w14:textId="1A54351B" w:rsidR="00512E8D" w:rsidRPr="005E7040"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4C</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The GPA 2012 and good governance in g</w:t>
      </w:r>
      <w:r w:rsidRPr="00335E84">
        <w:rPr>
          <w:rFonts w:ascii="Verdana" w:hAnsi="Verdana" w:cs="Times New Roman"/>
          <w:b/>
          <w:bCs/>
          <w:color w:val="006283"/>
          <w:sz w:val="18"/>
          <w:szCs w:val="18"/>
          <w:lang w:val="en-GB" w:eastAsia="en-GB"/>
        </w:rPr>
        <w:t xml:space="preserve">overnment procurement </w:t>
      </w:r>
    </w:p>
    <w:p w14:paraId="715F3F1A" w14:textId="77777777" w:rsidR="00512E8D" w:rsidRDefault="00512E8D" w:rsidP="00512E8D">
      <w:pPr>
        <w:tabs>
          <w:tab w:val="left" w:pos="-720"/>
        </w:tabs>
        <w:suppressAutoHyphens/>
        <w:jc w:val="both"/>
        <w:rPr>
          <w:rFonts w:ascii="Verdana" w:eastAsia="Calibri" w:hAnsi="Verdana" w:cs="Times New Roman"/>
          <w:b/>
          <w:color w:val="000000"/>
          <w:sz w:val="18"/>
          <w:szCs w:val="18"/>
          <w:lang w:val="en-GB"/>
        </w:rPr>
      </w:pPr>
    </w:p>
    <w:tbl>
      <w:tblPr>
        <w:tblStyle w:val="WTOTable12"/>
        <w:tblW w:w="9198" w:type="dxa"/>
        <w:tblLayout w:type="fixed"/>
        <w:tblLook w:val="0000" w:firstRow="0" w:lastRow="0" w:firstColumn="0" w:lastColumn="0" w:noHBand="0" w:noVBand="0"/>
      </w:tblPr>
      <w:tblGrid>
        <w:gridCol w:w="1560"/>
        <w:gridCol w:w="4938"/>
        <w:gridCol w:w="2700"/>
      </w:tblGrid>
      <w:tr w:rsidR="00512E8D" w:rsidRPr="005E7040" w14:paraId="180C2324" w14:textId="77777777" w:rsidTr="00512844">
        <w:tc>
          <w:tcPr>
            <w:tcW w:w="1560" w:type="dxa"/>
          </w:tcPr>
          <w:p w14:paraId="6E04C281"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Time</w:t>
            </w:r>
          </w:p>
        </w:tc>
        <w:tc>
          <w:tcPr>
            <w:tcW w:w="4938" w:type="dxa"/>
          </w:tcPr>
          <w:p w14:paraId="47A6B032"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Subject</w:t>
            </w:r>
          </w:p>
        </w:tc>
        <w:tc>
          <w:tcPr>
            <w:tcW w:w="2700" w:type="dxa"/>
          </w:tcPr>
          <w:p w14:paraId="60C24634"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Speaker</w:t>
            </w:r>
          </w:p>
        </w:tc>
      </w:tr>
      <w:tr w:rsidR="00512E8D" w:rsidRPr="005E7040" w14:paraId="23DFDCA3" w14:textId="77777777" w:rsidTr="00512844">
        <w:trPr>
          <w:cnfStyle w:val="000000010000" w:firstRow="0" w:lastRow="0" w:firstColumn="0" w:lastColumn="0" w:oddVBand="0" w:evenVBand="0" w:oddHBand="0" w:evenHBand="1" w:firstRowFirstColumn="0" w:firstRowLastColumn="0" w:lastRowFirstColumn="0" w:lastRowLastColumn="0"/>
          <w:trHeight w:val="624"/>
        </w:trPr>
        <w:tc>
          <w:tcPr>
            <w:tcW w:w="1560" w:type="dxa"/>
          </w:tcPr>
          <w:p w14:paraId="24ACE549" w14:textId="19E3EEE0" w:rsidR="00512E8D" w:rsidRPr="005E7040" w:rsidRDefault="00512E8D" w:rsidP="00512844">
            <w:pPr>
              <w:ind w:left="1701" w:hanging="1701"/>
              <w:jc w:val="both"/>
              <w:rPr>
                <w:color w:val="000000"/>
                <w:sz w:val="18"/>
                <w:szCs w:val="18"/>
                <w:lang w:val="en-GB"/>
              </w:rPr>
            </w:pPr>
            <w:r>
              <w:rPr>
                <w:color w:val="000000"/>
                <w:sz w:val="18"/>
                <w:szCs w:val="18"/>
                <w:lang w:val="en-GB"/>
              </w:rPr>
              <w:t>14</w:t>
            </w:r>
            <w:r w:rsidRPr="005E7040">
              <w:rPr>
                <w:color w:val="000000"/>
                <w:sz w:val="18"/>
                <w:szCs w:val="18"/>
                <w:lang w:val="en-GB"/>
              </w:rPr>
              <w:t>:30 – 1</w:t>
            </w:r>
            <w:r>
              <w:rPr>
                <w:color w:val="000000"/>
                <w:sz w:val="18"/>
                <w:szCs w:val="18"/>
                <w:lang w:val="en-GB"/>
              </w:rPr>
              <w:t>5</w:t>
            </w:r>
            <w:r w:rsidRPr="005E7040">
              <w:rPr>
                <w:color w:val="000000"/>
                <w:sz w:val="18"/>
                <w:szCs w:val="18"/>
                <w:lang w:val="en-GB"/>
              </w:rPr>
              <w:t>:00</w:t>
            </w:r>
          </w:p>
          <w:p w14:paraId="17E4E6C2" w14:textId="77777777" w:rsidR="00512E8D" w:rsidRPr="005E7040" w:rsidRDefault="00512E8D" w:rsidP="00512844">
            <w:pPr>
              <w:jc w:val="both"/>
              <w:rPr>
                <w:sz w:val="18"/>
                <w:szCs w:val="18"/>
                <w:lang w:val="en-GB"/>
              </w:rPr>
            </w:pPr>
          </w:p>
        </w:tc>
        <w:tc>
          <w:tcPr>
            <w:tcW w:w="4938" w:type="dxa"/>
          </w:tcPr>
          <w:p w14:paraId="43754DA9" w14:textId="378154A5" w:rsidR="00512E8D" w:rsidRPr="005E7040" w:rsidRDefault="00512E8D" w:rsidP="00512844">
            <w:pPr>
              <w:tabs>
                <w:tab w:val="left" w:pos="425"/>
              </w:tabs>
              <w:spacing w:after="60"/>
              <w:ind w:left="448" w:hanging="448"/>
              <w:rPr>
                <w:color w:val="000000"/>
                <w:spacing w:val="-2"/>
                <w:sz w:val="18"/>
                <w:szCs w:val="18"/>
                <w:lang w:val="en-GB"/>
              </w:rPr>
            </w:pPr>
            <w:r>
              <w:rPr>
                <w:color w:val="000000"/>
                <w:spacing w:val="-2"/>
                <w:sz w:val="18"/>
                <w:szCs w:val="18"/>
                <w:lang w:val="en-GB"/>
              </w:rPr>
              <w:t>4.3</w:t>
            </w:r>
            <w:r w:rsidRPr="005E7040">
              <w:rPr>
                <w:color w:val="000000"/>
                <w:spacing w:val="-2"/>
                <w:sz w:val="18"/>
                <w:szCs w:val="18"/>
                <w:lang w:val="en-GB"/>
              </w:rPr>
              <w:tab/>
            </w:r>
            <w:r w:rsidRPr="00335E84">
              <w:rPr>
                <w:color w:val="000000"/>
                <w:spacing w:val="-2"/>
                <w:sz w:val="18"/>
                <w:szCs w:val="18"/>
                <w:lang w:val="en-GB"/>
              </w:rPr>
              <w:t>Promoting competition</w:t>
            </w:r>
            <w:r>
              <w:rPr>
                <w:color w:val="000000"/>
                <w:spacing w:val="-2"/>
                <w:sz w:val="18"/>
                <w:szCs w:val="18"/>
                <w:lang w:val="en-GB"/>
              </w:rPr>
              <w:t xml:space="preserve"> and fighting collusion</w:t>
            </w:r>
            <w:r w:rsidRPr="00335E84">
              <w:rPr>
                <w:color w:val="000000"/>
                <w:spacing w:val="-2"/>
                <w:sz w:val="18"/>
                <w:szCs w:val="18"/>
                <w:lang w:val="en-GB"/>
              </w:rPr>
              <w:t xml:space="preserve"> in the domestic government procurement market: </w:t>
            </w:r>
            <w:r>
              <w:rPr>
                <w:color w:val="000000"/>
                <w:spacing w:val="-2"/>
                <w:sz w:val="18"/>
                <w:szCs w:val="18"/>
                <w:lang w:val="en-GB"/>
              </w:rPr>
              <w:t>More/b</w:t>
            </w:r>
            <w:r w:rsidRPr="00335E84">
              <w:rPr>
                <w:color w:val="000000"/>
                <w:spacing w:val="-2"/>
                <w:sz w:val="18"/>
                <w:szCs w:val="18"/>
                <w:lang w:val="en-GB"/>
              </w:rPr>
              <w:t xml:space="preserve">etter value for money </w:t>
            </w:r>
          </w:p>
        </w:tc>
        <w:tc>
          <w:tcPr>
            <w:tcW w:w="2700" w:type="dxa"/>
          </w:tcPr>
          <w:p w14:paraId="0631142E" w14:textId="77777777" w:rsidR="00512E8D" w:rsidRPr="005E7040" w:rsidRDefault="00512E8D" w:rsidP="00512844">
            <w:pPr>
              <w:tabs>
                <w:tab w:val="center" w:pos="3648"/>
              </w:tabs>
              <w:suppressAutoHyphens/>
              <w:rPr>
                <w:iCs/>
                <w:sz w:val="18"/>
                <w:szCs w:val="18"/>
                <w:lang w:val="en-GB"/>
              </w:rPr>
            </w:pPr>
            <w:r>
              <w:rPr>
                <w:spacing w:val="-2"/>
                <w:sz w:val="18"/>
                <w:szCs w:val="18"/>
              </w:rPr>
              <w:t>WTO Secretariat</w:t>
            </w:r>
          </w:p>
        </w:tc>
      </w:tr>
      <w:tr w:rsidR="00512E8D" w:rsidRPr="005E7040" w14:paraId="41736E19" w14:textId="77777777" w:rsidTr="00512844">
        <w:trPr>
          <w:trHeight w:val="624"/>
        </w:trPr>
        <w:tc>
          <w:tcPr>
            <w:tcW w:w="1560" w:type="dxa"/>
          </w:tcPr>
          <w:p w14:paraId="5E202E55" w14:textId="507951B9" w:rsidR="00512E8D" w:rsidRDefault="00512E8D" w:rsidP="00512844">
            <w:pPr>
              <w:ind w:left="1701" w:hanging="1701"/>
              <w:jc w:val="both"/>
              <w:rPr>
                <w:color w:val="000000"/>
                <w:sz w:val="18"/>
                <w:szCs w:val="18"/>
                <w:lang w:val="en-GB"/>
              </w:rPr>
            </w:pPr>
            <w:r>
              <w:rPr>
                <w:color w:val="000000"/>
                <w:sz w:val="18"/>
                <w:szCs w:val="18"/>
                <w:lang w:val="en-GB"/>
              </w:rPr>
              <w:t>15:00 – 15:30</w:t>
            </w:r>
          </w:p>
        </w:tc>
        <w:tc>
          <w:tcPr>
            <w:tcW w:w="4938" w:type="dxa"/>
          </w:tcPr>
          <w:p w14:paraId="139E59E9" w14:textId="776F44BC" w:rsidR="00512E8D" w:rsidRDefault="00512E8D" w:rsidP="00512844">
            <w:pPr>
              <w:tabs>
                <w:tab w:val="left" w:pos="425"/>
              </w:tabs>
              <w:spacing w:after="60"/>
              <w:ind w:left="448" w:hanging="448"/>
              <w:rPr>
                <w:color w:val="000000"/>
                <w:spacing w:val="-2"/>
                <w:sz w:val="18"/>
                <w:szCs w:val="18"/>
                <w:lang w:val="en-GB"/>
              </w:rPr>
            </w:pPr>
            <w:r>
              <w:rPr>
                <w:color w:val="000000"/>
                <w:spacing w:val="-2"/>
                <w:sz w:val="18"/>
                <w:szCs w:val="18"/>
                <w:lang w:val="en-GB"/>
              </w:rPr>
              <w:t xml:space="preserve">4.4  </w:t>
            </w:r>
            <w:r w:rsidRPr="00335E84">
              <w:rPr>
                <w:color w:val="000000"/>
                <w:spacing w:val="-2"/>
                <w:sz w:val="18"/>
                <w:szCs w:val="18"/>
                <w:lang w:val="en-GB"/>
              </w:rPr>
              <w:t>Enhancing integrity in the domestic government procurement market: The GPA 2012 as a tool for fighting corruption</w:t>
            </w:r>
            <w:r w:rsidRPr="00335E84" w:rsidDel="0086173A">
              <w:rPr>
                <w:color w:val="000000"/>
                <w:spacing w:val="-2"/>
                <w:sz w:val="18"/>
                <w:szCs w:val="18"/>
                <w:lang w:val="en-GB"/>
              </w:rPr>
              <w:t xml:space="preserve"> </w:t>
            </w:r>
          </w:p>
        </w:tc>
        <w:tc>
          <w:tcPr>
            <w:tcW w:w="2700" w:type="dxa"/>
          </w:tcPr>
          <w:p w14:paraId="3CEBE9C1" w14:textId="77777777" w:rsidR="00512E8D" w:rsidRDefault="00512E8D" w:rsidP="00512844">
            <w:pPr>
              <w:tabs>
                <w:tab w:val="center" w:pos="3648"/>
              </w:tabs>
              <w:suppressAutoHyphens/>
              <w:rPr>
                <w:spacing w:val="-2"/>
                <w:sz w:val="18"/>
                <w:szCs w:val="18"/>
              </w:rPr>
            </w:pPr>
            <w:r>
              <w:rPr>
                <w:spacing w:val="-2"/>
                <w:sz w:val="18"/>
                <w:szCs w:val="18"/>
                <w:lang w:val="en-GB"/>
              </w:rPr>
              <w:t>WTO Secretariat</w:t>
            </w:r>
            <w:r w:rsidDel="0086173A">
              <w:rPr>
                <w:spacing w:val="-2"/>
                <w:sz w:val="18"/>
                <w:szCs w:val="18"/>
              </w:rPr>
              <w:t xml:space="preserve"> </w:t>
            </w:r>
          </w:p>
        </w:tc>
      </w:tr>
      <w:tr w:rsidR="00512E8D" w:rsidRPr="005E7040" w14:paraId="6A9E1AE1" w14:textId="77777777" w:rsidTr="00512844">
        <w:trPr>
          <w:cnfStyle w:val="000000010000" w:firstRow="0" w:lastRow="0" w:firstColumn="0" w:lastColumn="0" w:oddVBand="0" w:evenVBand="0" w:oddHBand="0" w:evenHBand="1" w:firstRowFirstColumn="0" w:firstRowLastColumn="0" w:lastRowFirstColumn="0" w:lastRowLastColumn="0"/>
          <w:trHeight w:val="297"/>
        </w:trPr>
        <w:tc>
          <w:tcPr>
            <w:tcW w:w="1560" w:type="dxa"/>
          </w:tcPr>
          <w:p w14:paraId="04539EE2" w14:textId="027D3D34" w:rsidR="00512E8D" w:rsidRPr="005E7040" w:rsidRDefault="00512E8D" w:rsidP="00512844">
            <w:pPr>
              <w:spacing w:after="60"/>
              <w:ind w:left="1701" w:hanging="1701"/>
              <w:rPr>
                <w:sz w:val="18"/>
                <w:szCs w:val="18"/>
                <w:lang w:val="en-GB"/>
              </w:rPr>
            </w:pPr>
            <w:r w:rsidRPr="000B6E8D">
              <w:rPr>
                <w:color w:val="000000"/>
                <w:sz w:val="18"/>
                <w:szCs w:val="18"/>
                <w:lang w:val="en-GB"/>
              </w:rPr>
              <w:t>1</w:t>
            </w:r>
            <w:r>
              <w:rPr>
                <w:color w:val="000000"/>
                <w:sz w:val="18"/>
                <w:szCs w:val="18"/>
                <w:lang w:val="en-GB"/>
              </w:rPr>
              <w:t>5</w:t>
            </w:r>
            <w:r w:rsidRPr="000B6E8D">
              <w:rPr>
                <w:color w:val="000000"/>
                <w:sz w:val="18"/>
                <w:szCs w:val="18"/>
                <w:lang w:val="en-GB"/>
              </w:rPr>
              <w:t xml:space="preserve">:30 – </w:t>
            </w:r>
            <w:r>
              <w:rPr>
                <w:color w:val="000000"/>
                <w:sz w:val="18"/>
                <w:szCs w:val="18"/>
                <w:lang w:val="en-GB"/>
              </w:rPr>
              <w:t>16:00</w:t>
            </w:r>
          </w:p>
        </w:tc>
        <w:tc>
          <w:tcPr>
            <w:tcW w:w="7638" w:type="dxa"/>
            <w:gridSpan w:val="2"/>
          </w:tcPr>
          <w:p w14:paraId="170309DD" w14:textId="7989D92A" w:rsidR="00512E8D" w:rsidRPr="005E7040" w:rsidRDefault="00512E8D" w:rsidP="00512844">
            <w:pPr>
              <w:tabs>
                <w:tab w:val="left" w:pos="425"/>
              </w:tabs>
              <w:spacing w:after="60"/>
              <w:ind w:left="448" w:hanging="448"/>
              <w:rPr>
                <w:color w:val="000000"/>
                <w:spacing w:val="-2"/>
                <w:sz w:val="18"/>
                <w:szCs w:val="18"/>
                <w:lang w:val="en-GB"/>
              </w:rPr>
            </w:pPr>
            <w:r>
              <w:rPr>
                <w:color w:val="000000"/>
                <w:spacing w:val="-2"/>
                <w:sz w:val="18"/>
                <w:szCs w:val="18"/>
                <w:lang w:val="en-GB"/>
              </w:rPr>
              <w:t>4.5  General discussion</w:t>
            </w:r>
          </w:p>
        </w:tc>
      </w:tr>
    </w:tbl>
    <w:p w14:paraId="49695740" w14:textId="524E4231" w:rsidR="00512E8D" w:rsidRPr="005E7040" w:rsidRDefault="00512E8D" w:rsidP="00512E8D">
      <w:pPr>
        <w:jc w:val="both"/>
        <w:rPr>
          <w:rFonts w:ascii="Verdana" w:eastAsia="Calibri" w:hAnsi="Verdana" w:cs="Times New Roman"/>
          <w:color w:val="000000"/>
          <w:sz w:val="18"/>
          <w:szCs w:val="18"/>
          <w:lang w:val="en-GB"/>
        </w:rPr>
      </w:pPr>
    </w:p>
    <w:p w14:paraId="6945165A" w14:textId="72606568" w:rsidR="00512E8D" w:rsidRPr="00512E8D" w:rsidRDefault="00512E8D" w:rsidP="00512E8D">
      <w:pPr>
        <w:jc w:val="center"/>
        <w:rPr>
          <w:rFonts w:ascii="Verdana" w:hAnsi="Verdana" w:cs="Times New Roman"/>
          <w:b/>
          <w:bCs/>
          <w:color w:val="006283"/>
          <w:sz w:val="18"/>
          <w:szCs w:val="18"/>
          <w:highlight w:val="yellow"/>
          <w:lang w:val="en-GB" w:eastAsia="en-GB"/>
        </w:rPr>
      </w:pPr>
      <w:r w:rsidRPr="00512E8D">
        <w:rPr>
          <w:rFonts w:ascii="Verdana" w:hAnsi="Verdana" w:cs="Times New Roman"/>
          <w:b/>
          <w:bCs/>
          <w:color w:val="006283"/>
          <w:sz w:val="18"/>
          <w:szCs w:val="18"/>
          <w:highlight w:val="yellow"/>
          <w:lang w:val="en-GB" w:eastAsia="en-GB"/>
        </w:rPr>
        <w:t>End of parallel sessions</w:t>
      </w:r>
    </w:p>
    <w:p w14:paraId="0F28B273" w14:textId="77777777" w:rsidR="00512E8D" w:rsidRDefault="00512E8D" w:rsidP="002B335F">
      <w:pPr>
        <w:jc w:val="center"/>
        <w:rPr>
          <w:rFonts w:ascii="Verdana" w:hAnsi="Verdana" w:cs="Times New Roman"/>
          <w:b/>
          <w:bCs/>
          <w:color w:val="006283"/>
          <w:sz w:val="18"/>
          <w:szCs w:val="18"/>
          <w:lang w:val="en-GB" w:eastAsia="en-GB"/>
        </w:rPr>
      </w:pPr>
    </w:p>
    <w:p w14:paraId="22DDC339" w14:textId="77777777" w:rsidR="002B335F" w:rsidRDefault="002B335F" w:rsidP="002B335F">
      <w:pPr>
        <w:jc w:val="center"/>
        <w:rPr>
          <w:rFonts w:ascii="Verdana" w:hAnsi="Verdana" w:cs="Times New Roman"/>
          <w:b/>
          <w:bCs/>
          <w:color w:val="006283"/>
          <w:sz w:val="18"/>
          <w:szCs w:val="18"/>
          <w:lang w:val="en-GB" w:eastAsia="en-GB"/>
        </w:rPr>
      </w:pPr>
    </w:p>
    <w:p w14:paraId="4D64CD01" w14:textId="1C62C7AA" w:rsidR="00B4222E" w:rsidRPr="005E7040" w:rsidRDefault="00B4222E" w:rsidP="00B4222E">
      <w:pPr>
        <w:shd w:val="clear" w:color="auto" w:fill="CCFFFF"/>
        <w:tabs>
          <w:tab w:val="left" w:pos="-720"/>
        </w:tabs>
        <w:suppressAutoHyphens/>
        <w:ind w:left="2160" w:hanging="2160"/>
        <w:rPr>
          <w:rFonts w:ascii="Verdana" w:eastAsia="Calibri" w:hAnsi="Verdana" w:cs="Times New Roman"/>
          <w:b/>
          <w:sz w:val="18"/>
          <w:szCs w:val="18"/>
          <w:lang w:val="en-GB"/>
        </w:rPr>
      </w:pPr>
      <w:r>
        <w:rPr>
          <w:rFonts w:ascii="Verdana" w:eastAsia="Calibri" w:hAnsi="Verdana" w:cs="Times New Roman"/>
          <w:b/>
          <w:sz w:val="18"/>
          <w:szCs w:val="18"/>
          <w:lang w:val="en-GB"/>
        </w:rPr>
        <w:t>1</w:t>
      </w:r>
      <w:r w:rsidR="00512E8D">
        <w:rPr>
          <w:rFonts w:ascii="Verdana" w:eastAsia="Calibri" w:hAnsi="Verdana" w:cs="Times New Roman"/>
          <w:b/>
          <w:sz w:val="18"/>
          <w:szCs w:val="18"/>
          <w:lang w:val="en-GB"/>
        </w:rPr>
        <w:t>6</w:t>
      </w:r>
      <w:r>
        <w:rPr>
          <w:rFonts w:ascii="Verdana" w:eastAsia="Calibri" w:hAnsi="Verdana" w:cs="Times New Roman"/>
          <w:b/>
          <w:sz w:val="18"/>
          <w:szCs w:val="18"/>
          <w:lang w:val="en-GB"/>
        </w:rPr>
        <w:t>:</w:t>
      </w:r>
      <w:r w:rsidR="00512E8D">
        <w:rPr>
          <w:rFonts w:ascii="Verdana" w:eastAsia="Calibri" w:hAnsi="Verdana" w:cs="Times New Roman"/>
          <w:b/>
          <w:sz w:val="18"/>
          <w:szCs w:val="18"/>
          <w:lang w:val="en-GB"/>
        </w:rPr>
        <w:t>00</w:t>
      </w:r>
      <w:r w:rsidRPr="005E7040">
        <w:rPr>
          <w:rFonts w:ascii="Verdana" w:eastAsia="Calibri" w:hAnsi="Verdana" w:cs="Times New Roman"/>
          <w:b/>
          <w:sz w:val="18"/>
          <w:szCs w:val="18"/>
          <w:lang w:val="en-GB"/>
        </w:rPr>
        <w:t xml:space="preserve"> – </w:t>
      </w:r>
      <w:r>
        <w:rPr>
          <w:rFonts w:ascii="Verdana" w:eastAsia="Calibri" w:hAnsi="Verdana" w:cs="Times New Roman"/>
          <w:b/>
          <w:sz w:val="18"/>
          <w:szCs w:val="18"/>
          <w:lang w:val="en-GB"/>
        </w:rPr>
        <w:t>1</w:t>
      </w:r>
      <w:r w:rsidR="00512E8D">
        <w:rPr>
          <w:rFonts w:ascii="Verdana" w:eastAsia="Calibri" w:hAnsi="Verdana" w:cs="Times New Roman"/>
          <w:b/>
          <w:sz w:val="18"/>
          <w:szCs w:val="18"/>
          <w:lang w:val="en-GB"/>
        </w:rPr>
        <w:t>6</w:t>
      </w:r>
      <w:r>
        <w:rPr>
          <w:rFonts w:ascii="Verdana" w:eastAsia="Calibri" w:hAnsi="Verdana" w:cs="Times New Roman"/>
          <w:b/>
          <w:sz w:val="18"/>
          <w:szCs w:val="18"/>
          <w:lang w:val="en-GB"/>
        </w:rPr>
        <w:t>:</w:t>
      </w:r>
      <w:r w:rsidR="00512E8D">
        <w:rPr>
          <w:rFonts w:ascii="Verdana" w:eastAsia="Calibri" w:hAnsi="Verdana" w:cs="Times New Roman"/>
          <w:b/>
          <w:sz w:val="18"/>
          <w:szCs w:val="18"/>
          <w:lang w:val="en-GB"/>
        </w:rPr>
        <w:t>15</w:t>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t>Break</w:t>
      </w:r>
    </w:p>
    <w:p w14:paraId="79EDCE6F" w14:textId="77777777" w:rsidR="00B4222E" w:rsidRDefault="00B4222E" w:rsidP="0086173A">
      <w:pPr>
        <w:jc w:val="both"/>
        <w:rPr>
          <w:rFonts w:ascii="Verdana" w:hAnsi="Verdana" w:cs="Times New Roman"/>
          <w:b/>
          <w:bCs/>
          <w:color w:val="006283"/>
          <w:sz w:val="18"/>
          <w:szCs w:val="18"/>
          <w:lang w:val="en-GB" w:eastAsia="en-GB"/>
        </w:rPr>
      </w:pPr>
    </w:p>
    <w:p w14:paraId="6032482B" w14:textId="77777777" w:rsidR="0086173A" w:rsidRDefault="0086173A" w:rsidP="00512E8D">
      <w:pPr>
        <w:tabs>
          <w:tab w:val="left" w:pos="-720"/>
        </w:tabs>
        <w:suppressAutoHyphens/>
        <w:jc w:val="both"/>
        <w:rPr>
          <w:rFonts w:ascii="Verdana" w:hAnsi="Verdana" w:cs="Times New Roman"/>
          <w:b/>
          <w:bCs/>
          <w:color w:val="006283"/>
          <w:sz w:val="18"/>
          <w:szCs w:val="18"/>
          <w:lang w:val="en-GB" w:eastAsia="en-GB"/>
        </w:rPr>
      </w:pPr>
    </w:p>
    <w:p w14:paraId="4277926E" w14:textId="0DB644D5" w:rsidR="00512E8D" w:rsidRPr="005E7040"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6</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Enforcement of the GPA 2012: d</w:t>
      </w:r>
      <w:r w:rsidRPr="005E7040">
        <w:rPr>
          <w:rFonts w:ascii="Verdana" w:hAnsi="Verdana" w:cs="Times New Roman"/>
          <w:b/>
          <w:bCs/>
          <w:color w:val="006283"/>
          <w:sz w:val="18"/>
          <w:szCs w:val="18"/>
          <w:lang w:val="en-GB" w:eastAsia="en-GB"/>
        </w:rPr>
        <w:t>omestic review procedures</w:t>
      </w:r>
      <w:r>
        <w:rPr>
          <w:rFonts w:ascii="Verdana" w:hAnsi="Verdana" w:cs="Times New Roman"/>
          <w:b/>
          <w:bCs/>
          <w:color w:val="006283"/>
          <w:sz w:val="18"/>
          <w:szCs w:val="18"/>
          <w:lang w:val="en-GB" w:eastAsia="en-GB"/>
        </w:rPr>
        <w:t xml:space="preserve"> under the GPA 2012 </w:t>
      </w:r>
    </w:p>
    <w:p w14:paraId="00396FD7" w14:textId="77777777" w:rsidR="00512E8D" w:rsidRPr="005E7040" w:rsidRDefault="00512E8D" w:rsidP="00512E8D">
      <w:pPr>
        <w:tabs>
          <w:tab w:val="left" w:pos="-720"/>
        </w:tabs>
        <w:suppressAutoHyphens/>
        <w:jc w:val="both"/>
        <w:rPr>
          <w:rFonts w:ascii="Verdana" w:eastAsia="Calibri" w:hAnsi="Verdana" w:cs="Times New Roman"/>
          <w:b/>
          <w:color w:val="000000"/>
          <w:sz w:val="18"/>
          <w:szCs w:val="18"/>
          <w:u w:val="single"/>
          <w:lang w:val="en-GB"/>
        </w:rPr>
      </w:pPr>
    </w:p>
    <w:tbl>
      <w:tblPr>
        <w:tblStyle w:val="WTOTable1"/>
        <w:tblW w:w="9214" w:type="dxa"/>
        <w:tblLayout w:type="fixed"/>
        <w:tblLook w:val="0000" w:firstRow="0" w:lastRow="0" w:firstColumn="0" w:lastColumn="0" w:noHBand="0" w:noVBand="0"/>
      </w:tblPr>
      <w:tblGrid>
        <w:gridCol w:w="1560"/>
        <w:gridCol w:w="4927"/>
        <w:gridCol w:w="2727"/>
      </w:tblGrid>
      <w:tr w:rsidR="00512E8D" w:rsidRPr="005E7040" w14:paraId="0972F033" w14:textId="77777777" w:rsidTr="00512E8D">
        <w:tc>
          <w:tcPr>
            <w:tcW w:w="1560" w:type="dxa"/>
          </w:tcPr>
          <w:p w14:paraId="36843178" w14:textId="77777777" w:rsidR="00512E8D" w:rsidRPr="005E7040" w:rsidRDefault="00512E8D" w:rsidP="00512844">
            <w:pPr>
              <w:tabs>
                <w:tab w:val="left" w:pos="-720"/>
              </w:tabs>
              <w:suppressAutoHyphens/>
              <w:spacing w:before="90" w:after="54"/>
              <w:jc w:val="center"/>
              <w:rPr>
                <w:b/>
                <w:color w:val="000000"/>
                <w:sz w:val="18"/>
                <w:szCs w:val="18"/>
                <w:u w:val="single"/>
                <w:lang w:val="en-GB"/>
              </w:rPr>
            </w:pPr>
            <w:r w:rsidRPr="005E7040">
              <w:rPr>
                <w:b/>
                <w:color w:val="000000"/>
                <w:sz w:val="18"/>
                <w:szCs w:val="18"/>
                <w:u w:val="single"/>
                <w:lang w:val="en-GB"/>
              </w:rPr>
              <w:t>Time</w:t>
            </w:r>
          </w:p>
        </w:tc>
        <w:tc>
          <w:tcPr>
            <w:tcW w:w="4927" w:type="dxa"/>
          </w:tcPr>
          <w:p w14:paraId="086AA270" w14:textId="77777777" w:rsidR="00512E8D" w:rsidRPr="005E7040" w:rsidRDefault="00512E8D" w:rsidP="00512844">
            <w:pPr>
              <w:tabs>
                <w:tab w:val="left" w:pos="-720"/>
              </w:tabs>
              <w:suppressAutoHyphens/>
              <w:spacing w:before="90" w:after="54"/>
              <w:jc w:val="center"/>
              <w:rPr>
                <w:b/>
                <w:color w:val="000000"/>
                <w:sz w:val="18"/>
                <w:szCs w:val="18"/>
                <w:u w:val="single"/>
                <w:lang w:val="en-GB"/>
              </w:rPr>
            </w:pPr>
            <w:r w:rsidRPr="005E7040">
              <w:rPr>
                <w:b/>
                <w:color w:val="000000"/>
                <w:sz w:val="18"/>
                <w:szCs w:val="18"/>
                <w:u w:val="single"/>
                <w:lang w:val="en-GB"/>
              </w:rPr>
              <w:t>Subject</w:t>
            </w:r>
          </w:p>
        </w:tc>
        <w:tc>
          <w:tcPr>
            <w:tcW w:w="2727" w:type="dxa"/>
          </w:tcPr>
          <w:p w14:paraId="7DE65C61" w14:textId="77777777" w:rsidR="00512E8D" w:rsidRPr="005E7040" w:rsidRDefault="00512E8D" w:rsidP="00512844">
            <w:pPr>
              <w:tabs>
                <w:tab w:val="left" w:pos="-720"/>
              </w:tabs>
              <w:suppressAutoHyphens/>
              <w:spacing w:before="90" w:after="54"/>
              <w:jc w:val="center"/>
              <w:rPr>
                <w:b/>
                <w:color w:val="000000"/>
                <w:sz w:val="18"/>
                <w:szCs w:val="18"/>
                <w:u w:val="single"/>
                <w:lang w:val="en-GB"/>
              </w:rPr>
            </w:pPr>
            <w:r w:rsidRPr="005E7040">
              <w:rPr>
                <w:b/>
                <w:color w:val="000000"/>
                <w:sz w:val="18"/>
                <w:szCs w:val="18"/>
                <w:u w:val="single"/>
                <w:lang w:val="en-GB"/>
              </w:rPr>
              <w:t>Speaker</w:t>
            </w:r>
          </w:p>
        </w:tc>
      </w:tr>
      <w:tr w:rsidR="00512E8D" w:rsidRPr="005E7040" w14:paraId="49E09353" w14:textId="77777777" w:rsidTr="00512E8D">
        <w:trPr>
          <w:cnfStyle w:val="000000010000" w:firstRow="0" w:lastRow="0" w:firstColumn="0" w:lastColumn="0" w:oddVBand="0" w:evenVBand="0" w:oddHBand="0" w:evenHBand="1" w:firstRowFirstColumn="0" w:firstRowLastColumn="0" w:lastRowFirstColumn="0" w:lastRowLastColumn="0"/>
          <w:trHeight w:val="292"/>
        </w:trPr>
        <w:tc>
          <w:tcPr>
            <w:tcW w:w="1560" w:type="dxa"/>
          </w:tcPr>
          <w:p w14:paraId="19758ADA" w14:textId="08CF673B" w:rsidR="00512E8D" w:rsidRPr="005E7040" w:rsidRDefault="00512E8D" w:rsidP="00512844">
            <w:pPr>
              <w:ind w:left="1701" w:hanging="1701"/>
              <w:jc w:val="both"/>
              <w:rPr>
                <w:color w:val="000000"/>
                <w:sz w:val="18"/>
                <w:szCs w:val="18"/>
                <w:lang w:val="en-GB"/>
              </w:rPr>
            </w:pPr>
            <w:r>
              <w:rPr>
                <w:color w:val="000000"/>
                <w:sz w:val="18"/>
                <w:szCs w:val="18"/>
                <w:lang w:val="en-GB"/>
              </w:rPr>
              <w:t>16:15</w:t>
            </w:r>
            <w:r w:rsidRPr="005E7040">
              <w:rPr>
                <w:color w:val="000000"/>
                <w:sz w:val="18"/>
                <w:szCs w:val="18"/>
                <w:lang w:val="en-GB"/>
              </w:rPr>
              <w:t xml:space="preserve"> – 1</w:t>
            </w:r>
            <w:r>
              <w:rPr>
                <w:color w:val="000000"/>
                <w:sz w:val="18"/>
                <w:szCs w:val="18"/>
                <w:lang w:val="en-GB"/>
              </w:rPr>
              <w:t>6:45</w:t>
            </w:r>
          </w:p>
        </w:tc>
        <w:tc>
          <w:tcPr>
            <w:tcW w:w="4927" w:type="dxa"/>
          </w:tcPr>
          <w:p w14:paraId="4D5C9B1F" w14:textId="4C34E33F" w:rsidR="00512E8D" w:rsidRPr="005E7040" w:rsidRDefault="00197566" w:rsidP="00512844">
            <w:pPr>
              <w:tabs>
                <w:tab w:val="left" w:pos="425"/>
              </w:tabs>
              <w:ind w:left="447" w:hanging="447"/>
              <w:jc w:val="both"/>
              <w:rPr>
                <w:color w:val="000000"/>
                <w:spacing w:val="-2"/>
                <w:sz w:val="18"/>
                <w:szCs w:val="18"/>
                <w:lang w:val="en-GB"/>
              </w:rPr>
            </w:pPr>
            <w:r>
              <w:rPr>
                <w:color w:val="000000"/>
                <w:spacing w:val="-2"/>
                <w:sz w:val="18"/>
                <w:szCs w:val="18"/>
                <w:lang w:val="en-GB"/>
              </w:rPr>
              <w:t>6.1</w:t>
            </w:r>
            <w:r w:rsidR="00512E8D" w:rsidRPr="005E7040">
              <w:rPr>
                <w:color w:val="000000"/>
                <w:spacing w:val="-2"/>
                <w:sz w:val="18"/>
                <w:szCs w:val="18"/>
                <w:lang w:val="en-GB"/>
              </w:rPr>
              <w:tab/>
            </w:r>
            <w:r w:rsidR="00512E8D">
              <w:rPr>
                <w:color w:val="000000"/>
                <w:spacing w:val="-2"/>
                <w:sz w:val="18"/>
                <w:szCs w:val="18"/>
                <w:lang w:val="en-GB"/>
              </w:rPr>
              <w:t xml:space="preserve">Securing adherence to the GPA 2012 at the domestic level: </w:t>
            </w:r>
            <w:r w:rsidR="00512E8D" w:rsidRPr="005E7040">
              <w:rPr>
                <w:color w:val="000000"/>
                <w:spacing w:val="-2"/>
                <w:sz w:val="18"/>
                <w:szCs w:val="18"/>
                <w:lang w:val="en-GB"/>
              </w:rPr>
              <w:t xml:space="preserve">Domestic review procedures </w:t>
            </w:r>
          </w:p>
        </w:tc>
        <w:tc>
          <w:tcPr>
            <w:tcW w:w="2727" w:type="dxa"/>
          </w:tcPr>
          <w:p w14:paraId="74B7CA80" w14:textId="77777777" w:rsidR="00512E8D" w:rsidRPr="005E7040" w:rsidRDefault="00512E8D" w:rsidP="00512844">
            <w:pPr>
              <w:jc w:val="both"/>
              <w:rPr>
                <w:iCs/>
                <w:color w:val="000000"/>
                <w:sz w:val="18"/>
                <w:szCs w:val="18"/>
                <w:lang w:val="en-GB"/>
              </w:rPr>
            </w:pPr>
            <w:r>
              <w:rPr>
                <w:iCs/>
                <w:spacing w:val="-2"/>
                <w:sz w:val="18"/>
                <w:szCs w:val="18"/>
                <w:lang w:val="en-GB"/>
              </w:rPr>
              <w:t>WTO Secretariat</w:t>
            </w:r>
          </w:p>
        </w:tc>
      </w:tr>
      <w:tr w:rsidR="00512E8D" w:rsidRPr="005E7040" w14:paraId="63C46A65" w14:textId="77777777" w:rsidTr="00512E8D">
        <w:trPr>
          <w:trHeight w:val="452"/>
        </w:trPr>
        <w:tc>
          <w:tcPr>
            <w:tcW w:w="1560" w:type="dxa"/>
          </w:tcPr>
          <w:p w14:paraId="2E1AF01C" w14:textId="49DD6F07" w:rsidR="00512E8D" w:rsidRPr="000B6E8D" w:rsidRDefault="00512E8D" w:rsidP="00512844">
            <w:pPr>
              <w:ind w:left="1701" w:hanging="1701"/>
              <w:jc w:val="both"/>
              <w:rPr>
                <w:color w:val="000000"/>
                <w:sz w:val="18"/>
                <w:szCs w:val="18"/>
                <w:lang w:val="en-GB"/>
              </w:rPr>
            </w:pPr>
            <w:r>
              <w:rPr>
                <w:color w:val="000000"/>
                <w:sz w:val="18"/>
                <w:szCs w:val="18"/>
                <w:lang w:val="en-GB"/>
              </w:rPr>
              <w:t>16:45 – 17:00</w:t>
            </w:r>
          </w:p>
        </w:tc>
        <w:tc>
          <w:tcPr>
            <w:tcW w:w="4927" w:type="dxa"/>
          </w:tcPr>
          <w:p w14:paraId="5A7A350B" w14:textId="54AFA29C" w:rsidR="00512E8D" w:rsidRDefault="00197566" w:rsidP="00512844">
            <w:pPr>
              <w:tabs>
                <w:tab w:val="left" w:pos="425"/>
              </w:tabs>
              <w:ind w:left="447" w:hanging="447"/>
              <w:jc w:val="both"/>
              <w:rPr>
                <w:color w:val="000000"/>
                <w:spacing w:val="-2"/>
                <w:sz w:val="18"/>
                <w:szCs w:val="18"/>
                <w:lang w:val="en-GB"/>
              </w:rPr>
            </w:pPr>
            <w:r>
              <w:rPr>
                <w:color w:val="000000"/>
                <w:spacing w:val="-2"/>
                <w:sz w:val="18"/>
                <w:szCs w:val="18"/>
                <w:lang w:val="en-GB"/>
              </w:rPr>
              <w:t xml:space="preserve">6.2 </w:t>
            </w:r>
            <w:r w:rsidR="00512E8D">
              <w:rPr>
                <w:color w:val="000000"/>
                <w:spacing w:val="-2"/>
                <w:sz w:val="18"/>
                <w:szCs w:val="18"/>
                <w:lang w:val="en-GB"/>
              </w:rPr>
              <w:t xml:space="preserve"> General discussion</w:t>
            </w:r>
          </w:p>
        </w:tc>
        <w:tc>
          <w:tcPr>
            <w:tcW w:w="2727" w:type="dxa"/>
          </w:tcPr>
          <w:p w14:paraId="1D51BCCB" w14:textId="77777777" w:rsidR="00512E8D" w:rsidRDefault="00512E8D" w:rsidP="00512844">
            <w:pPr>
              <w:tabs>
                <w:tab w:val="center" w:pos="3648"/>
              </w:tabs>
              <w:suppressAutoHyphens/>
              <w:jc w:val="both"/>
              <w:rPr>
                <w:iCs/>
                <w:sz w:val="18"/>
                <w:szCs w:val="18"/>
                <w:lang w:val="en-GB"/>
              </w:rPr>
            </w:pPr>
          </w:p>
        </w:tc>
      </w:tr>
    </w:tbl>
    <w:p w14:paraId="5EA0C4CF" w14:textId="77777777" w:rsidR="003E6271" w:rsidRPr="005E7040" w:rsidRDefault="003E6271" w:rsidP="003E6271">
      <w:pPr>
        <w:tabs>
          <w:tab w:val="left" w:pos="-720"/>
        </w:tabs>
        <w:suppressAutoHyphens/>
        <w:jc w:val="both"/>
        <w:rPr>
          <w:rFonts w:ascii="Verdana" w:eastAsia="Calibri" w:hAnsi="Verdana" w:cs="Times New Roman"/>
          <w:bCs/>
          <w:color w:val="000000"/>
          <w:sz w:val="18"/>
          <w:szCs w:val="18"/>
          <w:lang w:val="en-GB"/>
        </w:rPr>
      </w:pPr>
    </w:p>
    <w:p w14:paraId="741D70F1" w14:textId="77777777" w:rsidR="005F42DF" w:rsidRPr="005E7040" w:rsidRDefault="005F42DF" w:rsidP="003E6271">
      <w:pPr>
        <w:tabs>
          <w:tab w:val="left" w:pos="-720"/>
        </w:tabs>
        <w:suppressAutoHyphens/>
        <w:jc w:val="both"/>
        <w:rPr>
          <w:rFonts w:ascii="Verdana" w:eastAsia="Calibri" w:hAnsi="Verdana" w:cs="Times New Roman"/>
          <w:bCs/>
          <w:color w:val="000000"/>
          <w:sz w:val="18"/>
          <w:szCs w:val="18"/>
          <w:lang w:val="en-GB"/>
        </w:rPr>
      </w:pPr>
    </w:p>
    <w:p w14:paraId="2882B447" w14:textId="36288E44" w:rsidR="003E6271" w:rsidRPr="007447D5" w:rsidRDefault="00BE78CD" w:rsidP="007447D5">
      <w:pPr>
        <w:keepNext/>
        <w:keepLines/>
        <w:shd w:val="clear" w:color="auto" w:fill="FFCC99"/>
        <w:tabs>
          <w:tab w:val="left" w:pos="-720"/>
        </w:tabs>
        <w:suppressAutoHyphens/>
        <w:ind w:left="2880" w:hanging="2880"/>
        <w:jc w:val="center"/>
        <w:rPr>
          <w:rFonts w:ascii="Verdana" w:eastAsia="Calibri" w:hAnsi="Verdana" w:cs="Times New Roman"/>
          <w:sz w:val="18"/>
          <w:szCs w:val="18"/>
          <w:lang w:bidi="th-TH"/>
        </w:rPr>
      </w:pPr>
      <w:r>
        <w:rPr>
          <w:rFonts w:ascii="Verdana" w:eastAsia="Calibri" w:hAnsi="Verdana" w:cs="Times New Roman"/>
          <w:b/>
          <w:sz w:val="18"/>
          <w:szCs w:val="18"/>
          <w:u w:val="single"/>
          <w:lang w:val="en-GB"/>
        </w:rPr>
        <w:t>Wednesday</w:t>
      </w:r>
      <w:r w:rsidRPr="005E7040">
        <w:rPr>
          <w:rFonts w:ascii="Verdana" w:eastAsia="Calibri" w:hAnsi="Verdana" w:cs="Times New Roman"/>
          <w:b/>
          <w:sz w:val="18"/>
          <w:szCs w:val="18"/>
          <w:u w:val="single"/>
          <w:lang w:val="en-GB"/>
        </w:rPr>
        <w:t xml:space="preserve">, </w:t>
      </w:r>
      <w:r w:rsidR="00BA63E0">
        <w:rPr>
          <w:rFonts w:ascii="Verdana" w:eastAsia="Calibri" w:hAnsi="Verdana" w:cs="Times New Roman"/>
          <w:b/>
          <w:sz w:val="18"/>
          <w:szCs w:val="18"/>
          <w:u w:val="single"/>
          <w:lang w:val="en-GB"/>
        </w:rPr>
        <w:t>31 July</w:t>
      </w:r>
      <w:r w:rsidR="00B4222E">
        <w:rPr>
          <w:rFonts w:ascii="Verdana" w:eastAsia="Calibri" w:hAnsi="Verdana" w:cs="Times New Roman"/>
          <w:b/>
          <w:sz w:val="18"/>
          <w:szCs w:val="18"/>
          <w:u w:val="single"/>
          <w:lang w:val="en-GB"/>
        </w:rPr>
        <w:t xml:space="preserve"> </w:t>
      </w:r>
      <w:r>
        <w:rPr>
          <w:rFonts w:ascii="Verdana" w:eastAsia="Calibri" w:hAnsi="Verdana" w:cs="Times New Roman"/>
          <w:b/>
          <w:sz w:val="18"/>
          <w:szCs w:val="18"/>
          <w:u w:val="single"/>
          <w:lang w:val="en-GB"/>
        </w:rPr>
        <w:t>20</w:t>
      </w:r>
      <w:r w:rsidR="00773E74">
        <w:rPr>
          <w:rFonts w:ascii="Verdana" w:eastAsia="Calibri" w:hAnsi="Verdana" w:cs="Times New Roman"/>
          <w:b/>
          <w:sz w:val="18"/>
          <w:szCs w:val="18"/>
          <w:u w:val="single"/>
          <w:lang w:val="en-GB"/>
        </w:rPr>
        <w:t>2</w:t>
      </w:r>
      <w:r w:rsidR="00B4222E">
        <w:rPr>
          <w:rFonts w:ascii="Verdana" w:eastAsia="Calibri" w:hAnsi="Verdana" w:cs="Times New Roman"/>
          <w:b/>
          <w:sz w:val="18"/>
          <w:szCs w:val="18"/>
          <w:u w:val="single"/>
          <w:lang w:val="en-GB"/>
        </w:rPr>
        <w:t>4</w:t>
      </w:r>
    </w:p>
    <w:p w14:paraId="394AE2D5" w14:textId="77777777" w:rsidR="003E6271" w:rsidRPr="005E7040" w:rsidRDefault="003E6271" w:rsidP="003E6271">
      <w:pPr>
        <w:tabs>
          <w:tab w:val="left" w:pos="-720"/>
        </w:tabs>
        <w:suppressAutoHyphens/>
        <w:ind w:left="2880" w:hanging="2880"/>
        <w:jc w:val="center"/>
        <w:rPr>
          <w:rFonts w:ascii="Verdana" w:eastAsia="Calibri" w:hAnsi="Verdana" w:cs="Times New Roman"/>
          <w:b/>
          <w:color w:val="000000"/>
          <w:sz w:val="18"/>
          <w:szCs w:val="18"/>
          <w:lang w:val="en-GB"/>
        </w:rPr>
      </w:pPr>
    </w:p>
    <w:p w14:paraId="7878B5D0" w14:textId="77777777" w:rsidR="003E6271" w:rsidRPr="005E7040" w:rsidRDefault="003E6271" w:rsidP="003E6271">
      <w:pPr>
        <w:tabs>
          <w:tab w:val="left" w:pos="-720"/>
        </w:tabs>
        <w:suppressAutoHyphens/>
        <w:jc w:val="both"/>
        <w:rPr>
          <w:rFonts w:ascii="Verdana" w:eastAsia="Calibri" w:hAnsi="Verdana" w:cs="Times New Roman"/>
          <w:b/>
          <w:color w:val="000000"/>
          <w:spacing w:val="-2"/>
          <w:sz w:val="18"/>
          <w:szCs w:val="18"/>
          <w:lang w:val="en-GB"/>
        </w:rPr>
      </w:pPr>
    </w:p>
    <w:p w14:paraId="7C09DC58" w14:textId="77777777" w:rsidR="00512E8D" w:rsidRDefault="00512E8D" w:rsidP="00512E8D">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Beginning of</w:t>
      </w:r>
      <w:r w:rsidRPr="002B335F">
        <w:rPr>
          <w:rFonts w:ascii="Verdana" w:hAnsi="Verdana" w:cs="Times New Roman"/>
          <w:b/>
          <w:bCs/>
          <w:color w:val="006283"/>
          <w:sz w:val="18"/>
          <w:szCs w:val="18"/>
          <w:highlight w:val="yellow"/>
          <w:lang w:val="en-GB" w:eastAsia="en-GB"/>
        </w:rPr>
        <w:t xml:space="preserve"> parallel sessions</w:t>
      </w:r>
    </w:p>
    <w:p w14:paraId="2157125C" w14:textId="77777777" w:rsidR="00512E8D" w:rsidRDefault="00512E8D" w:rsidP="00512E8D">
      <w:pPr>
        <w:jc w:val="center"/>
        <w:rPr>
          <w:rFonts w:ascii="Verdana" w:hAnsi="Verdana" w:cs="Times New Roman"/>
          <w:b/>
          <w:bCs/>
          <w:color w:val="006283"/>
          <w:sz w:val="18"/>
          <w:szCs w:val="18"/>
          <w:lang w:val="en-GB" w:eastAsia="en-GB"/>
        </w:rPr>
      </w:pPr>
    </w:p>
    <w:p w14:paraId="2468069A" w14:textId="2FAF6C5B" w:rsidR="00512E8D" w:rsidRPr="005E7040" w:rsidRDefault="00512E8D" w:rsidP="00512E8D">
      <w:pPr>
        <w:keepNext/>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7A</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sidR="008252FD">
        <w:rPr>
          <w:rFonts w:ascii="Verdana" w:hAnsi="Verdana" w:cs="Times New Roman"/>
          <w:b/>
          <w:bCs/>
          <w:color w:val="006283"/>
          <w:sz w:val="18"/>
          <w:szCs w:val="18"/>
          <w:lang w:val="en-GB" w:eastAsia="en-GB"/>
        </w:rPr>
        <w:t>Simulation of a GPA 2012 /FTA market access negotiation</w:t>
      </w:r>
      <w:r w:rsidR="008252FD" w:rsidRPr="00B778F7">
        <w:rPr>
          <w:rFonts w:ascii="Verdana" w:hAnsi="Verdana" w:cs="Times New Roman"/>
          <w:b/>
          <w:bCs/>
          <w:color w:val="006283"/>
          <w:sz w:val="18"/>
          <w:szCs w:val="18"/>
          <w:lang w:val="en-GB" w:eastAsia="en-GB"/>
        </w:rPr>
        <w:t xml:space="preserve">: </w:t>
      </w:r>
      <w:r w:rsidR="008252FD" w:rsidRPr="00512E8D">
        <w:rPr>
          <w:rFonts w:ascii="Verdana" w:hAnsi="Verdana" w:cs="Times New Roman"/>
          <w:b/>
          <w:bCs/>
          <w:i/>
          <w:iCs/>
          <w:color w:val="006283"/>
          <w:sz w:val="18"/>
          <w:szCs w:val="18"/>
          <w:lang w:val="en-GB" w:eastAsia="en-GB"/>
        </w:rPr>
        <w:t>Breakout session</w:t>
      </w:r>
    </w:p>
    <w:p w14:paraId="45D1F7BE" w14:textId="77777777" w:rsidR="00512E8D" w:rsidRPr="005E7040"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p>
    <w:tbl>
      <w:tblPr>
        <w:tblStyle w:val="WTOTable12"/>
        <w:tblW w:w="9288" w:type="dxa"/>
        <w:tblLayout w:type="fixed"/>
        <w:tblLook w:val="0000" w:firstRow="0" w:lastRow="0" w:firstColumn="0" w:lastColumn="0" w:noHBand="0" w:noVBand="0"/>
      </w:tblPr>
      <w:tblGrid>
        <w:gridCol w:w="1554"/>
        <w:gridCol w:w="4933"/>
        <w:gridCol w:w="2801"/>
      </w:tblGrid>
      <w:tr w:rsidR="00512E8D" w:rsidRPr="005E7040" w14:paraId="6B76344E" w14:textId="77777777" w:rsidTr="00512844">
        <w:tc>
          <w:tcPr>
            <w:tcW w:w="1554" w:type="dxa"/>
          </w:tcPr>
          <w:p w14:paraId="231A1DE6"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3BF9CD48"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801" w:type="dxa"/>
          </w:tcPr>
          <w:p w14:paraId="79451CFE" w14:textId="77777777" w:rsidR="00512E8D" w:rsidRPr="005E7040" w:rsidRDefault="00512E8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512E8D" w:rsidRPr="005E7040" w14:paraId="002B0C18" w14:textId="77777777" w:rsidTr="00512844">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30C1943D" w14:textId="5A05F841" w:rsidR="00512E8D" w:rsidRPr="005E7040" w:rsidRDefault="00526877" w:rsidP="00512844">
            <w:pPr>
              <w:ind w:left="1701" w:hanging="1701"/>
              <w:jc w:val="both"/>
              <w:rPr>
                <w:color w:val="000000"/>
                <w:sz w:val="18"/>
                <w:szCs w:val="18"/>
                <w:lang w:val="en-GB"/>
              </w:rPr>
            </w:pPr>
            <w:r>
              <w:rPr>
                <w:color w:val="000000"/>
                <w:sz w:val="18"/>
                <w:szCs w:val="18"/>
                <w:lang w:val="en-GB"/>
              </w:rPr>
              <w:lastRenderedPageBreak/>
              <w:t>09</w:t>
            </w:r>
            <w:r w:rsidR="00512E8D">
              <w:rPr>
                <w:color w:val="000000"/>
                <w:sz w:val="18"/>
                <w:szCs w:val="18"/>
                <w:lang w:val="en-GB"/>
              </w:rPr>
              <w:t>:</w:t>
            </w:r>
            <w:r>
              <w:rPr>
                <w:color w:val="000000"/>
                <w:sz w:val="18"/>
                <w:szCs w:val="18"/>
                <w:lang w:val="en-GB"/>
              </w:rPr>
              <w:t>00</w:t>
            </w:r>
            <w:r w:rsidR="00512E8D" w:rsidRPr="005E7040">
              <w:rPr>
                <w:color w:val="000000"/>
                <w:sz w:val="18"/>
                <w:szCs w:val="18"/>
                <w:lang w:val="en-GB"/>
              </w:rPr>
              <w:t xml:space="preserve"> – </w:t>
            </w:r>
            <w:r w:rsidR="00512E8D">
              <w:rPr>
                <w:color w:val="000000"/>
                <w:sz w:val="18"/>
                <w:szCs w:val="18"/>
                <w:lang w:val="en-GB"/>
              </w:rPr>
              <w:t>1</w:t>
            </w:r>
            <w:r>
              <w:rPr>
                <w:color w:val="000000"/>
                <w:sz w:val="18"/>
                <w:szCs w:val="18"/>
                <w:lang w:val="en-GB"/>
              </w:rPr>
              <w:t>0:3</w:t>
            </w:r>
            <w:r w:rsidR="00512E8D">
              <w:rPr>
                <w:color w:val="000000"/>
                <w:sz w:val="18"/>
                <w:szCs w:val="18"/>
                <w:lang w:val="en-GB"/>
              </w:rPr>
              <w:t>0</w:t>
            </w:r>
          </w:p>
        </w:tc>
        <w:tc>
          <w:tcPr>
            <w:tcW w:w="4933" w:type="dxa"/>
          </w:tcPr>
          <w:p w14:paraId="0D60C466" w14:textId="4F197EEC" w:rsidR="00512E8D" w:rsidRPr="005E7040" w:rsidRDefault="00526877" w:rsidP="00512844">
            <w:pPr>
              <w:tabs>
                <w:tab w:val="left" w:pos="425"/>
              </w:tabs>
              <w:ind w:left="447" w:hanging="447"/>
              <w:jc w:val="both"/>
              <w:rPr>
                <w:color w:val="000000"/>
                <w:sz w:val="18"/>
                <w:szCs w:val="18"/>
                <w:lang w:val="en-GB"/>
              </w:rPr>
            </w:pPr>
            <w:r>
              <w:rPr>
                <w:spacing w:val="-2"/>
                <w:sz w:val="18"/>
                <w:szCs w:val="18"/>
                <w:lang w:val="en-GB"/>
              </w:rPr>
              <w:t>7.1</w:t>
            </w:r>
            <w:r w:rsidR="00512E8D">
              <w:rPr>
                <w:spacing w:val="-2"/>
                <w:sz w:val="18"/>
                <w:szCs w:val="18"/>
                <w:lang w:val="en-GB"/>
              </w:rPr>
              <w:t xml:space="preserve"> </w:t>
            </w:r>
            <w:r w:rsidR="00512E8D" w:rsidRPr="009256B5">
              <w:rPr>
                <w:spacing w:val="-2"/>
                <w:sz w:val="18"/>
                <w:szCs w:val="18"/>
              </w:rPr>
              <w:t xml:space="preserve"> </w:t>
            </w:r>
            <w:r w:rsidRPr="00664EFC">
              <w:rPr>
                <w:color w:val="000000"/>
                <w:sz w:val="18"/>
                <w:szCs w:val="18"/>
                <w:lang w:val="en-GB"/>
              </w:rPr>
              <w:t xml:space="preserve">Negotiation simulation: GPA Party group/groups </w:t>
            </w:r>
            <w:r>
              <w:rPr>
                <w:color w:val="000000"/>
                <w:sz w:val="18"/>
                <w:szCs w:val="18"/>
                <w:lang w:val="en-GB"/>
              </w:rPr>
              <w:t xml:space="preserve">preparing </w:t>
            </w:r>
            <w:r w:rsidR="008252FD">
              <w:rPr>
                <w:color w:val="000000"/>
                <w:sz w:val="18"/>
                <w:szCs w:val="18"/>
                <w:lang w:val="en-GB"/>
              </w:rPr>
              <w:t xml:space="preserve">its/their </w:t>
            </w:r>
            <w:r>
              <w:rPr>
                <w:color w:val="000000"/>
                <w:sz w:val="18"/>
                <w:szCs w:val="18"/>
                <w:lang w:val="en-GB"/>
              </w:rPr>
              <w:t>output</w:t>
            </w:r>
          </w:p>
        </w:tc>
        <w:tc>
          <w:tcPr>
            <w:tcW w:w="2801" w:type="dxa"/>
          </w:tcPr>
          <w:p w14:paraId="4CD41B60" w14:textId="36A73F5E" w:rsidR="00512E8D" w:rsidRPr="005E7040" w:rsidRDefault="00526877" w:rsidP="00512844">
            <w:pPr>
              <w:jc w:val="both"/>
              <w:rPr>
                <w:color w:val="000000"/>
                <w:sz w:val="18"/>
                <w:szCs w:val="18"/>
                <w:lang w:val="en-GB"/>
              </w:rPr>
            </w:pPr>
            <w:r w:rsidRPr="00664EFC">
              <w:rPr>
                <w:iCs/>
                <w:color w:val="000000"/>
                <w:sz w:val="18"/>
                <w:szCs w:val="18"/>
                <w:highlight w:val="yellow"/>
                <w:lang w:val="en-GB"/>
              </w:rPr>
              <w:t>ONLY</w:t>
            </w:r>
            <w:r>
              <w:rPr>
                <w:iCs/>
                <w:color w:val="000000"/>
                <w:sz w:val="18"/>
                <w:szCs w:val="18"/>
                <w:lang w:val="en-GB"/>
              </w:rPr>
              <w:t xml:space="preserve"> Workshop p</w:t>
            </w:r>
            <w:r w:rsidRPr="005E7040">
              <w:rPr>
                <w:iCs/>
                <w:color w:val="000000"/>
                <w:sz w:val="18"/>
                <w:szCs w:val="18"/>
                <w:lang w:val="en-GB"/>
              </w:rPr>
              <w:t>articipants</w:t>
            </w:r>
            <w:r>
              <w:rPr>
                <w:iCs/>
                <w:color w:val="000000"/>
                <w:sz w:val="18"/>
                <w:szCs w:val="18"/>
                <w:lang w:val="en-GB"/>
              </w:rPr>
              <w:t xml:space="preserve"> in the GPA Party group/groups</w:t>
            </w:r>
            <w:r w:rsidRPr="005E7040">
              <w:rPr>
                <w:color w:val="000000"/>
                <w:sz w:val="18"/>
                <w:szCs w:val="18"/>
                <w:lang w:val="en-GB"/>
              </w:rPr>
              <w:t xml:space="preserve"> </w:t>
            </w:r>
          </w:p>
        </w:tc>
      </w:tr>
    </w:tbl>
    <w:p w14:paraId="0E7B9C82" w14:textId="77777777" w:rsidR="00512E8D"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p>
    <w:p w14:paraId="372FEC03" w14:textId="7BD62D8E" w:rsidR="00512E8D" w:rsidRPr="005E7040" w:rsidRDefault="00512E8D" w:rsidP="00512E8D">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7B</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The GPA 2012 and good governance in g</w:t>
      </w:r>
      <w:r w:rsidRPr="00335E84">
        <w:rPr>
          <w:rFonts w:ascii="Verdana" w:hAnsi="Verdana" w:cs="Times New Roman"/>
          <w:b/>
          <w:bCs/>
          <w:color w:val="006283"/>
          <w:sz w:val="18"/>
          <w:szCs w:val="18"/>
          <w:lang w:val="en-GB" w:eastAsia="en-GB"/>
        </w:rPr>
        <w:t xml:space="preserve">overnment procurement </w:t>
      </w:r>
    </w:p>
    <w:p w14:paraId="447E0D8E" w14:textId="77777777" w:rsidR="00512E8D" w:rsidRDefault="00512E8D" w:rsidP="00512E8D">
      <w:pPr>
        <w:tabs>
          <w:tab w:val="left" w:pos="-720"/>
        </w:tabs>
        <w:suppressAutoHyphens/>
        <w:jc w:val="both"/>
        <w:rPr>
          <w:rFonts w:ascii="Verdana" w:eastAsia="Calibri" w:hAnsi="Verdana" w:cs="Times New Roman"/>
          <w:b/>
          <w:color w:val="000000"/>
          <w:sz w:val="18"/>
          <w:szCs w:val="18"/>
          <w:lang w:val="en-GB"/>
        </w:rPr>
      </w:pPr>
    </w:p>
    <w:tbl>
      <w:tblPr>
        <w:tblStyle w:val="WTOTable12"/>
        <w:tblW w:w="9198" w:type="dxa"/>
        <w:tblLayout w:type="fixed"/>
        <w:tblLook w:val="0000" w:firstRow="0" w:lastRow="0" w:firstColumn="0" w:lastColumn="0" w:noHBand="0" w:noVBand="0"/>
      </w:tblPr>
      <w:tblGrid>
        <w:gridCol w:w="1560"/>
        <w:gridCol w:w="4938"/>
        <w:gridCol w:w="2700"/>
      </w:tblGrid>
      <w:tr w:rsidR="00512E8D" w:rsidRPr="005E7040" w14:paraId="1FB06217" w14:textId="77777777" w:rsidTr="00512844">
        <w:tc>
          <w:tcPr>
            <w:tcW w:w="1560" w:type="dxa"/>
          </w:tcPr>
          <w:p w14:paraId="32DAE42B"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Time</w:t>
            </w:r>
          </w:p>
        </w:tc>
        <w:tc>
          <w:tcPr>
            <w:tcW w:w="4938" w:type="dxa"/>
          </w:tcPr>
          <w:p w14:paraId="12700876"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Subject</w:t>
            </w:r>
          </w:p>
        </w:tc>
        <w:tc>
          <w:tcPr>
            <w:tcW w:w="2700" w:type="dxa"/>
          </w:tcPr>
          <w:p w14:paraId="6F014B3D" w14:textId="77777777" w:rsidR="00512E8D" w:rsidRPr="005E7040" w:rsidRDefault="00512E8D" w:rsidP="00512844">
            <w:pPr>
              <w:tabs>
                <w:tab w:val="left" w:pos="-720"/>
              </w:tabs>
              <w:suppressAutoHyphens/>
              <w:spacing w:before="90" w:after="54"/>
              <w:jc w:val="center"/>
              <w:rPr>
                <w:b/>
                <w:sz w:val="18"/>
                <w:szCs w:val="18"/>
                <w:u w:val="single"/>
                <w:lang w:val="en-GB"/>
              </w:rPr>
            </w:pPr>
            <w:r w:rsidRPr="005E7040">
              <w:rPr>
                <w:b/>
                <w:sz w:val="18"/>
                <w:szCs w:val="18"/>
                <w:u w:val="single"/>
                <w:lang w:val="en-GB"/>
              </w:rPr>
              <w:t>Speaker</w:t>
            </w:r>
          </w:p>
        </w:tc>
      </w:tr>
      <w:tr w:rsidR="00512E8D" w:rsidRPr="005E7040" w14:paraId="214D7B6F" w14:textId="77777777" w:rsidTr="00512844">
        <w:trPr>
          <w:cnfStyle w:val="000000010000" w:firstRow="0" w:lastRow="0" w:firstColumn="0" w:lastColumn="0" w:oddVBand="0" w:evenVBand="0" w:oddHBand="0" w:evenHBand="1" w:firstRowFirstColumn="0" w:firstRowLastColumn="0" w:lastRowFirstColumn="0" w:lastRowLastColumn="0"/>
          <w:trHeight w:val="624"/>
        </w:trPr>
        <w:tc>
          <w:tcPr>
            <w:tcW w:w="1560" w:type="dxa"/>
          </w:tcPr>
          <w:p w14:paraId="4CAFDACE" w14:textId="23922D65" w:rsidR="00512E8D" w:rsidRPr="005E7040" w:rsidRDefault="00526877" w:rsidP="00512844">
            <w:pPr>
              <w:ind w:left="1701" w:hanging="1701"/>
              <w:jc w:val="both"/>
              <w:rPr>
                <w:color w:val="000000"/>
                <w:sz w:val="18"/>
                <w:szCs w:val="18"/>
                <w:lang w:val="en-GB"/>
              </w:rPr>
            </w:pPr>
            <w:r>
              <w:rPr>
                <w:color w:val="000000"/>
                <w:sz w:val="18"/>
                <w:szCs w:val="18"/>
                <w:lang w:val="en-GB"/>
              </w:rPr>
              <w:t>09</w:t>
            </w:r>
            <w:r w:rsidR="00512E8D" w:rsidRPr="005E7040">
              <w:rPr>
                <w:color w:val="000000"/>
                <w:sz w:val="18"/>
                <w:szCs w:val="18"/>
                <w:lang w:val="en-GB"/>
              </w:rPr>
              <w:t>:</w:t>
            </w:r>
            <w:r>
              <w:rPr>
                <w:color w:val="000000"/>
                <w:sz w:val="18"/>
                <w:szCs w:val="18"/>
                <w:lang w:val="en-GB"/>
              </w:rPr>
              <w:t>0</w:t>
            </w:r>
            <w:r w:rsidR="00512E8D" w:rsidRPr="005E7040">
              <w:rPr>
                <w:color w:val="000000"/>
                <w:sz w:val="18"/>
                <w:szCs w:val="18"/>
                <w:lang w:val="en-GB"/>
              </w:rPr>
              <w:t xml:space="preserve">0 – </w:t>
            </w:r>
            <w:r>
              <w:rPr>
                <w:color w:val="000000"/>
                <w:sz w:val="18"/>
                <w:szCs w:val="18"/>
                <w:lang w:val="en-GB"/>
              </w:rPr>
              <w:t>09</w:t>
            </w:r>
            <w:r w:rsidR="00512E8D" w:rsidRPr="005E7040">
              <w:rPr>
                <w:color w:val="000000"/>
                <w:sz w:val="18"/>
                <w:szCs w:val="18"/>
                <w:lang w:val="en-GB"/>
              </w:rPr>
              <w:t>:</w:t>
            </w:r>
            <w:r>
              <w:rPr>
                <w:color w:val="000000"/>
                <w:sz w:val="18"/>
                <w:szCs w:val="18"/>
                <w:lang w:val="en-GB"/>
              </w:rPr>
              <w:t>3</w:t>
            </w:r>
            <w:r w:rsidR="00512E8D" w:rsidRPr="005E7040">
              <w:rPr>
                <w:color w:val="000000"/>
                <w:sz w:val="18"/>
                <w:szCs w:val="18"/>
                <w:lang w:val="en-GB"/>
              </w:rPr>
              <w:t>0</w:t>
            </w:r>
          </w:p>
          <w:p w14:paraId="1169F17F" w14:textId="77777777" w:rsidR="00512E8D" w:rsidRPr="005E7040" w:rsidRDefault="00512E8D" w:rsidP="00512844">
            <w:pPr>
              <w:jc w:val="both"/>
              <w:rPr>
                <w:sz w:val="18"/>
                <w:szCs w:val="18"/>
                <w:lang w:val="en-GB"/>
              </w:rPr>
            </w:pPr>
          </w:p>
        </w:tc>
        <w:tc>
          <w:tcPr>
            <w:tcW w:w="4938" w:type="dxa"/>
          </w:tcPr>
          <w:p w14:paraId="286254C1" w14:textId="6C1697AD" w:rsidR="00512E8D" w:rsidRPr="005E7040" w:rsidRDefault="00526877" w:rsidP="00512844">
            <w:pPr>
              <w:tabs>
                <w:tab w:val="left" w:pos="425"/>
              </w:tabs>
              <w:spacing w:after="60"/>
              <w:ind w:left="448" w:hanging="448"/>
              <w:rPr>
                <w:color w:val="000000"/>
                <w:spacing w:val="-2"/>
                <w:sz w:val="18"/>
                <w:szCs w:val="18"/>
                <w:lang w:val="en-GB"/>
              </w:rPr>
            </w:pPr>
            <w:r>
              <w:rPr>
                <w:color w:val="000000"/>
                <w:spacing w:val="-2"/>
                <w:sz w:val="18"/>
                <w:szCs w:val="18"/>
                <w:lang w:val="en-GB"/>
              </w:rPr>
              <w:t>7.2</w:t>
            </w:r>
            <w:r w:rsidR="00512E8D" w:rsidRPr="005E7040">
              <w:rPr>
                <w:color w:val="000000"/>
                <w:spacing w:val="-2"/>
                <w:sz w:val="18"/>
                <w:szCs w:val="18"/>
                <w:lang w:val="en-GB"/>
              </w:rPr>
              <w:tab/>
            </w:r>
            <w:r w:rsidR="00512E8D" w:rsidRPr="00335E84">
              <w:rPr>
                <w:color w:val="000000"/>
                <w:spacing w:val="-2"/>
                <w:sz w:val="18"/>
                <w:szCs w:val="18"/>
                <w:lang w:val="en-GB"/>
              </w:rPr>
              <w:t>Promoting competition</w:t>
            </w:r>
            <w:r w:rsidR="00512E8D">
              <w:rPr>
                <w:color w:val="000000"/>
                <w:spacing w:val="-2"/>
                <w:sz w:val="18"/>
                <w:szCs w:val="18"/>
                <w:lang w:val="en-GB"/>
              </w:rPr>
              <w:t xml:space="preserve"> and fighting collusion</w:t>
            </w:r>
            <w:r w:rsidR="00512E8D" w:rsidRPr="00335E84">
              <w:rPr>
                <w:color w:val="000000"/>
                <w:spacing w:val="-2"/>
                <w:sz w:val="18"/>
                <w:szCs w:val="18"/>
                <w:lang w:val="en-GB"/>
              </w:rPr>
              <w:t xml:space="preserve"> in the domestic government procurement market: </w:t>
            </w:r>
            <w:r w:rsidR="00512E8D">
              <w:rPr>
                <w:color w:val="000000"/>
                <w:spacing w:val="-2"/>
                <w:sz w:val="18"/>
                <w:szCs w:val="18"/>
                <w:lang w:val="en-GB"/>
              </w:rPr>
              <w:t>More/b</w:t>
            </w:r>
            <w:r w:rsidR="00512E8D" w:rsidRPr="00335E84">
              <w:rPr>
                <w:color w:val="000000"/>
                <w:spacing w:val="-2"/>
                <w:sz w:val="18"/>
                <w:szCs w:val="18"/>
                <w:lang w:val="en-GB"/>
              </w:rPr>
              <w:t xml:space="preserve">etter value for money </w:t>
            </w:r>
          </w:p>
        </w:tc>
        <w:tc>
          <w:tcPr>
            <w:tcW w:w="2700" w:type="dxa"/>
          </w:tcPr>
          <w:p w14:paraId="5F5A2BC1" w14:textId="77777777" w:rsidR="00512E8D" w:rsidRPr="005E7040" w:rsidRDefault="00512E8D" w:rsidP="00512844">
            <w:pPr>
              <w:tabs>
                <w:tab w:val="center" w:pos="3648"/>
              </w:tabs>
              <w:suppressAutoHyphens/>
              <w:rPr>
                <w:iCs/>
                <w:sz w:val="18"/>
                <w:szCs w:val="18"/>
                <w:lang w:val="en-GB"/>
              </w:rPr>
            </w:pPr>
            <w:r>
              <w:rPr>
                <w:spacing w:val="-2"/>
                <w:sz w:val="18"/>
                <w:szCs w:val="18"/>
              </w:rPr>
              <w:t>WTO Secretariat</w:t>
            </w:r>
          </w:p>
        </w:tc>
      </w:tr>
      <w:tr w:rsidR="00512E8D" w:rsidRPr="005E7040" w14:paraId="311E489A" w14:textId="77777777" w:rsidTr="00512844">
        <w:trPr>
          <w:trHeight w:val="624"/>
        </w:trPr>
        <w:tc>
          <w:tcPr>
            <w:tcW w:w="1560" w:type="dxa"/>
          </w:tcPr>
          <w:p w14:paraId="34850F84" w14:textId="2DF531AE" w:rsidR="00512E8D" w:rsidRDefault="00526877" w:rsidP="00512844">
            <w:pPr>
              <w:ind w:left="1701" w:hanging="1701"/>
              <w:jc w:val="both"/>
              <w:rPr>
                <w:color w:val="000000"/>
                <w:sz w:val="18"/>
                <w:szCs w:val="18"/>
                <w:lang w:val="en-GB"/>
              </w:rPr>
            </w:pPr>
            <w:r>
              <w:rPr>
                <w:color w:val="000000"/>
                <w:sz w:val="18"/>
                <w:szCs w:val="18"/>
                <w:lang w:val="en-GB"/>
              </w:rPr>
              <w:t>09:30</w:t>
            </w:r>
            <w:r w:rsidR="00512E8D">
              <w:rPr>
                <w:color w:val="000000"/>
                <w:sz w:val="18"/>
                <w:szCs w:val="18"/>
                <w:lang w:val="en-GB"/>
              </w:rPr>
              <w:t xml:space="preserve"> – </w:t>
            </w:r>
            <w:r>
              <w:rPr>
                <w:color w:val="000000"/>
                <w:sz w:val="18"/>
                <w:szCs w:val="18"/>
                <w:lang w:val="en-GB"/>
              </w:rPr>
              <w:t>10:00</w:t>
            </w:r>
          </w:p>
        </w:tc>
        <w:tc>
          <w:tcPr>
            <w:tcW w:w="4938" w:type="dxa"/>
          </w:tcPr>
          <w:p w14:paraId="6FB10BA6" w14:textId="6B2906DA" w:rsidR="00512E8D" w:rsidRDefault="00526877" w:rsidP="00512844">
            <w:pPr>
              <w:tabs>
                <w:tab w:val="left" w:pos="425"/>
              </w:tabs>
              <w:spacing w:after="60"/>
              <w:ind w:left="448" w:hanging="448"/>
              <w:rPr>
                <w:color w:val="000000"/>
                <w:spacing w:val="-2"/>
                <w:sz w:val="18"/>
                <w:szCs w:val="18"/>
                <w:lang w:val="en-GB"/>
              </w:rPr>
            </w:pPr>
            <w:r>
              <w:rPr>
                <w:color w:val="000000"/>
                <w:spacing w:val="-2"/>
                <w:sz w:val="18"/>
                <w:szCs w:val="18"/>
                <w:lang w:val="en-GB"/>
              </w:rPr>
              <w:t>7.3</w:t>
            </w:r>
            <w:r w:rsidR="00512E8D">
              <w:rPr>
                <w:color w:val="000000"/>
                <w:spacing w:val="-2"/>
                <w:sz w:val="18"/>
                <w:szCs w:val="18"/>
                <w:lang w:val="en-GB"/>
              </w:rPr>
              <w:t xml:space="preserve">  </w:t>
            </w:r>
            <w:r w:rsidR="00512E8D" w:rsidRPr="00335E84">
              <w:rPr>
                <w:color w:val="000000"/>
                <w:spacing w:val="-2"/>
                <w:sz w:val="18"/>
                <w:szCs w:val="18"/>
                <w:lang w:val="en-GB"/>
              </w:rPr>
              <w:t>Enhancing integrity in the domestic government procurement market: The GPA 2012 as a tool for fighting corruption</w:t>
            </w:r>
            <w:r w:rsidR="00512E8D" w:rsidRPr="00335E84" w:rsidDel="0086173A">
              <w:rPr>
                <w:color w:val="000000"/>
                <w:spacing w:val="-2"/>
                <w:sz w:val="18"/>
                <w:szCs w:val="18"/>
                <w:lang w:val="en-GB"/>
              </w:rPr>
              <w:t xml:space="preserve"> </w:t>
            </w:r>
          </w:p>
        </w:tc>
        <w:tc>
          <w:tcPr>
            <w:tcW w:w="2700" w:type="dxa"/>
          </w:tcPr>
          <w:p w14:paraId="7618D131" w14:textId="77777777" w:rsidR="00512E8D" w:rsidRDefault="00512E8D" w:rsidP="00512844">
            <w:pPr>
              <w:tabs>
                <w:tab w:val="center" w:pos="3648"/>
              </w:tabs>
              <w:suppressAutoHyphens/>
              <w:rPr>
                <w:spacing w:val="-2"/>
                <w:sz w:val="18"/>
                <w:szCs w:val="18"/>
              </w:rPr>
            </w:pPr>
            <w:r>
              <w:rPr>
                <w:spacing w:val="-2"/>
                <w:sz w:val="18"/>
                <w:szCs w:val="18"/>
                <w:lang w:val="en-GB"/>
              </w:rPr>
              <w:t>WTO Secretariat</w:t>
            </w:r>
            <w:r w:rsidDel="0086173A">
              <w:rPr>
                <w:spacing w:val="-2"/>
                <w:sz w:val="18"/>
                <w:szCs w:val="18"/>
              </w:rPr>
              <w:t xml:space="preserve"> </w:t>
            </w:r>
          </w:p>
        </w:tc>
      </w:tr>
      <w:tr w:rsidR="00512E8D" w:rsidRPr="005E7040" w14:paraId="6A15D064" w14:textId="77777777" w:rsidTr="00512844">
        <w:trPr>
          <w:cnfStyle w:val="000000010000" w:firstRow="0" w:lastRow="0" w:firstColumn="0" w:lastColumn="0" w:oddVBand="0" w:evenVBand="0" w:oddHBand="0" w:evenHBand="1" w:firstRowFirstColumn="0" w:firstRowLastColumn="0" w:lastRowFirstColumn="0" w:lastRowLastColumn="0"/>
          <w:trHeight w:val="297"/>
        </w:trPr>
        <w:tc>
          <w:tcPr>
            <w:tcW w:w="1560" w:type="dxa"/>
          </w:tcPr>
          <w:p w14:paraId="71D402E6" w14:textId="63A09516" w:rsidR="00512E8D" w:rsidRPr="005E7040" w:rsidRDefault="00526877" w:rsidP="00512844">
            <w:pPr>
              <w:spacing w:after="60"/>
              <w:ind w:left="1701" w:hanging="1701"/>
              <w:rPr>
                <w:sz w:val="18"/>
                <w:szCs w:val="18"/>
                <w:lang w:val="en-GB"/>
              </w:rPr>
            </w:pPr>
            <w:r>
              <w:rPr>
                <w:color w:val="000000"/>
                <w:sz w:val="18"/>
                <w:szCs w:val="18"/>
                <w:lang w:val="en-GB"/>
              </w:rPr>
              <w:t>10:00</w:t>
            </w:r>
            <w:r w:rsidR="00512E8D" w:rsidRPr="000B6E8D">
              <w:rPr>
                <w:color w:val="000000"/>
                <w:sz w:val="18"/>
                <w:szCs w:val="18"/>
                <w:lang w:val="en-GB"/>
              </w:rPr>
              <w:t xml:space="preserve"> – </w:t>
            </w:r>
            <w:r>
              <w:rPr>
                <w:color w:val="000000"/>
                <w:sz w:val="18"/>
                <w:szCs w:val="18"/>
                <w:lang w:val="en-GB"/>
              </w:rPr>
              <w:t>10:30</w:t>
            </w:r>
          </w:p>
        </w:tc>
        <w:tc>
          <w:tcPr>
            <w:tcW w:w="7638" w:type="dxa"/>
            <w:gridSpan w:val="2"/>
          </w:tcPr>
          <w:p w14:paraId="6D803247" w14:textId="1A1425FD" w:rsidR="00512E8D" w:rsidRPr="005E7040" w:rsidRDefault="00526877" w:rsidP="00512844">
            <w:pPr>
              <w:tabs>
                <w:tab w:val="left" w:pos="425"/>
              </w:tabs>
              <w:spacing w:after="60"/>
              <w:ind w:left="448" w:hanging="448"/>
              <w:rPr>
                <w:color w:val="000000"/>
                <w:spacing w:val="-2"/>
                <w:sz w:val="18"/>
                <w:szCs w:val="18"/>
                <w:lang w:val="en-GB"/>
              </w:rPr>
            </w:pPr>
            <w:r>
              <w:rPr>
                <w:color w:val="000000"/>
                <w:spacing w:val="-2"/>
                <w:sz w:val="18"/>
                <w:szCs w:val="18"/>
                <w:lang w:val="en-GB"/>
              </w:rPr>
              <w:t>7.4</w:t>
            </w:r>
            <w:r w:rsidR="00512E8D">
              <w:rPr>
                <w:color w:val="000000"/>
                <w:spacing w:val="-2"/>
                <w:sz w:val="18"/>
                <w:szCs w:val="18"/>
                <w:lang w:val="en-GB"/>
              </w:rPr>
              <w:t xml:space="preserve">  General discussion</w:t>
            </w:r>
          </w:p>
        </w:tc>
      </w:tr>
    </w:tbl>
    <w:p w14:paraId="0FC389F6" w14:textId="77777777" w:rsidR="00335E84" w:rsidRDefault="00335E84" w:rsidP="003E6271">
      <w:pPr>
        <w:tabs>
          <w:tab w:val="left" w:pos="-720"/>
        </w:tabs>
        <w:suppressAutoHyphens/>
        <w:jc w:val="both"/>
        <w:rPr>
          <w:rFonts w:ascii="Verdana" w:eastAsia="Calibri" w:hAnsi="Verdana" w:cs="Times New Roman"/>
          <w:b/>
          <w:color w:val="000000"/>
          <w:sz w:val="18"/>
          <w:szCs w:val="18"/>
          <w:lang w:val="en-GB"/>
        </w:rPr>
      </w:pPr>
    </w:p>
    <w:p w14:paraId="492D99C5" w14:textId="2551DFF0" w:rsidR="00526877" w:rsidRDefault="00526877" w:rsidP="00526877">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End of</w:t>
      </w:r>
      <w:r w:rsidRPr="002B335F">
        <w:rPr>
          <w:rFonts w:ascii="Verdana" w:hAnsi="Verdana" w:cs="Times New Roman"/>
          <w:b/>
          <w:bCs/>
          <w:color w:val="006283"/>
          <w:sz w:val="18"/>
          <w:szCs w:val="18"/>
          <w:highlight w:val="yellow"/>
          <w:lang w:val="en-GB" w:eastAsia="en-GB"/>
        </w:rPr>
        <w:t xml:space="preserve"> parallel sessions</w:t>
      </w:r>
    </w:p>
    <w:p w14:paraId="5D32E537" w14:textId="77777777" w:rsidR="00526877" w:rsidRPr="00526877" w:rsidRDefault="00526877" w:rsidP="003E6271">
      <w:pPr>
        <w:tabs>
          <w:tab w:val="left" w:pos="-720"/>
        </w:tabs>
        <w:suppressAutoHyphens/>
        <w:jc w:val="both"/>
        <w:rPr>
          <w:rFonts w:ascii="Verdana" w:eastAsia="Calibri" w:hAnsi="Verdana" w:cs="Times New Roman"/>
          <w:bCs/>
          <w:color w:val="000000"/>
          <w:sz w:val="18"/>
          <w:szCs w:val="18"/>
          <w:lang w:val="en-GB"/>
        </w:rPr>
      </w:pPr>
    </w:p>
    <w:p w14:paraId="4B804A67" w14:textId="155A72AC" w:rsidR="009E29BB" w:rsidRPr="005E7040" w:rsidRDefault="009E29BB" w:rsidP="009E29BB">
      <w:pPr>
        <w:shd w:val="clear" w:color="auto" w:fill="CCFFFF"/>
        <w:tabs>
          <w:tab w:val="left" w:pos="-720"/>
        </w:tabs>
        <w:suppressAutoHyphens/>
        <w:ind w:left="2160" w:hanging="2160"/>
        <w:rPr>
          <w:rFonts w:ascii="Verdana" w:eastAsia="Calibri" w:hAnsi="Verdana" w:cs="Times New Roman"/>
          <w:b/>
          <w:sz w:val="18"/>
          <w:szCs w:val="18"/>
          <w:lang w:val="en-GB"/>
        </w:rPr>
      </w:pPr>
      <w:r>
        <w:rPr>
          <w:rFonts w:ascii="Verdana" w:eastAsia="Calibri" w:hAnsi="Verdana" w:cs="Times New Roman"/>
          <w:b/>
          <w:sz w:val="18"/>
          <w:szCs w:val="18"/>
          <w:lang w:val="en-GB"/>
        </w:rPr>
        <w:t>10:</w:t>
      </w:r>
      <w:r w:rsidR="00526877">
        <w:rPr>
          <w:rFonts w:ascii="Verdana" w:eastAsia="Calibri" w:hAnsi="Verdana" w:cs="Times New Roman"/>
          <w:b/>
          <w:sz w:val="18"/>
          <w:szCs w:val="18"/>
          <w:lang w:val="en-GB"/>
        </w:rPr>
        <w:t>30</w:t>
      </w:r>
      <w:r w:rsidRPr="005E7040">
        <w:rPr>
          <w:rFonts w:ascii="Verdana" w:eastAsia="Calibri" w:hAnsi="Verdana" w:cs="Times New Roman"/>
          <w:b/>
          <w:sz w:val="18"/>
          <w:szCs w:val="18"/>
          <w:lang w:val="en-GB"/>
        </w:rPr>
        <w:t xml:space="preserve"> – </w:t>
      </w:r>
      <w:r w:rsidR="00526877">
        <w:rPr>
          <w:rFonts w:ascii="Verdana" w:eastAsia="Calibri" w:hAnsi="Verdana" w:cs="Times New Roman"/>
          <w:b/>
          <w:sz w:val="18"/>
          <w:szCs w:val="18"/>
          <w:lang w:val="en-GB"/>
        </w:rPr>
        <w:t>10:45</w:t>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t>Break</w:t>
      </w:r>
    </w:p>
    <w:p w14:paraId="28D3D139" w14:textId="77777777" w:rsidR="003E6271" w:rsidRPr="005E7040" w:rsidRDefault="003E6271" w:rsidP="003E6271">
      <w:pPr>
        <w:jc w:val="both"/>
        <w:rPr>
          <w:rFonts w:ascii="Verdana" w:eastAsia="Calibri" w:hAnsi="Verdana" w:cs="Times New Roman"/>
          <w:sz w:val="18"/>
          <w:szCs w:val="18"/>
          <w:lang w:val="en-GB"/>
        </w:rPr>
      </w:pPr>
    </w:p>
    <w:p w14:paraId="7BAEECCC" w14:textId="77777777" w:rsidR="003E6271" w:rsidRPr="005E7040" w:rsidRDefault="003E6271" w:rsidP="003E6271">
      <w:pPr>
        <w:jc w:val="both"/>
        <w:rPr>
          <w:rFonts w:ascii="Verdana" w:eastAsia="Calibri" w:hAnsi="Verdana" w:cs="Times New Roman"/>
          <w:sz w:val="18"/>
          <w:szCs w:val="18"/>
          <w:lang w:val="en-GB"/>
        </w:rPr>
      </w:pPr>
    </w:p>
    <w:p w14:paraId="65D0191B" w14:textId="2E1AD3E5" w:rsidR="00526877" w:rsidRDefault="00526877" w:rsidP="00526877">
      <w:pPr>
        <w:rPr>
          <w:rFonts w:ascii="Verdana" w:hAnsi="Verdana" w:cs="Times New Roman"/>
          <w:b/>
          <w:bCs/>
          <w:color w:val="006283"/>
          <w:sz w:val="18"/>
          <w:szCs w:val="18"/>
          <w:lang w:val="en-GB" w:eastAsia="en-GB"/>
        </w:rPr>
      </w:pPr>
      <w:r>
        <w:rPr>
          <w:rFonts w:ascii="Verdana" w:hAnsi="Verdana" w:cs="Times New Roman"/>
          <w:b/>
          <w:bCs/>
          <w:color w:val="006283"/>
          <w:sz w:val="18"/>
          <w:szCs w:val="18"/>
          <w:lang w:val="en-GB" w:eastAsia="en-GB"/>
        </w:rPr>
        <w:t>SESSION 8:</w:t>
      </w:r>
      <w:r>
        <w:rPr>
          <w:rFonts w:ascii="Verdana" w:hAnsi="Verdana" w:cs="Times New Roman"/>
          <w:b/>
          <w:bCs/>
          <w:color w:val="006283"/>
          <w:sz w:val="18"/>
          <w:szCs w:val="18"/>
          <w:lang w:val="en-GB" w:eastAsia="en-GB"/>
        </w:rPr>
        <w:tab/>
        <w:t xml:space="preserve"> Accession to the GPA 2012</w:t>
      </w:r>
    </w:p>
    <w:p w14:paraId="7B601B77" w14:textId="77777777" w:rsidR="00526877" w:rsidRDefault="00526877" w:rsidP="00526877">
      <w:pPr>
        <w:rPr>
          <w:rFonts w:ascii="Verdana" w:eastAsia="Calibri" w:hAnsi="Verdana" w:cs="Times New Roman"/>
          <w:color w:val="000000"/>
          <w:sz w:val="18"/>
          <w:szCs w:val="18"/>
          <w:lang w:val="en-GB"/>
        </w:rPr>
      </w:pPr>
    </w:p>
    <w:tbl>
      <w:tblPr>
        <w:tblW w:w="9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53"/>
        <w:gridCol w:w="4616"/>
        <w:gridCol w:w="2839"/>
      </w:tblGrid>
      <w:tr w:rsidR="00526877" w:rsidRPr="00DF5114" w14:paraId="067935FF" w14:textId="77777777" w:rsidTr="00512844">
        <w:tc>
          <w:tcPr>
            <w:tcW w:w="1653" w:type="dxa"/>
            <w:shd w:val="clear" w:color="auto" w:fill="auto"/>
          </w:tcPr>
          <w:p w14:paraId="310A8B55" w14:textId="77777777" w:rsidR="00526877" w:rsidRPr="00DF5114" w:rsidRDefault="00526877"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DF5114">
              <w:rPr>
                <w:rFonts w:ascii="Verdana" w:eastAsia="Calibri" w:hAnsi="Verdana" w:cs="Times New Roman"/>
                <w:b/>
                <w:spacing w:val="-2"/>
                <w:sz w:val="18"/>
                <w:szCs w:val="18"/>
                <w:u w:val="single"/>
                <w:lang w:val="en-GB"/>
              </w:rPr>
              <w:t>Time</w:t>
            </w:r>
          </w:p>
        </w:tc>
        <w:tc>
          <w:tcPr>
            <w:tcW w:w="4616" w:type="dxa"/>
            <w:shd w:val="clear" w:color="auto" w:fill="auto"/>
          </w:tcPr>
          <w:p w14:paraId="7C901351" w14:textId="77777777" w:rsidR="00526877" w:rsidRPr="00DF5114" w:rsidRDefault="00526877"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DF5114">
              <w:rPr>
                <w:rFonts w:ascii="Verdana" w:eastAsia="Calibri" w:hAnsi="Verdana" w:cs="Times New Roman"/>
                <w:b/>
                <w:spacing w:val="-2"/>
                <w:sz w:val="18"/>
                <w:szCs w:val="18"/>
                <w:u w:val="single"/>
                <w:lang w:val="en-GB"/>
              </w:rPr>
              <w:t>Subject</w:t>
            </w:r>
          </w:p>
        </w:tc>
        <w:tc>
          <w:tcPr>
            <w:tcW w:w="2839" w:type="dxa"/>
            <w:shd w:val="clear" w:color="auto" w:fill="auto"/>
          </w:tcPr>
          <w:p w14:paraId="3E4209A8" w14:textId="77777777" w:rsidR="00526877" w:rsidRPr="00DF5114" w:rsidRDefault="00526877"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DF5114">
              <w:rPr>
                <w:rFonts w:ascii="Verdana" w:eastAsia="Calibri" w:hAnsi="Verdana" w:cs="Times New Roman"/>
                <w:b/>
                <w:spacing w:val="-2"/>
                <w:sz w:val="18"/>
                <w:szCs w:val="18"/>
                <w:u w:val="single"/>
                <w:lang w:val="en-GB"/>
              </w:rPr>
              <w:t>Speaker</w:t>
            </w:r>
          </w:p>
        </w:tc>
      </w:tr>
      <w:tr w:rsidR="00526877" w:rsidRPr="00DF5114" w14:paraId="7ACF30E1" w14:textId="77777777" w:rsidTr="00512844">
        <w:trPr>
          <w:trHeight w:val="606"/>
        </w:trPr>
        <w:tc>
          <w:tcPr>
            <w:tcW w:w="1653" w:type="dxa"/>
            <w:shd w:val="clear" w:color="auto" w:fill="C9DED4"/>
          </w:tcPr>
          <w:p w14:paraId="73192172" w14:textId="26E620E7" w:rsidR="00526877" w:rsidRPr="00DF5114" w:rsidRDefault="00526877" w:rsidP="00512844">
            <w:pPr>
              <w:ind w:left="1701" w:hanging="1701"/>
              <w:rPr>
                <w:rFonts w:ascii="Verdana" w:eastAsia="Calibri" w:hAnsi="Verdana" w:cs="Times New Roman"/>
                <w:sz w:val="18"/>
                <w:szCs w:val="18"/>
                <w:lang w:val="en-GB"/>
              </w:rPr>
            </w:pPr>
            <w:r>
              <w:rPr>
                <w:rFonts w:ascii="Verdana" w:eastAsia="Calibri" w:hAnsi="Verdana" w:cs="Times New Roman"/>
                <w:sz w:val="18"/>
                <w:szCs w:val="18"/>
                <w:lang w:val="en-GB"/>
              </w:rPr>
              <w:t>10:45</w:t>
            </w:r>
            <w:r w:rsidRPr="00DF5114">
              <w:rPr>
                <w:rFonts w:ascii="Verdana" w:eastAsia="Calibri" w:hAnsi="Verdana" w:cs="Times New Roman"/>
                <w:sz w:val="18"/>
                <w:szCs w:val="18"/>
                <w:lang w:val="en-GB"/>
              </w:rPr>
              <w:t xml:space="preserve"> – </w:t>
            </w:r>
            <w:r>
              <w:rPr>
                <w:rFonts w:ascii="Verdana" w:eastAsia="Calibri" w:hAnsi="Verdana" w:cs="Times New Roman"/>
                <w:sz w:val="18"/>
                <w:szCs w:val="18"/>
                <w:lang w:val="en-GB"/>
              </w:rPr>
              <w:t>11:15</w:t>
            </w:r>
          </w:p>
        </w:tc>
        <w:tc>
          <w:tcPr>
            <w:tcW w:w="4616" w:type="dxa"/>
            <w:shd w:val="clear" w:color="auto" w:fill="C9DED4"/>
          </w:tcPr>
          <w:p w14:paraId="2624F9E4" w14:textId="666CB0FA" w:rsidR="00526877" w:rsidRPr="00656719" w:rsidRDefault="00526877" w:rsidP="00512844">
            <w:pPr>
              <w:tabs>
                <w:tab w:val="left" w:pos="447"/>
              </w:tabs>
              <w:ind w:left="447" w:hanging="447"/>
              <w:jc w:val="both"/>
              <w:rPr>
                <w:rFonts w:ascii="Verdana" w:eastAsia="Calibri" w:hAnsi="Verdana" w:cs="Times New Roman"/>
                <w:sz w:val="18"/>
                <w:szCs w:val="18"/>
                <w:lang w:val="en-GB"/>
              </w:rPr>
            </w:pPr>
            <w:r>
              <w:rPr>
                <w:rFonts w:ascii="Verdana" w:eastAsia="Calibri" w:hAnsi="Verdana" w:cs="Times New Roman"/>
                <w:sz w:val="18"/>
                <w:szCs w:val="18"/>
                <w:lang w:val="en-GB"/>
              </w:rPr>
              <w:t>8.1</w:t>
            </w:r>
            <w:r w:rsidRPr="00DF5114">
              <w:rPr>
                <w:rFonts w:ascii="Verdana" w:eastAsia="Calibri" w:hAnsi="Verdana" w:cs="Times New Roman"/>
                <w:sz w:val="18"/>
                <w:szCs w:val="18"/>
                <w:lang w:val="en-GB"/>
              </w:rPr>
              <w:tab/>
            </w:r>
            <w:r w:rsidRPr="00656719">
              <w:rPr>
                <w:rFonts w:ascii="Verdana" w:eastAsia="Calibri" w:hAnsi="Verdana" w:cs="Times New Roman"/>
                <w:sz w:val="18"/>
                <w:szCs w:val="18"/>
                <w:lang w:val="en-GB"/>
              </w:rPr>
              <w:t>Accession to the GPA 2012: Benefits and challenges</w:t>
            </w:r>
          </w:p>
        </w:tc>
        <w:tc>
          <w:tcPr>
            <w:tcW w:w="2839" w:type="dxa"/>
            <w:shd w:val="clear" w:color="auto" w:fill="C9DED4"/>
          </w:tcPr>
          <w:p w14:paraId="739373D2" w14:textId="77777777" w:rsidR="00526877" w:rsidRPr="00DF5114" w:rsidRDefault="00526877" w:rsidP="00512844">
            <w:pPr>
              <w:ind w:left="1701" w:hanging="1701"/>
              <w:rPr>
                <w:rFonts w:ascii="Verdana" w:eastAsia="Calibri" w:hAnsi="Verdana" w:cs="Times New Roman"/>
                <w:sz w:val="18"/>
                <w:szCs w:val="18"/>
                <w:lang w:val="en-GB"/>
              </w:rPr>
            </w:pPr>
            <w:r w:rsidRPr="00DF5114">
              <w:rPr>
                <w:rFonts w:ascii="Verdana" w:eastAsia="Calibri" w:hAnsi="Verdana" w:cs="Times New Roman"/>
                <w:sz w:val="18"/>
                <w:szCs w:val="18"/>
                <w:lang w:val="en-GB"/>
              </w:rPr>
              <w:t>WTO Secretariat</w:t>
            </w:r>
          </w:p>
        </w:tc>
      </w:tr>
      <w:tr w:rsidR="00526877" w:rsidRPr="00DF5114" w14:paraId="26981360" w14:textId="77777777" w:rsidTr="00512844">
        <w:trPr>
          <w:trHeight w:val="606"/>
        </w:trPr>
        <w:tc>
          <w:tcPr>
            <w:tcW w:w="1653" w:type="dxa"/>
            <w:shd w:val="clear" w:color="auto" w:fill="auto"/>
          </w:tcPr>
          <w:p w14:paraId="79930FA9" w14:textId="4BB53782" w:rsidR="00526877" w:rsidRPr="00DF5114" w:rsidRDefault="00526877" w:rsidP="00512844">
            <w:pPr>
              <w:ind w:left="1701" w:hanging="1701"/>
              <w:rPr>
                <w:rFonts w:ascii="Verdana" w:eastAsia="Calibri" w:hAnsi="Verdana" w:cs="Times New Roman"/>
                <w:sz w:val="18"/>
                <w:szCs w:val="18"/>
                <w:lang w:val="en-GB"/>
              </w:rPr>
            </w:pPr>
            <w:r>
              <w:rPr>
                <w:rFonts w:ascii="Verdana" w:eastAsia="Calibri" w:hAnsi="Verdana" w:cs="Times New Roman"/>
                <w:sz w:val="18"/>
                <w:szCs w:val="18"/>
                <w:lang w:val="en-GB"/>
              </w:rPr>
              <w:t>11:15 – 11:45</w:t>
            </w:r>
          </w:p>
        </w:tc>
        <w:tc>
          <w:tcPr>
            <w:tcW w:w="4616" w:type="dxa"/>
            <w:shd w:val="clear" w:color="auto" w:fill="auto"/>
          </w:tcPr>
          <w:p w14:paraId="19CCC434" w14:textId="77DCAAB2" w:rsidR="00526877" w:rsidRDefault="00526877" w:rsidP="00512844">
            <w:pPr>
              <w:tabs>
                <w:tab w:val="left" w:pos="447"/>
              </w:tabs>
              <w:ind w:left="447" w:hanging="447"/>
              <w:jc w:val="both"/>
              <w:rPr>
                <w:rFonts w:ascii="Verdana" w:eastAsia="Calibri" w:hAnsi="Verdana" w:cs="Times New Roman"/>
                <w:sz w:val="18"/>
                <w:szCs w:val="18"/>
                <w:lang w:val="en-GB"/>
              </w:rPr>
            </w:pPr>
            <w:r>
              <w:rPr>
                <w:rFonts w:ascii="Verdana" w:eastAsia="Calibri" w:hAnsi="Verdana" w:cs="Times New Roman"/>
                <w:sz w:val="18"/>
                <w:szCs w:val="18"/>
                <w:lang w:val="en-GB"/>
              </w:rPr>
              <w:t xml:space="preserve">8.2 Accession to the GPA 2012: procedure, </w:t>
            </w:r>
            <w:r w:rsidR="002D5741">
              <w:rPr>
                <w:rFonts w:ascii="Verdana" w:eastAsia="Calibri" w:hAnsi="Verdana" w:cs="Times New Roman"/>
                <w:sz w:val="18"/>
                <w:szCs w:val="18"/>
                <w:lang w:val="en-GB"/>
              </w:rPr>
              <w:t xml:space="preserve">current </w:t>
            </w:r>
            <w:r>
              <w:rPr>
                <w:rFonts w:ascii="Verdana" w:eastAsia="Calibri" w:hAnsi="Verdana" w:cs="Times New Roman"/>
                <w:sz w:val="18"/>
                <w:szCs w:val="18"/>
                <w:lang w:val="en-GB"/>
              </w:rPr>
              <w:t>accession negotiations and technical assistance available</w:t>
            </w:r>
            <w:r w:rsidR="002D5741">
              <w:rPr>
                <w:rFonts w:ascii="Verdana" w:eastAsia="Calibri" w:hAnsi="Verdana" w:cs="Times New Roman"/>
                <w:sz w:val="18"/>
                <w:szCs w:val="18"/>
                <w:lang w:val="en-GB"/>
              </w:rPr>
              <w:t xml:space="preserve"> from the WTO Secretariat</w:t>
            </w:r>
          </w:p>
        </w:tc>
        <w:tc>
          <w:tcPr>
            <w:tcW w:w="2839" w:type="dxa"/>
            <w:shd w:val="clear" w:color="auto" w:fill="auto"/>
          </w:tcPr>
          <w:p w14:paraId="5F8FB177" w14:textId="77777777" w:rsidR="00526877" w:rsidRPr="00DF5114" w:rsidRDefault="00526877" w:rsidP="00512844">
            <w:pPr>
              <w:ind w:left="1701" w:hanging="1701"/>
              <w:rPr>
                <w:rFonts w:ascii="Verdana" w:eastAsia="Calibri" w:hAnsi="Verdana" w:cs="Times New Roman"/>
                <w:sz w:val="18"/>
                <w:szCs w:val="18"/>
                <w:lang w:val="en-GB"/>
              </w:rPr>
            </w:pPr>
            <w:r>
              <w:rPr>
                <w:rFonts w:ascii="Verdana" w:eastAsia="Calibri" w:hAnsi="Verdana" w:cs="Times New Roman"/>
                <w:sz w:val="18"/>
                <w:szCs w:val="18"/>
                <w:lang w:val="en-GB"/>
              </w:rPr>
              <w:t>WTO Secretariat</w:t>
            </w:r>
          </w:p>
        </w:tc>
      </w:tr>
      <w:tr w:rsidR="00526877" w:rsidRPr="00DF5114" w14:paraId="1179FB27" w14:textId="77777777" w:rsidTr="00512844">
        <w:trPr>
          <w:trHeight w:val="374"/>
        </w:trPr>
        <w:tc>
          <w:tcPr>
            <w:tcW w:w="1653" w:type="dxa"/>
            <w:shd w:val="clear" w:color="auto" w:fill="C9DED4"/>
          </w:tcPr>
          <w:p w14:paraId="332C07FE" w14:textId="5A7B3571" w:rsidR="00526877" w:rsidRPr="00DF5114" w:rsidRDefault="00526877" w:rsidP="00512844">
            <w:pPr>
              <w:ind w:left="1701" w:hanging="1701"/>
              <w:rPr>
                <w:rFonts w:ascii="Verdana" w:eastAsia="Calibri" w:hAnsi="Verdana" w:cs="Times New Roman"/>
                <w:sz w:val="18"/>
                <w:szCs w:val="18"/>
                <w:lang w:val="en-GB"/>
              </w:rPr>
            </w:pPr>
            <w:r>
              <w:rPr>
                <w:rFonts w:ascii="Verdana" w:eastAsia="Calibri" w:hAnsi="Verdana" w:cs="Times New Roman"/>
                <w:sz w:val="18"/>
                <w:szCs w:val="18"/>
                <w:lang w:val="en-GB"/>
              </w:rPr>
              <w:t>11:45 – 12:00</w:t>
            </w:r>
          </w:p>
        </w:tc>
        <w:tc>
          <w:tcPr>
            <w:tcW w:w="4616" w:type="dxa"/>
            <w:shd w:val="clear" w:color="auto" w:fill="C9DED4"/>
          </w:tcPr>
          <w:p w14:paraId="3B3B6501" w14:textId="03276E68" w:rsidR="00526877" w:rsidRPr="00DF5114" w:rsidRDefault="00526877" w:rsidP="00512844">
            <w:pPr>
              <w:tabs>
                <w:tab w:val="left" w:pos="447"/>
              </w:tabs>
              <w:ind w:left="447" w:hanging="447"/>
              <w:jc w:val="both"/>
              <w:rPr>
                <w:rFonts w:ascii="Verdana" w:eastAsia="Calibri" w:hAnsi="Verdana" w:cs="Times New Roman"/>
                <w:sz w:val="18"/>
                <w:szCs w:val="18"/>
                <w:lang w:val="en-GB"/>
              </w:rPr>
            </w:pPr>
            <w:r>
              <w:rPr>
                <w:rFonts w:ascii="Verdana" w:eastAsia="Calibri" w:hAnsi="Verdana" w:cs="Times New Roman"/>
                <w:sz w:val="18"/>
                <w:szCs w:val="18"/>
                <w:lang w:val="en-GB"/>
              </w:rPr>
              <w:t>8</w:t>
            </w:r>
            <w:r w:rsidRPr="00DF5114">
              <w:rPr>
                <w:rFonts w:ascii="Verdana" w:eastAsia="Calibri" w:hAnsi="Verdana" w:cs="Times New Roman"/>
                <w:sz w:val="18"/>
                <w:szCs w:val="18"/>
                <w:lang w:val="en-GB"/>
              </w:rPr>
              <w:t>.</w:t>
            </w:r>
            <w:r>
              <w:rPr>
                <w:rFonts w:ascii="Verdana" w:eastAsia="Calibri" w:hAnsi="Verdana" w:cs="Times New Roman"/>
                <w:sz w:val="18"/>
                <w:szCs w:val="18"/>
                <w:lang w:val="en-GB"/>
              </w:rPr>
              <w:t>3 General discussion</w:t>
            </w:r>
          </w:p>
        </w:tc>
        <w:tc>
          <w:tcPr>
            <w:tcW w:w="2839" w:type="dxa"/>
            <w:shd w:val="clear" w:color="auto" w:fill="C9DED4"/>
          </w:tcPr>
          <w:p w14:paraId="709EA702" w14:textId="1AC3403C" w:rsidR="00526877" w:rsidRPr="00DF5114" w:rsidRDefault="00526877" w:rsidP="00512844">
            <w:pPr>
              <w:rPr>
                <w:rFonts w:ascii="Verdana" w:eastAsia="Calibri" w:hAnsi="Verdana" w:cs="Times New Roman"/>
                <w:sz w:val="18"/>
                <w:szCs w:val="18"/>
                <w:lang w:val="en-GB"/>
              </w:rPr>
            </w:pPr>
          </w:p>
        </w:tc>
      </w:tr>
    </w:tbl>
    <w:p w14:paraId="15597FDE" w14:textId="77777777" w:rsidR="003E6271" w:rsidRDefault="003E6271" w:rsidP="007F71A1">
      <w:pPr>
        <w:tabs>
          <w:tab w:val="left" w:pos="-720"/>
        </w:tabs>
        <w:suppressAutoHyphens/>
        <w:jc w:val="both"/>
        <w:rPr>
          <w:rFonts w:ascii="Verdana" w:eastAsia="Calibri" w:hAnsi="Verdana" w:cs="Times New Roman"/>
          <w:b/>
          <w:color w:val="000000"/>
          <w:sz w:val="18"/>
          <w:szCs w:val="18"/>
          <w:u w:val="single"/>
          <w:lang w:val="en-GB"/>
        </w:rPr>
      </w:pPr>
    </w:p>
    <w:p w14:paraId="3C8DD6DC" w14:textId="10EC16E5" w:rsidR="009E29BB" w:rsidRPr="00FC4448" w:rsidRDefault="009E29BB" w:rsidP="009E29BB">
      <w:pPr>
        <w:keepNext/>
        <w:keepLines/>
        <w:shd w:val="clear" w:color="auto" w:fill="FFCC99"/>
        <w:tabs>
          <w:tab w:val="left" w:pos="-720"/>
        </w:tabs>
        <w:suppressAutoHyphens/>
        <w:ind w:left="2880" w:hanging="2880"/>
        <w:rPr>
          <w:rFonts w:ascii="Verdana" w:eastAsia="Calibri" w:hAnsi="Verdana" w:cs="Times New Roman"/>
          <w:b/>
          <w:sz w:val="18"/>
          <w:szCs w:val="18"/>
          <w:lang w:val="en-GB"/>
        </w:rPr>
      </w:pPr>
      <w:r w:rsidRPr="00FC4448">
        <w:rPr>
          <w:rFonts w:ascii="Verdana" w:eastAsia="Calibri" w:hAnsi="Verdana" w:cs="Times New Roman"/>
          <w:b/>
          <w:sz w:val="18"/>
          <w:szCs w:val="18"/>
          <w:lang w:val="en-GB"/>
        </w:rPr>
        <w:t>12:</w:t>
      </w:r>
      <w:r w:rsidR="00607752">
        <w:rPr>
          <w:rFonts w:ascii="Verdana" w:eastAsia="Calibri" w:hAnsi="Verdana" w:cs="Times New Roman"/>
          <w:b/>
          <w:sz w:val="18"/>
          <w:szCs w:val="18"/>
          <w:lang w:val="en-GB"/>
        </w:rPr>
        <w:t>15</w:t>
      </w:r>
      <w:r w:rsidRPr="00FC4448">
        <w:rPr>
          <w:rFonts w:ascii="Verdana" w:eastAsia="Calibri" w:hAnsi="Verdana" w:cs="Times New Roman"/>
          <w:b/>
          <w:sz w:val="18"/>
          <w:szCs w:val="18"/>
          <w:lang w:val="en-GB"/>
        </w:rPr>
        <w:t xml:space="preserve"> – 1</w:t>
      </w:r>
      <w:r>
        <w:rPr>
          <w:rFonts w:ascii="Verdana" w:eastAsia="Calibri" w:hAnsi="Verdana" w:cs="Times New Roman"/>
          <w:b/>
          <w:sz w:val="18"/>
          <w:szCs w:val="18"/>
          <w:lang w:val="en-GB"/>
        </w:rPr>
        <w:t>3</w:t>
      </w:r>
      <w:r w:rsidRPr="00FC4448">
        <w:rPr>
          <w:rFonts w:ascii="Verdana" w:eastAsia="Calibri" w:hAnsi="Verdana" w:cs="Times New Roman"/>
          <w:b/>
          <w:sz w:val="18"/>
          <w:szCs w:val="18"/>
          <w:lang w:val="en-GB"/>
        </w:rPr>
        <w:t>:</w:t>
      </w:r>
      <w:r>
        <w:rPr>
          <w:rFonts w:ascii="Verdana" w:eastAsia="Calibri" w:hAnsi="Verdana" w:cs="Times New Roman"/>
          <w:b/>
          <w:sz w:val="18"/>
          <w:szCs w:val="18"/>
          <w:lang w:val="en-GB"/>
        </w:rPr>
        <w:t>3</w:t>
      </w:r>
      <w:r w:rsidRPr="00FC4448">
        <w:rPr>
          <w:rFonts w:ascii="Verdana" w:eastAsia="Calibri" w:hAnsi="Verdana" w:cs="Times New Roman"/>
          <w:b/>
          <w:sz w:val="18"/>
          <w:szCs w:val="18"/>
          <w:lang w:val="en-GB"/>
        </w:rPr>
        <w:t>0</w:t>
      </w:r>
      <w:r w:rsidRPr="00FC4448">
        <w:rPr>
          <w:rFonts w:ascii="Verdana" w:eastAsia="Calibri" w:hAnsi="Verdana" w:cs="Times New Roman"/>
          <w:b/>
          <w:sz w:val="18"/>
          <w:szCs w:val="18"/>
          <w:lang w:val="en-GB"/>
        </w:rPr>
        <w:tab/>
      </w:r>
      <w:r w:rsidRPr="00FC4448">
        <w:rPr>
          <w:rFonts w:ascii="Verdana" w:eastAsia="Calibri" w:hAnsi="Verdana" w:cs="Times New Roman"/>
          <w:b/>
          <w:sz w:val="18"/>
          <w:szCs w:val="18"/>
          <w:lang w:val="en-GB"/>
        </w:rPr>
        <w:tab/>
      </w:r>
      <w:r w:rsidRPr="00FC4448">
        <w:rPr>
          <w:rFonts w:ascii="Verdana" w:eastAsia="Calibri" w:hAnsi="Verdana" w:cs="Times New Roman"/>
          <w:b/>
          <w:sz w:val="18"/>
          <w:szCs w:val="18"/>
          <w:lang w:val="en-GB"/>
        </w:rPr>
        <w:tab/>
        <w:t>Lunch Break</w:t>
      </w:r>
    </w:p>
    <w:p w14:paraId="78039591" w14:textId="77777777" w:rsidR="009E29BB" w:rsidRDefault="009E29BB" w:rsidP="007F71A1">
      <w:pPr>
        <w:tabs>
          <w:tab w:val="left" w:pos="-720"/>
        </w:tabs>
        <w:suppressAutoHyphens/>
        <w:jc w:val="both"/>
        <w:rPr>
          <w:rFonts w:ascii="Verdana" w:eastAsia="Calibri" w:hAnsi="Verdana" w:cs="Times New Roman"/>
          <w:b/>
          <w:color w:val="000000"/>
          <w:sz w:val="18"/>
          <w:szCs w:val="18"/>
          <w:u w:val="single"/>
          <w:lang w:val="en-GB"/>
        </w:rPr>
      </w:pPr>
    </w:p>
    <w:p w14:paraId="24C35C59" w14:textId="77777777" w:rsidR="00526877" w:rsidRDefault="00526877" w:rsidP="00526877">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Beginning of</w:t>
      </w:r>
      <w:r w:rsidRPr="002B335F">
        <w:rPr>
          <w:rFonts w:ascii="Verdana" w:hAnsi="Verdana" w:cs="Times New Roman"/>
          <w:b/>
          <w:bCs/>
          <w:color w:val="006283"/>
          <w:sz w:val="18"/>
          <w:szCs w:val="18"/>
          <w:highlight w:val="yellow"/>
          <w:lang w:val="en-GB" w:eastAsia="en-GB"/>
        </w:rPr>
        <w:t xml:space="preserve"> parallel sessions</w:t>
      </w:r>
    </w:p>
    <w:p w14:paraId="567D6CCA" w14:textId="77777777" w:rsidR="00526877" w:rsidRDefault="00526877" w:rsidP="00526877">
      <w:pPr>
        <w:tabs>
          <w:tab w:val="left" w:pos="-720"/>
        </w:tabs>
        <w:suppressAutoHyphens/>
        <w:ind w:left="1701" w:hanging="1701"/>
        <w:jc w:val="both"/>
        <w:rPr>
          <w:rFonts w:ascii="Verdana" w:hAnsi="Verdana" w:cs="Times New Roman"/>
          <w:b/>
          <w:bCs/>
          <w:color w:val="006283"/>
          <w:sz w:val="18"/>
          <w:szCs w:val="18"/>
          <w:lang w:val="en-GB" w:eastAsia="en-GB"/>
        </w:rPr>
      </w:pPr>
    </w:p>
    <w:p w14:paraId="6B4DC34D" w14:textId="2C0FFB78" w:rsidR="00526877" w:rsidRPr="00607752" w:rsidRDefault="00526877" w:rsidP="008252FD">
      <w:pPr>
        <w:tabs>
          <w:tab w:val="left" w:pos="-720"/>
        </w:tabs>
        <w:suppressAutoHyphens/>
        <w:ind w:left="1701" w:hanging="1701"/>
        <w:jc w:val="both"/>
        <w:rPr>
          <w:lang w:val="en-GB" w:eastAsia="en-GB"/>
        </w:rPr>
      </w:pPr>
      <w:r w:rsidRPr="00607752">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9A</w:t>
      </w:r>
      <w:r w:rsidRPr="00607752">
        <w:rPr>
          <w:rFonts w:ascii="Verdana" w:hAnsi="Verdana" w:cs="Times New Roman"/>
          <w:b/>
          <w:bCs/>
          <w:color w:val="006283"/>
          <w:sz w:val="18"/>
          <w:szCs w:val="18"/>
          <w:lang w:val="en-GB" w:eastAsia="en-GB"/>
        </w:rPr>
        <w:t>:</w:t>
      </w:r>
      <w:r w:rsidRPr="00607752">
        <w:rPr>
          <w:rFonts w:ascii="Verdana" w:hAnsi="Verdana" w:cs="Times New Roman"/>
          <w:b/>
          <w:bCs/>
          <w:color w:val="006283"/>
          <w:sz w:val="18"/>
          <w:szCs w:val="18"/>
          <w:lang w:val="en-GB" w:eastAsia="en-GB"/>
        </w:rPr>
        <w:tab/>
      </w:r>
      <w:r w:rsidR="008252FD">
        <w:rPr>
          <w:rFonts w:ascii="Verdana" w:hAnsi="Verdana" w:cs="Times New Roman"/>
          <w:b/>
          <w:bCs/>
          <w:color w:val="006283"/>
          <w:sz w:val="18"/>
          <w:szCs w:val="18"/>
          <w:lang w:val="en-GB" w:eastAsia="en-GB"/>
        </w:rPr>
        <w:t>Simulation of a GPA 2012 /FTA market access negotiation</w:t>
      </w:r>
      <w:r w:rsidR="008252FD" w:rsidRPr="00B778F7">
        <w:rPr>
          <w:rFonts w:ascii="Verdana" w:hAnsi="Verdana" w:cs="Times New Roman"/>
          <w:b/>
          <w:bCs/>
          <w:color w:val="006283"/>
          <w:sz w:val="18"/>
          <w:szCs w:val="18"/>
          <w:lang w:val="en-GB" w:eastAsia="en-GB"/>
        </w:rPr>
        <w:t xml:space="preserve">: </w:t>
      </w:r>
      <w:r w:rsidR="008252FD" w:rsidRPr="00512E8D">
        <w:rPr>
          <w:rFonts w:ascii="Verdana" w:hAnsi="Verdana" w:cs="Times New Roman"/>
          <w:b/>
          <w:bCs/>
          <w:i/>
          <w:iCs/>
          <w:color w:val="006283"/>
          <w:sz w:val="18"/>
          <w:szCs w:val="18"/>
          <w:lang w:val="en-GB" w:eastAsia="en-GB"/>
        </w:rPr>
        <w:t>Breakout session</w:t>
      </w:r>
      <w:r w:rsidR="008252FD">
        <w:rPr>
          <w:rFonts w:ascii="Verdana" w:hAnsi="Verdana" w:cs="Times New Roman"/>
          <w:b/>
          <w:bCs/>
          <w:i/>
          <w:color w:val="006283"/>
          <w:sz w:val="18"/>
          <w:szCs w:val="18"/>
          <w:u w:val="single"/>
          <w:lang w:val="en-GB" w:eastAsia="en-GB"/>
        </w:rPr>
        <w:t xml:space="preserve"> </w:t>
      </w:r>
    </w:p>
    <w:tbl>
      <w:tblPr>
        <w:tblStyle w:val="WTOTable1"/>
        <w:tblW w:w="0" w:type="auto"/>
        <w:tblLayout w:type="fixed"/>
        <w:tblLook w:val="0000" w:firstRow="0" w:lastRow="0" w:firstColumn="0" w:lastColumn="0" w:noHBand="0" w:noVBand="0"/>
      </w:tblPr>
      <w:tblGrid>
        <w:gridCol w:w="1560"/>
        <w:gridCol w:w="4938"/>
        <w:gridCol w:w="2716"/>
      </w:tblGrid>
      <w:tr w:rsidR="00526877" w:rsidRPr="00607752" w14:paraId="2C7802BF" w14:textId="77777777" w:rsidTr="00512844">
        <w:tc>
          <w:tcPr>
            <w:tcW w:w="1560" w:type="dxa"/>
          </w:tcPr>
          <w:p w14:paraId="214A5B08" w14:textId="77777777" w:rsidR="00526877" w:rsidRPr="00607752" w:rsidRDefault="00526877"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Time</w:t>
            </w:r>
          </w:p>
        </w:tc>
        <w:tc>
          <w:tcPr>
            <w:tcW w:w="4938" w:type="dxa"/>
          </w:tcPr>
          <w:p w14:paraId="3C9317B3" w14:textId="77777777" w:rsidR="00526877" w:rsidRPr="00607752" w:rsidRDefault="00526877"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Subject</w:t>
            </w:r>
          </w:p>
        </w:tc>
        <w:tc>
          <w:tcPr>
            <w:tcW w:w="2716" w:type="dxa"/>
            <w:tcBorders>
              <w:bottom w:val="nil"/>
            </w:tcBorders>
          </w:tcPr>
          <w:p w14:paraId="7201070A" w14:textId="77777777" w:rsidR="00526877" w:rsidRPr="00607752" w:rsidRDefault="00526877"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Speaker</w:t>
            </w:r>
          </w:p>
        </w:tc>
      </w:tr>
      <w:tr w:rsidR="00526877" w:rsidRPr="005E7040" w14:paraId="47E2B5C3" w14:textId="77777777" w:rsidTr="00512844">
        <w:trPr>
          <w:cnfStyle w:val="000000010000" w:firstRow="0" w:lastRow="0" w:firstColumn="0" w:lastColumn="0" w:oddVBand="0" w:evenVBand="0" w:oddHBand="0" w:evenHBand="1" w:firstRowFirstColumn="0" w:firstRowLastColumn="0" w:lastRowFirstColumn="0" w:lastRowLastColumn="0"/>
          <w:trHeight w:val="710"/>
        </w:trPr>
        <w:tc>
          <w:tcPr>
            <w:tcW w:w="1560" w:type="dxa"/>
          </w:tcPr>
          <w:p w14:paraId="130E1376" w14:textId="5487590C" w:rsidR="00526877" w:rsidRPr="00607752" w:rsidRDefault="00526877" w:rsidP="00512844">
            <w:pPr>
              <w:ind w:left="1701" w:hanging="1701"/>
              <w:jc w:val="both"/>
              <w:rPr>
                <w:color w:val="000000"/>
                <w:sz w:val="18"/>
                <w:szCs w:val="18"/>
                <w:lang w:val="en-GB"/>
              </w:rPr>
            </w:pPr>
            <w:r w:rsidRPr="00607752">
              <w:rPr>
                <w:color w:val="000000"/>
                <w:sz w:val="18"/>
                <w:szCs w:val="18"/>
                <w:lang w:val="en-GB"/>
              </w:rPr>
              <w:t>1</w:t>
            </w:r>
            <w:r>
              <w:rPr>
                <w:color w:val="000000"/>
                <w:sz w:val="18"/>
                <w:szCs w:val="18"/>
                <w:lang w:val="en-GB"/>
              </w:rPr>
              <w:t>3</w:t>
            </w:r>
            <w:r w:rsidRPr="00607752">
              <w:rPr>
                <w:color w:val="000000"/>
                <w:sz w:val="18"/>
                <w:szCs w:val="18"/>
                <w:lang w:val="en-GB"/>
              </w:rPr>
              <w:t>:30 – 1</w:t>
            </w:r>
            <w:r>
              <w:rPr>
                <w:color w:val="000000"/>
                <w:sz w:val="18"/>
                <w:szCs w:val="18"/>
                <w:lang w:val="en-GB"/>
              </w:rPr>
              <w:t>5</w:t>
            </w:r>
            <w:r w:rsidRPr="00607752">
              <w:rPr>
                <w:color w:val="000000"/>
                <w:sz w:val="18"/>
                <w:szCs w:val="18"/>
                <w:lang w:val="en-GB"/>
              </w:rPr>
              <w:t>:</w:t>
            </w:r>
            <w:r>
              <w:rPr>
                <w:color w:val="000000"/>
                <w:sz w:val="18"/>
                <w:szCs w:val="18"/>
                <w:lang w:val="en-GB"/>
              </w:rPr>
              <w:t>00</w:t>
            </w:r>
          </w:p>
        </w:tc>
        <w:tc>
          <w:tcPr>
            <w:tcW w:w="4938" w:type="dxa"/>
          </w:tcPr>
          <w:p w14:paraId="1E0D4094" w14:textId="51372A53" w:rsidR="00526877" w:rsidRPr="00607752" w:rsidRDefault="00526877" w:rsidP="00512844">
            <w:pPr>
              <w:tabs>
                <w:tab w:val="left" w:pos="425"/>
              </w:tabs>
              <w:ind w:left="447" w:hanging="447"/>
              <w:jc w:val="both"/>
              <w:rPr>
                <w:color w:val="000000"/>
                <w:spacing w:val="-2"/>
                <w:sz w:val="18"/>
                <w:szCs w:val="18"/>
                <w:lang w:val="en-GB"/>
              </w:rPr>
            </w:pPr>
            <w:r>
              <w:rPr>
                <w:color w:val="000000"/>
                <w:spacing w:val="-2"/>
                <w:sz w:val="18"/>
                <w:szCs w:val="18"/>
                <w:lang w:val="en-GB"/>
              </w:rPr>
              <w:t>9</w:t>
            </w:r>
            <w:r w:rsidRPr="00607752">
              <w:rPr>
                <w:color w:val="000000"/>
                <w:spacing w:val="-2"/>
                <w:sz w:val="18"/>
                <w:szCs w:val="18"/>
                <w:lang w:val="en-GB"/>
              </w:rPr>
              <w:t>.1</w:t>
            </w:r>
            <w:r w:rsidRPr="00607752">
              <w:rPr>
                <w:color w:val="000000"/>
                <w:spacing w:val="-2"/>
                <w:sz w:val="18"/>
                <w:szCs w:val="18"/>
                <w:lang w:val="en-GB"/>
              </w:rPr>
              <w:tab/>
            </w:r>
            <w:r w:rsidRPr="00664EFC">
              <w:rPr>
                <w:color w:val="000000"/>
                <w:sz w:val="18"/>
                <w:szCs w:val="18"/>
                <w:lang w:val="en-GB"/>
              </w:rPr>
              <w:t>Negotiation simulation: Acceding country group preparing</w:t>
            </w:r>
            <w:r w:rsidR="008252FD">
              <w:rPr>
                <w:color w:val="000000"/>
                <w:sz w:val="18"/>
                <w:szCs w:val="18"/>
                <w:lang w:val="en-GB"/>
              </w:rPr>
              <w:t xml:space="preserve"> its</w:t>
            </w:r>
            <w:r>
              <w:rPr>
                <w:color w:val="000000"/>
                <w:sz w:val="18"/>
                <w:szCs w:val="18"/>
                <w:lang w:val="en-GB"/>
              </w:rPr>
              <w:t xml:space="preserve"> output</w:t>
            </w:r>
          </w:p>
        </w:tc>
        <w:tc>
          <w:tcPr>
            <w:tcW w:w="2716" w:type="dxa"/>
            <w:tcBorders>
              <w:top w:val="nil"/>
              <w:bottom w:val="single" w:sz="4" w:space="0" w:color="auto"/>
            </w:tcBorders>
          </w:tcPr>
          <w:p w14:paraId="74B616E7" w14:textId="77777777" w:rsidR="00526877" w:rsidRPr="005E7040" w:rsidRDefault="00526877" w:rsidP="00526877">
            <w:pPr>
              <w:widowControl w:val="0"/>
              <w:tabs>
                <w:tab w:val="center" w:pos="3648"/>
              </w:tabs>
              <w:jc w:val="both"/>
              <w:rPr>
                <w:iCs/>
                <w:color w:val="000000"/>
                <w:sz w:val="18"/>
                <w:szCs w:val="18"/>
                <w:lang w:val="en-GB"/>
              </w:rPr>
            </w:pPr>
            <w:r w:rsidRPr="00664EFC">
              <w:rPr>
                <w:iCs/>
                <w:color w:val="000000"/>
                <w:sz w:val="18"/>
                <w:szCs w:val="18"/>
                <w:highlight w:val="yellow"/>
                <w:lang w:val="en-GB"/>
              </w:rPr>
              <w:t>ONLY</w:t>
            </w:r>
            <w:r>
              <w:rPr>
                <w:iCs/>
                <w:color w:val="000000"/>
                <w:sz w:val="18"/>
                <w:szCs w:val="18"/>
                <w:lang w:val="en-GB"/>
              </w:rPr>
              <w:t xml:space="preserve"> Workshop p</w:t>
            </w:r>
            <w:r w:rsidRPr="005E7040">
              <w:rPr>
                <w:iCs/>
                <w:color w:val="000000"/>
                <w:sz w:val="18"/>
                <w:szCs w:val="18"/>
                <w:lang w:val="en-GB"/>
              </w:rPr>
              <w:t>articipants</w:t>
            </w:r>
            <w:r>
              <w:rPr>
                <w:iCs/>
                <w:color w:val="000000"/>
                <w:sz w:val="18"/>
                <w:szCs w:val="18"/>
                <w:lang w:val="en-GB"/>
              </w:rPr>
              <w:t xml:space="preserve"> in the acceding country group</w:t>
            </w:r>
          </w:p>
          <w:p w14:paraId="7D7335C5" w14:textId="6BF6C37A" w:rsidR="00526877" w:rsidRPr="005E7040" w:rsidRDefault="00526877" w:rsidP="00512844">
            <w:pPr>
              <w:widowControl w:val="0"/>
              <w:tabs>
                <w:tab w:val="center" w:pos="3648"/>
              </w:tabs>
              <w:rPr>
                <w:iCs/>
                <w:color w:val="000000"/>
                <w:sz w:val="18"/>
                <w:szCs w:val="18"/>
                <w:lang w:val="en-GB"/>
              </w:rPr>
            </w:pPr>
          </w:p>
        </w:tc>
      </w:tr>
    </w:tbl>
    <w:p w14:paraId="082196F8" w14:textId="77777777" w:rsidR="00656719" w:rsidRDefault="00656719" w:rsidP="007F71A1">
      <w:pPr>
        <w:tabs>
          <w:tab w:val="left" w:pos="-720"/>
        </w:tabs>
        <w:suppressAutoHyphens/>
        <w:jc w:val="both"/>
        <w:rPr>
          <w:rFonts w:ascii="Verdana" w:eastAsia="Calibri" w:hAnsi="Verdana" w:cs="Times New Roman"/>
          <w:b/>
          <w:color w:val="000000"/>
          <w:sz w:val="18"/>
          <w:szCs w:val="18"/>
          <w:u w:val="single"/>
          <w:lang w:val="en-GB"/>
        </w:rPr>
      </w:pPr>
    </w:p>
    <w:p w14:paraId="0771A9BD" w14:textId="77777777" w:rsidR="00526877" w:rsidRDefault="00526877" w:rsidP="007F71A1">
      <w:pPr>
        <w:tabs>
          <w:tab w:val="left" w:pos="-720"/>
        </w:tabs>
        <w:suppressAutoHyphens/>
        <w:jc w:val="both"/>
        <w:rPr>
          <w:rFonts w:ascii="Verdana" w:eastAsia="Calibri" w:hAnsi="Verdana" w:cs="Times New Roman"/>
          <w:b/>
          <w:color w:val="000000"/>
          <w:sz w:val="18"/>
          <w:szCs w:val="18"/>
          <w:u w:val="single"/>
          <w:lang w:val="en-GB"/>
        </w:rPr>
      </w:pPr>
    </w:p>
    <w:p w14:paraId="76631D67" w14:textId="319935B5" w:rsidR="00526877" w:rsidRPr="005E7040" w:rsidRDefault="00526877" w:rsidP="00526877">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9B</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 xml:space="preserve">The GPA 2012 and </w:t>
      </w:r>
      <w:r w:rsidR="002D5741">
        <w:rPr>
          <w:rFonts w:ascii="Verdana" w:hAnsi="Verdana" w:cs="Times New Roman"/>
          <w:b/>
          <w:bCs/>
          <w:color w:val="006283"/>
          <w:sz w:val="18"/>
          <w:szCs w:val="18"/>
          <w:lang w:val="en-GB" w:eastAsia="en-GB"/>
        </w:rPr>
        <w:t>strategic procurement</w:t>
      </w:r>
      <w:r>
        <w:rPr>
          <w:rFonts w:ascii="Verdana" w:hAnsi="Verdana" w:cs="Times New Roman"/>
          <w:b/>
          <w:bCs/>
          <w:color w:val="006283"/>
          <w:sz w:val="18"/>
          <w:szCs w:val="18"/>
          <w:lang w:val="en-GB" w:eastAsia="en-GB"/>
        </w:rPr>
        <w:t xml:space="preserve"> considerations</w:t>
      </w:r>
      <w:r w:rsidRPr="005E7040">
        <w:rPr>
          <w:rFonts w:ascii="Verdana" w:hAnsi="Verdana" w:cs="Times New Roman"/>
          <w:b/>
          <w:bCs/>
          <w:color w:val="006283"/>
          <w:sz w:val="18"/>
          <w:szCs w:val="18"/>
          <w:lang w:val="en-GB" w:eastAsia="en-GB"/>
        </w:rPr>
        <w:t xml:space="preserve"> </w:t>
      </w:r>
    </w:p>
    <w:p w14:paraId="536BFB9E" w14:textId="77777777" w:rsidR="00526877" w:rsidRPr="005E7040" w:rsidRDefault="00526877" w:rsidP="00526877">
      <w:pPr>
        <w:tabs>
          <w:tab w:val="left" w:pos="-720"/>
        </w:tabs>
        <w:suppressAutoHyphens/>
        <w:jc w:val="both"/>
        <w:rPr>
          <w:rFonts w:ascii="Verdana" w:eastAsia="Calibri" w:hAnsi="Verdana" w:cs="Times New Roman"/>
          <w:b/>
          <w:color w:val="000000"/>
          <w:sz w:val="18"/>
          <w:szCs w:val="18"/>
          <w:u w:val="single"/>
          <w:lang w:val="en-GB"/>
        </w:rPr>
      </w:pPr>
    </w:p>
    <w:tbl>
      <w:tblPr>
        <w:tblStyle w:val="WTOTable12"/>
        <w:tblW w:w="9180" w:type="dxa"/>
        <w:tblLayout w:type="fixed"/>
        <w:tblLook w:val="0000" w:firstRow="0" w:lastRow="0" w:firstColumn="0" w:lastColumn="0" w:noHBand="0" w:noVBand="0"/>
      </w:tblPr>
      <w:tblGrid>
        <w:gridCol w:w="1554"/>
        <w:gridCol w:w="4933"/>
        <w:gridCol w:w="2693"/>
      </w:tblGrid>
      <w:tr w:rsidR="00526877" w:rsidRPr="005E7040" w14:paraId="0455F837" w14:textId="77777777" w:rsidTr="00512844">
        <w:tc>
          <w:tcPr>
            <w:tcW w:w="1554" w:type="dxa"/>
          </w:tcPr>
          <w:p w14:paraId="70A0B855" w14:textId="77777777" w:rsidR="00526877" w:rsidRPr="005E7040" w:rsidRDefault="00526877"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60CC9036" w14:textId="77777777" w:rsidR="00526877" w:rsidRPr="005E7040" w:rsidRDefault="00526877"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693" w:type="dxa"/>
          </w:tcPr>
          <w:p w14:paraId="22C540DC" w14:textId="77777777" w:rsidR="00526877" w:rsidRPr="005E7040" w:rsidRDefault="00526877"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526877" w:rsidRPr="005E7040" w14:paraId="595F6325" w14:textId="77777777" w:rsidTr="00512844">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7120039C" w14:textId="419D740E" w:rsidR="00526877" w:rsidRPr="005E7040" w:rsidRDefault="009B0FAD" w:rsidP="00512844">
            <w:pPr>
              <w:ind w:left="1701" w:hanging="1701"/>
              <w:jc w:val="both"/>
              <w:rPr>
                <w:color w:val="000000"/>
                <w:sz w:val="18"/>
                <w:szCs w:val="18"/>
                <w:lang w:val="en-GB"/>
              </w:rPr>
            </w:pPr>
            <w:r>
              <w:rPr>
                <w:color w:val="000000"/>
                <w:sz w:val="18"/>
                <w:szCs w:val="18"/>
                <w:lang w:val="en-GB"/>
              </w:rPr>
              <w:t>13</w:t>
            </w:r>
            <w:r w:rsidR="00526877">
              <w:rPr>
                <w:color w:val="000000"/>
                <w:sz w:val="18"/>
                <w:szCs w:val="18"/>
                <w:lang w:val="en-GB"/>
              </w:rPr>
              <w:t>:</w:t>
            </w:r>
            <w:r>
              <w:rPr>
                <w:color w:val="000000"/>
                <w:sz w:val="18"/>
                <w:szCs w:val="18"/>
                <w:lang w:val="en-GB"/>
              </w:rPr>
              <w:t>3</w:t>
            </w:r>
            <w:r w:rsidR="00526877">
              <w:rPr>
                <w:color w:val="000000"/>
                <w:sz w:val="18"/>
                <w:szCs w:val="18"/>
                <w:lang w:val="en-GB"/>
              </w:rPr>
              <w:t>0</w:t>
            </w:r>
            <w:r w:rsidR="00526877" w:rsidRPr="005E7040">
              <w:rPr>
                <w:color w:val="000000"/>
                <w:sz w:val="18"/>
                <w:szCs w:val="18"/>
                <w:lang w:val="en-GB"/>
              </w:rPr>
              <w:t xml:space="preserve"> – </w:t>
            </w:r>
            <w:r>
              <w:rPr>
                <w:color w:val="000000"/>
                <w:sz w:val="18"/>
                <w:szCs w:val="18"/>
                <w:lang w:val="en-GB"/>
              </w:rPr>
              <w:t>14</w:t>
            </w:r>
            <w:r w:rsidR="00526877">
              <w:rPr>
                <w:color w:val="000000"/>
                <w:sz w:val="18"/>
                <w:szCs w:val="18"/>
                <w:lang w:val="en-GB"/>
              </w:rPr>
              <w:t>:</w:t>
            </w:r>
            <w:r>
              <w:rPr>
                <w:color w:val="000000"/>
                <w:sz w:val="18"/>
                <w:szCs w:val="18"/>
                <w:lang w:val="en-GB"/>
              </w:rPr>
              <w:t>0</w:t>
            </w:r>
            <w:r w:rsidR="00526877">
              <w:rPr>
                <w:color w:val="000000"/>
                <w:sz w:val="18"/>
                <w:szCs w:val="18"/>
                <w:lang w:val="en-GB"/>
              </w:rPr>
              <w:t>0</w:t>
            </w:r>
          </w:p>
        </w:tc>
        <w:tc>
          <w:tcPr>
            <w:tcW w:w="4933" w:type="dxa"/>
          </w:tcPr>
          <w:p w14:paraId="74376943" w14:textId="5E09BB66" w:rsidR="00526877" w:rsidRPr="005E7040" w:rsidRDefault="009B0FAD" w:rsidP="00512844">
            <w:pPr>
              <w:tabs>
                <w:tab w:val="left" w:pos="425"/>
              </w:tabs>
              <w:ind w:left="447" w:hanging="447"/>
              <w:jc w:val="both"/>
              <w:rPr>
                <w:color w:val="000000"/>
                <w:sz w:val="18"/>
                <w:szCs w:val="18"/>
                <w:lang w:val="en-GB"/>
              </w:rPr>
            </w:pPr>
            <w:r>
              <w:rPr>
                <w:color w:val="000000"/>
                <w:spacing w:val="-2"/>
                <w:sz w:val="18"/>
                <w:szCs w:val="18"/>
                <w:lang w:val="en-GB"/>
              </w:rPr>
              <w:t>9</w:t>
            </w:r>
            <w:r w:rsidR="00526877" w:rsidRPr="00612DDB">
              <w:rPr>
                <w:color w:val="000000"/>
                <w:spacing w:val="-2"/>
                <w:sz w:val="18"/>
                <w:szCs w:val="18"/>
              </w:rPr>
              <w:t>.</w:t>
            </w:r>
            <w:r w:rsidR="00197566">
              <w:rPr>
                <w:color w:val="000000"/>
                <w:spacing w:val="-2"/>
                <w:sz w:val="18"/>
                <w:szCs w:val="18"/>
              </w:rPr>
              <w:t>2</w:t>
            </w:r>
            <w:r w:rsidR="00526877" w:rsidRPr="00612DDB">
              <w:rPr>
                <w:color w:val="000000"/>
                <w:spacing w:val="-2"/>
                <w:sz w:val="18"/>
                <w:szCs w:val="18"/>
              </w:rPr>
              <w:t xml:space="preserve"> Sustainable public procurement (SPP) under the GPA 2012 and the Work Programme of the WTO Committee on Government Procurement</w:t>
            </w:r>
          </w:p>
        </w:tc>
        <w:tc>
          <w:tcPr>
            <w:tcW w:w="2693" w:type="dxa"/>
          </w:tcPr>
          <w:p w14:paraId="0CCE1745" w14:textId="77777777" w:rsidR="00526877" w:rsidRPr="005E7040" w:rsidRDefault="00526877" w:rsidP="00512844">
            <w:pPr>
              <w:tabs>
                <w:tab w:val="center" w:pos="3648"/>
              </w:tabs>
              <w:suppressAutoHyphens/>
              <w:jc w:val="both"/>
              <w:rPr>
                <w:color w:val="000000"/>
                <w:sz w:val="18"/>
                <w:szCs w:val="18"/>
                <w:lang w:val="en-GB"/>
              </w:rPr>
            </w:pPr>
            <w:r>
              <w:rPr>
                <w:iCs/>
                <w:color w:val="000000"/>
                <w:sz w:val="18"/>
                <w:szCs w:val="18"/>
                <w:lang w:val="en-GB"/>
              </w:rPr>
              <w:t>WTO Secretariat</w:t>
            </w:r>
          </w:p>
        </w:tc>
      </w:tr>
      <w:tr w:rsidR="00526877" w:rsidRPr="005E7040" w14:paraId="23D6365F" w14:textId="77777777" w:rsidTr="00512844">
        <w:trPr>
          <w:trHeight w:val="612"/>
        </w:trPr>
        <w:tc>
          <w:tcPr>
            <w:tcW w:w="1554" w:type="dxa"/>
          </w:tcPr>
          <w:p w14:paraId="3B6B5B4F" w14:textId="03876317" w:rsidR="00526877" w:rsidRDefault="009B0FAD" w:rsidP="00512844">
            <w:pPr>
              <w:ind w:left="1701" w:hanging="1701"/>
              <w:jc w:val="both"/>
              <w:rPr>
                <w:color w:val="000000"/>
                <w:sz w:val="18"/>
                <w:szCs w:val="18"/>
                <w:lang w:val="en-GB"/>
              </w:rPr>
            </w:pPr>
            <w:r>
              <w:rPr>
                <w:color w:val="000000"/>
                <w:sz w:val="18"/>
                <w:szCs w:val="18"/>
                <w:lang w:val="en-GB"/>
              </w:rPr>
              <w:t>14</w:t>
            </w:r>
            <w:r w:rsidR="00526877">
              <w:rPr>
                <w:color w:val="000000"/>
                <w:sz w:val="18"/>
                <w:szCs w:val="18"/>
                <w:lang w:val="en-GB"/>
              </w:rPr>
              <w:t>:</w:t>
            </w:r>
            <w:r>
              <w:rPr>
                <w:color w:val="000000"/>
                <w:sz w:val="18"/>
                <w:szCs w:val="18"/>
                <w:lang w:val="en-GB"/>
              </w:rPr>
              <w:t>00</w:t>
            </w:r>
            <w:r w:rsidR="00526877">
              <w:rPr>
                <w:color w:val="000000"/>
                <w:sz w:val="18"/>
                <w:szCs w:val="18"/>
                <w:lang w:val="en-GB"/>
              </w:rPr>
              <w:t xml:space="preserve"> – 1</w:t>
            </w:r>
            <w:r>
              <w:rPr>
                <w:color w:val="000000"/>
                <w:sz w:val="18"/>
                <w:szCs w:val="18"/>
                <w:lang w:val="en-GB"/>
              </w:rPr>
              <w:t>4</w:t>
            </w:r>
            <w:r w:rsidR="00526877">
              <w:rPr>
                <w:color w:val="000000"/>
                <w:sz w:val="18"/>
                <w:szCs w:val="18"/>
                <w:lang w:val="en-GB"/>
              </w:rPr>
              <w:t>:</w:t>
            </w:r>
            <w:r>
              <w:rPr>
                <w:color w:val="000000"/>
                <w:sz w:val="18"/>
                <w:szCs w:val="18"/>
                <w:lang w:val="en-GB"/>
              </w:rPr>
              <w:t>3</w:t>
            </w:r>
            <w:r w:rsidR="00526877">
              <w:rPr>
                <w:color w:val="000000"/>
                <w:sz w:val="18"/>
                <w:szCs w:val="18"/>
                <w:lang w:val="en-GB"/>
              </w:rPr>
              <w:t xml:space="preserve">0 </w:t>
            </w:r>
          </w:p>
        </w:tc>
        <w:tc>
          <w:tcPr>
            <w:tcW w:w="4933" w:type="dxa"/>
          </w:tcPr>
          <w:p w14:paraId="209AA983" w14:textId="2D9EB36A" w:rsidR="00526877" w:rsidRPr="00612DDB" w:rsidRDefault="009B0FAD" w:rsidP="00512844">
            <w:pPr>
              <w:tabs>
                <w:tab w:val="left" w:pos="425"/>
              </w:tabs>
              <w:ind w:left="447" w:hanging="447"/>
              <w:jc w:val="both"/>
              <w:rPr>
                <w:color w:val="000000"/>
                <w:spacing w:val="-2"/>
                <w:sz w:val="18"/>
                <w:szCs w:val="18"/>
              </w:rPr>
            </w:pPr>
            <w:r>
              <w:rPr>
                <w:color w:val="000000"/>
                <w:spacing w:val="-2"/>
                <w:sz w:val="18"/>
                <w:szCs w:val="18"/>
              </w:rPr>
              <w:t>9</w:t>
            </w:r>
            <w:r w:rsidR="00526877">
              <w:rPr>
                <w:color w:val="000000"/>
                <w:spacing w:val="-2"/>
                <w:sz w:val="18"/>
                <w:szCs w:val="18"/>
              </w:rPr>
              <w:t>.</w:t>
            </w:r>
            <w:r w:rsidR="00197566">
              <w:rPr>
                <w:color w:val="000000"/>
                <w:spacing w:val="-2"/>
                <w:sz w:val="18"/>
                <w:szCs w:val="18"/>
              </w:rPr>
              <w:t>3</w:t>
            </w:r>
            <w:r w:rsidR="00526877">
              <w:rPr>
                <w:color w:val="000000"/>
                <w:spacing w:val="-2"/>
                <w:sz w:val="18"/>
                <w:szCs w:val="18"/>
              </w:rPr>
              <w:t xml:space="preserve"> </w:t>
            </w:r>
            <w:r w:rsidR="00526877" w:rsidRPr="00664EFC">
              <w:rPr>
                <w:color w:val="000000"/>
                <w:spacing w:val="-2"/>
                <w:sz w:val="18"/>
                <w:szCs w:val="18"/>
              </w:rPr>
              <w:t>SME participation under the GPA 2012 and the Work Programme of the WTO Committee on Government Procurement</w:t>
            </w:r>
            <w:r w:rsidR="00526877" w:rsidRPr="00603DC3">
              <w:rPr>
                <w:color w:val="000000"/>
                <w:spacing w:val="-2"/>
                <w:sz w:val="18"/>
                <w:szCs w:val="18"/>
              </w:rPr>
              <w:t xml:space="preserve"> </w:t>
            </w:r>
          </w:p>
        </w:tc>
        <w:tc>
          <w:tcPr>
            <w:tcW w:w="2693" w:type="dxa"/>
          </w:tcPr>
          <w:p w14:paraId="6865C8D3" w14:textId="77777777" w:rsidR="00526877" w:rsidRDefault="00526877" w:rsidP="00512844">
            <w:pPr>
              <w:tabs>
                <w:tab w:val="center" w:pos="3648"/>
              </w:tabs>
              <w:suppressAutoHyphens/>
              <w:jc w:val="both"/>
              <w:rPr>
                <w:iCs/>
                <w:color w:val="000000"/>
                <w:sz w:val="18"/>
                <w:szCs w:val="18"/>
                <w:lang w:val="en-GB"/>
              </w:rPr>
            </w:pPr>
            <w:r>
              <w:rPr>
                <w:iCs/>
                <w:color w:val="000000"/>
                <w:sz w:val="18"/>
                <w:szCs w:val="18"/>
                <w:lang w:val="en-GB"/>
              </w:rPr>
              <w:t>WTO Secretariat</w:t>
            </w:r>
          </w:p>
        </w:tc>
      </w:tr>
      <w:tr w:rsidR="00526877" w:rsidRPr="005E7040" w14:paraId="4349E38A" w14:textId="77777777" w:rsidTr="00512844">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61034C39" w14:textId="293AC5DA" w:rsidR="00526877" w:rsidRDefault="00526877" w:rsidP="00512844">
            <w:pPr>
              <w:ind w:left="1701" w:hanging="1701"/>
              <w:jc w:val="both"/>
              <w:rPr>
                <w:color w:val="000000"/>
                <w:sz w:val="18"/>
                <w:szCs w:val="18"/>
                <w:lang w:val="en-GB"/>
              </w:rPr>
            </w:pPr>
            <w:r>
              <w:rPr>
                <w:color w:val="000000"/>
                <w:sz w:val="18"/>
                <w:szCs w:val="18"/>
                <w:lang w:val="en-GB"/>
              </w:rPr>
              <w:t>1</w:t>
            </w:r>
            <w:r w:rsidR="009B0FAD">
              <w:rPr>
                <w:color w:val="000000"/>
                <w:sz w:val="18"/>
                <w:szCs w:val="18"/>
                <w:lang w:val="en-GB"/>
              </w:rPr>
              <w:t>4</w:t>
            </w:r>
            <w:r>
              <w:rPr>
                <w:color w:val="000000"/>
                <w:sz w:val="18"/>
                <w:szCs w:val="18"/>
                <w:lang w:val="en-GB"/>
              </w:rPr>
              <w:t>:30 – 1</w:t>
            </w:r>
            <w:r w:rsidR="009B0FAD">
              <w:rPr>
                <w:color w:val="000000"/>
                <w:sz w:val="18"/>
                <w:szCs w:val="18"/>
                <w:lang w:val="en-GB"/>
              </w:rPr>
              <w:t>5:00</w:t>
            </w:r>
          </w:p>
        </w:tc>
        <w:tc>
          <w:tcPr>
            <w:tcW w:w="4933" w:type="dxa"/>
          </w:tcPr>
          <w:p w14:paraId="569011DA" w14:textId="3D7F69AF" w:rsidR="00526877" w:rsidRDefault="009B0FAD" w:rsidP="00512844">
            <w:pPr>
              <w:tabs>
                <w:tab w:val="left" w:pos="425"/>
              </w:tabs>
              <w:ind w:left="447" w:hanging="447"/>
              <w:jc w:val="both"/>
              <w:rPr>
                <w:color w:val="000000"/>
                <w:spacing w:val="-2"/>
                <w:sz w:val="18"/>
                <w:szCs w:val="18"/>
              </w:rPr>
            </w:pPr>
            <w:r>
              <w:rPr>
                <w:color w:val="000000"/>
                <w:spacing w:val="-2"/>
                <w:sz w:val="18"/>
                <w:szCs w:val="18"/>
              </w:rPr>
              <w:t>9</w:t>
            </w:r>
            <w:r w:rsidR="00526877">
              <w:rPr>
                <w:color w:val="000000"/>
                <w:spacing w:val="-2"/>
                <w:sz w:val="18"/>
                <w:szCs w:val="18"/>
              </w:rPr>
              <w:t>.</w:t>
            </w:r>
            <w:r w:rsidR="00197566">
              <w:rPr>
                <w:color w:val="000000"/>
                <w:spacing w:val="-2"/>
                <w:sz w:val="18"/>
                <w:szCs w:val="18"/>
              </w:rPr>
              <w:t>4</w:t>
            </w:r>
            <w:r w:rsidR="00526877">
              <w:rPr>
                <w:color w:val="000000"/>
                <w:spacing w:val="-2"/>
                <w:sz w:val="18"/>
                <w:szCs w:val="18"/>
              </w:rPr>
              <w:t xml:space="preserve"> </w:t>
            </w:r>
            <w:r w:rsidR="00526877">
              <w:rPr>
                <w:sz w:val="18"/>
                <w:szCs w:val="18"/>
                <w:lang w:val="en-GB"/>
              </w:rPr>
              <w:t>General discussion</w:t>
            </w:r>
          </w:p>
        </w:tc>
        <w:tc>
          <w:tcPr>
            <w:tcW w:w="2693" w:type="dxa"/>
          </w:tcPr>
          <w:p w14:paraId="7009CEA8" w14:textId="77777777" w:rsidR="00526877" w:rsidRDefault="00526877" w:rsidP="00512844">
            <w:pPr>
              <w:tabs>
                <w:tab w:val="center" w:pos="3648"/>
              </w:tabs>
              <w:suppressAutoHyphens/>
              <w:jc w:val="both"/>
              <w:rPr>
                <w:iCs/>
                <w:color w:val="000000"/>
                <w:sz w:val="18"/>
                <w:szCs w:val="18"/>
                <w:lang w:val="en-GB"/>
              </w:rPr>
            </w:pPr>
          </w:p>
        </w:tc>
      </w:tr>
    </w:tbl>
    <w:p w14:paraId="4B7A062F" w14:textId="77777777" w:rsidR="009B0FAD" w:rsidRDefault="009B0FAD" w:rsidP="009B0FAD">
      <w:pPr>
        <w:jc w:val="center"/>
        <w:rPr>
          <w:rFonts w:ascii="Verdana" w:hAnsi="Verdana" w:cs="Times New Roman"/>
          <w:b/>
          <w:bCs/>
          <w:color w:val="006283"/>
          <w:sz w:val="18"/>
          <w:szCs w:val="18"/>
          <w:highlight w:val="yellow"/>
          <w:lang w:val="en-GB" w:eastAsia="en-GB"/>
        </w:rPr>
      </w:pPr>
    </w:p>
    <w:p w14:paraId="5E2CC8BC" w14:textId="650831CF" w:rsidR="009B0FAD" w:rsidRDefault="009B0FAD" w:rsidP="009B0FAD">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End of</w:t>
      </w:r>
      <w:r w:rsidRPr="002B335F">
        <w:rPr>
          <w:rFonts w:ascii="Verdana" w:hAnsi="Verdana" w:cs="Times New Roman"/>
          <w:b/>
          <w:bCs/>
          <w:color w:val="006283"/>
          <w:sz w:val="18"/>
          <w:szCs w:val="18"/>
          <w:highlight w:val="yellow"/>
          <w:lang w:val="en-GB" w:eastAsia="en-GB"/>
        </w:rPr>
        <w:t xml:space="preserve"> parallel sessions</w:t>
      </w:r>
    </w:p>
    <w:p w14:paraId="78692FFE" w14:textId="77777777" w:rsidR="00526877" w:rsidRDefault="00526877" w:rsidP="007F71A1">
      <w:pPr>
        <w:tabs>
          <w:tab w:val="left" w:pos="-720"/>
        </w:tabs>
        <w:suppressAutoHyphens/>
        <w:jc w:val="both"/>
        <w:rPr>
          <w:rFonts w:ascii="Verdana" w:eastAsia="Calibri" w:hAnsi="Verdana" w:cs="Times New Roman"/>
          <w:b/>
          <w:color w:val="000000"/>
          <w:sz w:val="18"/>
          <w:szCs w:val="18"/>
          <w:u w:val="single"/>
          <w:lang w:val="en-GB"/>
        </w:rPr>
      </w:pPr>
    </w:p>
    <w:p w14:paraId="640B8FB6" w14:textId="59938832" w:rsidR="00607752" w:rsidRPr="005E7040" w:rsidRDefault="00607752" w:rsidP="00607752">
      <w:pPr>
        <w:shd w:val="clear" w:color="auto" w:fill="CCFFFF"/>
        <w:tabs>
          <w:tab w:val="left" w:pos="-720"/>
        </w:tabs>
        <w:suppressAutoHyphens/>
        <w:ind w:left="2160" w:hanging="2160"/>
        <w:rPr>
          <w:rFonts w:ascii="Verdana" w:eastAsia="Calibri" w:hAnsi="Verdana" w:cs="Times New Roman"/>
          <w:b/>
          <w:sz w:val="18"/>
          <w:szCs w:val="18"/>
          <w:lang w:val="en-GB"/>
        </w:rPr>
      </w:pPr>
      <w:r>
        <w:rPr>
          <w:rFonts w:ascii="Verdana" w:eastAsia="Calibri" w:hAnsi="Verdana" w:cs="Times New Roman"/>
          <w:b/>
          <w:sz w:val="18"/>
          <w:szCs w:val="18"/>
          <w:lang w:val="en-GB"/>
        </w:rPr>
        <w:lastRenderedPageBreak/>
        <w:t>15:</w:t>
      </w:r>
      <w:r w:rsidR="009B0FAD">
        <w:rPr>
          <w:rFonts w:ascii="Verdana" w:eastAsia="Calibri" w:hAnsi="Verdana" w:cs="Times New Roman"/>
          <w:b/>
          <w:sz w:val="18"/>
          <w:szCs w:val="18"/>
          <w:lang w:val="en-GB"/>
        </w:rPr>
        <w:t>00</w:t>
      </w:r>
      <w:r w:rsidRPr="005E7040">
        <w:rPr>
          <w:rFonts w:ascii="Verdana" w:eastAsia="Calibri" w:hAnsi="Verdana" w:cs="Times New Roman"/>
          <w:b/>
          <w:sz w:val="18"/>
          <w:szCs w:val="18"/>
          <w:lang w:val="en-GB"/>
        </w:rPr>
        <w:t xml:space="preserve"> – </w:t>
      </w:r>
      <w:r>
        <w:rPr>
          <w:rFonts w:ascii="Verdana" w:eastAsia="Calibri" w:hAnsi="Verdana" w:cs="Times New Roman"/>
          <w:b/>
          <w:sz w:val="18"/>
          <w:szCs w:val="18"/>
          <w:lang w:val="en-GB"/>
        </w:rPr>
        <w:t>15:</w:t>
      </w:r>
      <w:r w:rsidR="009B0FAD">
        <w:rPr>
          <w:rFonts w:ascii="Verdana" w:eastAsia="Calibri" w:hAnsi="Verdana" w:cs="Times New Roman"/>
          <w:b/>
          <w:sz w:val="18"/>
          <w:szCs w:val="18"/>
          <w:lang w:val="en-GB"/>
        </w:rPr>
        <w:t>15</w:t>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t>Break</w:t>
      </w:r>
    </w:p>
    <w:p w14:paraId="63F5B3CC" w14:textId="77777777" w:rsidR="003E6271" w:rsidRPr="005E7040" w:rsidRDefault="003E6271" w:rsidP="003E6271">
      <w:pPr>
        <w:tabs>
          <w:tab w:val="left" w:pos="-720"/>
        </w:tabs>
        <w:suppressAutoHyphens/>
        <w:ind w:left="2880" w:hanging="2880"/>
        <w:jc w:val="both"/>
        <w:rPr>
          <w:rFonts w:ascii="Verdana" w:eastAsia="Calibri" w:hAnsi="Verdana" w:cs="Times New Roman"/>
          <w:b/>
          <w:color w:val="000000"/>
          <w:sz w:val="18"/>
          <w:szCs w:val="18"/>
          <w:u w:val="single"/>
          <w:lang w:val="en-GB"/>
        </w:rPr>
      </w:pPr>
    </w:p>
    <w:p w14:paraId="63FF7B57" w14:textId="79542B87" w:rsidR="00D7080E" w:rsidRPr="005E7040" w:rsidRDefault="00D7080E" w:rsidP="00D7080E">
      <w:pPr>
        <w:tabs>
          <w:tab w:val="left" w:pos="-720"/>
        </w:tabs>
        <w:suppressAutoHyphens/>
        <w:ind w:left="1701" w:hanging="1701"/>
        <w:jc w:val="both"/>
        <w:rPr>
          <w:rFonts w:ascii="Verdana" w:hAnsi="Verdana" w:cs="Times New Roman"/>
          <w:b/>
          <w:bCs/>
          <w:color w:val="006283"/>
          <w:sz w:val="18"/>
          <w:szCs w:val="18"/>
          <w:lang w:val="en-GB" w:eastAsia="en-GB"/>
        </w:rPr>
      </w:pPr>
    </w:p>
    <w:p w14:paraId="7324A373" w14:textId="7C72D446" w:rsidR="009B0FAD" w:rsidRPr="005E7040" w:rsidRDefault="009B0FAD" w:rsidP="009B0FAD">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10</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 xml:space="preserve">The GPA 2012 </w:t>
      </w:r>
      <w:r w:rsidR="007F04B6">
        <w:rPr>
          <w:rFonts w:ascii="Verdana" w:hAnsi="Verdana" w:cs="Times New Roman"/>
          <w:b/>
          <w:bCs/>
          <w:color w:val="006283"/>
          <w:sz w:val="18"/>
          <w:szCs w:val="18"/>
          <w:lang w:val="en-GB" w:eastAsia="en-GB"/>
        </w:rPr>
        <w:t>rules and their implementation</w:t>
      </w:r>
      <w:r w:rsidRPr="005E7040">
        <w:rPr>
          <w:rFonts w:ascii="Verdana" w:hAnsi="Verdana" w:cs="Times New Roman"/>
          <w:b/>
          <w:bCs/>
          <w:color w:val="006283"/>
          <w:sz w:val="18"/>
          <w:szCs w:val="18"/>
          <w:lang w:val="en-GB" w:eastAsia="en-GB"/>
        </w:rPr>
        <w:t xml:space="preserve"> </w:t>
      </w:r>
    </w:p>
    <w:p w14:paraId="5F9F5E73" w14:textId="77777777" w:rsidR="009B0FAD" w:rsidRPr="005E7040" w:rsidRDefault="009B0FAD" w:rsidP="009B0FAD">
      <w:pPr>
        <w:tabs>
          <w:tab w:val="left" w:pos="-720"/>
        </w:tabs>
        <w:suppressAutoHyphens/>
        <w:jc w:val="both"/>
        <w:rPr>
          <w:rFonts w:ascii="Verdana" w:eastAsia="Calibri" w:hAnsi="Verdana" w:cs="Times New Roman"/>
          <w:b/>
          <w:color w:val="000000"/>
          <w:sz w:val="18"/>
          <w:szCs w:val="18"/>
          <w:u w:val="single"/>
          <w:lang w:val="en-GB"/>
        </w:rPr>
      </w:pPr>
    </w:p>
    <w:tbl>
      <w:tblPr>
        <w:tblStyle w:val="WTOTable12"/>
        <w:tblW w:w="9180" w:type="dxa"/>
        <w:tblLayout w:type="fixed"/>
        <w:tblLook w:val="0000" w:firstRow="0" w:lastRow="0" w:firstColumn="0" w:lastColumn="0" w:noHBand="0" w:noVBand="0"/>
      </w:tblPr>
      <w:tblGrid>
        <w:gridCol w:w="1554"/>
        <w:gridCol w:w="4933"/>
        <w:gridCol w:w="2693"/>
      </w:tblGrid>
      <w:tr w:rsidR="009B0FAD" w:rsidRPr="005E7040" w14:paraId="28C9F7B7" w14:textId="77777777" w:rsidTr="00512844">
        <w:tc>
          <w:tcPr>
            <w:tcW w:w="1554" w:type="dxa"/>
          </w:tcPr>
          <w:p w14:paraId="7FF73C5D" w14:textId="77777777" w:rsidR="009B0FAD" w:rsidRPr="005E7040" w:rsidRDefault="009B0FA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4AD3ACC7" w14:textId="77777777" w:rsidR="009B0FAD" w:rsidRPr="005E7040" w:rsidRDefault="009B0FA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693" w:type="dxa"/>
          </w:tcPr>
          <w:p w14:paraId="359824D6" w14:textId="77777777" w:rsidR="009B0FAD" w:rsidRPr="005E7040" w:rsidRDefault="009B0FAD" w:rsidP="00512844">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9B0FAD" w:rsidRPr="005E7040" w14:paraId="303A9499" w14:textId="77777777" w:rsidTr="00512844">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6730F661" w14:textId="2B64BD81" w:rsidR="009B0FAD" w:rsidRPr="005E7040" w:rsidRDefault="009B0FAD" w:rsidP="00512844">
            <w:pPr>
              <w:ind w:left="1701" w:hanging="1701"/>
              <w:jc w:val="both"/>
              <w:rPr>
                <w:color w:val="000000"/>
                <w:sz w:val="18"/>
                <w:szCs w:val="18"/>
                <w:lang w:val="en-GB"/>
              </w:rPr>
            </w:pPr>
            <w:r>
              <w:rPr>
                <w:color w:val="000000"/>
                <w:sz w:val="18"/>
                <w:szCs w:val="18"/>
                <w:lang w:val="en-GB"/>
              </w:rPr>
              <w:t>15:15</w:t>
            </w:r>
            <w:r w:rsidRPr="005E7040">
              <w:rPr>
                <w:color w:val="000000"/>
                <w:sz w:val="18"/>
                <w:szCs w:val="18"/>
                <w:lang w:val="en-GB"/>
              </w:rPr>
              <w:t xml:space="preserve"> – </w:t>
            </w:r>
            <w:r>
              <w:rPr>
                <w:color w:val="000000"/>
                <w:sz w:val="18"/>
                <w:szCs w:val="18"/>
                <w:lang w:val="en-GB"/>
              </w:rPr>
              <w:t>17:00</w:t>
            </w:r>
          </w:p>
        </w:tc>
        <w:tc>
          <w:tcPr>
            <w:tcW w:w="4933" w:type="dxa"/>
          </w:tcPr>
          <w:p w14:paraId="5C68CB57" w14:textId="124303EE" w:rsidR="009B0FAD" w:rsidRPr="005E7040" w:rsidRDefault="009B0FAD" w:rsidP="00512844">
            <w:pPr>
              <w:tabs>
                <w:tab w:val="left" w:pos="425"/>
              </w:tabs>
              <w:ind w:left="447" w:hanging="447"/>
              <w:jc w:val="both"/>
              <w:rPr>
                <w:color w:val="000000"/>
                <w:sz w:val="18"/>
                <w:szCs w:val="18"/>
                <w:lang w:val="en-GB"/>
              </w:rPr>
            </w:pPr>
            <w:r>
              <w:rPr>
                <w:color w:val="000000"/>
                <w:spacing w:val="-2"/>
                <w:sz w:val="18"/>
                <w:szCs w:val="18"/>
              </w:rPr>
              <w:t>10</w:t>
            </w:r>
            <w:r w:rsidRPr="00612DDB">
              <w:rPr>
                <w:color w:val="000000"/>
                <w:spacing w:val="-2"/>
                <w:sz w:val="18"/>
                <w:szCs w:val="18"/>
              </w:rPr>
              <w:t xml:space="preserve">.1 </w:t>
            </w:r>
            <w:r w:rsidR="007F04B6" w:rsidRPr="00CD7698">
              <w:rPr>
                <w:b/>
                <w:bCs/>
                <w:color w:val="000000"/>
                <w:spacing w:val="-2"/>
                <w:sz w:val="18"/>
                <w:szCs w:val="18"/>
                <w:lang w:val="en-GB"/>
              </w:rPr>
              <w:t>Group exercise</w:t>
            </w:r>
            <w:r w:rsidR="007F04B6">
              <w:rPr>
                <w:color w:val="000000"/>
                <w:spacing w:val="-2"/>
                <w:sz w:val="18"/>
                <w:szCs w:val="18"/>
                <w:lang w:val="en-GB"/>
              </w:rPr>
              <w:t xml:space="preserve"> on the GPA 2012 rules and their implementation </w:t>
            </w:r>
            <w:r w:rsidR="007F04B6" w:rsidRPr="005E7040">
              <w:rPr>
                <w:spacing w:val="-2"/>
                <w:sz w:val="18"/>
                <w:szCs w:val="18"/>
                <w:lang w:val="en-GB"/>
              </w:rPr>
              <w:t>–</w:t>
            </w:r>
            <w:r w:rsidR="007F04B6" w:rsidRPr="005E7040">
              <w:rPr>
                <w:color w:val="000000"/>
                <w:spacing w:val="-2"/>
                <w:sz w:val="18"/>
                <w:szCs w:val="18"/>
                <w:lang w:val="en-GB"/>
              </w:rPr>
              <w:t xml:space="preserve"> </w:t>
            </w:r>
            <w:r w:rsidR="007F04B6" w:rsidRPr="005E7040">
              <w:rPr>
                <w:b/>
                <w:bCs/>
                <w:i/>
                <w:iCs/>
                <w:color w:val="000000"/>
                <w:spacing w:val="-2"/>
                <w:sz w:val="18"/>
                <w:szCs w:val="18"/>
                <w:u w:val="single"/>
                <w:lang w:val="en-GB"/>
              </w:rPr>
              <w:t>breakout session</w:t>
            </w:r>
          </w:p>
        </w:tc>
        <w:tc>
          <w:tcPr>
            <w:tcW w:w="2693" w:type="dxa"/>
          </w:tcPr>
          <w:p w14:paraId="3B4DBC38" w14:textId="1893C8EA" w:rsidR="009B0FAD" w:rsidRPr="005E7040" w:rsidRDefault="007F04B6" w:rsidP="00512844">
            <w:pPr>
              <w:tabs>
                <w:tab w:val="center" w:pos="3648"/>
              </w:tabs>
              <w:suppressAutoHyphens/>
              <w:jc w:val="both"/>
              <w:rPr>
                <w:color w:val="000000"/>
                <w:sz w:val="18"/>
                <w:szCs w:val="18"/>
                <w:lang w:val="en-GB"/>
              </w:rPr>
            </w:pPr>
            <w:r>
              <w:rPr>
                <w:iCs/>
                <w:color w:val="000000"/>
                <w:sz w:val="18"/>
                <w:szCs w:val="18"/>
                <w:lang w:val="en-GB"/>
              </w:rPr>
              <w:t>Workshop participants</w:t>
            </w:r>
          </w:p>
        </w:tc>
      </w:tr>
    </w:tbl>
    <w:p w14:paraId="5B2B9777" w14:textId="77777777" w:rsidR="003E6271" w:rsidRPr="005E7040" w:rsidRDefault="003E6271" w:rsidP="00607752">
      <w:pPr>
        <w:tabs>
          <w:tab w:val="left" w:pos="-720"/>
        </w:tabs>
        <w:suppressAutoHyphens/>
        <w:jc w:val="both"/>
        <w:rPr>
          <w:rFonts w:ascii="Verdana" w:eastAsia="Calibri" w:hAnsi="Verdana" w:cs="Times New Roman"/>
          <w:b/>
          <w:color w:val="000000"/>
          <w:sz w:val="18"/>
          <w:szCs w:val="18"/>
          <w:u w:val="single"/>
          <w:lang w:val="en-GB"/>
        </w:rPr>
      </w:pPr>
    </w:p>
    <w:p w14:paraId="57594FAB" w14:textId="35C4A249" w:rsidR="00E22370" w:rsidRDefault="00E22370" w:rsidP="006F3591">
      <w:pPr>
        <w:tabs>
          <w:tab w:val="left" w:pos="-720"/>
        </w:tabs>
        <w:suppressAutoHyphens/>
        <w:jc w:val="both"/>
        <w:rPr>
          <w:rFonts w:ascii="Verdana" w:eastAsia="Calibri" w:hAnsi="Verdana" w:cs="Times New Roman"/>
          <w:b/>
          <w:color w:val="000000"/>
          <w:sz w:val="18"/>
          <w:szCs w:val="18"/>
          <w:u w:val="single"/>
          <w:lang w:val="en-GB"/>
        </w:rPr>
      </w:pPr>
    </w:p>
    <w:p w14:paraId="39EE2EA0" w14:textId="0717B4C6" w:rsidR="00773E74" w:rsidRPr="005E7040" w:rsidRDefault="00773E74" w:rsidP="00773E74">
      <w:pPr>
        <w:keepNext/>
        <w:shd w:val="clear" w:color="auto" w:fill="FFCC99"/>
        <w:tabs>
          <w:tab w:val="left" w:pos="-720"/>
        </w:tabs>
        <w:suppressAutoHyphens/>
        <w:ind w:left="2880" w:hanging="2880"/>
        <w:jc w:val="center"/>
        <w:rPr>
          <w:rFonts w:ascii="Verdana" w:eastAsia="Calibri" w:hAnsi="Verdana" w:cs="Times New Roman"/>
          <w:b/>
          <w:sz w:val="18"/>
          <w:szCs w:val="18"/>
          <w:u w:val="single"/>
          <w:lang w:val="en-GB"/>
        </w:rPr>
      </w:pPr>
      <w:r>
        <w:rPr>
          <w:rFonts w:ascii="Verdana" w:eastAsia="Calibri" w:hAnsi="Verdana" w:cs="Times New Roman"/>
          <w:b/>
          <w:sz w:val="18"/>
          <w:szCs w:val="18"/>
          <w:u w:val="single"/>
          <w:lang w:val="en-GB"/>
        </w:rPr>
        <w:t>Thursday</w:t>
      </w:r>
      <w:r w:rsidRPr="005E7040">
        <w:rPr>
          <w:rFonts w:ascii="Verdana" w:eastAsia="Calibri" w:hAnsi="Verdana" w:cs="Times New Roman"/>
          <w:b/>
          <w:sz w:val="18"/>
          <w:szCs w:val="18"/>
          <w:u w:val="single"/>
          <w:lang w:val="en-GB"/>
        </w:rPr>
        <w:t xml:space="preserve">, </w:t>
      </w:r>
      <w:r w:rsidR="00B94F60">
        <w:rPr>
          <w:rFonts w:ascii="Verdana" w:eastAsia="Calibri" w:hAnsi="Verdana" w:cs="Times New Roman"/>
          <w:b/>
          <w:sz w:val="18"/>
          <w:szCs w:val="18"/>
          <w:u w:val="single"/>
          <w:lang w:val="en-GB"/>
        </w:rPr>
        <w:t xml:space="preserve">1 </w:t>
      </w:r>
      <w:r w:rsidR="00BA63E0">
        <w:rPr>
          <w:rFonts w:ascii="Verdana" w:eastAsia="Calibri" w:hAnsi="Verdana" w:cs="Times New Roman"/>
          <w:b/>
          <w:sz w:val="18"/>
          <w:szCs w:val="18"/>
          <w:u w:val="single"/>
          <w:lang w:val="en-GB"/>
        </w:rPr>
        <w:t>August</w:t>
      </w:r>
      <w:r w:rsidR="00607752">
        <w:rPr>
          <w:rFonts w:ascii="Verdana" w:eastAsia="Calibri" w:hAnsi="Verdana" w:cs="Times New Roman"/>
          <w:b/>
          <w:sz w:val="18"/>
          <w:szCs w:val="18"/>
          <w:u w:val="single"/>
          <w:lang w:val="en-GB"/>
        </w:rPr>
        <w:t xml:space="preserve"> 2024</w:t>
      </w:r>
    </w:p>
    <w:p w14:paraId="017F7F54" w14:textId="77777777" w:rsidR="00773E74" w:rsidRPr="005E7040" w:rsidRDefault="00773E74" w:rsidP="00773E74">
      <w:pPr>
        <w:keepNext/>
        <w:tabs>
          <w:tab w:val="left" w:pos="-720"/>
        </w:tabs>
        <w:suppressAutoHyphens/>
        <w:jc w:val="both"/>
        <w:rPr>
          <w:rFonts w:ascii="Verdana" w:eastAsia="Calibri" w:hAnsi="Verdana" w:cs="Times New Roman"/>
          <w:b/>
          <w:color w:val="000000"/>
          <w:sz w:val="18"/>
          <w:szCs w:val="18"/>
          <w:lang w:val="en-GB"/>
        </w:rPr>
      </w:pPr>
    </w:p>
    <w:p w14:paraId="45BA1389" w14:textId="77777777" w:rsidR="003E515F" w:rsidRDefault="003E515F" w:rsidP="007F71A1">
      <w:pPr>
        <w:tabs>
          <w:tab w:val="left" w:pos="-720"/>
        </w:tabs>
        <w:suppressAutoHyphens/>
        <w:ind w:left="1701" w:hanging="1701"/>
        <w:jc w:val="both"/>
        <w:rPr>
          <w:rFonts w:ascii="Verdana" w:hAnsi="Verdana" w:cs="Times New Roman"/>
          <w:b/>
          <w:bCs/>
          <w:color w:val="006283"/>
          <w:sz w:val="18"/>
          <w:szCs w:val="18"/>
          <w:lang w:val="en-GB" w:eastAsia="en-GB"/>
        </w:rPr>
      </w:pPr>
    </w:p>
    <w:p w14:paraId="35DE3D1A" w14:textId="77777777" w:rsidR="009B0FAD" w:rsidRDefault="009B0FAD" w:rsidP="009B0FAD">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Beginning of</w:t>
      </w:r>
      <w:r w:rsidRPr="002B335F">
        <w:rPr>
          <w:rFonts w:ascii="Verdana" w:hAnsi="Verdana" w:cs="Times New Roman"/>
          <w:b/>
          <w:bCs/>
          <w:color w:val="006283"/>
          <w:sz w:val="18"/>
          <w:szCs w:val="18"/>
          <w:highlight w:val="yellow"/>
          <w:lang w:val="en-GB" w:eastAsia="en-GB"/>
        </w:rPr>
        <w:t xml:space="preserve"> parallel sessions</w:t>
      </w:r>
    </w:p>
    <w:p w14:paraId="29DACC1D" w14:textId="77777777" w:rsidR="009B0FAD" w:rsidRDefault="009B0FAD" w:rsidP="009B0FAD">
      <w:pPr>
        <w:tabs>
          <w:tab w:val="left" w:pos="-720"/>
        </w:tabs>
        <w:suppressAutoHyphens/>
        <w:jc w:val="both"/>
        <w:rPr>
          <w:rFonts w:ascii="Verdana" w:hAnsi="Verdana" w:cs="Times New Roman"/>
          <w:b/>
          <w:bCs/>
          <w:color w:val="006283"/>
          <w:sz w:val="18"/>
          <w:szCs w:val="18"/>
          <w:lang w:val="en-GB" w:eastAsia="en-GB"/>
        </w:rPr>
      </w:pPr>
    </w:p>
    <w:p w14:paraId="143E4C4E" w14:textId="1BC65FDE" w:rsidR="009B0FAD" w:rsidRPr="00607752" w:rsidRDefault="009B0FAD" w:rsidP="008252FD">
      <w:pPr>
        <w:tabs>
          <w:tab w:val="left" w:pos="-720"/>
        </w:tabs>
        <w:suppressAutoHyphens/>
        <w:ind w:left="1701" w:hanging="1701"/>
        <w:jc w:val="both"/>
        <w:rPr>
          <w:lang w:val="en-GB" w:eastAsia="en-GB"/>
        </w:rPr>
      </w:pPr>
      <w:r w:rsidRPr="00607752">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11A</w:t>
      </w:r>
      <w:r w:rsidRPr="00607752">
        <w:rPr>
          <w:rFonts w:ascii="Verdana" w:hAnsi="Verdana" w:cs="Times New Roman"/>
          <w:b/>
          <w:bCs/>
          <w:color w:val="006283"/>
          <w:sz w:val="18"/>
          <w:szCs w:val="18"/>
          <w:lang w:val="en-GB" w:eastAsia="en-GB"/>
        </w:rPr>
        <w:t>:</w:t>
      </w:r>
      <w:r w:rsidRPr="00607752">
        <w:rPr>
          <w:rFonts w:ascii="Verdana" w:hAnsi="Verdana" w:cs="Times New Roman"/>
          <w:b/>
          <w:bCs/>
          <w:color w:val="006283"/>
          <w:sz w:val="18"/>
          <w:szCs w:val="18"/>
          <w:lang w:val="en-GB" w:eastAsia="en-GB"/>
        </w:rPr>
        <w:tab/>
      </w:r>
      <w:r w:rsidR="008252FD">
        <w:rPr>
          <w:rFonts w:ascii="Verdana" w:hAnsi="Verdana" w:cs="Times New Roman"/>
          <w:b/>
          <w:bCs/>
          <w:color w:val="006283"/>
          <w:sz w:val="18"/>
          <w:szCs w:val="18"/>
          <w:lang w:val="en-GB" w:eastAsia="en-GB"/>
        </w:rPr>
        <w:t>Simulation of a GPA 2012 /FTA market access negotiation</w:t>
      </w:r>
      <w:r w:rsidR="008252FD" w:rsidRPr="00B778F7">
        <w:rPr>
          <w:rFonts w:ascii="Verdana" w:hAnsi="Verdana" w:cs="Times New Roman"/>
          <w:b/>
          <w:bCs/>
          <w:color w:val="006283"/>
          <w:sz w:val="18"/>
          <w:szCs w:val="18"/>
          <w:lang w:val="en-GB" w:eastAsia="en-GB"/>
        </w:rPr>
        <w:t xml:space="preserve">: </w:t>
      </w:r>
      <w:r w:rsidR="008252FD" w:rsidRPr="00512E8D">
        <w:rPr>
          <w:rFonts w:ascii="Verdana" w:hAnsi="Verdana" w:cs="Times New Roman"/>
          <w:b/>
          <w:bCs/>
          <w:i/>
          <w:iCs/>
          <w:color w:val="006283"/>
          <w:sz w:val="18"/>
          <w:szCs w:val="18"/>
          <w:lang w:val="en-GB" w:eastAsia="en-GB"/>
        </w:rPr>
        <w:t>Breakout session</w:t>
      </w:r>
      <w:r w:rsidR="008252FD">
        <w:rPr>
          <w:rFonts w:ascii="Verdana" w:hAnsi="Verdana" w:cs="Times New Roman"/>
          <w:b/>
          <w:bCs/>
          <w:i/>
          <w:color w:val="006283"/>
          <w:sz w:val="18"/>
          <w:szCs w:val="18"/>
          <w:u w:val="single"/>
          <w:lang w:val="en-GB" w:eastAsia="en-GB"/>
        </w:rPr>
        <w:t xml:space="preserve"> </w:t>
      </w:r>
    </w:p>
    <w:tbl>
      <w:tblPr>
        <w:tblStyle w:val="WTOTable1"/>
        <w:tblW w:w="0" w:type="auto"/>
        <w:tblLayout w:type="fixed"/>
        <w:tblLook w:val="0000" w:firstRow="0" w:lastRow="0" w:firstColumn="0" w:lastColumn="0" w:noHBand="0" w:noVBand="0"/>
      </w:tblPr>
      <w:tblGrid>
        <w:gridCol w:w="1560"/>
        <w:gridCol w:w="4938"/>
        <w:gridCol w:w="2716"/>
      </w:tblGrid>
      <w:tr w:rsidR="009B0FAD" w:rsidRPr="00607752" w14:paraId="3261CD4D" w14:textId="77777777" w:rsidTr="00512844">
        <w:tc>
          <w:tcPr>
            <w:tcW w:w="1560" w:type="dxa"/>
          </w:tcPr>
          <w:p w14:paraId="350200C9"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Time</w:t>
            </w:r>
          </w:p>
        </w:tc>
        <w:tc>
          <w:tcPr>
            <w:tcW w:w="4938" w:type="dxa"/>
          </w:tcPr>
          <w:p w14:paraId="28E4FE8E"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Subject</w:t>
            </w:r>
          </w:p>
        </w:tc>
        <w:tc>
          <w:tcPr>
            <w:tcW w:w="2716" w:type="dxa"/>
            <w:tcBorders>
              <w:bottom w:val="nil"/>
            </w:tcBorders>
          </w:tcPr>
          <w:p w14:paraId="740657C3"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Speaker</w:t>
            </w:r>
          </w:p>
        </w:tc>
      </w:tr>
      <w:tr w:rsidR="009B0FAD" w:rsidRPr="005E7040" w14:paraId="56CCA8FA" w14:textId="77777777" w:rsidTr="00512844">
        <w:trPr>
          <w:cnfStyle w:val="000000010000" w:firstRow="0" w:lastRow="0" w:firstColumn="0" w:lastColumn="0" w:oddVBand="0" w:evenVBand="0" w:oddHBand="0" w:evenHBand="1" w:firstRowFirstColumn="0" w:firstRowLastColumn="0" w:lastRowFirstColumn="0" w:lastRowLastColumn="0"/>
          <w:trHeight w:val="710"/>
        </w:trPr>
        <w:tc>
          <w:tcPr>
            <w:tcW w:w="1560" w:type="dxa"/>
          </w:tcPr>
          <w:p w14:paraId="6D0DC761" w14:textId="4E9980AE" w:rsidR="009B0FAD" w:rsidRPr="00607752" w:rsidRDefault="009B0FAD" w:rsidP="00512844">
            <w:pPr>
              <w:ind w:left="1701" w:hanging="1701"/>
              <w:jc w:val="both"/>
              <w:rPr>
                <w:color w:val="000000"/>
                <w:sz w:val="18"/>
                <w:szCs w:val="18"/>
                <w:lang w:val="en-GB"/>
              </w:rPr>
            </w:pPr>
            <w:r>
              <w:rPr>
                <w:color w:val="000000"/>
                <w:sz w:val="18"/>
                <w:szCs w:val="18"/>
                <w:lang w:val="en-GB"/>
              </w:rPr>
              <w:t>09</w:t>
            </w:r>
            <w:r w:rsidRPr="00607752">
              <w:rPr>
                <w:color w:val="000000"/>
                <w:sz w:val="18"/>
                <w:szCs w:val="18"/>
                <w:lang w:val="en-GB"/>
              </w:rPr>
              <w:t>:</w:t>
            </w:r>
            <w:r>
              <w:rPr>
                <w:color w:val="000000"/>
                <w:sz w:val="18"/>
                <w:szCs w:val="18"/>
                <w:lang w:val="en-GB"/>
              </w:rPr>
              <w:t>00</w:t>
            </w:r>
            <w:r w:rsidRPr="00607752">
              <w:rPr>
                <w:color w:val="000000"/>
                <w:sz w:val="18"/>
                <w:szCs w:val="18"/>
                <w:lang w:val="en-GB"/>
              </w:rPr>
              <w:t xml:space="preserve"> – 1</w:t>
            </w:r>
            <w:r>
              <w:rPr>
                <w:color w:val="000000"/>
                <w:sz w:val="18"/>
                <w:szCs w:val="18"/>
                <w:lang w:val="en-GB"/>
              </w:rPr>
              <w:t>0</w:t>
            </w:r>
            <w:r w:rsidRPr="00607752">
              <w:rPr>
                <w:color w:val="000000"/>
                <w:sz w:val="18"/>
                <w:szCs w:val="18"/>
                <w:lang w:val="en-GB"/>
              </w:rPr>
              <w:t>:</w:t>
            </w:r>
            <w:r>
              <w:rPr>
                <w:color w:val="000000"/>
                <w:sz w:val="18"/>
                <w:szCs w:val="18"/>
                <w:lang w:val="en-GB"/>
              </w:rPr>
              <w:t>30</w:t>
            </w:r>
          </w:p>
        </w:tc>
        <w:tc>
          <w:tcPr>
            <w:tcW w:w="4938" w:type="dxa"/>
          </w:tcPr>
          <w:p w14:paraId="44A6CE39" w14:textId="20C00DE6" w:rsidR="009B0FAD" w:rsidRPr="00607752" w:rsidRDefault="009B0FAD" w:rsidP="00512844">
            <w:pPr>
              <w:tabs>
                <w:tab w:val="left" w:pos="425"/>
              </w:tabs>
              <w:ind w:left="447" w:hanging="447"/>
              <w:jc w:val="both"/>
              <w:rPr>
                <w:color w:val="000000"/>
                <w:spacing w:val="-2"/>
                <w:sz w:val="18"/>
                <w:szCs w:val="18"/>
                <w:lang w:val="en-GB"/>
              </w:rPr>
            </w:pPr>
            <w:r>
              <w:rPr>
                <w:color w:val="000000"/>
                <w:spacing w:val="-2"/>
                <w:sz w:val="18"/>
                <w:szCs w:val="18"/>
                <w:lang w:val="en-GB"/>
              </w:rPr>
              <w:t>11</w:t>
            </w:r>
            <w:r w:rsidRPr="00607752">
              <w:rPr>
                <w:color w:val="000000"/>
                <w:spacing w:val="-2"/>
                <w:sz w:val="18"/>
                <w:szCs w:val="18"/>
                <w:lang w:val="en-GB"/>
              </w:rPr>
              <w:t>.1</w:t>
            </w:r>
            <w:r w:rsidRPr="00607752">
              <w:rPr>
                <w:color w:val="000000"/>
                <w:spacing w:val="-2"/>
                <w:sz w:val="18"/>
                <w:szCs w:val="18"/>
                <w:lang w:val="en-GB"/>
              </w:rPr>
              <w:tab/>
            </w:r>
            <w:r w:rsidRPr="00664EFC">
              <w:rPr>
                <w:color w:val="000000"/>
                <w:sz w:val="18"/>
                <w:szCs w:val="18"/>
                <w:lang w:val="en-GB"/>
              </w:rPr>
              <w:t xml:space="preserve">Negotiation simulation: GPA Party group/groups </w:t>
            </w:r>
            <w:r>
              <w:rPr>
                <w:color w:val="000000"/>
                <w:sz w:val="18"/>
                <w:szCs w:val="18"/>
                <w:lang w:val="en-GB"/>
              </w:rPr>
              <w:t xml:space="preserve">preparing </w:t>
            </w:r>
            <w:r w:rsidR="008252FD">
              <w:rPr>
                <w:color w:val="000000"/>
                <w:sz w:val="18"/>
                <w:szCs w:val="18"/>
                <w:lang w:val="en-GB"/>
              </w:rPr>
              <w:t xml:space="preserve">its/their </w:t>
            </w:r>
            <w:r>
              <w:rPr>
                <w:color w:val="000000"/>
                <w:sz w:val="18"/>
                <w:szCs w:val="18"/>
                <w:lang w:val="en-GB"/>
              </w:rPr>
              <w:t>output</w:t>
            </w:r>
          </w:p>
        </w:tc>
        <w:tc>
          <w:tcPr>
            <w:tcW w:w="2716" w:type="dxa"/>
            <w:tcBorders>
              <w:top w:val="nil"/>
              <w:bottom w:val="single" w:sz="4" w:space="0" w:color="auto"/>
            </w:tcBorders>
          </w:tcPr>
          <w:p w14:paraId="5C2371AC" w14:textId="3B72467C" w:rsidR="009B0FAD" w:rsidRPr="005E7040" w:rsidRDefault="009B0FAD" w:rsidP="009B0FAD">
            <w:pPr>
              <w:widowControl w:val="0"/>
              <w:tabs>
                <w:tab w:val="center" w:pos="3648"/>
              </w:tabs>
              <w:jc w:val="both"/>
              <w:rPr>
                <w:iCs/>
                <w:color w:val="000000"/>
                <w:sz w:val="18"/>
                <w:szCs w:val="18"/>
                <w:lang w:val="en-GB"/>
              </w:rPr>
            </w:pPr>
            <w:r w:rsidRPr="00664EFC">
              <w:rPr>
                <w:iCs/>
                <w:color w:val="000000"/>
                <w:sz w:val="18"/>
                <w:szCs w:val="18"/>
                <w:highlight w:val="yellow"/>
                <w:lang w:val="en-GB"/>
              </w:rPr>
              <w:t>ONLY</w:t>
            </w:r>
            <w:r>
              <w:rPr>
                <w:iCs/>
                <w:color w:val="000000"/>
                <w:sz w:val="18"/>
                <w:szCs w:val="18"/>
                <w:lang w:val="en-GB"/>
              </w:rPr>
              <w:t xml:space="preserve"> Workshop p</w:t>
            </w:r>
            <w:r w:rsidRPr="005E7040">
              <w:rPr>
                <w:iCs/>
                <w:color w:val="000000"/>
                <w:sz w:val="18"/>
                <w:szCs w:val="18"/>
                <w:lang w:val="en-GB"/>
              </w:rPr>
              <w:t>articipants</w:t>
            </w:r>
            <w:r>
              <w:rPr>
                <w:iCs/>
                <w:color w:val="000000"/>
                <w:sz w:val="18"/>
                <w:szCs w:val="18"/>
                <w:lang w:val="en-GB"/>
              </w:rPr>
              <w:t xml:space="preserve"> in the GPA Party group/groups</w:t>
            </w:r>
            <w:r w:rsidRPr="005E7040">
              <w:rPr>
                <w:color w:val="000000"/>
                <w:sz w:val="18"/>
                <w:szCs w:val="18"/>
                <w:lang w:val="en-GB"/>
              </w:rPr>
              <w:t xml:space="preserve"> </w:t>
            </w:r>
          </w:p>
        </w:tc>
      </w:tr>
    </w:tbl>
    <w:p w14:paraId="7A88B9CB" w14:textId="77777777" w:rsidR="009B0FAD" w:rsidRPr="009B0FAD" w:rsidRDefault="009B0FAD" w:rsidP="00603DC3">
      <w:pPr>
        <w:tabs>
          <w:tab w:val="left" w:pos="-720"/>
        </w:tabs>
        <w:suppressAutoHyphens/>
        <w:ind w:left="1701" w:hanging="1701"/>
        <w:jc w:val="both"/>
        <w:rPr>
          <w:rFonts w:ascii="Verdana" w:hAnsi="Verdana" w:cs="Times New Roman"/>
          <w:b/>
          <w:bCs/>
          <w:color w:val="006283"/>
          <w:sz w:val="18"/>
          <w:szCs w:val="18"/>
          <w:lang w:eastAsia="en-GB"/>
        </w:rPr>
      </w:pPr>
    </w:p>
    <w:p w14:paraId="1549C753" w14:textId="752CE19E" w:rsidR="00603DC3" w:rsidRPr="005E7040" w:rsidRDefault="00603DC3" w:rsidP="00603DC3">
      <w:pPr>
        <w:tabs>
          <w:tab w:val="left" w:pos="-720"/>
        </w:tabs>
        <w:suppressAutoHyphens/>
        <w:ind w:left="1701" w:hanging="1701"/>
        <w:jc w:val="both"/>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11</w:t>
      </w:r>
      <w:r w:rsidR="009B0FAD">
        <w:rPr>
          <w:rFonts w:ascii="Verdana" w:hAnsi="Verdana" w:cs="Times New Roman"/>
          <w:b/>
          <w:bCs/>
          <w:color w:val="006283"/>
          <w:sz w:val="18"/>
          <w:szCs w:val="18"/>
          <w:lang w:val="en-GB" w:eastAsia="en-GB"/>
        </w:rPr>
        <w:t>B</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r>
      <w:r>
        <w:rPr>
          <w:rFonts w:ascii="Verdana" w:hAnsi="Verdana" w:cs="Times New Roman"/>
          <w:b/>
          <w:bCs/>
          <w:color w:val="006283"/>
          <w:sz w:val="18"/>
          <w:szCs w:val="18"/>
          <w:lang w:val="en-GB" w:eastAsia="en-GB"/>
        </w:rPr>
        <w:t xml:space="preserve">The GPA 2012 and </w:t>
      </w:r>
      <w:r w:rsidR="00771C25">
        <w:rPr>
          <w:rFonts w:ascii="Verdana" w:hAnsi="Verdana" w:cs="Times New Roman"/>
          <w:b/>
          <w:bCs/>
          <w:color w:val="006283"/>
          <w:sz w:val="18"/>
          <w:szCs w:val="18"/>
          <w:lang w:val="en-GB" w:eastAsia="en-GB"/>
        </w:rPr>
        <w:t>strategic procurement</w:t>
      </w:r>
      <w:r>
        <w:rPr>
          <w:rFonts w:ascii="Verdana" w:hAnsi="Verdana" w:cs="Times New Roman"/>
          <w:b/>
          <w:bCs/>
          <w:color w:val="006283"/>
          <w:sz w:val="18"/>
          <w:szCs w:val="18"/>
          <w:lang w:val="en-GB" w:eastAsia="en-GB"/>
        </w:rPr>
        <w:t xml:space="preserve"> considerations</w:t>
      </w:r>
      <w:r w:rsidRPr="005E7040">
        <w:rPr>
          <w:rFonts w:ascii="Verdana" w:hAnsi="Verdana" w:cs="Times New Roman"/>
          <w:b/>
          <w:bCs/>
          <w:color w:val="006283"/>
          <w:sz w:val="18"/>
          <w:szCs w:val="18"/>
          <w:lang w:val="en-GB" w:eastAsia="en-GB"/>
        </w:rPr>
        <w:t xml:space="preserve"> </w:t>
      </w:r>
    </w:p>
    <w:p w14:paraId="4A708315" w14:textId="77777777" w:rsidR="00603DC3" w:rsidRPr="005E7040" w:rsidRDefault="00603DC3" w:rsidP="00603DC3">
      <w:pPr>
        <w:tabs>
          <w:tab w:val="left" w:pos="-720"/>
        </w:tabs>
        <w:suppressAutoHyphens/>
        <w:jc w:val="both"/>
        <w:rPr>
          <w:rFonts w:ascii="Verdana" w:eastAsia="Calibri" w:hAnsi="Verdana" w:cs="Times New Roman"/>
          <w:b/>
          <w:color w:val="000000"/>
          <w:sz w:val="18"/>
          <w:szCs w:val="18"/>
          <w:u w:val="single"/>
          <w:lang w:val="en-GB"/>
        </w:rPr>
      </w:pPr>
    </w:p>
    <w:tbl>
      <w:tblPr>
        <w:tblStyle w:val="WTOTable12"/>
        <w:tblW w:w="9180" w:type="dxa"/>
        <w:tblLayout w:type="fixed"/>
        <w:tblLook w:val="0000" w:firstRow="0" w:lastRow="0" w:firstColumn="0" w:lastColumn="0" w:noHBand="0" w:noVBand="0"/>
      </w:tblPr>
      <w:tblGrid>
        <w:gridCol w:w="1554"/>
        <w:gridCol w:w="4933"/>
        <w:gridCol w:w="2693"/>
      </w:tblGrid>
      <w:tr w:rsidR="00603DC3" w:rsidRPr="005E7040" w14:paraId="70C712DF" w14:textId="77777777" w:rsidTr="00024ACE">
        <w:tc>
          <w:tcPr>
            <w:tcW w:w="1554" w:type="dxa"/>
          </w:tcPr>
          <w:p w14:paraId="5961A4DA" w14:textId="77777777" w:rsidR="00603DC3" w:rsidRPr="005E7040" w:rsidRDefault="00603DC3" w:rsidP="00024ACE">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Time</w:t>
            </w:r>
          </w:p>
        </w:tc>
        <w:tc>
          <w:tcPr>
            <w:tcW w:w="4933" w:type="dxa"/>
          </w:tcPr>
          <w:p w14:paraId="11FE3270" w14:textId="77777777" w:rsidR="00603DC3" w:rsidRPr="005E7040" w:rsidRDefault="00603DC3" w:rsidP="00024ACE">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Subject</w:t>
            </w:r>
          </w:p>
        </w:tc>
        <w:tc>
          <w:tcPr>
            <w:tcW w:w="2693" w:type="dxa"/>
          </w:tcPr>
          <w:p w14:paraId="5FE1B419" w14:textId="77777777" w:rsidR="00603DC3" w:rsidRPr="005E7040" w:rsidRDefault="00603DC3" w:rsidP="00024ACE">
            <w:pPr>
              <w:tabs>
                <w:tab w:val="left" w:pos="-720"/>
              </w:tabs>
              <w:suppressAutoHyphens/>
              <w:spacing w:before="90" w:after="54"/>
              <w:jc w:val="center"/>
              <w:rPr>
                <w:b/>
                <w:color w:val="000000"/>
                <w:spacing w:val="-2"/>
                <w:sz w:val="18"/>
                <w:szCs w:val="18"/>
                <w:u w:val="single"/>
                <w:lang w:val="en-GB"/>
              </w:rPr>
            </w:pPr>
            <w:r w:rsidRPr="005E7040">
              <w:rPr>
                <w:b/>
                <w:color w:val="000000"/>
                <w:spacing w:val="-2"/>
                <w:sz w:val="18"/>
                <w:szCs w:val="18"/>
                <w:u w:val="single"/>
                <w:lang w:val="en-GB"/>
              </w:rPr>
              <w:t>Speaker</w:t>
            </w:r>
          </w:p>
        </w:tc>
      </w:tr>
      <w:tr w:rsidR="00603DC3" w:rsidRPr="005E7040" w14:paraId="7A68A85F" w14:textId="77777777" w:rsidTr="00024ACE">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202BF584" w14:textId="11336ED9" w:rsidR="00603DC3" w:rsidRPr="005E7040" w:rsidRDefault="00603DC3" w:rsidP="00024ACE">
            <w:pPr>
              <w:ind w:left="1701" w:hanging="1701"/>
              <w:jc w:val="both"/>
              <w:rPr>
                <w:color w:val="000000"/>
                <w:sz w:val="18"/>
                <w:szCs w:val="18"/>
                <w:lang w:val="en-GB"/>
              </w:rPr>
            </w:pPr>
            <w:r>
              <w:rPr>
                <w:color w:val="000000"/>
                <w:sz w:val="18"/>
                <w:szCs w:val="18"/>
                <w:lang w:val="en-GB"/>
              </w:rPr>
              <w:t>09:00</w:t>
            </w:r>
            <w:r w:rsidRPr="005E7040">
              <w:rPr>
                <w:color w:val="000000"/>
                <w:sz w:val="18"/>
                <w:szCs w:val="18"/>
                <w:lang w:val="en-GB"/>
              </w:rPr>
              <w:t xml:space="preserve"> – </w:t>
            </w:r>
            <w:r>
              <w:rPr>
                <w:color w:val="000000"/>
                <w:sz w:val="18"/>
                <w:szCs w:val="18"/>
                <w:lang w:val="en-GB"/>
              </w:rPr>
              <w:t>09:30</w:t>
            </w:r>
          </w:p>
        </w:tc>
        <w:tc>
          <w:tcPr>
            <w:tcW w:w="4933" w:type="dxa"/>
          </w:tcPr>
          <w:p w14:paraId="51769036" w14:textId="32B97E5D" w:rsidR="00603DC3" w:rsidRPr="005E7040" w:rsidRDefault="00603DC3" w:rsidP="00024ACE">
            <w:pPr>
              <w:tabs>
                <w:tab w:val="left" w:pos="425"/>
              </w:tabs>
              <w:ind w:left="447" w:hanging="447"/>
              <w:jc w:val="both"/>
              <w:rPr>
                <w:color w:val="000000"/>
                <w:sz w:val="18"/>
                <w:szCs w:val="18"/>
                <w:lang w:val="en-GB"/>
              </w:rPr>
            </w:pPr>
            <w:bookmarkStart w:id="0" w:name="_Hlk83923938"/>
            <w:r w:rsidRPr="00612DDB">
              <w:rPr>
                <w:color w:val="000000"/>
                <w:spacing w:val="-2"/>
                <w:sz w:val="18"/>
                <w:szCs w:val="18"/>
              </w:rPr>
              <w:t>1</w:t>
            </w:r>
            <w:r>
              <w:rPr>
                <w:color w:val="000000"/>
                <w:spacing w:val="-2"/>
                <w:sz w:val="18"/>
                <w:szCs w:val="18"/>
              </w:rPr>
              <w:t>1</w:t>
            </w:r>
            <w:r w:rsidRPr="00612DDB">
              <w:rPr>
                <w:color w:val="000000"/>
                <w:spacing w:val="-2"/>
                <w:sz w:val="18"/>
                <w:szCs w:val="18"/>
              </w:rPr>
              <w:t>.</w:t>
            </w:r>
            <w:r w:rsidR="009B0FAD">
              <w:rPr>
                <w:color w:val="000000"/>
                <w:spacing w:val="-2"/>
                <w:sz w:val="18"/>
                <w:szCs w:val="18"/>
              </w:rPr>
              <w:t>2</w:t>
            </w:r>
            <w:r w:rsidRPr="00612DDB">
              <w:rPr>
                <w:color w:val="000000"/>
                <w:spacing w:val="-2"/>
                <w:sz w:val="18"/>
                <w:szCs w:val="18"/>
              </w:rPr>
              <w:t xml:space="preserve"> </w:t>
            </w:r>
            <w:bookmarkEnd w:id="0"/>
            <w:r w:rsidRPr="00612DDB">
              <w:rPr>
                <w:color w:val="000000"/>
                <w:spacing w:val="-2"/>
                <w:sz w:val="18"/>
                <w:szCs w:val="18"/>
              </w:rPr>
              <w:t>Sustainable public procurement (SPP) under the GPA 2012 and the Work Programme of the WTO Committee on Government Procurement</w:t>
            </w:r>
          </w:p>
        </w:tc>
        <w:tc>
          <w:tcPr>
            <w:tcW w:w="2693" w:type="dxa"/>
          </w:tcPr>
          <w:p w14:paraId="4C87377E" w14:textId="77777777" w:rsidR="00603DC3" w:rsidRPr="005E7040" w:rsidRDefault="00603DC3" w:rsidP="00024ACE">
            <w:pPr>
              <w:tabs>
                <w:tab w:val="center" w:pos="3648"/>
              </w:tabs>
              <w:suppressAutoHyphens/>
              <w:jc w:val="both"/>
              <w:rPr>
                <w:color w:val="000000"/>
                <w:sz w:val="18"/>
                <w:szCs w:val="18"/>
                <w:lang w:val="en-GB"/>
              </w:rPr>
            </w:pPr>
            <w:r>
              <w:rPr>
                <w:iCs/>
                <w:color w:val="000000"/>
                <w:sz w:val="18"/>
                <w:szCs w:val="18"/>
                <w:lang w:val="en-GB"/>
              </w:rPr>
              <w:t>WTO Secretariat</w:t>
            </w:r>
          </w:p>
        </w:tc>
      </w:tr>
      <w:tr w:rsidR="00603DC3" w:rsidRPr="005E7040" w14:paraId="3802F05C" w14:textId="77777777" w:rsidTr="00024ACE">
        <w:trPr>
          <w:trHeight w:val="612"/>
        </w:trPr>
        <w:tc>
          <w:tcPr>
            <w:tcW w:w="1554" w:type="dxa"/>
          </w:tcPr>
          <w:p w14:paraId="0C968E80" w14:textId="55696624" w:rsidR="00603DC3" w:rsidRDefault="00603DC3" w:rsidP="00024ACE">
            <w:pPr>
              <w:ind w:left="1701" w:hanging="1701"/>
              <w:jc w:val="both"/>
              <w:rPr>
                <w:color w:val="000000"/>
                <w:sz w:val="18"/>
                <w:szCs w:val="18"/>
                <w:lang w:val="en-GB"/>
              </w:rPr>
            </w:pPr>
            <w:r>
              <w:rPr>
                <w:color w:val="000000"/>
                <w:sz w:val="18"/>
                <w:szCs w:val="18"/>
                <w:lang w:val="en-GB"/>
              </w:rPr>
              <w:t xml:space="preserve">09:30 – 10:00 </w:t>
            </w:r>
          </w:p>
        </w:tc>
        <w:tc>
          <w:tcPr>
            <w:tcW w:w="4933" w:type="dxa"/>
          </w:tcPr>
          <w:p w14:paraId="06E589AA" w14:textId="35C17A67" w:rsidR="00603DC3" w:rsidRPr="00612DDB" w:rsidRDefault="00603DC3" w:rsidP="00024ACE">
            <w:pPr>
              <w:tabs>
                <w:tab w:val="left" w:pos="425"/>
              </w:tabs>
              <w:ind w:left="447" w:hanging="447"/>
              <w:jc w:val="both"/>
              <w:rPr>
                <w:color w:val="000000"/>
                <w:spacing w:val="-2"/>
                <w:sz w:val="18"/>
                <w:szCs w:val="18"/>
              </w:rPr>
            </w:pPr>
            <w:r>
              <w:rPr>
                <w:color w:val="000000"/>
                <w:spacing w:val="-2"/>
                <w:sz w:val="18"/>
                <w:szCs w:val="18"/>
              </w:rPr>
              <w:t>11.</w:t>
            </w:r>
            <w:r w:rsidR="009B0FAD">
              <w:rPr>
                <w:color w:val="000000"/>
                <w:spacing w:val="-2"/>
                <w:sz w:val="18"/>
                <w:szCs w:val="18"/>
              </w:rPr>
              <w:t>3</w:t>
            </w:r>
            <w:r>
              <w:rPr>
                <w:color w:val="000000"/>
                <w:spacing w:val="-2"/>
                <w:sz w:val="18"/>
                <w:szCs w:val="18"/>
              </w:rPr>
              <w:t xml:space="preserve"> </w:t>
            </w:r>
            <w:r w:rsidRPr="00664EFC">
              <w:rPr>
                <w:color w:val="000000"/>
                <w:spacing w:val="-2"/>
                <w:sz w:val="18"/>
                <w:szCs w:val="18"/>
              </w:rPr>
              <w:t>SME participation under the GPA 2012 and the Work Programme of the WTO Committee on Government Procurement</w:t>
            </w:r>
            <w:r w:rsidRPr="00603DC3">
              <w:rPr>
                <w:color w:val="000000"/>
                <w:spacing w:val="-2"/>
                <w:sz w:val="18"/>
                <w:szCs w:val="18"/>
              </w:rPr>
              <w:t xml:space="preserve"> </w:t>
            </w:r>
          </w:p>
        </w:tc>
        <w:tc>
          <w:tcPr>
            <w:tcW w:w="2693" w:type="dxa"/>
          </w:tcPr>
          <w:p w14:paraId="2EDEE4F9" w14:textId="6B7AA3AD" w:rsidR="00603DC3" w:rsidRDefault="00603DC3" w:rsidP="00024ACE">
            <w:pPr>
              <w:tabs>
                <w:tab w:val="center" w:pos="3648"/>
              </w:tabs>
              <w:suppressAutoHyphens/>
              <w:jc w:val="both"/>
              <w:rPr>
                <w:iCs/>
                <w:color w:val="000000"/>
                <w:sz w:val="18"/>
                <w:szCs w:val="18"/>
                <w:lang w:val="en-GB"/>
              </w:rPr>
            </w:pPr>
            <w:r>
              <w:rPr>
                <w:iCs/>
                <w:color w:val="000000"/>
                <w:sz w:val="18"/>
                <w:szCs w:val="18"/>
                <w:lang w:val="en-GB"/>
              </w:rPr>
              <w:t>WTO Secretariat</w:t>
            </w:r>
          </w:p>
        </w:tc>
      </w:tr>
      <w:tr w:rsidR="00603DC3" w:rsidRPr="005E7040" w14:paraId="5E15D767" w14:textId="77777777" w:rsidTr="00024ACE">
        <w:trPr>
          <w:cnfStyle w:val="000000010000" w:firstRow="0" w:lastRow="0" w:firstColumn="0" w:lastColumn="0" w:oddVBand="0" w:evenVBand="0" w:oddHBand="0" w:evenHBand="1" w:firstRowFirstColumn="0" w:firstRowLastColumn="0" w:lastRowFirstColumn="0" w:lastRowLastColumn="0"/>
          <w:trHeight w:val="612"/>
        </w:trPr>
        <w:tc>
          <w:tcPr>
            <w:tcW w:w="1554" w:type="dxa"/>
          </w:tcPr>
          <w:p w14:paraId="7A851BEB" w14:textId="76684CEA" w:rsidR="00603DC3" w:rsidRDefault="00603DC3" w:rsidP="00024ACE">
            <w:pPr>
              <w:ind w:left="1701" w:hanging="1701"/>
              <w:jc w:val="both"/>
              <w:rPr>
                <w:color w:val="000000"/>
                <w:sz w:val="18"/>
                <w:szCs w:val="18"/>
                <w:lang w:val="en-GB"/>
              </w:rPr>
            </w:pPr>
            <w:r>
              <w:rPr>
                <w:color w:val="000000"/>
                <w:sz w:val="18"/>
                <w:szCs w:val="18"/>
                <w:lang w:val="en-GB"/>
              </w:rPr>
              <w:t>10:</w:t>
            </w:r>
            <w:r w:rsidR="009B0FAD">
              <w:rPr>
                <w:color w:val="000000"/>
                <w:sz w:val="18"/>
                <w:szCs w:val="18"/>
                <w:lang w:val="en-GB"/>
              </w:rPr>
              <w:t>00</w:t>
            </w:r>
            <w:r>
              <w:rPr>
                <w:color w:val="000000"/>
                <w:sz w:val="18"/>
                <w:szCs w:val="18"/>
                <w:lang w:val="en-GB"/>
              </w:rPr>
              <w:t xml:space="preserve"> – 10:</w:t>
            </w:r>
            <w:r w:rsidR="009B0FAD">
              <w:rPr>
                <w:color w:val="000000"/>
                <w:sz w:val="18"/>
                <w:szCs w:val="18"/>
                <w:lang w:val="en-GB"/>
              </w:rPr>
              <w:t>30</w:t>
            </w:r>
          </w:p>
        </w:tc>
        <w:tc>
          <w:tcPr>
            <w:tcW w:w="4933" w:type="dxa"/>
          </w:tcPr>
          <w:p w14:paraId="5F8CF497" w14:textId="1C86A4B0" w:rsidR="00603DC3" w:rsidRDefault="00603DC3" w:rsidP="00024ACE">
            <w:pPr>
              <w:tabs>
                <w:tab w:val="left" w:pos="425"/>
              </w:tabs>
              <w:ind w:left="447" w:hanging="447"/>
              <w:jc w:val="both"/>
              <w:rPr>
                <w:color w:val="000000"/>
                <w:spacing w:val="-2"/>
                <w:sz w:val="18"/>
                <w:szCs w:val="18"/>
              </w:rPr>
            </w:pPr>
            <w:r>
              <w:rPr>
                <w:color w:val="000000"/>
                <w:spacing w:val="-2"/>
                <w:sz w:val="18"/>
                <w:szCs w:val="18"/>
              </w:rPr>
              <w:t xml:space="preserve">11.4 </w:t>
            </w:r>
            <w:r>
              <w:rPr>
                <w:sz w:val="18"/>
                <w:szCs w:val="18"/>
                <w:lang w:val="en-GB"/>
              </w:rPr>
              <w:t>General discussion</w:t>
            </w:r>
          </w:p>
        </w:tc>
        <w:tc>
          <w:tcPr>
            <w:tcW w:w="2693" w:type="dxa"/>
          </w:tcPr>
          <w:p w14:paraId="3D902630" w14:textId="77777777" w:rsidR="00603DC3" w:rsidRDefault="00603DC3" w:rsidP="00024ACE">
            <w:pPr>
              <w:tabs>
                <w:tab w:val="center" w:pos="3648"/>
              </w:tabs>
              <w:suppressAutoHyphens/>
              <w:jc w:val="both"/>
              <w:rPr>
                <w:iCs/>
                <w:color w:val="000000"/>
                <w:sz w:val="18"/>
                <w:szCs w:val="18"/>
                <w:lang w:val="en-GB"/>
              </w:rPr>
            </w:pPr>
          </w:p>
        </w:tc>
      </w:tr>
    </w:tbl>
    <w:p w14:paraId="2802FA51" w14:textId="77777777" w:rsidR="00603DC3" w:rsidRDefault="00603DC3" w:rsidP="00825395">
      <w:pPr>
        <w:tabs>
          <w:tab w:val="left" w:pos="-720"/>
        </w:tabs>
        <w:suppressAutoHyphens/>
        <w:jc w:val="both"/>
        <w:rPr>
          <w:rFonts w:ascii="Verdana" w:hAnsi="Verdana" w:cs="Times New Roman"/>
          <w:b/>
          <w:bCs/>
          <w:color w:val="006283"/>
          <w:sz w:val="18"/>
          <w:szCs w:val="18"/>
          <w:lang w:val="en-GB" w:eastAsia="en-GB"/>
        </w:rPr>
      </w:pPr>
    </w:p>
    <w:p w14:paraId="3932B5A9" w14:textId="77777777" w:rsidR="009B0FAD" w:rsidRDefault="009B0FAD" w:rsidP="009B0FAD">
      <w:pPr>
        <w:tabs>
          <w:tab w:val="left" w:pos="-720"/>
        </w:tabs>
        <w:suppressAutoHyphens/>
        <w:ind w:left="1701" w:hanging="1701"/>
        <w:jc w:val="both"/>
        <w:rPr>
          <w:rFonts w:ascii="Verdana" w:hAnsi="Verdana" w:cs="Times New Roman"/>
          <w:b/>
          <w:bCs/>
          <w:color w:val="006283"/>
          <w:sz w:val="18"/>
          <w:szCs w:val="18"/>
          <w:lang w:val="en-GB" w:eastAsia="en-GB"/>
        </w:rPr>
      </w:pPr>
    </w:p>
    <w:p w14:paraId="696FDDD2" w14:textId="1777B3E0" w:rsidR="009B0FAD" w:rsidRDefault="009B0FAD" w:rsidP="009B0FAD">
      <w:pPr>
        <w:jc w:val="center"/>
        <w:rPr>
          <w:rFonts w:ascii="Verdana" w:hAnsi="Verdana" w:cs="Times New Roman"/>
          <w:b/>
          <w:bCs/>
          <w:color w:val="006283"/>
          <w:sz w:val="18"/>
          <w:szCs w:val="18"/>
          <w:lang w:val="en-GB" w:eastAsia="en-GB"/>
        </w:rPr>
      </w:pPr>
      <w:r>
        <w:rPr>
          <w:rFonts w:ascii="Verdana" w:hAnsi="Verdana" w:cs="Times New Roman"/>
          <w:b/>
          <w:bCs/>
          <w:color w:val="006283"/>
          <w:sz w:val="18"/>
          <w:szCs w:val="18"/>
          <w:highlight w:val="yellow"/>
          <w:lang w:val="en-GB" w:eastAsia="en-GB"/>
        </w:rPr>
        <w:t>End of</w:t>
      </w:r>
      <w:r w:rsidRPr="002B335F">
        <w:rPr>
          <w:rFonts w:ascii="Verdana" w:hAnsi="Verdana" w:cs="Times New Roman"/>
          <w:b/>
          <w:bCs/>
          <w:color w:val="006283"/>
          <w:sz w:val="18"/>
          <w:szCs w:val="18"/>
          <w:highlight w:val="yellow"/>
          <w:lang w:val="en-GB" w:eastAsia="en-GB"/>
        </w:rPr>
        <w:t xml:space="preserve"> parallel sessions</w:t>
      </w:r>
    </w:p>
    <w:p w14:paraId="33BDAA48" w14:textId="77777777" w:rsidR="009B0FAD" w:rsidRDefault="009B0FAD" w:rsidP="009B0FAD">
      <w:pPr>
        <w:jc w:val="center"/>
        <w:rPr>
          <w:rFonts w:ascii="Verdana" w:hAnsi="Verdana" w:cs="Times New Roman"/>
          <w:b/>
          <w:bCs/>
          <w:color w:val="006283"/>
          <w:sz w:val="18"/>
          <w:szCs w:val="18"/>
          <w:lang w:val="en-GB" w:eastAsia="en-GB"/>
        </w:rPr>
      </w:pPr>
    </w:p>
    <w:p w14:paraId="7F8E081D" w14:textId="4FD9AFBD" w:rsidR="009B0FAD" w:rsidRPr="00607752" w:rsidRDefault="009B0FAD" w:rsidP="009C793C">
      <w:pPr>
        <w:tabs>
          <w:tab w:val="left" w:pos="-720"/>
        </w:tabs>
        <w:suppressAutoHyphens/>
        <w:ind w:left="1701" w:hanging="1701"/>
        <w:jc w:val="both"/>
        <w:rPr>
          <w:lang w:val="en-GB" w:eastAsia="en-GB"/>
        </w:rPr>
      </w:pPr>
      <w:r w:rsidRPr="00607752">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12</w:t>
      </w:r>
      <w:r w:rsidRPr="00607752">
        <w:rPr>
          <w:rFonts w:ascii="Verdana" w:hAnsi="Verdana" w:cs="Times New Roman"/>
          <w:b/>
          <w:bCs/>
          <w:color w:val="006283"/>
          <w:sz w:val="18"/>
          <w:szCs w:val="18"/>
          <w:lang w:val="en-GB" w:eastAsia="en-GB"/>
        </w:rPr>
        <w:t>:</w:t>
      </w:r>
      <w:r w:rsidRPr="00607752">
        <w:rPr>
          <w:rFonts w:ascii="Verdana" w:hAnsi="Verdana" w:cs="Times New Roman"/>
          <w:b/>
          <w:bCs/>
          <w:color w:val="006283"/>
          <w:sz w:val="18"/>
          <w:szCs w:val="18"/>
          <w:lang w:val="en-GB" w:eastAsia="en-GB"/>
        </w:rPr>
        <w:tab/>
      </w:r>
      <w:r w:rsidR="009C793C">
        <w:rPr>
          <w:rFonts w:ascii="Verdana" w:hAnsi="Verdana" w:cs="Times New Roman"/>
          <w:b/>
          <w:bCs/>
          <w:color w:val="006283"/>
          <w:sz w:val="18"/>
          <w:szCs w:val="18"/>
          <w:lang w:val="en-GB" w:eastAsia="en-GB"/>
        </w:rPr>
        <w:t>Simulation of a GPA 2012 /FTA market access negotiation</w:t>
      </w:r>
      <w:r w:rsidR="009C793C" w:rsidRPr="00B778F7">
        <w:rPr>
          <w:rFonts w:ascii="Verdana" w:hAnsi="Verdana" w:cs="Times New Roman"/>
          <w:b/>
          <w:bCs/>
          <w:color w:val="006283"/>
          <w:sz w:val="18"/>
          <w:szCs w:val="18"/>
          <w:lang w:val="en-GB" w:eastAsia="en-GB"/>
        </w:rPr>
        <w:t xml:space="preserve">: </w:t>
      </w:r>
      <w:r w:rsidR="009C793C" w:rsidRPr="00512E8D">
        <w:rPr>
          <w:rFonts w:ascii="Verdana" w:hAnsi="Verdana" w:cs="Times New Roman"/>
          <w:b/>
          <w:bCs/>
          <w:i/>
          <w:iCs/>
          <w:color w:val="006283"/>
          <w:sz w:val="18"/>
          <w:szCs w:val="18"/>
          <w:lang w:val="en-GB" w:eastAsia="en-GB"/>
        </w:rPr>
        <w:t>Breakout session</w:t>
      </w:r>
      <w:r w:rsidR="009C793C">
        <w:rPr>
          <w:rFonts w:ascii="Verdana" w:hAnsi="Verdana" w:cs="Times New Roman"/>
          <w:b/>
          <w:bCs/>
          <w:i/>
          <w:color w:val="006283"/>
          <w:sz w:val="18"/>
          <w:szCs w:val="18"/>
          <w:u w:val="single"/>
          <w:lang w:val="en-GB" w:eastAsia="en-GB"/>
        </w:rPr>
        <w:t xml:space="preserve"> </w:t>
      </w:r>
    </w:p>
    <w:tbl>
      <w:tblPr>
        <w:tblStyle w:val="WTOTable1"/>
        <w:tblW w:w="0" w:type="auto"/>
        <w:tblLayout w:type="fixed"/>
        <w:tblLook w:val="0000" w:firstRow="0" w:lastRow="0" w:firstColumn="0" w:lastColumn="0" w:noHBand="0" w:noVBand="0"/>
      </w:tblPr>
      <w:tblGrid>
        <w:gridCol w:w="1560"/>
        <w:gridCol w:w="4938"/>
        <w:gridCol w:w="2716"/>
      </w:tblGrid>
      <w:tr w:rsidR="009B0FAD" w:rsidRPr="00607752" w14:paraId="79A90769" w14:textId="77777777" w:rsidTr="00512844">
        <w:tc>
          <w:tcPr>
            <w:tcW w:w="1560" w:type="dxa"/>
          </w:tcPr>
          <w:p w14:paraId="06DA314E"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Time</w:t>
            </w:r>
          </w:p>
        </w:tc>
        <w:tc>
          <w:tcPr>
            <w:tcW w:w="4938" w:type="dxa"/>
          </w:tcPr>
          <w:p w14:paraId="7BA23F0B"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Subject</w:t>
            </w:r>
          </w:p>
        </w:tc>
        <w:tc>
          <w:tcPr>
            <w:tcW w:w="2716" w:type="dxa"/>
            <w:tcBorders>
              <w:bottom w:val="nil"/>
            </w:tcBorders>
          </w:tcPr>
          <w:p w14:paraId="1A5994AA" w14:textId="77777777" w:rsidR="009B0FAD" w:rsidRPr="00607752" w:rsidRDefault="009B0FAD" w:rsidP="00512844">
            <w:pPr>
              <w:tabs>
                <w:tab w:val="left" w:pos="-720"/>
              </w:tabs>
              <w:suppressAutoHyphens/>
              <w:spacing w:before="90" w:after="54"/>
              <w:jc w:val="center"/>
              <w:rPr>
                <w:b/>
                <w:color w:val="000000"/>
                <w:spacing w:val="-2"/>
                <w:sz w:val="18"/>
                <w:szCs w:val="18"/>
                <w:u w:val="single"/>
                <w:lang w:val="en-GB"/>
              </w:rPr>
            </w:pPr>
            <w:r w:rsidRPr="00607752">
              <w:rPr>
                <w:b/>
                <w:color w:val="000000"/>
                <w:spacing w:val="-2"/>
                <w:sz w:val="18"/>
                <w:szCs w:val="18"/>
                <w:u w:val="single"/>
                <w:lang w:val="en-GB"/>
              </w:rPr>
              <w:t>Speaker</w:t>
            </w:r>
          </w:p>
        </w:tc>
      </w:tr>
      <w:tr w:rsidR="009B0FAD" w:rsidRPr="005E7040" w14:paraId="58563DAF" w14:textId="77777777" w:rsidTr="00512844">
        <w:trPr>
          <w:cnfStyle w:val="000000010000" w:firstRow="0" w:lastRow="0" w:firstColumn="0" w:lastColumn="0" w:oddVBand="0" w:evenVBand="0" w:oddHBand="0" w:evenHBand="1" w:firstRowFirstColumn="0" w:firstRowLastColumn="0" w:lastRowFirstColumn="0" w:lastRowLastColumn="0"/>
          <w:trHeight w:val="710"/>
        </w:trPr>
        <w:tc>
          <w:tcPr>
            <w:tcW w:w="1560" w:type="dxa"/>
          </w:tcPr>
          <w:p w14:paraId="648E3630" w14:textId="0120E87D" w:rsidR="009B0FAD" w:rsidRPr="00607752" w:rsidRDefault="009B0FAD" w:rsidP="00512844">
            <w:pPr>
              <w:ind w:left="1701" w:hanging="1701"/>
              <w:jc w:val="both"/>
              <w:rPr>
                <w:color w:val="000000"/>
                <w:sz w:val="18"/>
                <w:szCs w:val="18"/>
                <w:lang w:val="en-GB"/>
              </w:rPr>
            </w:pPr>
            <w:r>
              <w:rPr>
                <w:color w:val="000000"/>
                <w:sz w:val="18"/>
                <w:szCs w:val="18"/>
                <w:lang w:val="en-GB"/>
              </w:rPr>
              <w:t>1</w:t>
            </w:r>
            <w:r w:rsidR="00825395">
              <w:rPr>
                <w:color w:val="000000"/>
                <w:sz w:val="18"/>
                <w:szCs w:val="18"/>
                <w:lang w:val="en-GB"/>
              </w:rPr>
              <w:t>0</w:t>
            </w:r>
            <w:r>
              <w:rPr>
                <w:color w:val="000000"/>
                <w:sz w:val="18"/>
                <w:szCs w:val="18"/>
                <w:lang w:val="en-GB"/>
              </w:rPr>
              <w:t>:</w:t>
            </w:r>
            <w:r w:rsidR="00825395">
              <w:rPr>
                <w:color w:val="000000"/>
                <w:sz w:val="18"/>
                <w:szCs w:val="18"/>
                <w:lang w:val="en-GB"/>
              </w:rPr>
              <w:t>3</w:t>
            </w:r>
            <w:r>
              <w:rPr>
                <w:color w:val="000000"/>
                <w:sz w:val="18"/>
                <w:szCs w:val="18"/>
                <w:lang w:val="en-GB"/>
              </w:rPr>
              <w:t>0</w:t>
            </w:r>
            <w:r w:rsidRPr="00607752">
              <w:rPr>
                <w:color w:val="000000"/>
                <w:sz w:val="18"/>
                <w:szCs w:val="18"/>
                <w:lang w:val="en-GB"/>
              </w:rPr>
              <w:t xml:space="preserve"> – </w:t>
            </w:r>
            <w:r>
              <w:rPr>
                <w:color w:val="000000"/>
                <w:sz w:val="18"/>
                <w:szCs w:val="18"/>
                <w:lang w:val="en-GB"/>
              </w:rPr>
              <w:t>11:</w:t>
            </w:r>
            <w:r w:rsidR="00825395">
              <w:rPr>
                <w:color w:val="000000"/>
                <w:sz w:val="18"/>
                <w:szCs w:val="18"/>
                <w:lang w:val="en-GB"/>
              </w:rPr>
              <w:t>15</w:t>
            </w:r>
          </w:p>
        </w:tc>
        <w:tc>
          <w:tcPr>
            <w:tcW w:w="4938" w:type="dxa"/>
          </w:tcPr>
          <w:p w14:paraId="3EC1B0C5" w14:textId="435F9C5D" w:rsidR="009B0FAD" w:rsidRPr="00607752" w:rsidRDefault="009B0FAD" w:rsidP="00512844">
            <w:pPr>
              <w:tabs>
                <w:tab w:val="left" w:pos="425"/>
              </w:tabs>
              <w:ind w:left="447" w:hanging="447"/>
              <w:jc w:val="both"/>
              <w:rPr>
                <w:color w:val="000000"/>
                <w:spacing w:val="-2"/>
                <w:sz w:val="18"/>
                <w:szCs w:val="18"/>
                <w:lang w:val="en-GB"/>
              </w:rPr>
            </w:pPr>
            <w:r>
              <w:rPr>
                <w:color w:val="000000"/>
                <w:spacing w:val="-2"/>
                <w:sz w:val="18"/>
                <w:szCs w:val="18"/>
                <w:lang w:val="en-GB"/>
              </w:rPr>
              <w:t>1</w:t>
            </w:r>
            <w:r w:rsidR="00197566">
              <w:rPr>
                <w:color w:val="000000"/>
                <w:spacing w:val="-2"/>
                <w:sz w:val="18"/>
                <w:szCs w:val="18"/>
                <w:lang w:val="en-GB"/>
              </w:rPr>
              <w:t>2</w:t>
            </w:r>
            <w:r w:rsidRPr="00607752">
              <w:rPr>
                <w:color w:val="000000"/>
                <w:spacing w:val="-2"/>
                <w:sz w:val="18"/>
                <w:szCs w:val="18"/>
                <w:lang w:val="en-GB"/>
              </w:rPr>
              <w:t>.1</w:t>
            </w:r>
            <w:r w:rsidRPr="00607752">
              <w:rPr>
                <w:color w:val="000000"/>
                <w:spacing w:val="-2"/>
                <w:sz w:val="18"/>
                <w:szCs w:val="18"/>
                <w:lang w:val="en-GB"/>
              </w:rPr>
              <w:tab/>
            </w:r>
            <w:r w:rsidRPr="00664EFC">
              <w:rPr>
                <w:color w:val="000000"/>
                <w:sz w:val="18"/>
                <w:szCs w:val="18"/>
                <w:lang w:val="en-GB"/>
              </w:rPr>
              <w:t xml:space="preserve">Negotiation simulation: </w:t>
            </w:r>
            <w:r>
              <w:rPr>
                <w:color w:val="000000"/>
                <w:sz w:val="18"/>
                <w:szCs w:val="18"/>
                <w:lang w:val="en-GB"/>
              </w:rPr>
              <w:t>Debriefing</w:t>
            </w:r>
            <w:r w:rsidR="00771C25">
              <w:rPr>
                <w:color w:val="000000"/>
                <w:sz w:val="18"/>
                <w:szCs w:val="18"/>
                <w:lang w:val="en-GB"/>
              </w:rPr>
              <w:t xml:space="preserve"> and main take-aways</w:t>
            </w:r>
          </w:p>
        </w:tc>
        <w:tc>
          <w:tcPr>
            <w:tcW w:w="2716" w:type="dxa"/>
            <w:tcBorders>
              <w:top w:val="nil"/>
              <w:bottom w:val="single" w:sz="4" w:space="0" w:color="auto"/>
            </w:tcBorders>
          </w:tcPr>
          <w:p w14:paraId="27A74D89" w14:textId="6D37C857" w:rsidR="009B0FAD" w:rsidRPr="005E7040" w:rsidRDefault="00771C25" w:rsidP="00512844">
            <w:pPr>
              <w:widowControl w:val="0"/>
              <w:tabs>
                <w:tab w:val="center" w:pos="3648"/>
              </w:tabs>
              <w:jc w:val="both"/>
              <w:rPr>
                <w:iCs/>
                <w:color w:val="000000"/>
                <w:sz w:val="18"/>
                <w:szCs w:val="18"/>
                <w:lang w:val="en-GB"/>
              </w:rPr>
            </w:pPr>
            <w:r>
              <w:rPr>
                <w:iCs/>
                <w:color w:val="000000"/>
                <w:sz w:val="18"/>
                <w:szCs w:val="18"/>
                <w:lang w:val="en-GB"/>
              </w:rPr>
              <w:t>WTO Secretariat with w</w:t>
            </w:r>
            <w:r w:rsidR="009B0FAD">
              <w:rPr>
                <w:iCs/>
                <w:color w:val="000000"/>
                <w:sz w:val="18"/>
                <w:szCs w:val="18"/>
                <w:lang w:val="en-GB"/>
              </w:rPr>
              <w:t>orkshop participants</w:t>
            </w:r>
            <w:r w:rsidR="009B0FAD" w:rsidRPr="005E7040">
              <w:rPr>
                <w:color w:val="000000"/>
                <w:sz w:val="18"/>
                <w:szCs w:val="18"/>
                <w:lang w:val="en-GB"/>
              </w:rPr>
              <w:t xml:space="preserve"> </w:t>
            </w:r>
          </w:p>
        </w:tc>
      </w:tr>
    </w:tbl>
    <w:p w14:paraId="65179F21" w14:textId="77777777" w:rsidR="00825395" w:rsidRDefault="00825395" w:rsidP="00825395">
      <w:pPr>
        <w:tabs>
          <w:tab w:val="left" w:pos="-720"/>
        </w:tabs>
        <w:suppressAutoHyphens/>
        <w:jc w:val="both"/>
        <w:rPr>
          <w:rFonts w:ascii="Verdana" w:hAnsi="Verdana" w:cs="Times New Roman"/>
          <w:b/>
          <w:bCs/>
          <w:color w:val="006283"/>
          <w:sz w:val="18"/>
          <w:szCs w:val="18"/>
          <w:lang w:eastAsia="en-GB"/>
        </w:rPr>
      </w:pPr>
    </w:p>
    <w:p w14:paraId="5F8CB122" w14:textId="268A730A" w:rsidR="00825395" w:rsidRPr="005E7040" w:rsidRDefault="00825395" w:rsidP="00825395">
      <w:pPr>
        <w:shd w:val="clear" w:color="auto" w:fill="CCFFFF"/>
        <w:suppressAutoHyphens/>
        <w:rPr>
          <w:rFonts w:ascii="Verdana" w:eastAsia="Calibri" w:hAnsi="Verdana" w:cs="Times New Roman"/>
          <w:b/>
          <w:sz w:val="18"/>
          <w:szCs w:val="18"/>
          <w:lang w:val="en-GB"/>
        </w:rPr>
      </w:pPr>
      <w:r>
        <w:rPr>
          <w:rFonts w:ascii="Verdana" w:eastAsia="Calibri" w:hAnsi="Verdana" w:cs="Times New Roman"/>
          <w:b/>
          <w:sz w:val="18"/>
          <w:szCs w:val="18"/>
          <w:lang w:val="en-GB"/>
        </w:rPr>
        <w:t>11:15</w:t>
      </w:r>
      <w:r w:rsidRPr="005E7040">
        <w:rPr>
          <w:rFonts w:ascii="Verdana" w:eastAsia="Calibri" w:hAnsi="Verdana" w:cs="Times New Roman"/>
          <w:b/>
          <w:sz w:val="18"/>
          <w:szCs w:val="18"/>
          <w:lang w:val="en-GB"/>
        </w:rPr>
        <w:t xml:space="preserve"> – </w:t>
      </w:r>
      <w:r>
        <w:rPr>
          <w:rFonts w:ascii="Verdana" w:eastAsia="Calibri" w:hAnsi="Verdana" w:cs="Times New Roman"/>
          <w:b/>
          <w:sz w:val="18"/>
          <w:szCs w:val="18"/>
          <w:lang w:val="en-GB"/>
        </w:rPr>
        <w:t>11:30</w:t>
      </w:r>
      <w:r w:rsidRPr="005E7040">
        <w:rPr>
          <w:rFonts w:ascii="Verdana" w:eastAsia="Calibri" w:hAnsi="Verdana" w:cs="Times New Roman"/>
          <w:b/>
          <w:sz w:val="18"/>
          <w:szCs w:val="18"/>
          <w:lang w:val="en-GB"/>
        </w:rPr>
        <w:tab/>
      </w:r>
      <w:r w:rsidRPr="005E7040">
        <w:rPr>
          <w:rFonts w:ascii="Verdana" w:eastAsia="Calibri" w:hAnsi="Verdana" w:cs="Times New Roman"/>
          <w:b/>
          <w:sz w:val="18"/>
          <w:szCs w:val="18"/>
          <w:lang w:val="en-GB"/>
        </w:rPr>
        <w:tab/>
      </w:r>
      <w:r>
        <w:rPr>
          <w:rFonts w:ascii="Verdana" w:eastAsia="Calibri" w:hAnsi="Verdana" w:cs="Times New Roman"/>
          <w:b/>
          <w:sz w:val="18"/>
          <w:szCs w:val="18"/>
          <w:lang w:val="en-GB"/>
        </w:rPr>
        <w:t xml:space="preserve">                 </w:t>
      </w:r>
      <w:r w:rsidRPr="005E7040">
        <w:rPr>
          <w:rFonts w:ascii="Verdana" w:eastAsia="Calibri" w:hAnsi="Verdana" w:cs="Times New Roman"/>
          <w:b/>
          <w:sz w:val="18"/>
          <w:szCs w:val="18"/>
          <w:lang w:val="en-GB"/>
        </w:rPr>
        <w:t>Break</w:t>
      </w:r>
    </w:p>
    <w:p w14:paraId="081B5104" w14:textId="77777777" w:rsidR="00825395" w:rsidRPr="009B0FAD" w:rsidRDefault="00825395" w:rsidP="007F71A1">
      <w:pPr>
        <w:tabs>
          <w:tab w:val="left" w:pos="-720"/>
        </w:tabs>
        <w:suppressAutoHyphens/>
        <w:ind w:left="1701" w:hanging="1701"/>
        <w:jc w:val="both"/>
        <w:rPr>
          <w:rFonts w:ascii="Verdana" w:hAnsi="Verdana" w:cs="Times New Roman"/>
          <w:b/>
          <w:bCs/>
          <w:color w:val="006283"/>
          <w:sz w:val="18"/>
          <w:szCs w:val="18"/>
          <w:lang w:eastAsia="en-GB"/>
        </w:rPr>
      </w:pPr>
    </w:p>
    <w:p w14:paraId="7A671697" w14:textId="77777777" w:rsidR="00603DC3" w:rsidRDefault="00603DC3" w:rsidP="007F71A1">
      <w:pPr>
        <w:tabs>
          <w:tab w:val="left" w:pos="-720"/>
        </w:tabs>
        <w:suppressAutoHyphens/>
        <w:ind w:left="1701" w:hanging="1701"/>
        <w:jc w:val="both"/>
        <w:rPr>
          <w:rFonts w:ascii="Verdana" w:hAnsi="Verdana" w:cs="Times New Roman"/>
          <w:b/>
          <w:bCs/>
          <w:color w:val="006283"/>
          <w:sz w:val="18"/>
          <w:szCs w:val="18"/>
          <w:lang w:val="en-GB" w:eastAsia="en-GB"/>
        </w:rPr>
      </w:pPr>
    </w:p>
    <w:p w14:paraId="44F78605" w14:textId="77777777" w:rsidR="00CD7698" w:rsidRDefault="00CD7698" w:rsidP="00DF1936">
      <w:pPr>
        <w:pStyle w:val="Title"/>
        <w:rPr>
          <w:sz w:val="22"/>
          <w:szCs w:val="72"/>
          <w:lang w:eastAsia="en-GB"/>
        </w:rPr>
      </w:pPr>
    </w:p>
    <w:p w14:paraId="51CDCCCE" w14:textId="77777777" w:rsidR="00CD7698" w:rsidRDefault="00CD7698" w:rsidP="00DF1936">
      <w:pPr>
        <w:pStyle w:val="Title"/>
        <w:rPr>
          <w:sz w:val="22"/>
          <w:szCs w:val="72"/>
          <w:lang w:eastAsia="en-GB"/>
        </w:rPr>
      </w:pPr>
    </w:p>
    <w:p w14:paraId="58CB5D04" w14:textId="77777777" w:rsidR="00CD7698" w:rsidRDefault="00CD7698" w:rsidP="00DF1936">
      <w:pPr>
        <w:pStyle w:val="Title"/>
        <w:rPr>
          <w:sz w:val="22"/>
          <w:szCs w:val="72"/>
          <w:lang w:eastAsia="en-GB"/>
        </w:rPr>
      </w:pPr>
    </w:p>
    <w:p w14:paraId="2B7065C8" w14:textId="77777777" w:rsidR="00CD7698" w:rsidRDefault="00CD7698" w:rsidP="00DF1936">
      <w:pPr>
        <w:pStyle w:val="Title"/>
        <w:rPr>
          <w:sz w:val="22"/>
          <w:szCs w:val="72"/>
          <w:lang w:eastAsia="en-GB"/>
        </w:rPr>
      </w:pPr>
    </w:p>
    <w:p w14:paraId="45BBB008" w14:textId="77777777" w:rsidR="00CD7698" w:rsidRDefault="00CD7698" w:rsidP="00DF1936">
      <w:pPr>
        <w:pStyle w:val="Title"/>
        <w:rPr>
          <w:sz w:val="22"/>
          <w:szCs w:val="72"/>
          <w:lang w:eastAsia="en-GB"/>
        </w:rPr>
      </w:pPr>
    </w:p>
    <w:p w14:paraId="2852E64D" w14:textId="77777777" w:rsidR="00CD7698" w:rsidRDefault="00CD7698" w:rsidP="00DF1936">
      <w:pPr>
        <w:pStyle w:val="Title"/>
        <w:rPr>
          <w:sz w:val="22"/>
          <w:szCs w:val="72"/>
          <w:lang w:eastAsia="en-GB"/>
        </w:rPr>
      </w:pPr>
    </w:p>
    <w:p w14:paraId="03578706" w14:textId="77777777" w:rsidR="00CD7698" w:rsidRDefault="00CD7698" w:rsidP="00DF1936">
      <w:pPr>
        <w:pStyle w:val="Title"/>
        <w:rPr>
          <w:sz w:val="22"/>
          <w:szCs w:val="72"/>
          <w:lang w:eastAsia="en-GB"/>
        </w:rPr>
      </w:pPr>
    </w:p>
    <w:p w14:paraId="682E355C" w14:textId="77777777" w:rsidR="00CD7698" w:rsidRDefault="00CD7698" w:rsidP="00DF1936">
      <w:pPr>
        <w:pStyle w:val="Title"/>
        <w:rPr>
          <w:sz w:val="22"/>
          <w:szCs w:val="72"/>
          <w:lang w:eastAsia="en-GB"/>
        </w:rPr>
      </w:pPr>
    </w:p>
    <w:p w14:paraId="0C6FC20C" w14:textId="4FE39093" w:rsidR="00DF1936" w:rsidRPr="00B37DDA" w:rsidRDefault="00DF1936" w:rsidP="00DF1936">
      <w:pPr>
        <w:pStyle w:val="Title"/>
        <w:rPr>
          <w:sz w:val="22"/>
          <w:szCs w:val="72"/>
          <w:lang w:eastAsia="en-GB"/>
        </w:rPr>
      </w:pPr>
      <w:r w:rsidRPr="00B37DDA">
        <w:rPr>
          <w:sz w:val="22"/>
          <w:szCs w:val="72"/>
          <w:lang w:eastAsia="en-GB"/>
        </w:rPr>
        <w:lastRenderedPageBreak/>
        <w:t xml:space="preserve">PART </w:t>
      </w:r>
      <w:r w:rsidR="00AE662F">
        <w:rPr>
          <w:sz w:val="22"/>
          <w:szCs w:val="72"/>
          <w:lang w:eastAsia="en-GB"/>
        </w:rPr>
        <w:t>three</w:t>
      </w:r>
      <w:r w:rsidRPr="00B37DDA">
        <w:rPr>
          <w:sz w:val="22"/>
          <w:szCs w:val="72"/>
          <w:lang w:eastAsia="en-GB"/>
        </w:rPr>
        <w:t xml:space="preserve"> –</w:t>
      </w:r>
    </w:p>
    <w:p w14:paraId="36740287" w14:textId="7CEF090B" w:rsidR="00DF1936" w:rsidRPr="00B37DDA" w:rsidRDefault="00DF1936" w:rsidP="00DF1936">
      <w:pPr>
        <w:pStyle w:val="Title"/>
        <w:rPr>
          <w:sz w:val="22"/>
          <w:szCs w:val="72"/>
          <w:lang w:eastAsia="en-GB"/>
        </w:rPr>
      </w:pPr>
      <w:r w:rsidRPr="00B37DDA">
        <w:rPr>
          <w:sz w:val="22"/>
          <w:szCs w:val="72"/>
          <w:lang w:eastAsia="en-GB"/>
        </w:rPr>
        <w:t xml:space="preserve">FOCUS ON </w:t>
      </w:r>
      <w:r>
        <w:rPr>
          <w:sz w:val="22"/>
          <w:szCs w:val="72"/>
          <w:lang w:eastAsia="en-GB"/>
        </w:rPr>
        <w:t xml:space="preserve">FREE TRADE AGREEMENT (fta) CHAPTERS ON GOVERNMENT PROCUREMENT </w:t>
      </w:r>
    </w:p>
    <w:p w14:paraId="7101B300" w14:textId="77777777" w:rsidR="00DF1936" w:rsidRDefault="00DF1936" w:rsidP="007F71A1">
      <w:pPr>
        <w:tabs>
          <w:tab w:val="left" w:pos="-720"/>
        </w:tabs>
        <w:suppressAutoHyphens/>
        <w:ind w:left="1701" w:hanging="1701"/>
        <w:jc w:val="both"/>
        <w:rPr>
          <w:rFonts w:ascii="Verdana" w:hAnsi="Verdana" w:cs="Times New Roman"/>
          <w:b/>
          <w:bCs/>
          <w:color w:val="006283"/>
          <w:sz w:val="18"/>
          <w:szCs w:val="18"/>
          <w:lang w:val="en-GB" w:eastAsia="en-GB"/>
        </w:rPr>
      </w:pPr>
    </w:p>
    <w:p w14:paraId="677958D1" w14:textId="77777777" w:rsidR="00DF1936" w:rsidRDefault="00DF1936" w:rsidP="007F71A1">
      <w:pPr>
        <w:tabs>
          <w:tab w:val="left" w:pos="-720"/>
        </w:tabs>
        <w:suppressAutoHyphens/>
        <w:ind w:left="1701" w:hanging="1701"/>
        <w:jc w:val="both"/>
        <w:rPr>
          <w:rFonts w:ascii="Verdana" w:hAnsi="Verdana" w:cs="Times New Roman"/>
          <w:b/>
          <w:bCs/>
          <w:color w:val="006283"/>
          <w:sz w:val="18"/>
          <w:szCs w:val="18"/>
          <w:lang w:val="en-GB" w:eastAsia="en-GB"/>
        </w:rPr>
      </w:pPr>
    </w:p>
    <w:p w14:paraId="0E2E7AA8" w14:textId="73F03778" w:rsidR="00E22370" w:rsidRPr="007F71A1" w:rsidRDefault="005840DB" w:rsidP="007F71A1">
      <w:pPr>
        <w:tabs>
          <w:tab w:val="left" w:pos="-720"/>
        </w:tabs>
        <w:suppressAutoHyphens/>
        <w:ind w:left="1701" w:hanging="1701"/>
        <w:jc w:val="both"/>
        <w:rPr>
          <w:szCs w:val="18"/>
          <w:lang w:val="en-GB"/>
        </w:rPr>
      </w:pPr>
      <w:r w:rsidRPr="00335E84">
        <w:rPr>
          <w:rFonts w:ascii="Verdana" w:hAnsi="Verdana" w:cs="Times New Roman"/>
          <w:b/>
          <w:bCs/>
          <w:color w:val="006283"/>
          <w:sz w:val="18"/>
          <w:szCs w:val="18"/>
          <w:lang w:val="en-GB" w:eastAsia="en-GB"/>
        </w:rPr>
        <w:t xml:space="preserve">SESSION </w:t>
      </w:r>
      <w:r w:rsidR="00607752">
        <w:rPr>
          <w:rFonts w:ascii="Verdana" w:hAnsi="Verdana" w:cs="Times New Roman"/>
          <w:b/>
          <w:bCs/>
          <w:color w:val="006283"/>
          <w:sz w:val="18"/>
          <w:szCs w:val="18"/>
          <w:lang w:val="en-GB" w:eastAsia="en-GB"/>
        </w:rPr>
        <w:t>1</w:t>
      </w:r>
      <w:r w:rsidR="00825395">
        <w:rPr>
          <w:rFonts w:ascii="Verdana" w:hAnsi="Verdana" w:cs="Times New Roman"/>
          <w:b/>
          <w:bCs/>
          <w:color w:val="006283"/>
          <w:sz w:val="18"/>
          <w:szCs w:val="18"/>
          <w:lang w:val="en-GB" w:eastAsia="en-GB"/>
        </w:rPr>
        <w:t>3A</w:t>
      </w:r>
      <w:r w:rsidRPr="00335E84">
        <w:rPr>
          <w:rFonts w:ascii="Verdana" w:hAnsi="Verdana" w:cs="Times New Roman"/>
          <w:b/>
          <w:bCs/>
          <w:color w:val="006283"/>
          <w:sz w:val="18"/>
          <w:szCs w:val="18"/>
          <w:lang w:val="en-GB" w:eastAsia="en-GB"/>
        </w:rPr>
        <w:t>:</w:t>
      </w:r>
      <w:r w:rsidRPr="005E7040">
        <w:rPr>
          <w:szCs w:val="18"/>
        </w:rPr>
        <w:tab/>
      </w:r>
      <w:r w:rsidR="00EF7B90">
        <w:rPr>
          <w:rFonts w:ascii="Verdana" w:hAnsi="Verdana" w:cs="Times New Roman"/>
          <w:b/>
          <w:bCs/>
          <w:color w:val="006283"/>
          <w:sz w:val="18"/>
          <w:szCs w:val="18"/>
          <w:lang w:val="en-GB" w:eastAsia="en-GB"/>
        </w:rPr>
        <w:t xml:space="preserve">Free trade agreement (FTA) chapters on government procurement </w:t>
      </w:r>
    </w:p>
    <w:tbl>
      <w:tblPr>
        <w:tblpPr w:leftFromText="180" w:rightFromText="180" w:vertAnchor="text" w:horzAnchor="margin" w:tblpY="113"/>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60"/>
        <w:gridCol w:w="4938"/>
        <w:gridCol w:w="2716"/>
      </w:tblGrid>
      <w:tr w:rsidR="007F71A1" w:rsidRPr="007F71A1" w14:paraId="7031F241" w14:textId="77777777" w:rsidTr="004B1764">
        <w:tc>
          <w:tcPr>
            <w:tcW w:w="1560" w:type="dxa"/>
            <w:shd w:val="clear" w:color="auto" w:fill="auto"/>
          </w:tcPr>
          <w:p w14:paraId="6D56EF68" w14:textId="77777777" w:rsidR="007F71A1" w:rsidRPr="007F71A1" w:rsidRDefault="007F71A1" w:rsidP="004B176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Time</w:t>
            </w:r>
          </w:p>
        </w:tc>
        <w:tc>
          <w:tcPr>
            <w:tcW w:w="4938" w:type="dxa"/>
            <w:shd w:val="clear" w:color="auto" w:fill="auto"/>
          </w:tcPr>
          <w:p w14:paraId="3B2B63BD" w14:textId="77777777" w:rsidR="007F71A1" w:rsidRPr="007F71A1" w:rsidRDefault="007F71A1" w:rsidP="004B176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Subject</w:t>
            </w:r>
          </w:p>
        </w:tc>
        <w:tc>
          <w:tcPr>
            <w:tcW w:w="2716" w:type="dxa"/>
            <w:shd w:val="clear" w:color="auto" w:fill="auto"/>
          </w:tcPr>
          <w:p w14:paraId="0A9E265A" w14:textId="77777777" w:rsidR="007F71A1" w:rsidRPr="007F71A1" w:rsidRDefault="007F71A1" w:rsidP="004B176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Speaker</w:t>
            </w:r>
          </w:p>
        </w:tc>
      </w:tr>
      <w:tr w:rsidR="007F71A1" w:rsidRPr="007F71A1" w14:paraId="22492AD8" w14:textId="77777777" w:rsidTr="004B1764">
        <w:trPr>
          <w:trHeight w:val="844"/>
        </w:trPr>
        <w:tc>
          <w:tcPr>
            <w:tcW w:w="1560" w:type="dxa"/>
            <w:shd w:val="clear" w:color="auto" w:fill="C9DED4"/>
          </w:tcPr>
          <w:p w14:paraId="4727A438" w14:textId="3DF42213" w:rsidR="007F71A1" w:rsidRPr="00DF5114" w:rsidRDefault="00603DC3" w:rsidP="002848B8">
            <w:pPr>
              <w:ind w:left="1701" w:hanging="1701"/>
              <w:rPr>
                <w:rFonts w:ascii="Verdana" w:eastAsia="Calibri" w:hAnsi="Verdana" w:cs="Times New Roman"/>
                <w:color w:val="000000"/>
                <w:sz w:val="18"/>
                <w:szCs w:val="18"/>
                <w:lang w:val="en-GB"/>
              </w:rPr>
            </w:pPr>
            <w:r>
              <w:rPr>
                <w:rFonts w:ascii="Verdana" w:eastAsia="Calibri" w:hAnsi="Verdana" w:cs="Times New Roman"/>
                <w:color w:val="000000"/>
                <w:sz w:val="18"/>
                <w:szCs w:val="18"/>
                <w:lang w:val="en-GB"/>
              </w:rPr>
              <w:t>11</w:t>
            </w:r>
            <w:r w:rsidR="007F71A1" w:rsidRPr="007F71A1">
              <w:rPr>
                <w:rFonts w:ascii="Verdana" w:eastAsia="Calibri" w:hAnsi="Verdana" w:cs="Times New Roman"/>
                <w:color w:val="000000"/>
                <w:sz w:val="18"/>
                <w:szCs w:val="18"/>
                <w:lang w:val="en-GB"/>
              </w:rPr>
              <w:t>:</w:t>
            </w:r>
            <w:r w:rsidR="00825395">
              <w:rPr>
                <w:rFonts w:ascii="Verdana" w:eastAsia="Calibri" w:hAnsi="Verdana" w:cs="Times New Roman"/>
                <w:color w:val="000000"/>
                <w:sz w:val="18"/>
                <w:szCs w:val="18"/>
                <w:lang w:val="en-GB"/>
              </w:rPr>
              <w:t>30</w:t>
            </w:r>
            <w:r w:rsidR="00041ABB" w:rsidRPr="007F71A1">
              <w:rPr>
                <w:rFonts w:ascii="Verdana" w:eastAsia="Calibri" w:hAnsi="Verdana" w:cs="Times New Roman"/>
                <w:color w:val="000000"/>
                <w:sz w:val="18"/>
                <w:szCs w:val="18"/>
                <w:lang w:val="en-GB"/>
              </w:rPr>
              <w:t xml:space="preserve"> </w:t>
            </w:r>
            <w:r w:rsidR="007F71A1" w:rsidRPr="007F71A1">
              <w:rPr>
                <w:rFonts w:ascii="Verdana" w:eastAsia="Calibri" w:hAnsi="Verdana" w:cs="Times New Roman"/>
                <w:color w:val="000000"/>
                <w:sz w:val="18"/>
                <w:szCs w:val="18"/>
                <w:lang w:val="en-GB"/>
              </w:rPr>
              <w:t>–</w:t>
            </w:r>
            <w:r w:rsidR="002848B8">
              <w:rPr>
                <w:rFonts w:ascii="Verdana" w:eastAsia="Calibri" w:hAnsi="Verdana" w:cs="Times New Roman"/>
                <w:color w:val="000000"/>
                <w:sz w:val="18"/>
                <w:szCs w:val="18"/>
                <w:lang w:val="en-GB"/>
              </w:rPr>
              <w:t xml:space="preserve"> </w:t>
            </w:r>
            <w:r w:rsidR="00825395">
              <w:rPr>
                <w:rFonts w:ascii="Verdana" w:eastAsia="Calibri" w:hAnsi="Verdana" w:cs="Times New Roman"/>
                <w:color w:val="000000"/>
                <w:sz w:val="18"/>
                <w:szCs w:val="18"/>
                <w:lang w:val="en-GB"/>
              </w:rPr>
              <w:t>12:00</w:t>
            </w:r>
          </w:p>
        </w:tc>
        <w:tc>
          <w:tcPr>
            <w:tcW w:w="4938" w:type="dxa"/>
            <w:shd w:val="clear" w:color="auto" w:fill="C9DED4"/>
          </w:tcPr>
          <w:p w14:paraId="56D3D4E1" w14:textId="377A21E7" w:rsidR="007F71A1" w:rsidRPr="007F71A1" w:rsidRDefault="00603DC3" w:rsidP="004B1764">
            <w:pPr>
              <w:tabs>
                <w:tab w:val="left" w:pos="447"/>
              </w:tabs>
              <w:ind w:left="447" w:hanging="447"/>
              <w:jc w:val="both"/>
              <w:rPr>
                <w:rFonts w:ascii="Verdana" w:eastAsia="Calibri" w:hAnsi="Verdana" w:cs="Times New Roman"/>
                <w:spacing w:val="-2"/>
                <w:sz w:val="18"/>
                <w:szCs w:val="18"/>
                <w:lang w:val="en-GB"/>
              </w:rPr>
            </w:pPr>
            <w:r>
              <w:rPr>
                <w:rFonts w:ascii="Verdana" w:eastAsia="Calibri" w:hAnsi="Verdana" w:cs="Times New Roman"/>
                <w:color w:val="000000"/>
                <w:spacing w:val="-2"/>
                <w:sz w:val="18"/>
                <w:szCs w:val="18"/>
                <w:lang w:val="en-GB"/>
              </w:rPr>
              <w:t>1</w:t>
            </w:r>
            <w:r w:rsidR="00825395">
              <w:rPr>
                <w:rFonts w:ascii="Verdana" w:eastAsia="Calibri" w:hAnsi="Verdana" w:cs="Times New Roman"/>
                <w:color w:val="000000"/>
                <w:spacing w:val="-2"/>
                <w:sz w:val="18"/>
                <w:szCs w:val="18"/>
                <w:lang w:val="en-GB"/>
              </w:rPr>
              <w:t>3</w:t>
            </w:r>
            <w:r w:rsidR="003E515F">
              <w:rPr>
                <w:rFonts w:ascii="Verdana" w:eastAsia="Calibri" w:hAnsi="Verdana" w:cs="Times New Roman"/>
                <w:color w:val="000000"/>
                <w:spacing w:val="-2"/>
                <w:sz w:val="18"/>
                <w:szCs w:val="18"/>
                <w:lang w:val="en-GB"/>
              </w:rPr>
              <w:t>.1</w:t>
            </w:r>
            <w:r w:rsidR="007F71A1" w:rsidRPr="007F71A1">
              <w:rPr>
                <w:rFonts w:ascii="Verdana" w:eastAsia="Calibri" w:hAnsi="Verdana" w:cs="Times New Roman"/>
                <w:color w:val="000000"/>
                <w:spacing w:val="-2"/>
                <w:sz w:val="18"/>
                <w:szCs w:val="18"/>
                <w:lang w:val="en-GB"/>
              </w:rPr>
              <w:tab/>
            </w:r>
            <w:r w:rsidR="00E059FD">
              <w:rPr>
                <w:rFonts w:ascii="Verdana" w:eastAsia="Calibri" w:hAnsi="Verdana" w:cs="Times New Roman"/>
                <w:color w:val="000000"/>
                <w:spacing w:val="-2"/>
                <w:sz w:val="18"/>
                <w:szCs w:val="18"/>
                <w:lang w:val="en-GB"/>
              </w:rPr>
              <w:t>Relationship with the GPA 2012</w:t>
            </w:r>
            <w:r w:rsidR="002848B8">
              <w:rPr>
                <w:rFonts w:ascii="Verdana" w:eastAsia="Calibri" w:hAnsi="Verdana" w:cs="Times New Roman"/>
                <w:color w:val="000000"/>
                <w:spacing w:val="-2"/>
                <w:sz w:val="18"/>
                <w:szCs w:val="18"/>
                <w:lang w:val="en-GB"/>
              </w:rPr>
              <w:t xml:space="preserve">, </w:t>
            </w:r>
            <w:r w:rsidR="00E059FD">
              <w:rPr>
                <w:rFonts w:ascii="Verdana" w:eastAsia="Calibri" w:hAnsi="Verdana" w:cs="Times New Roman"/>
                <w:color w:val="000000"/>
                <w:spacing w:val="-2"/>
                <w:sz w:val="18"/>
                <w:szCs w:val="18"/>
                <w:lang w:val="en-GB"/>
              </w:rPr>
              <w:t xml:space="preserve"> significance of the GPA 2012 in the context of FTA negotiations (template function)</w:t>
            </w:r>
            <w:r w:rsidR="002848B8">
              <w:rPr>
                <w:rFonts w:ascii="Verdana" w:eastAsia="Calibri" w:hAnsi="Verdana" w:cs="Times New Roman"/>
                <w:color w:val="000000"/>
                <w:spacing w:val="-2"/>
                <w:sz w:val="18"/>
                <w:szCs w:val="18"/>
                <w:lang w:val="en-GB"/>
              </w:rPr>
              <w:t xml:space="preserve"> and key differen</w:t>
            </w:r>
            <w:r w:rsidR="00EF7BFD">
              <w:rPr>
                <w:rFonts w:ascii="Verdana" w:eastAsia="Calibri" w:hAnsi="Verdana" w:cs="Times New Roman"/>
                <w:color w:val="000000"/>
                <w:spacing w:val="-2"/>
                <w:sz w:val="18"/>
                <w:szCs w:val="18"/>
                <w:lang w:val="en-GB"/>
              </w:rPr>
              <w:t>ces between FTA negotiations and GPA 2012 accession negotiations</w:t>
            </w:r>
          </w:p>
        </w:tc>
        <w:tc>
          <w:tcPr>
            <w:tcW w:w="2716" w:type="dxa"/>
            <w:shd w:val="clear" w:color="auto" w:fill="C9DED4"/>
          </w:tcPr>
          <w:p w14:paraId="179AA218" w14:textId="77777777" w:rsidR="007F71A1" w:rsidRPr="007F71A1" w:rsidRDefault="007F71A1" w:rsidP="004B1764">
            <w:pPr>
              <w:rPr>
                <w:rFonts w:ascii="Verdana" w:hAnsi="Verdana"/>
                <w:iCs/>
                <w:sz w:val="18"/>
                <w:szCs w:val="18"/>
                <w:lang w:val="en-GB"/>
              </w:rPr>
            </w:pPr>
            <w:r w:rsidRPr="007F71A1">
              <w:rPr>
                <w:rFonts w:ascii="Verdana" w:eastAsia="Calibri" w:hAnsi="Verdana" w:cs="Times New Roman"/>
                <w:iCs/>
                <w:spacing w:val="-2"/>
                <w:sz w:val="18"/>
                <w:szCs w:val="18"/>
                <w:lang w:val="en-GB"/>
              </w:rPr>
              <w:t>WTO Secretariat</w:t>
            </w:r>
          </w:p>
        </w:tc>
      </w:tr>
      <w:tr w:rsidR="007F71A1" w:rsidRPr="007F71A1" w14:paraId="36A1A458" w14:textId="77777777" w:rsidTr="004B1764">
        <w:trPr>
          <w:trHeight w:val="394"/>
        </w:trPr>
        <w:tc>
          <w:tcPr>
            <w:tcW w:w="1560" w:type="dxa"/>
            <w:shd w:val="clear" w:color="auto" w:fill="auto"/>
          </w:tcPr>
          <w:p w14:paraId="6BFD55D1" w14:textId="195215FD" w:rsidR="007F71A1" w:rsidRPr="007F71A1" w:rsidRDefault="007F71A1" w:rsidP="004B1764">
            <w:pPr>
              <w:ind w:left="1701" w:hanging="1701"/>
              <w:rPr>
                <w:rFonts w:ascii="Verdana" w:eastAsia="Calibri" w:hAnsi="Verdana" w:cs="Times New Roman"/>
                <w:sz w:val="18"/>
                <w:szCs w:val="18"/>
                <w:lang w:val="en-GB"/>
              </w:rPr>
            </w:pPr>
          </w:p>
        </w:tc>
        <w:tc>
          <w:tcPr>
            <w:tcW w:w="4938" w:type="dxa"/>
            <w:shd w:val="clear" w:color="auto" w:fill="auto"/>
          </w:tcPr>
          <w:p w14:paraId="70D2195A" w14:textId="1E70065A" w:rsidR="007F71A1" w:rsidRPr="007F71A1" w:rsidRDefault="007F71A1" w:rsidP="004B1764">
            <w:pPr>
              <w:tabs>
                <w:tab w:val="left" w:pos="447"/>
              </w:tabs>
              <w:ind w:left="447" w:hanging="447"/>
              <w:jc w:val="both"/>
              <w:rPr>
                <w:rFonts w:ascii="Verdana" w:eastAsia="Calibri" w:hAnsi="Verdana" w:cs="Times New Roman"/>
                <w:spacing w:val="-2"/>
                <w:sz w:val="18"/>
                <w:szCs w:val="18"/>
                <w:lang w:val="en-GB"/>
              </w:rPr>
            </w:pPr>
          </w:p>
        </w:tc>
        <w:tc>
          <w:tcPr>
            <w:tcW w:w="2716" w:type="dxa"/>
            <w:shd w:val="clear" w:color="auto" w:fill="auto"/>
          </w:tcPr>
          <w:p w14:paraId="47237739" w14:textId="5905C44F" w:rsidR="007F71A1" w:rsidRPr="008F792C" w:rsidRDefault="007F71A1" w:rsidP="004B1764">
            <w:pPr>
              <w:tabs>
                <w:tab w:val="center" w:pos="3648"/>
              </w:tabs>
              <w:suppressAutoHyphens/>
              <w:rPr>
                <w:rFonts w:ascii="Verdana" w:eastAsia="Calibri" w:hAnsi="Verdana" w:cs="Times New Roman"/>
                <w:color w:val="000000"/>
                <w:sz w:val="18"/>
                <w:szCs w:val="18"/>
                <w:lang w:val="en-GB"/>
              </w:rPr>
            </w:pPr>
          </w:p>
        </w:tc>
      </w:tr>
      <w:tr w:rsidR="00EF7B90" w:rsidRPr="007F71A1" w14:paraId="494AEB43" w14:textId="77777777" w:rsidTr="004B1764">
        <w:trPr>
          <w:trHeight w:val="394"/>
        </w:trPr>
        <w:tc>
          <w:tcPr>
            <w:tcW w:w="1560" w:type="dxa"/>
            <w:shd w:val="clear" w:color="auto" w:fill="auto"/>
          </w:tcPr>
          <w:p w14:paraId="7CBBA998" w14:textId="77777777" w:rsidR="00EF7B90" w:rsidRDefault="00EF7B90" w:rsidP="004B1764">
            <w:pPr>
              <w:ind w:left="1701" w:hanging="1701"/>
              <w:rPr>
                <w:rFonts w:ascii="Verdana" w:eastAsia="Calibri" w:hAnsi="Verdana" w:cs="Times New Roman"/>
                <w:sz w:val="18"/>
                <w:szCs w:val="18"/>
                <w:lang w:val="en-GB"/>
              </w:rPr>
            </w:pPr>
          </w:p>
        </w:tc>
        <w:tc>
          <w:tcPr>
            <w:tcW w:w="4938" w:type="dxa"/>
            <w:shd w:val="clear" w:color="auto" w:fill="auto"/>
          </w:tcPr>
          <w:p w14:paraId="46663377" w14:textId="77777777" w:rsidR="00EF7B90" w:rsidRDefault="00EF7B90" w:rsidP="004B1764">
            <w:pPr>
              <w:tabs>
                <w:tab w:val="left" w:pos="447"/>
              </w:tabs>
              <w:ind w:left="447" w:hanging="447"/>
              <w:jc w:val="both"/>
              <w:rPr>
                <w:rFonts w:ascii="Verdana" w:eastAsia="Calibri" w:hAnsi="Verdana" w:cs="Times New Roman"/>
                <w:sz w:val="18"/>
                <w:szCs w:val="18"/>
                <w:lang w:val="en-GB"/>
              </w:rPr>
            </w:pPr>
          </w:p>
        </w:tc>
        <w:tc>
          <w:tcPr>
            <w:tcW w:w="2716" w:type="dxa"/>
            <w:shd w:val="clear" w:color="auto" w:fill="auto"/>
          </w:tcPr>
          <w:p w14:paraId="59D130D3" w14:textId="77777777" w:rsidR="00EF7B90" w:rsidRDefault="00EF7B90" w:rsidP="004B1764">
            <w:pPr>
              <w:tabs>
                <w:tab w:val="center" w:pos="3648"/>
              </w:tabs>
              <w:suppressAutoHyphens/>
              <w:rPr>
                <w:rFonts w:ascii="Verdana" w:eastAsia="Calibri" w:hAnsi="Verdana" w:cs="Times New Roman"/>
                <w:iCs/>
                <w:spacing w:val="-2"/>
                <w:sz w:val="18"/>
                <w:szCs w:val="18"/>
                <w:lang w:val="en-GB"/>
              </w:rPr>
            </w:pPr>
          </w:p>
        </w:tc>
      </w:tr>
    </w:tbl>
    <w:p w14:paraId="36E6F6CB" w14:textId="77777777" w:rsidR="005840DB" w:rsidRDefault="005840DB" w:rsidP="003E6271">
      <w:pPr>
        <w:keepNext/>
        <w:tabs>
          <w:tab w:val="left" w:pos="-720"/>
        </w:tabs>
        <w:suppressAutoHyphens/>
        <w:jc w:val="both"/>
        <w:rPr>
          <w:rFonts w:ascii="Verdana" w:eastAsia="Calibri" w:hAnsi="Verdana" w:cs="Times New Roman"/>
          <w:b/>
          <w:color w:val="000000"/>
          <w:sz w:val="18"/>
          <w:szCs w:val="18"/>
          <w:lang w:val="en-GB"/>
        </w:rPr>
      </w:pPr>
    </w:p>
    <w:p w14:paraId="20058101" w14:textId="4A100219" w:rsidR="00825395" w:rsidRPr="00FC4448" w:rsidRDefault="00825395" w:rsidP="00825395">
      <w:pPr>
        <w:keepNext/>
        <w:keepLines/>
        <w:shd w:val="clear" w:color="auto" w:fill="FFCC99"/>
        <w:tabs>
          <w:tab w:val="left" w:pos="-720"/>
        </w:tabs>
        <w:suppressAutoHyphens/>
        <w:ind w:left="2880" w:hanging="2880"/>
        <w:rPr>
          <w:rFonts w:ascii="Verdana" w:eastAsia="Calibri" w:hAnsi="Verdana" w:cs="Times New Roman"/>
          <w:b/>
          <w:sz w:val="18"/>
          <w:szCs w:val="18"/>
          <w:lang w:val="en-GB"/>
        </w:rPr>
      </w:pPr>
      <w:r>
        <w:rPr>
          <w:rFonts w:ascii="Verdana" w:eastAsia="Calibri" w:hAnsi="Verdana" w:cs="Times New Roman"/>
          <w:b/>
          <w:sz w:val="18"/>
          <w:szCs w:val="18"/>
          <w:lang w:val="en-GB"/>
        </w:rPr>
        <w:t>12:</w:t>
      </w:r>
      <w:r w:rsidR="002650B1">
        <w:rPr>
          <w:rFonts w:ascii="Verdana" w:eastAsia="Calibri" w:hAnsi="Verdana" w:cs="Times New Roman"/>
          <w:b/>
          <w:sz w:val="18"/>
          <w:szCs w:val="18"/>
          <w:lang w:val="en-GB"/>
        </w:rPr>
        <w:t>0</w:t>
      </w:r>
      <w:r>
        <w:rPr>
          <w:rFonts w:ascii="Verdana" w:eastAsia="Calibri" w:hAnsi="Verdana" w:cs="Times New Roman"/>
          <w:b/>
          <w:sz w:val="18"/>
          <w:szCs w:val="18"/>
          <w:lang w:val="en-GB"/>
        </w:rPr>
        <w:t>0</w:t>
      </w:r>
      <w:r w:rsidRPr="00FC4448">
        <w:rPr>
          <w:rFonts w:ascii="Verdana" w:eastAsia="Calibri" w:hAnsi="Verdana" w:cs="Times New Roman"/>
          <w:b/>
          <w:sz w:val="18"/>
          <w:szCs w:val="18"/>
          <w:lang w:val="en-GB"/>
        </w:rPr>
        <w:t xml:space="preserve"> – </w:t>
      </w:r>
      <w:r>
        <w:rPr>
          <w:rFonts w:ascii="Verdana" w:eastAsia="Calibri" w:hAnsi="Verdana" w:cs="Times New Roman"/>
          <w:b/>
          <w:sz w:val="18"/>
          <w:szCs w:val="18"/>
          <w:lang w:val="en-GB"/>
        </w:rPr>
        <w:t>1</w:t>
      </w:r>
      <w:r w:rsidR="002650B1">
        <w:rPr>
          <w:rFonts w:ascii="Verdana" w:eastAsia="Calibri" w:hAnsi="Verdana" w:cs="Times New Roman"/>
          <w:b/>
          <w:sz w:val="18"/>
          <w:szCs w:val="18"/>
          <w:lang w:val="en-GB"/>
        </w:rPr>
        <w:t>3</w:t>
      </w:r>
      <w:r>
        <w:rPr>
          <w:rFonts w:ascii="Verdana" w:eastAsia="Calibri" w:hAnsi="Verdana" w:cs="Times New Roman"/>
          <w:b/>
          <w:sz w:val="18"/>
          <w:szCs w:val="18"/>
          <w:lang w:val="en-GB"/>
        </w:rPr>
        <w:t>:</w:t>
      </w:r>
      <w:r w:rsidR="002650B1">
        <w:rPr>
          <w:rFonts w:ascii="Verdana" w:eastAsia="Calibri" w:hAnsi="Verdana" w:cs="Times New Roman"/>
          <w:b/>
          <w:sz w:val="18"/>
          <w:szCs w:val="18"/>
          <w:lang w:val="en-GB"/>
        </w:rPr>
        <w:t>3</w:t>
      </w:r>
      <w:r>
        <w:rPr>
          <w:rFonts w:ascii="Verdana" w:eastAsia="Calibri" w:hAnsi="Verdana" w:cs="Times New Roman"/>
          <w:b/>
          <w:sz w:val="18"/>
          <w:szCs w:val="18"/>
          <w:lang w:val="en-GB"/>
        </w:rPr>
        <w:t>0</w:t>
      </w:r>
      <w:r w:rsidRPr="00FC4448">
        <w:rPr>
          <w:rFonts w:ascii="Verdana" w:eastAsia="Calibri" w:hAnsi="Verdana" w:cs="Times New Roman"/>
          <w:b/>
          <w:sz w:val="18"/>
          <w:szCs w:val="18"/>
          <w:lang w:val="en-GB"/>
        </w:rPr>
        <w:tab/>
      </w:r>
      <w:r w:rsidRPr="00FC4448">
        <w:rPr>
          <w:rFonts w:ascii="Verdana" w:eastAsia="Calibri" w:hAnsi="Verdana" w:cs="Times New Roman"/>
          <w:b/>
          <w:sz w:val="18"/>
          <w:szCs w:val="18"/>
          <w:lang w:val="en-GB"/>
        </w:rPr>
        <w:tab/>
      </w:r>
      <w:r w:rsidRPr="00FC4448">
        <w:rPr>
          <w:rFonts w:ascii="Verdana" w:eastAsia="Calibri" w:hAnsi="Verdana" w:cs="Times New Roman"/>
          <w:b/>
          <w:sz w:val="18"/>
          <w:szCs w:val="18"/>
          <w:lang w:val="en-GB"/>
        </w:rPr>
        <w:tab/>
        <w:t>Lunch Break</w:t>
      </w:r>
    </w:p>
    <w:p w14:paraId="7320FE9D" w14:textId="77777777" w:rsidR="00825395" w:rsidRDefault="00825395" w:rsidP="00825395">
      <w:pPr>
        <w:tabs>
          <w:tab w:val="left" w:pos="-720"/>
        </w:tabs>
        <w:suppressAutoHyphens/>
        <w:jc w:val="both"/>
        <w:rPr>
          <w:rFonts w:ascii="Verdana" w:hAnsi="Verdana" w:cs="Times New Roman"/>
          <w:b/>
          <w:bCs/>
          <w:color w:val="006283"/>
          <w:sz w:val="18"/>
          <w:szCs w:val="18"/>
          <w:lang w:val="en-GB" w:eastAsia="en-GB"/>
        </w:rPr>
      </w:pPr>
    </w:p>
    <w:p w14:paraId="230C6EC7" w14:textId="77777777" w:rsidR="00825395" w:rsidRDefault="00825395" w:rsidP="00825395">
      <w:pPr>
        <w:tabs>
          <w:tab w:val="left" w:pos="-720"/>
        </w:tabs>
        <w:suppressAutoHyphens/>
        <w:ind w:left="1701" w:hanging="1701"/>
        <w:jc w:val="both"/>
        <w:rPr>
          <w:rFonts w:ascii="Verdana" w:hAnsi="Verdana" w:cs="Times New Roman"/>
          <w:b/>
          <w:bCs/>
          <w:color w:val="006283"/>
          <w:sz w:val="18"/>
          <w:szCs w:val="18"/>
          <w:lang w:val="en-GB" w:eastAsia="en-GB"/>
        </w:rPr>
      </w:pPr>
    </w:p>
    <w:p w14:paraId="1899B6CD" w14:textId="490025EA" w:rsidR="00825395" w:rsidRPr="00197566" w:rsidRDefault="00825395" w:rsidP="00825395">
      <w:pPr>
        <w:tabs>
          <w:tab w:val="left" w:pos="-720"/>
        </w:tabs>
        <w:suppressAutoHyphens/>
        <w:ind w:left="1701" w:hanging="1701"/>
        <w:jc w:val="both"/>
        <w:rPr>
          <w:i/>
          <w:iCs/>
          <w:szCs w:val="18"/>
          <w:lang w:val="en-GB"/>
        </w:rPr>
      </w:pPr>
      <w:r w:rsidRPr="00335E84">
        <w:rPr>
          <w:rFonts w:ascii="Verdana" w:hAnsi="Verdana" w:cs="Times New Roman"/>
          <w:b/>
          <w:bCs/>
          <w:color w:val="006283"/>
          <w:sz w:val="18"/>
          <w:szCs w:val="18"/>
          <w:lang w:val="en-GB" w:eastAsia="en-GB"/>
        </w:rPr>
        <w:t xml:space="preserve">SESSION </w:t>
      </w:r>
      <w:r>
        <w:rPr>
          <w:rFonts w:ascii="Verdana" w:hAnsi="Verdana" w:cs="Times New Roman"/>
          <w:b/>
          <w:bCs/>
          <w:color w:val="006283"/>
          <w:sz w:val="18"/>
          <w:szCs w:val="18"/>
          <w:lang w:val="en-GB" w:eastAsia="en-GB"/>
        </w:rPr>
        <w:t>13B</w:t>
      </w:r>
      <w:r w:rsidRPr="00335E84">
        <w:rPr>
          <w:rFonts w:ascii="Verdana" w:hAnsi="Verdana" w:cs="Times New Roman"/>
          <w:b/>
          <w:bCs/>
          <w:color w:val="006283"/>
          <w:sz w:val="18"/>
          <w:szCs w:val="18"/>
          <w:lang w:val="en-GB" w:eastAsia="en-GB"/>
        </w:rPr>
        <w:t>:</w:t>
      </w:r>
      <w:r w:rsidRPr="005E7040">
        <w:rPr>
          <w:szCs w:val="18"/>
        </w:rPr>
        <w:tab/>
      </w:r>
      <w:r w:rsidR="00EF7B90">
        <w:rPr>
          <w:rFonts w:ascii="Verdana" w:hAnsi="Verdana" w:cs="Times New Roman"/>
          <w:b/>
          <w:bCs/>
          <w:color w:val="006283"/>
          <w:sz w:val="18"/>
          <w:szCs w:val="18"/>
          <w:lang w:val="en-GB" w:eastAsia="en-GB"/>
        </w:rPr>
        <w:t xml:space="preserve">Free trade agreement (FTA) chapters on government procurement </w:t>
      </w:r>
    </w:p>
    <w:tbl>
      <w:tblPr>
        <w:tblpPr w:leftFromText="180" w:rightFromText="180" w:vertAnchor="text" w:horzAnchor="margin" w:tblpY="113"/>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60"/>
        <w:gridCol w:w="4938"/>
        <w:gridCol w:w="2716"/>
      </w:tblGrid>
      <w:tr w:rsidR="00825395" w:rsidRPr="007F71A1" w14:paraId="12EAEA87" w14:textId="77777777" w:rsidTr="00512844">
        <w:tc>
          <w:tcPr>
            <w:tcW w:w="1560" w:type="dxa"/>
            <w:shd w:val="clear" w:color="auto" w:fill="auto"/>
          </w:tcPr>
          <w:p w14:paraId="614507A3" w14:textId="77777777" w:rsidR="00825395" w:rsidRPr="007F71A1" w:rsidRDefault="00825395"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Time</w:t>
            </w:r>
          </w:p>
        </w:tc>
        <w:tc>
          <w:tcPr>
            <w:tcW w:w="4938" w:type="dxa"/>
            <w:shd w:val="clear" w:color="auto" w:fill="auto"/>
          </w:tcPr>
          <w:p w14:paraId="3042F280" w14:textId="77777777" w:rsidR="00825395" w:rsidRPr="007F71A1" w:rsidRDefault="00825395"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Subject</w:t>
            </w:r>
          </w:p>
        </w:tc>
        <w:tc>
          <w:tcPr>
            <w:tcW w:w="2716" w:type="dxa"/>
            <w:shd w:val="clear" w:color="auto" w:fill="auto"/>
          </w:tcPr>
          <w:p w14:paraId="135DDCC3" w14:textId="77777777" w:rsidR="00825395" w:rsidRPr="007F71A1" w:rsidRDefault="00825395" w:rsidP="00512844">
            <w:pPr>
              <w:tabs>
                <w:tab w:val="left" w:pos="-720"/>
              </w:tabs>
              <w:suppressAutoHyphens/>
              <w:spacing w:before="90" w:after="54"/>
              <w:jc w:val="center"/>
              <w:rPr>
                <w:rFonts w:ascii="Verdana" w:eastAsia="Calibri" w:hAnsi="Verdana" w:cs="Times New Roman"/>
                <w:b/>
                <w:spacing w:val="-2"/>
                <w:sz w:val="18"/>
                <w:szCs w:val="18"/>
                <w:u w:val="single"/>
                <w:lang w:val="en-GB"/>
              </w:rPr>
            </w:pPr>
            <w:r w:rsidRPr="007F71A1">
              <w:rPr>
                <w:rFonts w:ascii="Verdana" w:eastAsia="Calibri" w:hAnsi="Verdana" w:cs="Times New Roman"/>
                <w:b/>
                <w:spacing w:val="-2"/>
                <w:sz w:val="18"/>
                <w:szCs w:val="18"/>
                <w:u w:val="single"/>
                <w:lang w:val="en-GB"/>
              </w:rPr>
              <w:t>Speaker</w:t>
            </w:r>
          </w:p>
        </w:tc>
      </w:tr>
      <w:tr w:rsidR="00D74375" w:rsidRPr="007F71A1" w14:paraId="53CDE7F9" w14:textId="77777777" w:rsidTr="00512844">
        <w:tc>
          <w:tcPr>
            <w:tcW w:w="1560" w:type="dxa"/>
            <w:shd w:val="clear" w:color="auto" w:fill="auto"/>
          </w:tcPr>
          <w:p w14:paraId="7B8DD0A9" w14:textId="1921C830" w:rsidR="00D74375" w:rsidRPr="00CD7698" w:rsidRDefault="00D74375" w:rsidP="00512844">
            <w:pPr>
              <w:tabs>
                <w:tab w:val="left" w:pos="-720"/>
              </w:tabs>
              <w:suppressAutoHyphens/>
              <w:spacing w:before="90" w:after="54"/>
              <w:jc w:val="center"/>
              <w:rPr>
                <w:rFonts w:ascii="Verdana" w:eastAsia="Calibri" w:hAnsi="Verdana" w:cs="Times New Roman"/>
                <w:bCs/>
                <w:spacing w:val="-2"/>
                <w:sz w:val="18"/>
                <w:szCs w:val="18"/>
                <w:u w:val="single"/>
                <w:lang w:val="en-GB"/>
              </w:rPr>
            </w:pPr>
            <w:r w:rsidRPr="00CD7698">
              <w:rPr>
                <w:rFonts w:ascii="Verdana" w:eastAsia="Calibri" w:hAnsi="Verdana" w:cs="Times New Roman"/>
                <w:bCs/>
                <w:spacing w:val="-2"/>
                <w:sz w:val="18"/>
                <w:szCs w:val="18"/>
                <w:u w:val="single"/>
                <w:lang w:val="en-GB"/>
              </w:rPr>
              <w:t>1</w:t>
            </w:r>
            <w:r w:rsidR="002650B1" w:rsidRPr="00CD7698">
              <w:rPr>
                <w:rFonts w:ascii="Verdana" w:eastAsia="Calibri" w:hAnsi="Verdana" w:cs="Times New Roman"/>
                <w:bCs/>
                <w:spacing w:val="-2"/>
                <w:sz w:val="18"/>
                <w:szCs w:val="18"/>
                <w:u w:val="single"/>
                <w:lang w:val="en-GB"/>
              </w:rPr>
              <w:t>3</w:t>
            </w:r>
            <w:r w:rsidRPr="00CD7698">
              <w:rPr>
                <w:rFonts w:ascii="Verdana" w:eastAsia="Calibri" w:hAnsi="Verdana" w:cs="Times New Roman"/>
                <w:bCs/>
                <w:spacing w:val="-2"/>
                <w:sz w:val="18"/>
                <w:szCs w:val="18"/>
                <w:u w:val="single"/>
                <w:lang w:val="en-GB"/>
              </w:rPr>
              <w:t>:</w:t>
            </w:r>
            <w:r w:rsidR="002650B1" w:rsidRPr="00CD7698">
              <w:rPr>
                <w:rFonts w:ascii="Verdana" w:eastAsia="Calibri" w:hAnsi="Verdana" w:cs="Times New Roman"/>
                <w:bCs/>
                <w:spacing w:val="-2"/>
                <w:sz w:val="18"/>
                <w:szCs w:val="18"/>
                <w:u w:val="single"/>
                <w:lang w:val="en-GB"/>
              </w:rPr>
              <w:t>3</w:t>
            </w:r>
            <w:r w:rsidRPr="00CD7698">
              <w:rPr>
                <w:rFonts w:ascii="Verdana" w:eastAsia="Calibri" w:hAnsi="Verdana" w:cs="Times New Roman"/>
                <w:bCs/>
                <w:spacing w:val="-2"/>
                <w:sz w:val="18"/>
                <w:szCs w:val="18"/>
                <w:u w:val="single"/>
                <w:lang w:val="en-GB"/>
              </w:rPr>
              <w:t>0 – 14:</w:t>
            </w:r>
            <w:r w:rsidR="002650B1" w:rsidRPr="00CD7698">
              <w:rPr>
                <w:rFonts w:ascii="Verdana" w:eastAsia="Calibri" w:hAnsi="Verdana" w:cs="Times New Roman"/>
                <w:bCs/>
                <w:spacing w:val="-2"/>
                <w:sz w:val="18"/>
                <w:szCs w:val="18"/>
                <w:u w:val="single"/>
                <w:lang w:val="en-GB"/>
              </w:rPr>
              <w:t>30</w:t>
            </w:r>
          </w:p>
        </w:tc>
        <w:tc>
          <w:tcPr>
            <w:tcW w:w="4938" w:type="dxa"/>
            <w:shd w:val="clear" w:color="auto" w:fill="auto"/>
          </w:tcPr>
          <w:p w14:paraId="0A8ADA89" w14:textId="041A0C32" w:rsidR="00D74375" w:rsidRPr="007F71A1" w:rsidRDefault="002650B1" w:rsidP="00CD7698">
            <w:pPr>
              <w:tabs>
                <w:tab w:val="left" w:pos="447"/>
              </w:tabs>
              <w:ind w:left="447" w:hanging="447"/>
              <w:jc w:val="both"/>
              <w:rPr>
                <w:rFonts w:ascii="Verdana" w:eastAsia="Calibri" w:hAnsi="Verdana" w:cs="Times New Roman"/>
                <w:b/>
                <w:spacing w:val="-2"/>
                <w:sz w:val="18"/>
                <w:szCs w:val="18"/>
                <w:u w:val="single"/>
                <w:lang w:val="en-GB"/>
              </w:rPr>
            </w:pPr>
            <w:r>
              <w:rPr>
                <w:rFonts w:ascii="Verdana" w:eastAsia="Calibri" w:hAnsi="Verdana" w:cs="Times New Roman"/>
                <w:color w:val="000000"/>
                <w:spacing w:val="-2"/>
                <w:sz w:val="18"/>
                <w:szCs w:val="18"/>
                <w:lang w:val="en-GB"/>
              </w:rPr>
              <w:t>13.2</w:t>
            </w:r>
            <w:r w:rsidRPr="007F71A1">
              <w:rPr>
                <w:rFonts w:ascii="Verdana" w:eastAsia="Calibri" w:hAnsi="Verdana" w:cs="Times New Roman"/>
                <w:color w:val="000000"/>
                <w:spacing w:val="-2"/>
                <w:sz w:val="18"/>
                <w:szCs w:val="18"/>
                <w:lang w:val="en-GB"/>
              </w:rPr>
              <w:tab/>
            </w:r>
            <w:r w:rsidR="00E059FD">
              <w:rPr>
                <w:rFonts w:ascii="Verdana" w:eastAsia="Calibri" w:hAnsi="Verdana" w:cs="Times New Roman"/>
                <w:color w:val="000000"/>
                <w:spacing w:val="-2"/>
                <w:sz w:val="18"/>
                <w:szCs w:val="18"/>
                <w:lang w:val="en-GB"/>
              </w:rPr>
              <w:t>The spectrum of g</w:t>
            </w:r>
            <w:r>
              <w:rPr>
                <w:rFonts w:ascii="Verdana" w:eastAsia="Calibri" w:hAnsi="Verdana" w:cs="Times New Roman"/>
                <w:color w:val="000000"/>
                <w:spacing w:val="-2"/>
                <w:sz w:val="18"/>
                <w:szCs w:val="18"/>
                <w:lang w:val="en-GB"/>
              </w:rPr>
              <w:t xml:space="preserve">overnment procurement rules in FTA chapters: </w:t>
            </w:r>
            <w:r w:rsidRPr="00CD7698">
              <w:rPr>
                <w:rFonts w:ascii="Verdana" w:eastAsia="Calibri" w:hAnsi="Verdana" w:cs="Times New Roman"/>
                <w:b/>
                <w:bCs/>
                <w:color w:val="000000"/>
                <w:spacing w:val="-2"/>
                <w:sz w:val="18"/>
                <w:szCs w:val="18"/>
                <w:lang w:val="en-GB"/>
              </w:rPr>
              <w:t>Group exercise</w:t>
            </w:r>
            <w:r>
              <w:rPr>
                <w:rFonts w:ascii="Verdana" w:eastAsia="Calibri" w:hAnsi="Verdana" w:cs="Times New Roman"/>
                <w:color w:val="000000"/>
                <w:spacing w:val="-2"/>
                <w:sz w:val="18"/>
                <w:szCs w:val="18"/>
                <w:lang w:val="en-GB"/>
              </w:rPr>
              <w:t xml:space="preserve"> to conduct a comparative analysis of existing FTA chapters </w:t>
            </w:r>
          </w:p>
        </w:tc>
        <w:tc>
          <w:tcPr>
            <w:tcW w:w="2716" w:type="dxa"/>
            <w:shd w:val="clear" w:color="auto" w:fill="auto"/>
          </w:tcPr>
          <w:p w14:paraId="0BEE660E" w14:textId="7FE28A5F" w:rsidR="00D74375" w:rsidRPr="00CD7698" w:rsidRDefault="002650B1" w:rsidP="00CD7698">
            <w:pPr>
              <w:tabs>
                <w:tab w:val="left" w:pos="-720"/>
              </w:tabs>
              <w:suppressAutoHyphens/>
              <w:spacing w:before="90" w:after="54"/>
              <w:jc w:val="both"/>
              <w:rPr>
                <w:rFonts w:ascii="Verdana" w:eastAsia="Calibri" w:hAnsi="Verdana" w:cs="Times New Roman"/>
                <w:bCs/>
                <w:spacing w:val="-2"/>
                <w:sz w:val="18"/>
                <w:szCs w:val="18"/>
                <w:lang w:val="en-GB"/>
              </w:rPr>
            </w:pPr>
            <w:r w:rsidRPr="00CD7698">
              <w:rPr>
                <w:rFonts w:ascii="Verdana" w:eastAsia="Calibri" w:hAnsi="Verdana" w:cs="Times New Roman"/>
                <w:bCs/>
                <w:spacing w:val="-2"/>
                <w:sz w:val="18"/>
                <w:szCs w:val="18"/>
                <w:lang w:val="en-GB"/>
              </w:rPr>
              <w:t>Workshop participants</w:t>
            </w:r>
          </w:p>
        </w:tc>
      </w:tr>
      <w:tr w:rsidR="00825395" w:rsidRPr="007F71A1" w14:paraId="2463EE7F" w14:textId="77777777" w:rsidTr="00512844">
        <w:trPr>
          <w:trHeight w:val="844"/>
        </w:trPr>
        <w:tc>
          <w:tcPr>
            <w:tcW w:w="1560" w:type="dxa"/>
            <w:shd w:val="clear" w:color="auto" w:fill="C9DED4"/>
          </w:tcPr>
          <w:p w14:paraId="3FFE0534" w14:textId="25BB5E52" w:rsidR="002650B1" w:rsidRDefault="00825395" w:rsidP="00512844">
            <w:pPr>
              <w:ind w:left="1701" w:hanging="1701"/>
              <w:rPr>
                <w:rFonts w:ascii="Verdana" w:eastAsia="Calibri" w:hAnsi="Verdana" w:cs="Times New Roman"/>
                <w:color w:val="000000"/>
                <w:sz w:val="18"/>
                <w:szCs w:val="18"/>
                <w:lang w:val="en-GB"/>
              </w:rPr>
            </w:pPr>
            <w:r>
              <w:rPr>
                <w:rFonts w:ascii="Verdana" w:eastAsia="Calibri" w:hAnsi="Verdana" w:cs="Times New Roman"/>
                <w:color w:val="000000"/>
                <w:sz w:val="18"/>
                <w:szCs w:val="18"/>
                <w:lang w:val="en-GB"/>
              </w:rPr>
              <w:t>14</w:t>
            </w:r>
            <w:r w:rsidRPr="007F71A1">
              <w:rPr>
                <w:rFonts w:ascii="Verdana" w:eastAsia="Calibri" w:hAnsi="Verdana" w:cs="Times New Roman"/>
                <w:color w:val="000000"/>
                <w:sz w:val="18"/>
                <w:szCs w:val="18"/>
                <w:lang w:val="en-GB"/>
              </w:rPr>
              <w:t>:</w:t>
            </w:r>
            <w:r w:rsidR="002650B1">
              <w:rPr>
                <w:rFonts w:ascii="Verdana" w:eastAsia="Calibri" w:hAnsi="Verdana" w:cs="Times New Roman"/>
                <w:color w:val="000000"/>
                <w:sz w:val="18"/>
                <w:szCs w:val="18"/>
                <w:lang w:val="en-GB"/>
              </w:rPr>
              <w:t>3</w:t>
            </w:r>
            <w:r>
              <w:rPr>
                <w:rFonts w:ascii="Verdana" w:eastAsia="Calibri" w:hAnsi="Verdana" w:cs="Times New Roman"/>
                <w:color w:val="000000"/>
                <w:sz w:val="18"/>
                <w:szCs w:val="18"/>
                <w:lang w:val="en-GB"/>
              </w:rPr>
              <w:t>0</w:t>
            </w:r>
            <w:r w:rsidRPr="007F71A1">
              <w:rPr>
                <w:rFonts w:ascii="Verdana" w:eastAsia="Calibri" w:hAnsi="Verdana" w:cs="Times New Roman"/>
                <w:color w:val="000000"/>
                <w:sz w:val="18"/>
                <w:szCs w:val="18"/>
                <w:lang w:val="en-GB"/>
              </w:rPr>
              <w:t xml:space="preserve"> – </w:t>
            </w:r>
          </w:p>
          <w:p w14:paraId="5933EDAC" w14:textId="201E413D" w:rsidR="00825395" w:rsidRPr="00DF5114" w:rsidRDefault="00825395" w:rsidP="00512844">
            <w:pPr>
              <w:ind w:left="1701" w:hanging="1701"/>
              <w:rPr>
                <w:rFonts w:ascii="Verdana" w:eastAsia="Calibri" w:hAnsi="Verdana" w:cs="Times New Roman"/>
                <w:color w:val="000000"/>
                <w:sz w:val="18"/>
                <w:szCs w:val="18"/>
                <w:lang w:val="en-GB"/>
              </w:rPr>
            </w:pPr>
            <w:r>
              <w:rPr>
                <w:rFonts w:ascii="Verdana" w:eastAsia="Calibri" w:hAnsi="Verdana" w:cs="Times New Roman"/>
                <w:color w:val="000000"/>
                <w:sz w:val="18"/>
                <w:szCs w:val="18"/>
                <w:lang w:val="en-GB"/>
              </w:rPr>
              <w:t>15:</w:t>
            </w:r>
            <w:r w:rsidR="002650B1">
              <w:rPr>
                <w:rFonts w:ascii="Verdana" w:eastAsia="Calibri" w:hAnsi="Verdana" w:cs="Times New Roman"/>
                <w:color w:val="000000"/>
                <w:sz w:val="18"/>
                <w:szCs w:val="18"/>
                <w:lang w:val="en-GB"/>
              </w:rPr>
              <w:t>3</w:t>
            </w:r>
            <w:r>
              <w:rPr>
                <w:rFonts w:ascii="Verdana" w:eastAsia="Calibri" w:hAnsi="Verdana" w:cs="Times New Roman"/>
                <w:color w:val="000000"/>
                <w:sz w:val="18"/>
                <w:szCs w:val="18"/>
                <w:lang w:val="en-GB"/>
              </w:rPr>
              <w:t>0</w:t>
            </w:r>
          </w:p>
        </w:tc>
        <w:tc>
          <w:tcPr>
            <w:tcW w:w="4938" w:type="dxa"/>
            <w:shd w:val="clear" w:color="auto" w:fill="C9DED4"/>
          </w:tcPr>
          <w:p w14:paraId="3831B4E7" w14:textId="43B985A5" w:rsidR="00825395" w:rsidRPr="007F71A1" w:rsidRDefault="00825395" w:rsidP="00512844">
            <w:pPr>
              <w:tabs>
                <w:tab w:val="left" w:pos="447"/>
              </w:tabs>
              <w:ind w:left="447" w:hanging="447"/>
              <w:jc w:val="both"/>
              <w:rPr>
                <w:rFonts w:ascii="Verdana" w:eastAsia="Calibri" w:hAnsi="Verdana" w:cs="Times New Roman"/>
                <w:spacing w:val="-2"/>
                <w:sz w:val="18"/>
                <w:szCs w:val="18"/>
                <w:lang w:val="en-GB"/>
              </w:rPr>
            </w:pPr>
            <w:r>
              <w:rPr>
                <w:rFonts w:ascii="Verdana" w:eastAsia="Calibri" w:hAnsi="Verdana" w:cs="Times New Roman"/>
                <w:color w:val="000000"/>
                <w:spacing w:val="-2"/>
                <w:sz w:val="18"/>
                <w:szCs w:val="18"/>
                <w:lang w:val="en-GB"/>
              </w:rPr>
              <w:t>13</w:t>
            </w:r>
            <w:r w:rsidRPr="00197566">
              <w:rPr>
                <w:rFonts w:ascii="Verdana" w:eastAsia="Calibri" w:hAnsi="Verdana" w:cs="Times New Roman"/>
                <w:color w:val="000000"/>
                <w:sz w:val="18"/>
                <w:szCs w:val="18"/>
                <w:lang w:val="en-GB"/>
              </w:rPr>
              <w:t>.</w:t>
            </w:r>
            <w:r w:rsidR="00197566" w:rsidRPr="00197566">
              <w:rPr>
                <w:rFonts w:ascii="Verdana" w:eastAsia="Calibri" w:hAnsi="Verdana" w:cs="Times New Roman"/>
                <w:color w:val="000000"/>
                <w:sz w:val="18"/>
                <w:szCs w:val="18"/>
                <w:lang w:val="en-GB"/>
              </w:rPr>
              <w:t>3</w:t>
            </w:r>
            <w:r w:rsidRPr="00197566">
              <w:rPr>
                <w:rFonts w:ascii="Verdana" w:eastAsia="Calibri" w:hAnsi="Verdana" w:cs="Times New Roman"/>
                <w:color w:val="000000"/>
                <w:sz w:val="18"/>
                <w:szCs w:val="18"/>
                <w:lang w:val="en-GB"/>
              </w:rPr>
              <w:tab/>
            </w:r>
            <w:r w:rsidR="00197566" w:rsidRPr="00197566">
              <w:rPr>
                <w:rFonts w:ascii="Verdana" w:eastAsia="Calibri" w:hAnsi="Verdana" w:cs="Times New Roman"/>
                <w:color w:val="000000"/>
                <w:sz w:val="18"/>
                <w:szCs w:val="18"/>
                <w:lang w:val="en-GB"/>
              </w:rPr>
              <w:t xml:space="preserve"> </w:t>
            </w:r>
            <w:r w:rsidR="002650B1">
              <w:rPr>
                <w:rFonts w:ascii="Verdana" w:eastAsia="Calibri" w:hAnsi="Verdana" w:cs="Times New Roman"/>
                <w:sz w:val="18"/>
                <w:szCs w:val="18"/>
                <w:lang w:val="en-GB"/>
              </w:rPr>
              <w:t>Market access/coverage</w:t>
            </w:r>
            <w:r w:rsidR="00E059FD">
              <w:rPr>
                <w:rFonts w:ascii="Verdana" w:eastAsia="Calibri" w:hAnsi="Verdana" w:cs="Times New Roman"/>
                <w:sz w:val="18"/>
                <w:szCs w:val="18"/>
                <w:lang w:val="en-GB"/>
              </w:rPr>
              <w:t xml:space="preserve"> in FTAs</w:t>
            </w:r>
            <w:r w:rsidR="002848B8">
              <w:rPr>
                <w:rFonts w:ascii="Verdana" w:eastAsia="Calibri" w:hAnsi="Verdana" w:cs="Times New Roman"/>
                <w:sz w:val="18"/>
                <w:szCs w:val="18"/>
                <w:lang w:val="en-GB"/>
              </w:rPr>
              <w:t xml:space="preserve">, including in the </w:t>
            </w:r>
            <w:r w:rsidR="00E059FD">
              <w:rPr>
                <w:rFonts w:ascii="Verdana" w:eastAsia="Calibri" w:hAnsi="Verdana" w:cs="Times New Roman"/>
                <w:sz w:val="18"/>
                <w:szCs w:val="18"/>
                <w:lang w:val="en-GB"/>
              </w:rPr>
              <w:t>Asia</w:t>
            </w:r>
            <w:r w:rsidR="002848B8">
              <w:rPr>
                <w:rFonts w:ascii="Verdana" w:eastAsia="Calibri" w:hAnsi="Verdana" w:cs="Times New Roman"/>
                <w:sz w:val="18"/>
                <w:szCs w:val="18"/>
                <w:lang w:val="en-GB"/>
              </w:rPr>
              <w:t>n region</w:t>
            </w:r>
            <w:r w:rsidR="002650B1">
              <w:rPr>
                <w:rFonts w:ascii="Verdana" w:eastAsia="Calibri" w:hAnsi="Verdana" w:cs="Times New Roman"/>
                <w:sz w:val="18"/>
                <w:szCs w:val="18"/>
                <w:lang w:val="en-GB"/>
              </w:rPr>
              <w:t xml:space="preserve">: </w:t>
            </w:r>
            <w:r w:rsidR="002848B8">
              <w:rPr>
                <w:rFonts w:ascii="Verdana" w:eastAsia="Calibri" w:hAnsi="Verdana" w:cs="Times New Roman"/>
                <w:sz w:val="18"/>
                <w:szCs w:val="18"/>
                <w:lang w:val="en-GB"/>
              </w:rPr>
              <w:t>Statistical o</w:t>
            </w:r>
            <w:r w:rsidR="00E059FD">
              <w:rPr>
                <w:rFonts w:ascii="Verdana" w:eastAsia="Calibri" w:hAnsi="Verdana" w:cs="Times New Roman"/>
                <w:sz w:val="18"/>
                <w:szCs w:val="18"/>
                <w:lang w:val="en-GB"/>
              </w:rPr>
              <w:t xml:space="preserve">verview and </w:t>
            </w:r>
            <w:r w:rsidR="00E059FD" w:rsidRPr="00CD7698">
              <w:rPr>
                <w:rFonts w:ascii="Verdana" w:eastAsia="Calibri" w:hAnsi="Verdana" w:cs="Times New Roman"/>
                <w:b/>
                <w:bCs/>
                <w:sz w:val="18"/>
                <w:szCs w:val="18"/>
                <w:lang w:val="en-GB"/>
              </w:rPr>
              <w:t>Group exercise</w:t>
            </w:r>
            <w:r w:rsidR="00E059FD">
              <w:rPr>
                <w:rFonts w:ascii="Verdana" w:eastAsia="Calibri" w:hAnsi="Verdana" w:cs="Times New Roman"/>
                <w:sz w:val="18"/>
                <w:szCs w:val="18"/>
                <w:lang w:val="en-GB"/>
              </w:rPr>
              <w:t xml:space="preserve"> to conduct a comparative analysis of existing FTA chapters</w:t>
            </w:r>
          </w:p>
        </w:tc>
        <w:tc>
          <w:tcPr>
            <w:tcW w:w="2716" w:type="dxa"/>
            <w:shd w:val="clear" w:color="auto" w:fill="C9DED4"/>
          </w:tcPr>
          <w:p w14:paraId="65F5DE74" w14:textId="3F48E588" w:rsidR="00825395" w:rsidRPr="007F71A1" w:rsidRDefault="00E059FD" w:rsidP="00512844">
            <w:pPr>
              <w:rPr>
                <w:rFonts w:ascii="Verdana" w:hAnsi="Verdana"/>
                <w:iCs/>
                <w:sz w:val="18"/>
                <w:szCs w:val="18"/>
                <w:lang w:val="en-GB"/>
              </w:rPr>
            </w:pPr>
            <w:r>
              <w:rPr>
                <w:rFonts w:ascii="Verdana" w:eastAsia="Calibri" w:hAnsi="Verdana" w:cs="Times New Roman"/>
                <w:iCs/>
                <w:spacing w:val="-2"/>
                <w:sz w:val="18"/>
                <w:szCs w:val="18"/>
                <w:lang w:val="en-GB"/>
              </w:rPr>
              <w:t>WTO Secretariat and w</w:t>
            </w:r>
            <w:r w:rsidR="00197566">
              <w:rPr>
                <w:rFonts w:ascii="Verdana" w:eastAsia="Calibri" w:hAnsi="Verdana" w:cs="Times New Roman"/>
                <w:iCs/>
                <w:spacing w:val="-2"/>
                <w:sz w:val="18"/>
                <w:szCs w:val="18"/>
                <w:lang w:val="en-GB"/>
              </w:rPr>
              <w:t>orkshop participants</w:t>
            </w:r>
          </w:p>
        </w:tc>
      </w:tr>
    </w:tbl>
    <w:p w14:paraId="2693C9CD" w14:textId="77777777" w:rsidR="00633738" w:rsidRPr="005E7040" w:rsidRDefault="00633738" w:rsidP="003E6271">
      <w:pPr>
        <w:tabs>
          <w:tab w:val="left" w:pos="-720"/>
        </w:tabs>
        <w:suppressAutoHyphens/>
        <w:jc w:val="both"/>
        <w:rPr>
          <w:rFonts w:ascii="Verdana" w:eastAsia="Calibri" w:hAnsi="Verdana" w:cs="Times New Roman"/>
          <w:color w:val="000000"/>
          <w:sz w:val="18"/>
          <w:szCs w:val="18"/>
          <w:lang w:val="en-GB"/>
        </w:rPr>
      </w:pPr>
    </w:p>
    <w:p w14:paraId="0EB180D6" w14:textId="3EEFF8D0" w:rsidR="00B878B8" w:rsidRPr="005E7040" w:rsidRDefault="00825395" w:rsidP="006F3591">
      <w:pPr>
        <w:shd w:val="clear" w:color="auto" w:fill="CCFFFF"/>
        <w:suppressAutoHyphens/>
        <w:rPr>
          <w:rFonts w:ascii="Verdana" w:eastAsia="Calibri" w:hAnsi="Verdana" w:cs="Times New Roman"/>
          <w:b/>
          <w:sz w:val="18"/>
          <w:szCs w:val="18"/>
          <w:lang w:val="en-GB"/>
        </w:rPr>
      </w:pPr>
      <w:r>
        <w:rPr>
          <w:rFonts w:ascii="Verdana" w:eastAsia="Calibri" w:hAnsi="Verdana" w:cs="Times New Roman"/>
          <w:b/>
          <w:sz w:val="18"/>
          <w:szCs w:val="18"/>
          <w:lang w:val="en-GB"/>
        </w:rPr>
        <w:t>15:</w:t>
      </w:r>
      <w:r w:rsidR="002848B8">
        <w:rPr>
          <w:rFonts w:ascii="Verdana" w:eastAsia="Calibri" w:hAnsi="Verdana" w:cs="Times New Roman"/>
          <w:b/>
          <w:sz w:val="18"/>
          <w:szCs w:val="18"/>
          <w:lang w:val="en-GB"/>
        </w:rPr>
        <w:t>3</w:t>
      </w:r>
      <w:r>
        <w:rPr>
          <w:rFonts w:ascii="Verdana" w:eastAsia="Calibri" w:hAnsi="Verdana" w:cs="Times New Roman"/>
          <w:b/>
          <w:sz w:val="18"/>
          <w:szCs w:val="18"/>
          <w:lang w:val="en-GB"/>
        </w:rPr>
        <w:t>0</w:t>
      </w:r>
      <w:r w:rsidR="00041ABB" w:rsidRPr="005E7040">
        <w:rPr>
          <w:rFonts w:ascii="Verdana" w:eastAsia="Calibri" w:hAnsi="Verdana" w:cs="Times New Roman"/>
          <w:b/>
          <w:sz w:val="18"/>
          <w:szCs w:val="18"/>
          <w:lang w:val="en-GB"/>
        </w:rPr>
        <w:t xml:space="preserve"> </w:t>
      </w:r>
      <w:r w:rsidR="00B878B8" w:rsidRPr="005E7040">
        <w:rPr>
          <w:rFonts w:ascii="Verdana" w:eastAsia="Calibri" w:hAnsi="Verdana" w:cs="Times New Roman"/>
          <w:b/>
          <w:sz w:val="18"/>
          <w:szCs w:val="18"/>
          <w:lang w:val="en-GB"/>
        </w:rPr>
        <w:t xml:space="preserve">– </w:t>
      </w:r>
      <w:r>
        <w:rPr>
          <w:rFonts w:ascii="Verdana" w:eastAsia="Calibri" w:hAnsi="Verdana" w:cs="Times New Roman"/>
          <w:b/>
          <w:sz w:val="18"/>
          <w:szCs w:val="18"/>
          <w:lang w:val="en-GB"/>
        </w:rPr>
        <w:t>15:</w:t>
      </w:r>
      <w:r w:rsidR="002848B8">
        <w:rPr>
          <w:rFonts w:ascii="Verdana" w:eastAsia="Calibri" w:hAnsi="Verdana" w:cs="Times New Roman"/>
          <w:b/>
          <w:sz w:val="18"/>
          <w:szCs w:val="18"/>
          <w:lang w:val="en-GB"/>
        </w:rPr>
        <w:t>4</w:t>
      </w:r>
      <w:r>
        <w:rPr>
          <w:rFonts w:ascii="Verdana" w:eastAsia="Calibri" w:hAnsi="Verdana" w:cs="Times New Roman"/>
          <w:b/>
          <w:sz w:val="18"/>
          <w:szCs w:val="18"/>
          <w:lang w:val="en-GB"/>
        </w:rPr>
        <w:t>5</w:t>
      </w:r>
      <w:r w:rsidR="00B878B8" w:rsidRPr="005E7040">
        <w:rPr>
          <w:rFonts w:ascii="Verdana" w:eastAsia="Calibri" w:hAnsi="Verdana" w:cs="Times New Roman"/>
          <w:b/>
          <w:sz w:val="18"/>
          <w:szCs w:val="18"/>
          <w:lang w:val="en-GB"/>
        </w:rPr>
        <w:tab/>
      </w:r>
      <w:r w:rsidR="00B878B8" w:rsidRPr="005E7040">
        <w:rPr>
          <w:rFonts w:ascii="Verdana" w:eastAsia="Calibri" w:hAnsi="Verdana" w:cs="Times New Roman"/>
          <w:b/>
          <w:sz w:val="18"/>
          <w:szCs w:val="18"/>
          <w:lang w:val="en-GB"/>
        </w:rPr>
        <w:tab/>
      </w:r>
      <w:r w:rsidR="00FC4448">
        <w:rPr>
          <w:rFonts w:ascii="Verdana" w:eastAsia="Calibri" w:hAnsi="Verdana" w:cs="Times New Roman"/>
          <w:b/>
          <w:sz w:val="18"/>
          <w:szCs w:val="18"/>
          <w:lang w:val="en-GB"/>
        </w:rPr>
        <w:t xml:space="preserve">                </w:t>
      </w:r>
      <w:r w:rsidR="00B878B8" w:rsidRPr="005E7040">
        <w:rPr>
          <w:rFonts w:ascii="Verdana" w:eastAsia="Calibri" w:hAnsi="Verdana" w:cs="Times New Roman"/>
          <w:b/>
          <w:sz w:val="18"/>
          <w:szCs w:val="18"/>
          <w:lang w:val="en-GB"/>
        </w:rPr>
        <w:t>Break</w:t>
      </w:r>
    </w:p>
    <w:p w14:paraId="48AC3291" w14:textId="77777777" w:rsidR="00603DC3" w:rsidRDefault="00603DC3" w:rsidP="00603DC3">
      <w:pPr>
        <w:rPr>
          <w:rFonts w:ascii="Verdana" w:hAnsi="Verdana" w:cs="Times New Roman"/>
          <w:b/>
          <w:bCs/>
          <w:color w:val="006283"/>
          <w:sz w:val="18"/>
          <w:szCs w:val="18"/>
          <w:lang w:val="en-GB" w:eastAsia="en-GB"/>
        </w:rPr>
      </w:pPr>
    </w:p>
    <w:p w14:paraId="4D821450" w14:textId="77777777" w:rsidR="00825395" w:rsidRDefault="00825395" w:rsidP="00603DC3">
      <w:pPr>
        <w:rPr>
          <w:rFonts w:ascii="Verdana" w:hAnsi="Verdana" w:cs="Times New Roman"/>
          <w:b/>
          <w:bCs/>
          <w:color w:val="006283"/>
          <w:sz w:val="18"/>
          <w:szCs w:val="18"/>
          <w:lang w:val="en-GB" w:eastAsia="en-GB"/>
        </w:rPr>
      </w:pPr>
    </w:p>
    <w:p w14:paraId="775DB354" w14:textId="72E4BB43" w:rsidR="003E6271" w:rsidRDefault="003E6271" w:rsidP="00603DC3">
      <w:pPr>
        <w:rPr>
          <w:rFonts w:ascii="Verdana" w:hAnsi="Verdana" w:cs="Times New Roman"/>
          <w:b/>
          <w:bCs/>
          <w:color w:val="006283"/>
          <w:sz w:val="18"/>
          <w:szCs w:val="18"/>
          <w:lang w:val="en-GB" w:eastAsia="en-GB"/>
        </w:rPr>
      </w:pPr>
      <w:r w:rsidRPr="005E7040">
        <w:rPr>
          <w:rFonts w:ascii="Verdana" w:hAnsi="Verdana" w:cs="Times New Roman"/>
          <w:b/>
          <w:bCs/>
          <w:color w:val="006283"/>
          <w:sz w:val="18"/>
          <w:szCs w:val="18"/>
          <w:lang w:val="en-GB" w:eastAsia="en-GB"/>
        </w:rPr>
        <w:t xml:space="preserve">SESSION </w:t>
      </w:r>
      <w:r w:rsidR="005F42DF" w:rsidRPr="005E7040">
        <w:rPr>
          <w:rFonts w:ascii="Verdana" w:hAnsi="Verdana" w:cs="Times New Roman"/>
          <w:b/>
          <w:bCs/>
          <w:color w:val="006283"/>
          <w:sz w:val="18"/>
          <w:szCs w:val="18"/>
          <w:lang w:val="en-GB" w:eastAsia="en-GB"/>
        </w:rPr>
        <w:t>1</w:t>
      </w:r>
      <w:r w:rsidR="00825395">
        <w:rPr>
          <w:rFonts w:ascii="Verdana" w:hAnsi="Verdana" w:cs="Times New Roman"/>
          <w:b/>
          <w:bCs/>
          <w:color w:val="006283"/>
          <w:sz w:val="18"/>
          <w:szCs w:val="18"/>
          <w:lang w:val="en-GB" w:eastAsia="en-GB"/>
        </w:rPr>
        <w:t>4</w:t>
      </w:r>
      <w:r w:rsidRPr="005E7040">
        <w:rPr>
          <w:rFonts w:ascii="Verdana" w:hAnsi="Verdana" w:cs="Times New Roman"/>
          <w:b/>
          <w:bCs/>
          <w:color w:val="006283"/>
          <w:sz w:val="18"/>
          <w:szCs w:val="18"/>
          <w:lang w:val="en-GB" w:eastAsia="en-GB"/>
        </w:rPr>
        <w:t>:</w:t>
      </w:r>
      <w:r w:rsidRPr="005E7040">
        <w:rPr>
          <w:rFonts w:ascii="Verdana" w:hAnsi="Verdana" w:cs="Times New Roman"/>
          <w:b/>
          <w:bCs/>
          <w:color w:val="006283"/>
          <w:sz w:val="18"/>
          <w:szCs w:val="18"/>
          <w:lang w:val="en-GB" w:eastAsia="en-GB"/>
        </w:rPr>
        <w:tab/>
        <w:t>Concluding session</w:t>
      </w:r>
    </w:p>
    <w:tbl>
      <w:tblPr>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82"/>
        <w:gridCol w:w="4916"/>
        <w:gridCol w:w="2716"/>
      </w:tblGrid>
      <w:tr w:rsidR="003E6271" w:rsidRPr="005E7040" w14:paraId="4C1B0BED" w14:textId="77777777" w:rsidTr="00825395">
        <w:tc>
          <w:tcPr>
            <w:tcW w:w="1582" w:type="dxa"/>
            <w:shd w:val="clear" w:color="auto" w:fill="auto"/>
          </w:tcPr>
          <w:p w14:paraId="60B5A44F" w14:textId="77777777" w:rsidR="003E6271" w:rsidRPr="005E7040" w:rsidRDefault="003E6271" w:rsidP="00EE00AA">
            <w:pPr>
              <w:keepNext/>
              <w:tabs>
                <w:tab w:val="left" w:pos="-720"/>
              </w:tabs>
              <w:suppressAutoHyphens/>
              <w:spacing w:before="90" w:after="54"/>
              <w:jc w:val="center"/>
              <w:rPr>
                <w:rFonts w:ascii="Verdana" w:eastAsia="Calibri" w:hAnsi="Verdana" w:cs="Times New Roman"/>
                <w:b/>
                <w:sz w:val="18"/>
                <w:szCs w:val="18"/>
                <w:u w:val="single"/>
                <w:lang w:val="en-GB"/>
              </w:rPr>
            </w:pPr>
            <w:r w:rsidRPr="005E7040">
              <w:rPr>
                <w:rFonts w:ascii="Verdana" w:eastAsia="Calibri" w:hAnsi="Verdana" w:cs="Times New Roman"/>
                <w:b/>
                <w:sz w:val="18"/>
                <w:szCs w:val="18"/>
                <w:u w:val="single"/>
                <w:lang w:val="en-GB"/>
              </w:rPr>
              <w:t>Time</w:t>
            </w:r>
          </w:p>
        </w:tc>
        <w:tc>
          <w:tcPr>
            <w:tcW w:w="4916" w:type="dxa"/>
            <w:shd w:val="clear" w:color="auto" w:fill="auto"/>
          </w:tcPr>
          <w:p w14:paraId="336D6236" w14:textId="77777777" w:rsidR="003E6271" w:rsidRPr="005E7040" w:rsidRDefault="003E6271" w:rsidP="00EE00AA">
            <w:pPr>
              <w:keepNext/>
              <w:tabs>
                <w:tab w:val="left" w:pos="-720"/>
              </w:tabs>
              <w:suppressAutoHyphens/>
              <w:spacing w:before="90" w:after="54"/>
              <w:jc w:val="center"/>
              <w:rPr>
                <w:rFonts w:ascii="Verdana" w:eastAsia="Calibri" w:hAnsi="Verdana" w:cs="Times New Roman"/>
                <w:b/>
                <w:sz w:val="18"/>
                <w:szCs w:val="18"/>
                <w:u w:val="single"/>
                <w:lang w:val="en-GB"/>
              </w:rPr>
            </w:pPr>
            <w:r w:rsidRPr="005E7040">
              <w:rPr>
                <w:rFonts w:ascii="Verdana" w:eastAsia="Calibri" w:hAnsi="Verdana" w:cs="Times New Roman"/>
                <w:b/>
                <w:sz w:val="18"/>
                <w:szCs w:val="18"/>
                <w:u w:val="single"/>
                <w:lang w:val="en-GB"/>
              </w:rPr>
              <w:t>Subject</w:t>
            </w:r>
          </w:p>
        </w:tc>
        <w:tc>
          <w:tcPr>
            <w:tcW w:w="2716" w:type="dxa"/>
            <w:shd w:val="clear" w:color="auto" w:fill="auto"/>
          </w:tcPr>
          <w:p w14:paraId="065D8098" w14:textId="77777777" w:rsidR="003E6271" w:rsidRPr="005E7040" w:rsidRDefault="003E6271" w:rsidP="00EE00AA">
            <w:pPr>
              <w:keepNext/>
              <w:tabs>
                <w:tab w:val="left" w:pos="-720"/>
              </w:tabs>
              <w:suppressAutoHyphens/>
              <w:spacing w:before="90" w:after="54"/>
              <w:jc w:val="center"/>
              <w:rPr>
                <w:rFonts w:ascii="Verdana" w:eastAsia="Calibri" w:hAnsi="Verdana" w:cs="Times New Roman"/>
                <w:b/>
                <w:sz w:val="18"/>
                <w:szCs w:val="18"/>
                <w:u w:val="single"/>
                <w:lang w:val="en-GB"/>
              </w:rPr>
            </w:pPr>
            <w:r w:rsidRPr="005E7040">
              <w:rPr>
                <w:rFonts w:ascii="Verdana" w:eastAsia="Calibri" w:hAnsi="Verdana" w:cs="Times New Roman"/>
                <w:b/>
                <w:sz w:val="18"/>
                <w:szCs w:val="18"/>
                <w:u w:val="single"/>
                <w:lang w:val="en-GB"/>
              </w:rPr>
              <w:t>Speaker</w:t>
            </w:r>
          </w:p>
        </w:tc>
      </w:tr>
      <w:tr w:rsidR="00D312DC" w:rsidRPr="005E7040" w14:paraId="454CE046" w14:textId="77777777" w:rsidTr="00825395">
        <w:tc>
          <w:tcPr>
            <w:tcW w:w="1582" w:type="dxa"/>
            <w:shd w:val="clear" w:color="auto" w:fill="C9DED4"/>
          </w:tcPr>
          <w:p w14:paraId="44A57297" w14:textId="1E2BF7AC" w:rsidR="00D312DC" w:rsidRPr="005E7040" w:rsidRDefault="00825395" w:rsidP="00FC62F1">
            <w:pPr>
              <w:keepNext/>
              <w:widowControl w:val="0"/>
              <w:tabs>
                <w:tab w:val="center" w:pos="3648"/>
              </w:tabs>
              <w:jc w:val="both"/>
              <w:rPr>
                <w:rFonts w:ascii="Verdana" w:eastAsia="Calibri" w:hAnsi="Verdana" w:cs="Times New Roman"/>
                <w:spacing w:val="-2"/>
                <w:sz w:val="18"/>
                <w:szCs w:val="18"/>
                <w:lang w:val="en-GB"/>
              </w:rPr>
            </w:pPr>
            <w:r>
              <w:rPr>
                <w:rFonts w:ascii="Verdana" w:eastAsia="Calibri" w:hAnsi="Verdana" w:cs="Times New Roman"/>
                <w:spacing w:val="-2"/>
                <w:sz w:val="18"/>
                <w:szCs w:val="18"/>
                <w:lang w:val="en-GB"/>
              </w:rPr>
              <w:t>15:</w:t>
            </w:r>
            <w:r w:rsidR="002848B8">
              <w:rPr>
                <w:rFonts w:ascii="Verdana" w:eastAsia="Calibri" w:hAnsi="Verdana" w:cs="Times New Roman"/>
                <w:spacing w:val="-2"/>
                <w:sz w:val="18"/>
                <w:szCs w:val="18"/>
                <w:lang w:val="en-GB"/>
              </w:rPr>
              <w:t>4</w:t>
            </w:r>
            <w:r>
              <w:rPr>
                <w:rFonts w:ascii="Verdana" w:eastAsia="Calibri" w:hAnsi="Verdana" w:cs="Times New Roman"/>
                <w:spacing w:val="-2"/>
                <w:sz w:val="18"/>
                <w:szCs w:val="18"/>
                <w:lang w:val="en-GB"/>
              </w:rPr>
              <w:t>5</w:t>
            </w:r>
            <w:r w:rsidR="009E09F4" w:rsidRPr="005E7040">
              <w:rPr>
                <w:rFonts w:ascii="Verdana" w:eastAsia="Calibri" w:hAnsi="Verdana" w:cs="Times New Roman"/>
                <w:spacing w:val="-2"/>
                <w:sz w:val="18"/>
                <w:szCs w:val="18"/>
                <w:lang w:val="en-GB"/>
              </w:rPr>
              <w:t xml:space="preserve"> </w:t>
            </w:r>
            <w:r w:rsidR="00935648" w:rsidRPr="005E7040">
              <w:rPr>
                <w:rFonts w:ascii="Verdana" w:eastAsia="Calibri" w:hAnsi="Verdana" w:cs="Times New Roman"/>
                <w:spacing w:val="-2"/>
                <w:sz w:val="18"/>
                <w:szCs w:val="18"/>
                <w:lang w:val="en-GB"/>
              </w:rPr>
              <w:t xml:space="preserve">– </w:t>
            </w:r>
            <w:r>
              <w:rPr>
                <w:rFonts w:ascii="Verdana" w:eastAsia="Calibri" w:hAnsi="Verdana" w:cs="Times New Roman"/>
                <w:spacing w:val="-2"/>
                <w:sz w:val="18"/>
                <w:szCs w:val="18"/>
                <w:lang w:val="en-GB"/>
              </w:rPr>
              <w:t>16:</w:t>
            </w:r>
            <w:r w:rsidR="002848B8">
              <w:rPr>
                <w:rFonts w:ascii="Verdana" w:eastAsia="Calibri" w:hAnsi="Verdana" w:cs="Times New Roman"/>
                <w:spacing w:val="-2"/>
                <w:sz w:val="18"/>
                <w:szCs w:val="18"/>
                <w:lang w:val="en-GB"/>
              </w:rPr>
              <w:t>15</w:t>
            </w:r>
          </w:p>
        </w:tc>
        <w:tc>
          <w:tcPr>
            <w:tcW w:w="4916" w:type="dxa"/>
            <w:shd w:val="clear" w:color="auto" w:fill="C9DED4"/>
          </w:tcPr>
          <w:p w14:paraId="1A29EF7D" w14:textId="1E8B6153" w:rsidR="00D312DC" w:rsidRPr="005E7040" w:rsidRDefault="00D312DC" w:rsidP="00E60A35">
            <w:pPr>
              <w:widowControl w:val="0"/>
              <w:tabs>
                <w:tab w:val="left" w:pos="-720"/>
                <w:tab w:val="left" w:pos="557"/>
              </w:tabs>
              <w:ind w:left="556" w:hanging="556"/>
              <w:rPr>
                <w:rFonts w:ascii="Verdana" w:eastAsia="Calibri" w:hAnsi="Verdana" w:cs="Times New Roman"/>
                <w:spacing w:val="-2"/>
                <w:sz w:val="18"/>
                <w:szCs w:val="18"/>
                <w:lang w:val="en-GB"/>
              </w:rPr>
            </w:pPr>
            <w:r w:rsidRPr="005E7040">
              <w:rPr>
                <w:rFonts w:ascii="Verdana" w:eastAsia="Calibri" w:hAnsi="Verdana" w:cs="Times New Roman"/>
                <w:spacing w:val="-2"/>
                <w:sz w:val="18"/>
                <w:szCs w:val="18"/>
                <w:lang w:val="en-GB"/>
              </w:rPr>
              <w:t>1</w:t>
            </w:r>
            <w:r w:rsidR="00825395">
              <w:rPr>
                <w:rFonts w:ascii="Verdana" w:eastAsia="Calibri" w:hAnsi="Verdana" w:cs="Times New Roman"/>
                <w:spacing w:val="-2"/>
                <w:sz w:val="18"/>
                <w:szCs w:val="18"/>
                <w:lang w:val="en-GB"/>
              </w:rPr>
              <w:t>4</w:t>
            </w:r>
            <w:r w:rsidRPr="005E7040">
              <w:rPr>
                <w:rFonts w:ascii="Verdana" w:eastAsia="Calibri" w:hAnsi="Verdana" w:cs="Times New Roman"/>
                <w:spacing w:val="-2"/>
                <w:sz w:val="18"/>
                <w:szCs w:val="18"/>
                <w:lang w:val="en-GB"/>
              </w:rPr>
              <w:t>.1</w:t>
            </w:r>
            <w:r w:rsidRPr="005E7040">
              <w:rPr>
                <w:rFonts w:ascii="Verdana" w:eastAsia="Calibri" w:hAnsi="Verdana" w:cs="Times New Roman"/>
                <w:spacing w:val="-2"/>
                <w:sz w:val="18"/>
                <w:szCs w:val="18"/>
                <w:lang w:val="en-GB"/>
              </w:rPr>
              <w:tab/>
            </w:r>
            <w:r w:rsidR="002848B8">
              <w:rPr>
                <w:rFonts w:ascii="Verdana" w:eastAsia="Calibri" w:hAnsi="Verdana" w:cs="Times New Roman"/>
                <w:spacing w:val="-2"/>
                <w:sz w:val="18"/>
                <w:szCs w:val="18"/>
                <w:lang w:val="en-GB"/>
              </w:rPr>
              <w:t>M</w:t>
            </w:r>
            <w:r w:rsidR="0038211B">
              <w:rPr>
                <w:rFonts w:ascii="Verdana" w:eastAsia="Calibri" w:hAnsi="Verdana" w:cs="Times New Roman"/>
                <w:spacing w:val="-2"/>
                <w:sz w:val="18"/>
                <w:szCs w:val="18"/>
                <w:lang w:val="en-GB"/>
              </w:rPr>
              <w:t>ain take</w:t>
            </w:r>
            <w:r w:rsidR="0061039D">
              <w:rPr>
                <w:rFonts w:ascii="Verdana" w:eastAsia="Calibri" w:hAnsi="Verdana" w:cs="Times New Roman"/>
                <w:spacing w:val="-2"/>
                <w:sz w:val="18"/>
                <w:szCs w:val="18"/>
                <w:lang w:val="en-GB"/>
              </w:rPr>
              <w:t>-a</w:t>
            </w:r>
            <w:r w:rsidR="0038211B">
              <w:rPr>
                <w:rFonts w:ascii="Verdana" w:eastAsia="Calibri" w:hAnsi="Verdana" w:cs="Times New Roman"/>
                <w:spacing w:val="-2"/>
                <w:sz w:val="18"/>
                <w:szCs w:val="18"/>
                <w:lang w:val="en-GB"/>
              </w:rPr>
              <w:t>ways</w:t>
            </w:r>
            <w:r w:rsidR="0061039D">
              <w:rPr>
                <w:rFonts w:ascii="Verdana" w:eastAsia="Calibri" w:hAnsi="Verdana" w:cs="Times New Roman"/>
                <w:spacing w:val="-2"/>
                <w:sz w:val="18"/>
                <w:szCs w:val="18"/>
                <w:lang w:val="en-GB"/>
              </w:rPr>
              <w:t xml:space="preserve"> from the Workshop</w:t>
            </w:r>
            <w:r w:rsidR="002848B8">
              <w:rPr>
                <w:rFonts w:ascii="Verdana" w:eastAsia="Calibri" w:hAnsi="Verdana" w:cs="Times New Roman"/>
                <w:spacing w:val="-2"/>
                <w:sz w:val="18"/>
                <w:szCs w:val="18"/>
                <w:lang w:val="en-GB"/>
              </w:rPr>
              <w:t xml:space="preserve"> and p</w:t>
            </w:r>
            <w:r w:rsidR="002848B8" w:rsidRPr="002848B8">
              <w:rPr>
                <w:rFonts w:ascii="Verdana" w:eastAsia="Calibri" w:hAnsi="Verdana" w:cs="Times New Roman"/>
                <w:spacing w:val="-2"/>
                <w:sz w:val="18"/>
                <w:szCs w:val="18"/>
                <w:lang w:val="en-GB"/>
              </w:rPr>
              <w:t>articipants' evaluation of the Workshop, feedback and comments</w:t>
            </w:r>
          </w:p>
        </w:tc>
        <w:tc>
          <w:tcPr>
            <w:tcW w:w="2716" w:type="dxa"/>
            <w:shd w:val="clear" w:color="auto" w:fill="C9DED4"/>
          </w:tcPr>
          <w:p w14:paraId="70FA16E2" w14:textId="5F07609C" w:rsidR="00130DF9" w:rsidRPr="005E7040" w:rsidRDefault="00603DC3" w:rsidP="00DA3CC0">
            <w:pPr>
              <w:rPr>
                <w:rFonts w:ascii="Verdana" w:eastAsia="Calibri" w:hAnsi="Verdana" w:cs="Times New Roman"/>
                <w:color w:val="000000"/>
                <w:sz w:val="18"/>
                <w:szCs w:val="18"/>
                <w:lang w:val="en-GB"/>
              </w:rPr>
            </w:pPr>
            <w:r>
              <w:rPr>
                <w:rFonts w:ascii="Verdana" w:eastAsia="Calibri" w:hAnsi="Verdana" w:cs="Times New Roman"/>
                <w:iCs/>
                <w:sz w:val="18"/>
                <w:szCs w:val="18"/>
                <w:lang w:val="en-GB"/>
              </w:rPr>
              <w:t>WTO Secretariat</w:t>
            </w:r>
            <w:r w:rsidR="002848B8">
              <w:rPr>
                <w:rFonts w:ascii="Verdana" w:eastAsia="Calibri" w:hAnsi="Verdana" w:cs="Times New Roman"/>
                <w:iCs/>
                <w:sz w:val="18"/>
                <w:szCs w:val="18"/>
                <w:lang w:val="en-GB"/>
              </w:rPr>
              <w:t xml:space="preserve"> and workshop participants</w:t>
            </w:r>
          </w:p>
        </w:tc>
      </w:tr>
      <w:tr w:rsidR="003E6271" w:rsidRPr="005E7040" w14:paraId="566AA737" w14:textId="77777777" w:rsidTr="00825395">
        <w:tc>
          <w:tcPr>
            <w:tcW w:w="1582" w:type="dxa"/>
            <w:shd w:val="clear" w:color="auto" w:fill="C9DED4"/>
          </w:tcPr>
          <w:p w14:paraId="7F7D0B41" w14:textId="2AAE744D" w:rsidR="003E6271" w:rsidRPr="005E7040" w:rsidRDefault="00935648" w:rsidP="00FC62F1">
            <w:pPr>
              <w:keepNext/>
              <w:widowControl w:val="0"/>
              <w:tabs>
                <w:tab w:val="center" w:pos="3648"/>
              </w:tabs>
              <w:jc w:val="both"/>
              <w:rPr>
                <w:rFonts w:ascii="Verdana" w:eastAsia="Calibri" w:hAnsi="Verdana" w:cs="Times New Roman"/>
                <w:spacing w:val="-2"/>
                <w:sz w:val="18"/>
                <w:szCs w:val="18"/>
                <w:lang w:val="en-GB"/>
              </w:rPr>
            </w:pPr>
            <w:r w:rsidRPr="005E7040">
              <w:rPr>
                <w:rFonts w:ascii="Verdana" w:eastAsia="Calibri" w:hAnsi="Verdana" w:cs="Times New Roman"/>
                <w:spacing w:val="-2"/>
                <w:sz w:val="18"/>
                <w:szCs w:val="18"/>
                <w:lang w:val="en-GB"/>
              </w:rPr>
              <w:t>1</w:t>
            </w:r>
            <w:r w:rsidR="00825395">
              <w:rPr>
                <w:rFonts w:ascii="Verdana" w:eastAsia="Calibri" w:hAnsi="Verdana" w:cs="Times New Roman"/>
                <w:spacing w:val="-2"/>
                <w:sz w:val="18"/>
                <w:szCs w:val="18"/>
                <w:lang w:val="en-GB"/>
              </w:rPr>
              <w:t>6</w:t>
            </w:r>
            <w:r w:rsidRPr="005E7040">
              <w:rPr>
                <w:rFonts w:ascii="Verdana" w:eastAsia="Calibri" w:hAnsi="Verdana" w:cs="Times New Roman"/>
                <w:spacing w:val="-2"/>
                <w:sz w:val="18"/>
                <w:szCs w:val="18"/>
                <w:lang w:val="en-GB"/>
              </w:rPr>
              <w:t>:</w:t>
            </w:r>
            <w:r w:rsidR="00825395">
              <w:rPr>
                <w:rFonts w:ascii="Verdana" w:eastAsia="Calibri" w:hAnsi="Verdana" w:cs="Times New Roman"/>
                <w:spacing w:val="-2"/>
                <w:sz w:val="18"/>
                <w:szCs w:val="18"/>
                <w:lang w:val="en-GB"/>
              </w:rPr>
              <w:t>15</w:t>
            </w:r>
            <w:r w:rsidR="009E09F4" w:rsidRPr="005E7040">
              <w:rPr>
                <w:rFonts w:ascii="Verdana" w:eastAsia="Calibri" w:hAnsi="Verdana" w:cs="Times New Roman"/>
                <w:spacing w:val="-2"/>
                <w:sz w:val="18"/>
                <w:szCs w:val="18"/>
                <w:lang w:val="en-GB"/>
              </w:rPr>
              <w:t xml:space="preserve"> </w:t>
            </w:r>
            <w:r w:rsidRPr="005E7040">
              <w:rPr>
                <w:rFonts w:ascii="Verdana" w:eastAsia="Calibri" w:hAnsi="Verdana" w:cs="Times New Roman"/>
                <w:spacing w:val="-2"/>
                <w:sz w:val="18"/>
                <w:szCs w:val="18"/>
                <w:lang w:val="en-GB"/>
              </w:rPr>
              <w:t>– 1</w:t>
            </w:r>
            <w:r w:rsidR="008D20C6">
              <w:rPr>
                <w:rFonts w:ascii="Verdana" w:eastAsia="Calibri" w:hAnsi="Verdana" w:cs="Times New Roman"/>
                <w:spacing w:val="-2"/>
                <w:sz w:val="18"/>
                <w:szCs w:val="18"/>
                <w:lang w:val="en-GB"/>
              </w:rPr>
              <w:t>6:</w:t>
            </w:r>
            <w:r w:rsidR="00825395">
              <w:rPr>
                <w:rFonts w:ascii="Verdana" w:eastAsia="Calibri" w:hAnsi="Verdana" w:cs="Times New Roman"/>
                <w:spacing w:val="-2"/>
                <w:sz w:val="18"/>
                <w:szCs w:val="18"/>
                <w:lang w:val="en-GB"/>
              </w:rPr>
              <w:t>30</w:t>
            </w:r>
          </w:p>
        </w:tc>
        <w:tc>
          <w:tcPr>
            <w:tcW w:w="4916" w:type="dxa"/>
            <w:shd w:val="clear" w:color="auto" w:fill="C9DED4"/>
          </w:tcPr>
          <w:p w14:paraId="70792A44" w14:textId="64216B0B" w:rsidR="003E6271" w:rsidRPr="005E7040" w:rsidRDefault="003E6271" w:rsidP="00D2486C">
            <w:pPr>
              <w:widowControl w:val="0"/>
              <w:tabs>
                <w:tab w:val="left" w:pos="-720"/>
                <w:tab w:val="left" w:pos="557"/>
              </w:tabs>
              <w:ind w:left="556" w:hanging="556"/>
              <w:rPr>
                <w:rFonts w:ascii="Verdana" w:eastAsia="Calibri" w:hAnsi="Verdana" w:cs="Times New Roman"/>
                <w:spacing w:val="-2"/>
                <w:sz w:val="18"/>
                <w:szCs w:val="18"/>
                <w:lang w:val="en-GB"/>
              </w:rPr>
            </w:pPr>
            <w:r w:rsidRPr="005E7040">
              <w:rPr>
                <w:rFonts w:ascii="Verdana" w:eastAsia="Calibri" w:hAnsi="Verdana" w:cs="Times New Roman"/>
                <w:spacing w:val="-2"/>
                <w:sz w:val="18"/>
                <w:szCs w:val="18"/>
                <w:lang w:val="en-GB"/>
              </w:rPr>
              <w:t>1</w:t>
            </w:r>
            <w:r w:rsidR="00825395">
              <w:rPr>
                <w:rFonts w:ascii="Verdana" w:eastAsia="Calibri" w:hAnsi="Verdana" w:cs="Times New Roman"/>
                <w:spacing w:val="-2"/>
                <w:sz w:val="18"/>
                <w:szCs w:val="18"/>
                <w:lang w:val="en-GB"/>
              </w:rPr>
              <w:t>4</w:t>
            </w:r>
            <w:r w:rsidRPr="005E7040">
              <w:rPr>
                <w:rFonts w:ascii="Verdana" w:eastAsia="Calibri" w:hAnsi="Verdana" w:cs="Times New Roman"/>
                <w:spacing w:val="-2"/>
                <w:sz w:val="18"/>
                <w:szCs w:val="18"/>
                <w:lang w:val="en-GB"/>
              </w:rPr>
              <w:t>.</w:t>
            </w:r>
            <w:r w:rsidR="002848B8">
              <w:rPr>
                <w:rFonts w:ascii="Verdana" w:eastAsia="Calibri" w:hAnsi="Verdana" w:cs="Times New Roman"/>
                <w:spacing w:val="-2"/>
                <w:sz w:val="18"/>
                <w:szCs w:val="18"/>
                <w:lang w:val="en-GB"/>
              </w:rPr>
              <w:t>2</w:t>
            </w:r>
            <w:r w:rsidRPr="005E7040">
              <w:rPr>
                <w:rFonts w:ascii="Verdana" w:eastAsia="Calibri" w:hAnsi="Verdana" w:cs="Times New Roman"/>
                <w:spacing w:val="-2"/>
                <w:sz w:val="18"/>
                <w:szCs w:val="18"/>
                <w:lang w:val="en-GB"/>
              </w:rPr>
              <w:tab/>
              <w:t>Closing remarks</w:t>
            </w:r>
            <w:r w:rsidR="00774BAA">
              <w:rPr>
                <w:rFonts w:ascii="Verdana" w:eastAsia="Calibri" w:hAnsi="Verdana" w:cs="Times New Roman"/>
                <w:spacing w:val="-2"/>
                <w:sz w:val="18"/>
                <w:szCs w:val="18"/>
                <w:lang w:val="en-GB"/>
              </w:rPr>
              <w:t xml:space="preserve"> </w:t>
            </w:r>
          </w:p>
        </w:tc>
        <w:tc>
          <w:tcPr>
            <w:tcW w:w="2716" w:type="dxa"/>
            <w:shd w:val="clear" w:color="auto" w:fill="C9DED4"/>
          </w:tcPr>
          <w:p w14:paraId="27DF287C" w14:textId="4962D4B0" w:rsidR="00AF64CB" w:rsidRDefault="008D20C6" w:rsidP="00DA3CC0">
            <w:pPr>
              <w:keepNext/>
              <w:jc w:val="both"/>
              <w:rPr>
                <w:rFonts w:ascii="Verdana" w:eastAsia="Calibri" w:hAnsi="Verdana" w:cs="Times New Roman"/>
                <w:iCs/>
                <w:color w:val="000000"/>
                <w:spacing w:val="-2"/>
                <w:sz w:val="18"/>
                <w:szCs w:val="18"/>
                <w:lang w:val="en-GB"/>
              </w:rPr>
            </w:pPr>
            <w:r>
              <w:rPr>
                <w:rFonts w:ascii="Verdana" w:eastAsia="Calibri" w:hAnsi="Verdana" w:cs="Times New Roman"/>
                <w:iCs/>
                <w:color w:val="000000"/>
                <w:spacing w:val="-2"/>
                <w:sz w:val="18"/>
                <w:szCs w:val="18"/>
                <w:lang w:val="en-GB"/>
              </w:rPr>
              <w:t>Representative of</w:t>
            </w:r>
            <w:r w:rsidR="004B30E6">
              <w:rPr>
                <w:rFonts w:ascii="Verdana" w:eastAsia="Calibri" w:hAnsi="Verdana" w:cs="Times New Roman"/>
                <w:iCs/>
                <w:color w:val="000000"/>
                <w:spacing w:val="-2"/>
                <w:sz w:val="18"/>
                <w:szCs w:val="18"/>
                <w:lang w:val="en-GB"/>
              </w:rPr>
              <w:t xml:space="preserve"> the</w:t>
            </w:r>
            <w:r>
              <w:rPr>
                <w:rFonts w:ascii="Verdana" w:eastAsia="Calibri" w:hAnsi="Verdana" w:cs="Times New Roman"/>
                <w:iCs/>
                <w:color w:val="000000"/>
                <w:spacing w:val="-2"/>
                <w:sz w:val="18"/>
                <w:szCs w:val="18"/>
                <w:lang w:val="en-GB"/>
              </w:rPr>
              <w:t xml:space="preserve"> Philippines</w:t>
            </w:r>
          </w:p>
          <w:p w14:paraId="19DEC0FD" w14:textId="77777777" w:rsidR="006D2458" w:rsidRDefault="006D2458" w:rsidP="00DA3CC0">
            <w:pPr>
              <w:keepNext/>
              <w:jc w:val="both"/>
              <w:rPr>
                <w:rFonts w:ascii="Verdana" w:eastAsia="Calibri" w:hAnsi="Verdana" w:cs="Times New Roman"/>
                <w:iCs/>
                <w:color w:val="000000"/>
                <w:spacing w:val="-2"/>
                <w:sz w:val="18"/>
                <w:szCs w:val="18"/>
                <w:lang w:val="en-GB"/>
              </w:rPr>
            </w:pPr>
          </w:p>
          <w:p w14:paraId="54AF7937" w14:textId="77777777" w:rsidR="00192B1E" w:rsidRDefault="00192B1E" w:rsidP="00192B1E">
            <w:pPr>
              <w:keepNext/>
              <w:jc w:val="both"/>
              <w:rPr>
                <w:rFonts w:ascii="Verdana" w:eastAsia="Calibri" w:hAnsi="Verdana" w:cs="Times New Roman"/>
                <w:iCs/>
                <w:color w:val="000000"/>
                <w:spacing w:val="-2"/>
                <w:sz w:val="18"/>
                <w:szCs w:val="18"/>
                <w:lang w:val="en-GB"/>
              </w:rPr>
            </w:pPr>
            <w:r w:rsidRPr="005E7040">
              <w:rPr>
                <w:rFonts w:ascii="Verdana" w:eastAsia="Calibri" w:hAnsi="Verdana" w:cs="Times New Roman"/>
                <w:iCs/>
                <w:color w:val="000000"/>
                <w:spacing w:val="-2"/>
                <w:sz w:val="18"/>
                <w:szCs w:val="18"/>
                <w:lang w:val="en-GB"/>
              </w:rPr>
              <w:t>WTO Secretariat</w:t>
            </w:r>
          </w:p>
          <w:p w14:paraId="7A2E1F10" w14:textId="646F9620" w:rsidR="00192B1E" w:rsidRPr="006D2458" w:rsidRDefault="00192B1E" w:rsidP="00DA3CC0">
            <w:pPr>
              <w:keepNext/>
              <w:jc w:val="both"/>
              <w:rPr>
                <w:rFonts w:ascii="Verdana" w:eastAsia="Calibri" w:hAnsi="Verdana" w:cs="Times New Roman"/>
                <w:iCs/>
                <w:color w:val="000000"/>
                <w:spacing w:val="-2"/>
                <w:sz w:val="18"/>
                <w:szCs w:val="18"/>
                <w:lang w:val="en-GB"/>
              </w:rPr>
            </w:pPr>
          </w:p>
        </w:tc>
      </w:tr>
    </w:tbl>
    <w:p w14:paraId="549DD34E" w14:textId="77777777" w:rsidR="00A56ABB" w:rsidRPr="005E7040" w:rsidRDefault="00A56ABB" w:rsidP="003E6271">
      <w:pPr>
        <w:tabs>
          <w:tab w:val="left" w:pos="-720"/>
        </w:tabs>
        <w:suppressAutoHyphens/>
        <w:ind w:left="2880" w:hanging="2880"/>
        <w:jc w:val="both"/>
        <w:rPr>
          <w:rFonts w:ascii="Verdana" w:eastAsia="Calibri" w:hAnsi="Verdana" w:cs="Times New Roman"/>
          <w:color w:val="000000"/>
          <w:sz w:val="18"/>
          <w:szCs w:val="18"/>
          <w:lang w:val="en-GB"/>
        </w:rPr>
      </w:pPr>
    </w:p>
    <w:p w14:paraId="45C02782" w14:textId="6BBBCF37" w:rsidR="00275234" w:rsidRPr="005E7040" w:rsidRDefault="008D20C6" w:rsidP="00FC4448">
      <w:pPr>
        <w:shd w:val="clear" w:color="auto" w:fill="FFFF00"/>
        <w:tabs>
          <w:tab w:val="left" w:pos="-720"/>
        </w:tabs>
        <w:suppressAutoHyphens/>
        <w:ind w:left="2160" w:hanging="2160"/>
        <w:rPr>
          <w:rFonts w:ascii="Verdana" w:eastAsia="Calibri" w:hAnsi="Verdana" w:cs="Times New Roman"/>
          <w:b/>
          <w:sz w:val="18"/>
          <w:szCs w:val="18"/>
          <w:lang w:val="en-GB"/>
        </w:rPr>
      </w:pPr>
      <w:r>
        <w:rPr>
          <w:rFonts w:ascii="Verdana" w:eastAsia="Calibri" w:hAnsi="Verdana" w:cs="Times New Roman"/>
          <w:b/>
          <w:sz w:val="18"/>
          <w:szCs w:val="18"/>
          <w:lang w:val="en-GB"/>
        </w:rPr>
        <w:t>16:</w:t>
      </w:r>
      <w:r w:rsidR="00825395">
        <w:rPr>
          <w:rFonts w:ascii="Verdana" w:eastAsia="Calibri" w:hAnsi="Verdana" w:cs="Times New Roman"/>
          <w:b/>
          <w:sz w:val="18"/>
          <w:szCs w:val="18"/>
          <w:lang w:val="en-GB"/>
        </w:rPr>
        <w:t>3</w:t>
      </w:r>
      <w:r>
        <w:rPr>
          <w:rFonts w:ascii="Verdana" w:eastAsia="Calibri" w:hAnsi="Verdana" w:cs="Times New Roman"/>
          <w:b/>
          <w:sz w:val="18"/>
          <w:szCs w:val="18"/>
          <w:lang w:val="en-GB"/>
        </w:rPr>
        <w:t xml:space="preserve">0 </w:t>
      </w:r>
      <w:r w:rsidR="00275234" w:rsidRPr="005E7040">
        <w:rPr>
          <w:rFonts w:ascii="Verdana" w:eastAsia="Calibri" w:hAnsi="Verdana" w:cs="Times New Roman"/>
          <w:b/>
          <w:sz w:val="18"/>
          <w:szCs w:val="18"/>
          <w:lang w:val="en-GB"/>
        </w:rPr>
        <w:tab/>
      </w:r>
      <w:r w:rsidR="00275234" w:rsidRPr="005E7040">
        <w:rPr>
          <w:rFonts w:ascii="Verdana" w:eastAsia="Calibri" w:hAnsi="Verdana" w:cs="Times New Roman"/>
          <w:b/>
          <w:sz w:val="18"/>
          <w:szCs w:val="18"/>
          <w:lang w:val="en-GB"/>
        </w:rPr>
        <w:tab/>
      </w:r>
      <w:r w:rsidR="00275234" w:rsidRPr="005E7040">
        <w:rPr>
          <w:rFonts w:ascii="Verdana" w:eastAsia="Calibri" w:hAnsi="Verdana" w:cs="Times New Roman"/>
          <w:b/>
          <w:sz w:val="18"/>
          <w:szCs w:val="18"/>
          <w:lang w:val="en-GB"/>
        </w:rPr>
        <w:tab/>
      </w:r>
      <w:r w:rsidR="00275234" w:rsidRPr="005E7040">
        <w:rPr>
          <w:rFonts w:ascii="Verdana" w:eastAsia="Calibri" w:hAnsi="Verdana" w:cs="Times New Roman"/>
          <w:b/>
          <w:sz w:val="18"/>
          <w:szCs w:val="18"/>
          <w:lang w:val="en-GB"/>
        </w:rPr>
        <w:tab/>
        <w:t>CLOSE</w:t>
      </w:r>
    </w:p>
    <w:p w14:paraId="77B88DB3" w14:textId="77777777" w:rsidR="003E6271" w:rsidRPr="005E7040" w:rsidRDefault="003E6271" w:rsidP="003E6271">
      <w:pPr>
        <w:tabs>
          <w:tab w:val="left" w:pos="-720"/>
        </w:tabs>
        <w:suppressAutoHyphens/>
        <w:ind w:left="2880" w:hanging="2880"/>
        <w:jc w:val="both"/>
        <w:rPr>
          <w:rFonts w:ascii="Verdana" w:eastAsia="Calibri" w:hAnsi="Verdana" w:cs="Times New Roman"/>
          <w:color w:val="000000"/>
          <w:sz w:val="18"/>
          <w:szCs w:val="18"/>
          <w:lang w:val="en-GB"/>
        </w:rPr>
      </w:pPr>
    </w:p>
    <w:p w14:paraId="7E21064F" w14:textId="77777777" w:rsidR="003E6271" w:rsidRPr="005E7040" w:rsidRDefault="003E6271" w:rsidP="003E6271">
      <w:pPr>
        <w:tabs>
          <w:tab w:val="left" w:pos="-720"/>
        </w:tabs>
        <w:suppressAutoHyphens/>
        <w:ind w:left="2880" w:hanging="2880"/>
        <w:jc w:val="center"/>
        <w:rPr>
          <w:rFonts w:ascii="Verdana" w:eastAsia="Calibri" w:hAnsi="Verdana" w:cs="Times New Roman"/>
          <w:b/>
          <w:color w:val="000000"/>
          <w:sz w:val="18"/>
          <w:szCs w:val="18"/>
          <w:lang w:val="en-GB"/>
        </w:rPr>
      </w:pPr>
      <w:r w:rsidRPr="005E7040">
        <w:rPr>
          <w:rFonts w:ascii="Verdana" w:eastAsia="Calibri" w:hAnsi="Verdana" w:cs="Times New Roman"/>
          <w:b/>
          <w:color w:val="000000"/>
          <w:sz w:val="18"/>
          <w:szCs w:val="18"/>
          <w:lang w:val="en-GB"/>
        </w:rPr>
        <w:t>__________</w:t>
      </w:r>
    </w:p>
    <w:p w14:paraId="53FBEF52" w14:textId="77777777" w:rsidR="00460360" w:rsidRPr="005E7040" w:rsidRDefault="00460360" w:rsidP="00745A0C">
      <w:pPr>
        <w:tabs>
          <w:tab w:val="left" w:pos="-720"/>
        </w:tabs>
        <w:suppressAutoHyphens/>
        <w:ind w:left="2880" w:hanging="2880"/>
        <w:jc w:val="both"/>
        <w:rPr>
          <w:rFonts w:ascii="Verdana" w:eastAsia="Calibri" w:hAnsi="Verdana" w:cs="Times New Roman"/>
          <w:b/>
          <w:color w:val="000000"/>
          <w:sz w:val="18"/>
          <w:szCs w:val="18"/>
          <w:lang w:val="en-GB"/>
        </w:rPr>
      </w:pPr>
    </w:p>
    <w:sectPr w:rsidR="00460360" w:rsidRPr="005E7040" w:rsidSect="002B335F">
      <w:headerReference w:type="even" r:id="rId9"/>
      <w:headerReference w:type="default" r:id="rId10"/>
      <w:footerReference w:type="even" r:id="rId11"/>
      <w:footerReference w:type="default" r:id="rId12"/>
      <w:headerReference w:type="first" r:id="rId13"/>
      <w:footerReference w:type="first" r:id="rId14"/>
      <w:pgSz w:w="11907" w:h="16840" w:code="9"/>
      <w:pgMar w:top="1702" w:right="1275" w:bottom="720" w:left="1440" w:header="403" w:footer="40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C840" w14:textId="77777777" w:rsidR="005F70C9" w:rsidRDefault="005F70C9">
      <w:r>
        <w:separator/>
      </w:r>
    </w:p>
  </w:endnote>
  <w:endnote w:type="continuationSeparator" w:id="0">
    <w:p w14:paraId="10ED70D4" w14:textId="77777777" w:rsidR="005F70C9" w:rsidRDefault="005F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1BED" w14:textId="77777777" w:rsidR="001A69B5" w:rsidRDefault="001A6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E2D77" w14:textId="77777777" w:rsidR="001A69B5" w:rsidRDefault="001A6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EA8C" w14:textId="77777777" w:rsidR="001A69B5" w:rsidRDefault="001A69B5">
    <w:pPr>
      <w:pStyle w:val="Footer"/>
      <w:jc w:val="center"/>
    </w:pPr>
  </w:p>
  <w:p w14:paraId="6615CDB4" w14:textId="77777777" w:rsidR="001A69B5" w:rsidRDefault="001A6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9D6" w14:textId="77777777" w:rsidR="001A69B5" w:rsidRDefault="001A69B5">
    <w:pPr>
      <w:pStyle w:val="Footer"/>
      <w:jc w:val="center"/>
    </w:pPr>
  </w:p>
  <w:p w14:paraId="62F7AD64" w14:textId="77777777" w:rsidR="001A69B5" w:rsidRDefault="001A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62A6" w14:textId="77777777" w:rsidR="005F70C9" w:rsidRDefault="005F70C9">
      <w:r>
        <w:separator/>
      </w:r>
    </w:p>
  </w:footnote>
  <w:footnote w:type="continuationSeparator" w:id="0">
    <w:p w14:paraId="091989FC" w14:textId="77777777" w:rsidR="005F70C9" w:rsidRDefault="005F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D1FF" w14:textId="3F02BE0D" w:rsidR="001A69B5" w:rsidRDefault="001A6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71A1">
      <w:rPr>
        <w:rStyle w:val="PageNumber"/>
        <w:noProof/>
      </w:rPr>
      <w:t>3</w:t>
    </w:r>
    <w:r>
      <w:rPr>
        <w:rStyle w:val="PageNumber"/>
      </w:rPr>
      <w:fldChar w:fldCharType="end"/>
    </w:r>
  </w:p>
  <w:p w14:paraId="7E30EF9C" w14:textId="77777777" w:rsidR="001A69B5" w:rsidRDefault="001A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443068468"/>
      <w:docPartObj>
        <w:docPartGallery w:val="Page Numbers (Top of Page)"/>
        <w:docPartUnique/>
      </w:docPartObj>
    </w:sdtPr>
    <w:sdtEndPr>
      <w:rPr>
        <w:noProof/>
      </w:rPr>
    </w:sdtEndPr>
    <w:sdtContent>
      <w:p w14:paraId="64921DF7" w14:textId="77777777" w:rsidR="001A69B5" w:rsidRPr="002E39D8" w:rsidRDefault="001A69B5">
        <w:pPr>
          <w:pStyle w:val="Header"/>
          <w:jc w:val="center"/>
          <w:rPr>
            <w:rFonts w:ascii="Verdana" w:hAnsi="Verdana"/>
            <w:sz w:val="18"/>
            <w:szCs w:val="18"/>
          </w:rPr>
        </w:pPr>
        <w:r>
          <w:rPr>
            <w:rFonts w:ascii="Verdana" w:hAnsi="Verdana"/>
            <w:sz w:val="18"/>
            <w:szCs w:val="18"/>
          </w:rPr>
          <w:t xml:space="preserve">- </w:t>
        </w:r>
        <w:r w:rsidRPr="002E39D8">
          <w:rPr>
            <w:rFonts w:ascii="Verdana" w:hAnsi="Verdana"/>
            <w:sz w:val="18"/>
            <w:szCs w:val="18"/>
          </w:rPr>
          <w:fldChar w:fldCharType="begin"/>
        </w:r>
        <w:r w:rsidRPr="002E39D8">
          <w:rPr>
            <w:rFonts w:ascii="Verdana" w:hAnsi="Verdana"/>
            <w:sz w:val="18"/>
            <w:szCs w:val="18"/>
          </w:rPr>
          <w:instrText xml:space="preserve"> PAGE   \* MERGEFORMAT </w:instrText>
        </w:r>
        <w:r w:rsidRPr="002E39D8">
          <w:rPr>
            <w:rFonts w:ascii="Verdana" w:hAnsi="Verdana"/>
            <w:sz w:val="18"/>
            <w:szCs w:val="18"/>
          </w:rPr>
          <w:fldChar w:fldCharType="separate"/>
        </w:r>
        <w:r w:rsidR="006F3591">
          <w:rPr>
            <w:rFonts w:ascii="Verdana" w:hAnsi="Verdana"/>
            <w:noProof/>
            <w:sz w:val="18"/>
            <w:szCs w:val="18"/>
          </w:rPr>
          <w:t>2</w:t>
        </w:r>
        <w:r w:rsidRPr="002E39D8">
          <w:rPr>
            <w:rFonts w:ascii="Verdana" w:hAnsi="Verdana"/>
            <w:noProof/>
            <w:sz w:val="18"/>
            <w:szCs w:val="18"/>
          </w:rPr>
          <w:fldChar w:fldCharType="end"/>
        </w:r>
        <w:r>
          <w:rPr>
            <w:rFonts w:ascii="Verdana" w:hAnsi="Verdana"/>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A38A" w14:textId="77777777" w:rsidR="001A69B5" w:rsidRDefault="001A69B5">
    <w:pPr>
      <w:pStyle w:val="Header"/>
      <w:jc w:val="center"/>
    </w:pPr>
  </w:p>
  <w:p w14:paraId="3219ACD7" w14:textId="77777777" w:rsidR="001A69B5" w:rsidRDefault="001A69B5" w:rsidP="00DA3CC0">
    <w:pPr>
      <w:pStyle w:val="Header"/>
      <w:jc w:val="center"/>
    </w:pPr>
    <w:r>
      <w:rPr>
        <w:noProof/>
        <w:sz w:val="14"/>
        <w:szCs w:val="14"/>
        <w:lang w:eastAsia="zh-CN"/>
      </w:rPr>
      <mc:AlternateContent>
        <mc:Choice Requires="wpg">
          <w:drawing>
            <wp:anchor distT="0" distB="0" distL="114300" distR="114300" simplePos="0" relativeHeight="251659264" behindDoc="0" locked="0" layoutInCell="1" allowOverlap="1" wp14:anchorId="4540592F" wp14:editId="50AA3771">
              <wp:simplePos x="0" y="0"/>
              <wp:positionH relativeFrom="column">
                <wp:posOffset>1826260</wp:posOffset>
              </wp:positionH>
              <wp:positionV relativeFrom="paragraph">
                <wp:posOffset>-22225</wp:posOffset>
              </wp:positionV>
              <wp:extent cx="2966085" cy="71437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085" cy="714375"/>
                        <a:chOff x="1350" y="402"/>
                        <a:chExt cx="4671" cy="1125"/>
                      </a:xfrm>
                    </wpg:grpSpPr>
                    <wps:wsp>
                      <wps:cNvPr id="2" name="Text Box 8"/>
                      <wps:cNvSpPr txBox="1">
                        <a:spLocks noChangeArrowheads="1"/>
                      </wps:cNvSpPr>
                      <wps:spPr bwMode="auto">
                        <a:xfrm>
                          <a:off x="2503" y="623"/>
                          <a:ext cx="351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6D67B" w14:textId="77777777" w:rsidR="001A69B5" w:rsidRPr="001D26C7" w:rsidRDefault="001A69B5" w:rsidP="000F1EDF">
                            <w:pPr>
                              <w:pStyle w:val="Heading7"/>
                              <w:spacing w:line="0" w:lineRule="atLeast"/>
                              <w:jc w:val="center"/>
                              <w:rPr>
                                <w:b w:val="0"/>
                                <w:bCs/>
                                <w:smallCaps/>
                                <w:sz w:val="15"/>
                                <w:szCs w:val="15"/>
                              </w:rPr>
                            </w:pPr>
                            <w:r w:rsidRPr="001D26C7">
                              <w:rPr>
                                <w:b w:val="0"/>
                                <w:bCs/>
                                <w:caps/>
                                <w:sz w:val="15"/>
                                <w:szCs w:val="15"/>
                              </w:rPr>
                              <w:t>W</w:t>
                            </w:r>
                            <w:r w:rsidRPr="001D26C7">
                              <w:rPr>
                                <w:b w:val="0"/>
                                <w:bCs/>
                                <w:smallCaps/>
                                <w:sz w:val="15"/>
                                <w:szCs w:val="15"/>
                              </w:rPr>
                              <w:t xml:space="preserve">ORLD </w:t>
                            </w:r>
                            <w:r w:rsidRPr="001D26C7">
                              <w:rPr>
                                <w:b w:val="0"/>
                                <w:bCs/>
                                <w:caps/>
                                <w:sz w:val="15"/>
                                <w:szCs w:val="15"/>
                              </w:rPr>
                              <w:t>T</w:t>
                            </w:r>
                            <w:r w:rsidRPr="001D26C7">
                              <w:rPr>
                                <w:b w:val="0"/>
                                <w:bCs/>
                                <w:smallCaps/>
                                <w:sz w:val="15"/>
                                <w:szCs w:val="15"/>
                              </w:rPr>
                              <w:t xml:space="preserve">RADE </w:t>
                            </w:r>
                            <w:r w:rsidRPr="001D26C7">
                              <w:rPr>
                                <w:b w:val="0"/>
                                <w:bCs/>
                                <w:caps/>
                                <w:sz w:val="15"/>
                                <w:szCs w:val="15"/>
                              </w:rPr>
                              <w:t>O</w:t>
                            </w:r>
                            <w:r w:rsidRPr="001D26C7">
                              <w:rPr>
                                <w:b w:val="0"/>
                                <w:bCs/>
                                <w:smallCaps/>
                                <w:sz w:val="15"/>
                                <w:szCs w:val="15"/>
                              </w:rPr>
                              <w:t>RGANIZATION</w:t>
                            </w:r>
                          </w:p>
                          <w:p w14:paraId="401EF98F" w14:textId="77777777" w:rsidR="001A69B5" w:rsidRPr="001D26C7" w:rsidRDefault="001A69B5" w:rsidP="000F1EDF">
                            <w:pPr>
                              <w:pStyle w:val="Heading7"/>
                              <w:spacing w:line="0" w:lineRule="atLeast"/>
                              <w:jc w:val="center"/>
                              <w:rPr>
                                <w:b w:val="0"/>
                                <w:bCs/>
                                <w:sz w:val="15"/>
                                <w:szCs w:val="15"/>
                              </w:rPr>
                            </w:pPr>
                            <w:r w:rsidRPr="00984B45">
                              <w:rPr>
                                <w:b w:val="0"/>
                                <w:bCs/>
                                <w:caps/>
                                <w:sz w:val="15"/>
                                <w:szCs w:val="15"/>
                              </w:rPr>
                              <w:t>O</w:t>
                            </w:r>
                            <w:r w:rsidRPr="00984B45">
                              <w:rPr>
                                <w:b w:val="0"/>
                                <w:bCs/>
                                <w:sz w:val="15"/>
                                <w:szCs w:val="15"/>
                              </w:rPr>
                              <w:t xml:space="preserve">RGANISATION </w:t>
                            </w:r>
                            <w:r w:rsidRPr="00984B45">
                              <w:rPr>
                                <w:b w:val="0"/>
                                <w:bCs/>
                                <w:caps/>
                                <w:sz w:val="15"/>
                                <w:szCs w:val="15"/>
                              </w:rPr>
                              <w:t>M</w:t>
                            </w:r>
                            <w:r w:rsidRPr="00984B45">
                              <w:rPr>
                                <w:b w:val="0"/>
                                <w:bCs/>
                                <w:sz w:val="15"/>
                                <w:szCs w:val="15"/>
                              </w:rPr>
                              <w:t>ONDIALE</w:t>
                            </w:r>
                            <w:r w:rsidRPr="001D26C7">
                              <w:rPr>
                                <w:b w:val="0"/>
                                <w:bCs/>
                                <w:sz w:val="15"/>
                                <w:szCs w:val="15"/>
                              </w:rPr>
                              <w:t xml:space="preserve"> DU </w:t>
                            </w:r>
                            <w:r w:rsidRPr="001D26C7">
                              <w:rPr>
                                <w:b w:val="0"/>
                                <w:bCs/>
                                <w:caps/>
                                <w:sz w:val="15"/>
                                <w:szCs w:val="15"/>
                              </w:rPr>
                              <w:t>C</w:t>
                            </w:r>
                            <w:r w:rsidRPr="001D26C7">
                              <w:rPr>
                                <w:b w:val="0"/>
                                <w:bCs/>
                                <w:sz w:val="15"/>
                                <w:szCs w:val="15"/>
                              </w:rPr>
                              <w:t>OMMERCE</w:t>
                            </w:r>
                          </w:p>
                          <w:p w14:paraId="7F58CAB9" w14:textId="77777777" w:rsidR="001A69B5" w:rsidRPr="001D26C7" w:rsidRDefault="001A69B5" w:rsidP="000F1EDF">
                            <w:pPr>
                              <w:jc w:val="center"/>
                              <w:rPr>
                                <w:bCs/>
                                <w:sz w:val="15"/>
                                <w:szCs w:val="15"/>
                              </w:rPr>
                            </w:pPr>
                            <w:r w:rsidRPr="001D26C7">
                              <w:rPr>
                                <w:bCs/>
                                <w:caps/>
                                <w:sz w:val="15"/>
                                <w:szCs w:val="15"/>
                              </w:rPr>
                              <w:t>O</w:t>
                            </w:r>
                            <w:r w:rsidRPr="001D26C7">
                              <w:rPr>
                                <w:bCs/>
                                <w:sz w:val="15"/>
                                <w:szCs w:val="15"/>
                              </w:rPr>
                              <w:t xml:space="preserve">RGANIZATION </w:t>
                            </w:r>
                            <w:r w:rsidRPr="001D26C7">
                              <w:rPr>
                                <w:bCs/>
                                <w:caps/>
                                <w:sz w:val="15"/>
                                <w:szCs w:val="15"/>
                              </w:rPr>
                              <w:t>M</w:t>
                            </w:r>
                            <w:r w:rsidRPr="001D26C7">
                              <w:rPr>
                                <w:bCs/>
                                <w:sz w:val="15"/>
                                <w:szCs w:val="15"/>
                              </w:rPr>
                              <w:t xml:space="preserve">UNDIAL DEL </w:t>
                            </w:r>
                            <w:r w:rsidRPr="001D26C7">
                              <w:rPr>
                                <w:bCs/>
                                <w:caps/>
                                <w:sz w:val="15"/>
                                <w:szCs w:val="15"/>
                              </w:rPr>
                              <w:t>C</w:t>
                            </w:r>
                            <w:r w:rsidRPr="001D26C7">
                              <w:rPr>
                                <w:bCs/>
                                <w:sz w:val="15"/>
                                <w:szCs w:val="15"/>
                              </w:rPr>
                              <w:t>OMERCIO</w:t>
                            </w:r>
                          </w:p>
                        </w:txbxContent>
                      </wps:txbx>
                      <wps:bodyPr rot="0" vert="horz" wrap="square" lIns="91440" tIns="45720" rIns="91440" bIns="45720" anchor="t" anchorCtr="0" upright="1">
                        <a:noAutofit/>
                      </wps:bodyPr>
                    </wps:wsp>
                    <pic:pic xmlns:pic="http://schemas.openxmlformats.org/drawingml/2006/picture">
                      <pic:nvPicPr>
                        <pic:cNvPr id="3" name="Picture 13" descr="w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50" y="402"/>
                          <a:ext cx="1170" cy="11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40592F" id="Group 7" o:spid="_x0000_s1026" style="position:absolute;left:0;text-align:left;margin-left:143.8pt;margin-top:-1.75pt;width:233.55pt;height:56.25pt;z-index:251659264" coordorigin="1350,402" coordsize="4671,1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">
              <v:shapetype id="_x0000_t202" coordsize="21600,21600" o:spt="202" path="m,l,21600r21600,l21600,xe">
                <v:stroke joinstyle="miter"/>
                <v:path gradientshapeok="t" o:connecttype="rect"/>
              </v:shapetype>
              <v:shape id="Text Box 8" o:spid="_x0000_s1027" type="#_x0000_t202" style="position:absolute;left:2503;top:623;width:35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DC6D67B" w14:textId="77777777" w:rsidR="001A69B5" w:rsidRPr="001D26C7" w:rsidRDefault="001A69B5" w:rsidP="000F1EDF">
                      <w:pPr>
                        <w:pStyle w:val="Heading7"/>
                        <w:spacing w:line="0" w:lineRule="atLeast"/>
                        <w:jc w:val="center"/>
                        <w:rPr>
                          <w:b w:val="0"/>
                          <w:bCs/>
                          <w:smallCaps/>
                          <w:sz w:val="15"/>
                          <w:szCs w:val="15"/>
                        </w:rPr>
                      </w:pPr>
                      <w:r w:rsidRPr="001D26C7">
                        <w:rPr>
                          <w:b w:val="0"/>
                          <w:bCs/>
                          <w:caps/>
                          <w:sz w:val="15"/>
                          <w:szCs w:val="15"/>
                        </w:rPr>
                        <w:t>W</w:t>
                      </w:r>
                      <w:r w:rsidRPr="001D26C7">
                        <w:rPr>
                          <w:b w:val="0"/>
                          <w:bCs/>
                          <w:smallCaps/>
                          <w:sz w:val="15"/>
                          <w:szCs w:val="15"/>
                        </w:rPr>
                        <w:t xml:space="preserve">ORLD </w:t>
                      </w:r>
                      <w:r w:rsidRPr="001D26C7">
                        <w:rPr>
                          <w:b w:val="0"/>
                          <w:bCs/>
                          <w:caps/>
                          <w:sz w:val="15"/>
                          <w:szCs w:val="15"/>
                        </w:rPr>
                        <w:t>T</w:t>
                      </w:r>
                      <w:r w:rsidRPr="001D26C7">
                        <w:rPr>
                          <w:b w:val="0"/>
                          <w:bCs/>
                          <w:smallCaps/>
                          <w:sz w:val="15"/>
                          <w:szCs w:val="15"/>
                        </w:rPr>
                        <w:t xml:space="preserve">RADE </w:t>
                      </w:r>
                      <w:r w:rsidRPr="001D26C7">
                        <w:rPr>
                          <w:b w:val="0"/>
                          <w:bCs/>
                          <w:caps/>
                          <w:sz w:val="15"/>
                          <w:szCs w:val="15"/>
                        </w:rPr>
                        <w:t>O</w:t>
                      </w:r>
                      <w:r w:rsidRPr="001D26C7">
                        <w:rPr>
                          <w:b w:val="0"/>
                          <w:bCs/>
                          <w:smallCaps/>
                          <w:sz w:val="15"/>
                          <w:szCs w:val="15"/>
                        </w:rPr>
                        <w:t>RGANIZATION</w:t>
                      </w:r>
                    </w:p>
                    <w:p w14:paraId="401EF98F" w14:textId="77777777" w:rsidR="001A69B5" w:rsidRPr="001D26C7" w:rsidRDefault="001A69B5" w:rsidP="000F1EDF">
                      <w:pPr>
                        <w:pStyle w:val="Heading7"/>
                        <w:spacing w:line="0" w:lineRule="atLeast"/>
                        <w:jc w:val="center"/>
                        <w:rPr>
                          <w:b w:val="0"/>
                          <w:bCs/>
                          <w:sz w:val="15"/>
                          <w:szCs w:val="15"/>
                        </w:rPr>
                      </w:pPr>
                      <w:r w:rsidRPr="00984B45">
                        <w:rPr>
                          <w:b w:val="0"/>
                          <w:bCs/>
                          <w:caps/>
                          <w:sz w:val="15"/>
                          <w:szCs w:val="15"/>
                        </w:rPr>
                        <w:t>O</w:t>
                      </w:r>
                      <w:r w:rsidRPr="00984B45">
                        <w:rPr>
                          <w:b w:val="0"/>
                          <w:bCs/>
                          <w:sz w:val="15"/>
                          <w:szCs w:val="15"/>
                        </w:rPr>
                        <w:t xml:space="preserve">RGANISATION </w:t>
                      </w:r>
                      <w:r w:rsidRPr="00984B45">
                        <w:rPr>
                          <w:b w:val="0"/>
                          <w:bCs/>
                          <w:caps/>
                          <w:sz w:val="15"/>
                          <w:szCs w:val="15"/>
                        </w:rPr>
                        <w:t>M</w:t>
                      </w:r>
                      <w:r w:rsidRPr="00984B45">
                        <w:rPr>
                          <w:b w:val="0"/>
                          <w:bCs/>
                          <w:sz w:val="15"/>
                          <w:szCs w:val="15"/>
                        </w:rPr>
                        <w:t>ONDIALE</w:t>
                      </w:r>
                      <w:r w:rsidRPr="001D26C7">
                        <w:rPr>
                          <w:b w:val="0"/>
                          <w:bCs/>
                          <w:sz w:val="15"/>
                          <w:szCs w:val="15"/>
                        </w:rPr>
                        <w:t xml:space="preserve"> DU </w:t>
                      </w:r>
                      <w:r w:rsidRPr="001D26C7">
                        <w:rPr>
                          <w:b w:val="0"/>
                          <w:bCs/>
                          <w:caps/>
                          <w:sz w:val="15"/>
                          <w:szCs w:val="15"/>
                        </w:rPr>
                        <w:t>C</w:t>
                      </w:r>
                      <w:r w:rsidRPr="001D26C7">
                        <w:rPr>
                          <w:b w:val="0"/>
                          <w:bCs/>
                          <w:sz w:val="15"/>
                          <w:szCs w:val="15"/>
                        </w:rPr>
                        <w:t>OMMERCE</w:t>
                      </w:r>
                    </w:p>
                    <w:p w14:paraId="7F58CAB9" w14:textId="77777777" w:rsidR="001A69B5" w:rsidRPr="001D26C7" w:rsidRDefault="001A69B5" w:rsidP="000F1EDF">
                      <w:pPr>
                        <w:jc w:val="center"/>
                        <w:rPr>
                          <w:bCs/>
                          <w:sz w:val="15"/>
                          <w:szCs w:val="15"/>
                        </w:rPr>
                      </w:pPr>
                      <w:r w:rsidRPr="001D26C7">
                        <w:rPr>
                          <w:bCs/>
                          <w:caps/>
                          <w:sz w:val="15"/>
                          <w:szCs w:val="15"/>
                        </w:rPr>
                        <w:t>O</w:t>
                      </w:r>
                      <w:r w:rsidRPr="001D26C7">
                        <w:rPr>
                          <w:bCs/>
                          <w:sz w:val="15"/>
                          <w:szCs w:val="15"/>
                        </w:rPr>
                        <w:t xml:space="preserve">RGANIZATION </w:t>
                      </w:r>
                      <w:r w:rsidRPr="001D26C7">
                        <w:rPr>
                          <w:bCs/>
                          <w:caps/>
                          <w:sz w:val="15"/>
                          <w:szCs w:val="15"/>
                        </w:rPr>
                        <w:t>M</w:t>
                      </w:r>
                      <w:r w:rsidRPr="001D26C7">
                        <w:rPr>
                          <w:bCs/>
                          <w:sz w:val="15"/>
                          <w:szCs w:val="15"/>
                        </w:rPr>
                        <w:t xml:space="preserve">UNDIAL DEL </w:t>
                      </w:r>
                      <w:r w:rsidRPr="001D26C7">
                        <w:rPr>
                          <w:bCs/>
                          <w:caps/>
                          <w:sz w:val="15"/>
                          <w:szCs w:val="15"/>
                        </w:rPr>
                        <w:t>C</w:t>
                      </w:r>
                      <w:r w:rsidRPr="001D26C7">
                        <w:rPr>
                          <w:bCs/>
                          <w:sz w:val="15"/>
                          <w:szCs w:val="15"/>
                        </w:rPr>
                        <w:t>OMERCIO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wto" style="position:absolute;left:1350;top:402;width:117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">
                <v:imagedata r:id="rId2" o:title="wt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9AE"/>
    <w:multiLevelType w:val="hybridMultilevel"/>
    <w:tmpl w:val="A13E3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561170"/>
    <w:multiLevelType w:val="hybridMultilevel"/>
    <w:tmpl w:val="4A8890EC"/>
    <w:lvl w:ilvl="0" w:tplc="BDF6368E">
      <w:start w:val="1"/>
      <w:numFmt w:val="bullet"/>
      <w:lvlText w:val=""/>
      <w:lvlJc w:val="left"/>
      <w:pPr>
        <w:tabs>
          <w:tab w:val="num" w:pos="960"/>
        </w:tabs>
        <w:ind w:left="960" w:hanging="360"/>
      </w:pPr>
      <w:rPr>
        <w:rFonts w:ascii="Wingdings" w:eastAsia="Times New Roman" w:hAnsi="Wingdings" w:cs="Angsana New"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074348B"/>
    <w:multiLevelType w:val="singleLevel"/>
    <w:tmpl w:val="82044868"/>
    <w:lvl w:ilvl="0">
      <w:start w:val="1"/>
      <w:numFmt w:val="decimal"/>
      <w:lvlText w:val="(%1)"/>
      <w:lvlJc w:val="left"/>
      <w:pPr>
        <w:tabs>
          <w:tab w:val="num" w:pos="720"/>
        </w:tabs>
        <w:ind w:left="719" w:hanging="359"/>
      </w:pPr>
      <w:rPr>
        <w:rFonts w:hint="default"/>
      </w:rPr>
    </w:lvl>
  </w:abstractNum>
  <w:abstractNum w:abstractNumId="3" w15:restartNumberingAfterBreak="0">
    <w:nsid w:val="28AA38F8"/>
    <w:multiLevelType w:val="singleLevel"/>
    <w:tmpl w:val="92FA2D42"/>
    <w:lvl w:ilvl="0">
      <w:start w:val="2"/>
      <w:numFmt w:val="lowerLetter"/>
      <w:lvlText w:val="%1)"/>
      <w:lvlJc w:val="left"/>
      <w:pPr>
        <w:tabs>
          <w:tab w:val="num" w:pos="1140"/>
        </w:tabs>
        <w:ind w:left="1140" w:hanging="435"/>
      </w:pPr>
      <w:rPr>
        <w:rFonts w:hint="default"/>
      </w:rPr>
    </w:lvl>
  </w:abstractNum>
  <w:abstractNum w:abstractNumId="4" w15:restartNumberingAfterBreak="0">
    <w:nsid w:val="41494E7A"/>
    <w:multiLevelType w:val="singleLevel"/>
    <w:tmpl w:val="11E03BE2"/>
    <w:lvl w:ilvl="0">
      <w:start w:val="1"/>
      <w:numFmt w:val="decimal"/>
      <w:lvlText w:val="(%1)"/>
      <w:lvlJc w:val="left"/>
      <w:pPr>
        <w:tabs>
          <w:tab w:val="num" w:pos="717"/>
        </w:tabs>
        <w:ind w:left="717" w:hanging="432"/>
      </w:pPr>
      <w:rPr>
        <w:rFonts w:hint="default"/>
      </w:rPr>
    </w:lvl>
  </w:abstractNum>
  <w:abstractNum w:abstractNumId="5" w15:restartNumberingAfterBreak="0">
    <w:nsid w:val="4E183416"/>
    <w:multiLevelType w:val="hybridMultilevel"/>
    <w:tmpl w:val="0A32697A"/>
    <w:lvl w:ilvl="0" w:tplc="FCA4DCB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902459"/>
    <w:multiLevelType w:val="singleLevel"/>
    <w:tmpl w:val="04090013"/>
    <w:lvl w:ilvl="0">
      <w:start w:val="1"/>
      <w:numFmt w:val="upperRoman"/>
      <w:lvlText w:val="%1."/>
      <w:lvlJc w:val="left"/>
      <w:pPr>
        <w:tabs>
          <w:tab w:val="num" w:pos="720"/>
        </w:tabs>
        <w:ind w:left="720" w:hanging="720"/>
      </w:pPr>
      <w:rPr>
        <w:rFonts w:hint="default"/>
        <w:u w:val="none"/>
      </w:rPr>
    </w:lvl>
  </w:abstractNum>
  <w:num w:numId="1" w16cid:durableId="924611606">
    <w:abstractNumId w:val="2"/>
  </w:num>
  <w:num w:numId="2" w16cid:durableId="1173570200">
    <w:abstractNumId w:val="6"/>
  </w:num>
  <w:num w:numId="3" w16cid:durableId="1652951118">
    <w:abstractNumId w:val="3"/>
  </w:num>
  <w:num w:numId="4" w16cid:durableId="742409633">
    <w:abstractNumId w:val="4"/>
  </w:num>
  <w:num w:numId="5" w16cid:durableId="2628791">
    <w:abstractNumId w:val="5"/>
  </w:num>
  <w:num w:numId="6" w16cid:durableId="1235243882">
    <w:abstractNumId w:val="1"/>
  </w:num>
  <w:num w:numId="7" w16cid:durableId="15515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72"/>
    <w:rsid w:val="000013B2"/>
    <w:rsid w:val="000075A6"/>
    <w:rsid w:val="0002347E"/>
    <w:rsid w:val="00024BB5"/>
    <w:rsid w:val="000255B7"/>
    <w:rsid w:val="00033556"/>
    <w:rsid w:val="00041ABB"/>
    <w:rsid w:val="00047310"/>
    <w:rsid w:val="0006147F"/>
    <w:rsid w:val="0008347B"/>
    <w:rsid w:val="00093EDF"/>
    <w:rsid w:val="000A76D5"/>
    <w:rsid w:val="000B6E8D"/>
    <w:rsid w:val="000C004E"/>
    <w:rsid w:val="000D03A1"/>
    <w:rsid w:val="000D2F9A"/>
    <w:rsid w:val="000D6027"/>
    <w:rsid w:val="000D67B8"/>
    <w:rsid w:val="000E2009"/>
    <w:rsid w:val="000E3232"/>
    <w:rsid w:val="000F1EDF"/>
    <w:rsid w:val="0010155C"/>
    <w:rsid w:val="00101EB2"/>
    <w:rsid w:val="00103B0F"/>
    <w:rsid w:val="00130DF9"/>
    <w:rsid w:val="001325D1"/>
    <w:rsid w:val="00136814"/>
    <w:rsid w:val="0015564B"/>
    <w:rsid w:val="00156F4E"/>
    <w:rsid w:val="00165CEC"/>
    <w:rsid w:val="00165EA4"/>
    <w:rsid w:val="0017355C"/>
    <w:rsid w:val="001838FA"/>
    <w:rsid w:val="0018399F"/>
    <w:rsid w:val="00192B1E"/>
    <w:rsid w:val="0019426A"/>
    <w:rsid w:val="0019491D"/>
    <w:rsid w:val="00197566"/>
    <w:rsid w:val="001A69B5"/>
    <w:rsid w:val="001B1604"/>
    <w:rsid w:val="001B4DD9"/>
    <w:rsid w:val="001C3248"/>
    <w:rsid w:val="001C5645"/>
    <w:rsid w:val="001D26C7"/>
    <w:rsid w:val="001D4298"/>
    <w:rsid w:val="001D48CB"/>
    <w:rsid w:val="001D6074"/>
    <w:rsid w:val="001E1882"/>
    <w:rsid w:val="001F0944"/>
    <w:rsid w:val="001F50AE"/>
    <w:rsid w:val="00210A14"/>
    <w:rsid w:val="00217D76"/>
    <w:rsid w:val="00222582"/>
    <w:rsid w:val="00223C36"/>
    <w:rsid w:val="00253073"/>
    <w:rsid w:val="002650B1"/>
    <w:rsid w:val="00265F66"/>
    <w:rsid w:val="00265F6C"/>
    <w:rsid w:val="00275234"/>
    <w:rsid w:val="00281004"/>
    <w:rsid w:val="002848B8"/>
    <w:rsid w:val="00285338"/>
    <w:rsid w:val="00286DF9"/>
    <w:rsid w:val="00296D36"/>
    <w:rsid w:val="00297E4E"/>
    <w:rsid w:val="002B335F"/>
    <w:rsid w:val="002D5741"/>
    <w:rsid w:val="002E1F32"/>
    <w:rsid w:val="002E2DD7"/>
    <w:rsid w:val="002E39D8"/>
    <w:rsid w:val="002F1643"/>
    <w:rsid w:val="00304FB1"/>
    <w:rsid w:val="00313AC4"/>
    <w:rsid w:val="003210F4"/>
    <w:rsid w:val="00330992"/>
    <w:rsid w:val="00332767"/>
    <w:rsid w:val="00333656"/>
    <w:rsid w:val="00333EC4"/>
    <w:rsid w:val="00335E84"/>
    <w:rsid w:val="00336C88"/>
    <w:rsid w:val="00361405"/>
    <w:rsid w:val="00365EF5"/>
    <w:rsid w:val="00367FE1"/>
    <w:rsid w:val="00374534"/>
    <w:rsid w:val="00380031"/>
    <w:rsid w:val="0038211B"/>
    <w:rsid w:val="0038218E"/>
    <w:rsid w:val="00386617"/>
    <w:rsid w:val="00387410"/>
    <w:rsid w:val="00395859"/>
    <w:rsid w:val="003A3F9A"/>
    <w:rsid w:val="003B6712"/>
    <w:rsid w:val="003C58B6"/>
    <w:rsid w:val="003D401A"/>
    <w:rsid w:val="003E515F"/>
    <w:rsid w:val="003E5C60"/>
    <w:rsid w:val="003E6271"/>
    <w:rsid w:val="004013D3"/>
    <w:rsid w:val="0041125F"/>
    <w:rsid w:val="00421E40"/>
    <w:rsid w:val="00423CF6"/>
    <w:rsid w:val="00425BE0"/>
    <w:rsid w:val="004334D6"/>
    <w:rsid w:val="00434DE3"/>
    <w:rsid w:val="00440EC6"/>
    <w:rsid w:val="00446684"/>
    <w:rsid w:val="00460360"/>
    <w:rsid w:val="00473176"/>
    <w:rsid w:val="004731A0"/>
    <w:rsid w:val="00476E91"/>
    <w:rsid w:val="004771E2"/>
    <w:rsid w:val="0049104C"/>
    <w:rsid w:val="00491496"/>
    <w:rsid w:val="004A33EC"/>
    <w:rsid w:val="004B30E6"/>
    <w:rsid w:val="004F52C7"/>
    <w:rsid w:val="00512E8D"/>
    <w:rsid w:val="00526877"/>
    <w:rsid w:val="0053361F"/>
    <w:rsid w:val="00546C88"/>
    <w:rsid w:val="00566E8F"/>
    <w:rsid w:val="005840DB"/>
    <w:rsid w:val="005872B4"/>
    <w:rsid w:val="00595546"/>
    <w:rsid w:val="005A6515"/>
    <w:rsid w:val="005A77CC"/>
    <w:rsid w:val="005B1255"/>
    <w:rsid w:val="005B7AF9"/>
    <w:rsid w:val="005C6C68"/>
    <w:rsid w:val="005D02D2"/>
    <w:rsid w:val="005D05DB"/>
    <w:rsid w:val="005D60A6"/>
    <w:rsid w:val="005E091F"/>
    <w:rsid w:val="005E4904"/>
    <w:rsid w:val="005E53D7"/>
    <w:rsid w:val="005E7040"/>
    <w:rsid w:val="005F42DF"/>
    <w:rsid w:val="005F5E2E"/>
    <w:rsid w:val="005F70C9"/>
    <w:rsid w:val="005F7A56"/>
    <w:rsid w:val="005F7A8E"/>
    <w:rsid w:val="00603DC3"/>
    <w:rsid w:val="0060687F"/>
    <w:rsid w:val="00607752"/>
    <w:rsid w:val="0061039D"/>
    <w:rsid w:val="00611670"/>
    <w:rsid w:val="0061341F"/>
    <w:rsid w:val="00614164"/>
    <w:rsid w:val="00621C7D"/>
    <w:rsid w:val="0062516E"/>
    <w:rsid w:val="00633738"/>
    <w:rsid w:val="0065300A"/>
    <w:rsid w:val="006531F9"/>
    <w:rsid w:val="00656669"/>
    <w:rsid w:val="00656719"/>
    <w:rsid w:val="00660EB1"/>
    <w:rsid w:val="00687F8F"/>
    <w:rsid w:val="006953E2"/>
    <w:rsid w:val="006958D1"/>
    <w:rsid w:val="006A40BC"/>
    <w:rsid w:val="006B143E"/>
    <w:rsid w:val="006C3EEA"/>
    <w:rsid w:val="006C44EE"/>
    <w:rsid w:val="006D1882"/>
    <w:rsid w:val="006D1EAC"/>
    <w:rsid w:val="006D2458"/>
    <w:rsid w:val="006E04C2"/>
    <w:rsid w:val="006E3CF2"/>
    <w:rsid w:val="006F1E04"/>
    <w:rsid w:val="006F3591"/>
    <w:rsid w:val="006F364E"/>
    <w:rsid w:val="00700847"/>
    <w:rsid w:val="00710F97"/>
    <w:rsid w:val="00712252"/>
    <w:rsid w:val="00720A86"/>
    <w:rsid w:val="007216BC"/>
    <w:rsid w:val="00724C38"/>
    <w:rsid w:val="00733BCD"/>
    <w:rsid w:val="007447D5"/>
    <w:rsid w:val="00745300"/>
    <w:rsid w:val="00745A0C"/>
    <w:rsid w:val="007579BC"/>
    <w:rsid w:val="00771C25"/>
    <w:rsid w:val="00773E74"/>
    <w:rsid w:val="00774BAA"/>
    <w:rsid w:val="00777047"/>
    <w:rsid w:val="00777170"/>
    <w:rsid w:val="007814AF"/>
    <w:rsid w:val="00783EA0"/>
    <w:rsid w:val="00793ECD"/>
    <w:rsid w:val="007A76ED"/>
    <w:rsid w:val="007B4587"/>
    <w:rsid w:val="007B6EE7"/>
    <w:rsid w:val="007C47C1"/>
    <w:rsid w:val="007F04B6"/>
    <w:rsid w:val="007F5214"/>
    <w:rsid w:val="007F71A1"/>
    <w:rsid w:val="00822FD8"/>
    <w:rsid w:val="008252FD"/>
    <w:rsid w:val="00825395"/>
    <w:rsid w:val="008265CD"/>
    <w:rsid w:val="00827F8B"/>
    <w:rsid w:val="008326A2"/>
    <w:rsid w:val="0086173A"/>
    <w:rsid w:val="00861986"/>
    <w:rsid w:val="00865D1D"/>
    <w:rsid w:val="00872527"/>
    <w:rsid w:val="008725CB"/>
    <w:rsid w:val="008729F7"/>
    <w:rsid w:val="00873F31"/>
    <w:rsid w:val="0087450B"/>
    <w:rsid w:val="008815EF"/>
    <w:rsid w:val="00884B50"/>
    <w:rsid w:val="00893366"/>
    <w:rsid w:val="0089541F"/>
    <w:rsid w:val="00896733"/>
    <w:rsid w:val="008978CE"/>
    <w:rsid w:val="008A12F2"/>
    <w:rsid w:val="008A302B"/>
    <w:rsid w:val="008A3331"/>
    <w:rsid w:val="008A3790"/>
    <w:rsid w:val="008C11D5"/>
    <w:rsid w:val="008C5723"/>
    <w:rsid w:val="008D20C6"/>
    <w:rsid w:val="008E4818"/>
    <w:rsid w:val="008E6C3E"/>
    <w:rsid w:val="008F7224"/>
    <w:rsid w:val="008F792C"/>
    <w:rsid w:val="00902054"/>
    <w:rsid w:val="009150B6"/>
    <w:rsid w:val="009256B5"/>
    <w:rsid w:val="00927352"/>
    <w:rsid w:val="00934F3D"/>
    <w:rsid w:val="00935648"/>
    <w:rsid w:val="00936334"/>
    <w:rsid w:val="00936DE8"/>
    <w:rsid w:val="009415DE"/>
    <w:rsid w:val="009472F6"/>
    <w:rsid w:val="00951589"/>
    <w:rsid w:val="009834BF"/>
    <w:rsid w:val="00984B45"/>
    <w:rsid w:val="00984F72"/>
    <w:rsid w:val="00992E26"/>
    <w:rsid w:val="00996A33"/>
    <w:rsid w:val="009A4EBF"/>
    <w:rsid w:val="009B0FAD"/>
    <w:rsid w:val="009B6750"/>
    <w:rsid w:val="009B77F6"/>
    <w:rsid w:val="009C2742"/>
    <w:rsid w:val="009C4C77"/>
    <w:rsid w:val="009C4DAF"/>
    <w:rsid w:val="009C793C"/>
    <w:rsid w:val="009E09F4"/>
    <w:rsid w:val="009E29BB"/>
    <w:rsid w:val="009E3C4F"/>
    <w:rsid w:val="009E587C"/>
    <w:rsid w:val="009E72C0"/>
    <w:rsid w:val="009F5519"/>
    <w:rsid w:val="00A03736"/>
    <w:rsid w:val="00A065D2"/>
    <w:rsid w:val="00A14610"/>
    <w:rsid w:val="00A251FE"/>
    <w:rsid w:val="00A528D8"/>
    <w:rsid w:val="00A56ABB"/>
    <w:rsid w:val="00A73CBE"/>
    <w:rsid w:val="00A74AC5"/>
    <w:rsid w:val="00A80FEC"/>
    <w:rsid w:val="00A900CB"/>
    <w:rsid w:val="00A93BC9"/>
    <w:rsid w:val="00AA17EC"/>
    <w:rsid w:val="00AC1929"/>
    <w:rsid w:val="00AC3FBC"/>
    <w:rsid w:val="00AC5249"/>
    <w:rsid w:val="00AD1554"/>
    <w:rsid w:val="00AD2BF8"/>
    <w:rsid w:val="00AD4455"/>
    <w:rsid w:val="00AD4DA2"/>
    <w:rsid w:val="00AE662F"/>
    <w:rsid w:val="00AF0D9C"/>
    <w:rsid w:val="00AF4AD9"/>
    <w:rsid w:val="00AF64CB"/>
    <w:rsid w:val="00AF694F"/>
    <w:rsid w:val="00B0020D"/>
    <w:rsid w:val="00B0539B"/>
    <w:rsid w:val="00B07FE2"/>
    <w:rsid w:val="00B13F06"/>
    <w:rsid w:val="00B23D3F"/>
    <w:rsid w:val="00B2555D"/>
    <w:rsid w:val="00B305A5"/>
    <w:rsid w:val="00B3088C"/>
    <w:rsid w:val="00B31017"/>
    <w:rsid w:val="00B318D4"/>
    <w:rsid w:val="00B350EA"/>
    <w:rsid w:val="00B41052"/>
    <w:rsid w:val="00B4119C"/>
    <w:rsid w:val="00B4222E"/>
    <w:rsid w:val="00B42C43"/>
    <w:rsid w:val="00B46B7A"/>
    <w:rsid w:val="00B50F6E"/>
    <w:rsid w:val="00B54961"/>
    <w:rsid w:val="00B54A2C"/>
    <w:rsid w:val="00B65046"/>
    <w:rsid w:val="00B76A6D"/>
    <w:rsid w:val="00B778F7"/>
    <w:rsid w:val="00B81BC5"/>
    <w:rsid w:val="00B85F8C"/>
    <w:rsid w:val="00B878B8"/>
    <w:rsid w:val="00B913C5"/>
    <w:rsid w:val="00B9287E"/>
    <w:rsid w:val="00B94F60"/>
    <w:rsid w:val="00B9590C"/>
    <w:rsid w:val="00BA63E0"/>
    <w:rsid w:val="00BB2C0D"/>
    <w:rsid w:val="00BB2D5B"/>
    <w:rsid w:val="00BD04F1"/>
    <w:rsid w:val="00BD4D02"/>
    <w:rsid w:val="00BE34E9"/>
    <w:rsid w:val="00BE78CD"/>
    <w:rsid w:val="00BF6BE3"/>
    <w:rsid w:val="00C06D92"/>
    <w:rsid w:val="00C148EB"/>
    <w:rsid w:val="00C16BAA"/>
    <w:rsid w:val="00C259DF"/>
    <w:rsid w:val="00C3195E"/>
    <w:rsid w:val="00C51DCA"/>
    <w:rsid w:val="00C61121"/>
    <w:rsid w:val="00C70D71"/>
    <w:rsid w:val="00C8408F"/>
    <w:rsid w:val="00C85CDB"/>
    <w:rsid w:val="00C91C1F"/>
    <w:rsid w:val="00CA2947"/>
    <w:rsid w:val="00CA42F5"/>
    <w:rsid w:val="00CC336B"/>
    <w:rsid w:val="00CC44BA"/>
    <w:rsid w:val="00CD09E9"/>
    <w:rsid w:val="00CD527D"/>
    <w:rsid w:val="00CD7698"/>
    <w:rsid w:val="00CE5BC7"/>
    <w:rsid w:val="00CE75E3"/>
    <w:rsid w:val="00CF7592"/>
    <w:rsid w:val="00D000DB"/>
    <w:rsid w:val="00D03740"/>
    <w:rsid w:val="00D1071B"/>
    <w:rsid w:val="00D2486C"/>
    <w:rsid w:val="00D267BB"/>
    <w:rsid w:val="00D268D5"/>
    <w:rsid w:val="00D312DC"/>
    <w:rsid w:val="00D32E0E"/>
    <w:rsid w:val="00D35837"/>
    <w:rsid w:val="00D52593"/>
    <w:rsid w:val="00D543C5"/>
    <w:rsid w:val="00D57D8F"/>
    <w:rsid w:val="00D621B4"/>
    <w:rsid w:val="00D7080E"/>
    <w:rsid w:val="00D72C49"/>
    <w:rsid w:val="00D74375"/>
    <w:rsid w:val="00D84106"/>
    <w:rsid w:val="00D8415E"/>
    <w:rsid w:val="00D92CF1"/>
    <w:rsid w:val="00D96893"/>
    <w:rsid w:val="00DA3CC0"/>
    <w:rsid w:val="00DB7D1B"/>
    <w:rsid w:val="00DC34BA"/>
    <w:rsid w:val="00DC6978"/>
    <w:rsid w:val="00DC77B0"/>
    <w:rsid w:val="00DD6DE4"/>
    <w:rsid w:val="00DE009C"/>
    <w:rsid w:val="00DE5726"/>
    <w:rsid w:val="00DF1936"/>
    <w:rsid w:val="00DF5114"/>
    <w:rsid w:val="00E051CA"/>
    <w:rsid w:val="00E059FD"/>
    <w:rsid w:val="00E10BDF"/>
    <w:rsid w:val="00E10D00"/>
    <w:rsid w:val="00E1272A"/>
    <w:rsid w:val="00E16E1C"/>
    <w:rsid w:val="00E22370"/>
    <w:rsid w:val="00E24005"/>
    <w:rsid w:val="00E253BA"/>
    <w:rsid w:val="00E473C8"/>
    <w:rsid w:val="00E52B33"/>
    <w:rsid w:val="00E56D75"/>
    <w:rsid w:val="00E60A35"/>
    <w:rsid w:val="00E64122"/>
    <w:rsid w:val="00E81239"/>
    <w:rsid w:val="00E8491C"/>
    <w:rsid w:val="00E86BEF"/>
    <w:rsid w:val="00EA2100"/>
    <w:rsid w:val="00EA6D1E"/>
    <w:rsid w:val="00ED0854"/>
    <w:rsid w:val="00EE00AA"/>
    <w:rsid w:val="00EE40EF"/>
    <w:rsid w:val="00EF26AE"/>
    <w:rsid w:val="00EF26DF"/>
    <w:rsid w:val="00EF7B90"/>
    <w:rsid w:val="00EF7BFD"/>
    <w:rsid w:val="00F01D60"/>
    <w:rsid w:val="00F02B3C"/>
    <w:rsid w:val="00F06C26"/>
    <w:rsid w:val="00F06DDF"/>
    <w:rsid w:val="00F0763F"/>
    <w:rsid w:val="00F1238C"/>
    <w:rsid w:val="00F24A6E"/>
    <w:rsid w:val="00F41B84"/>
    <w:rsid w:val="00F45411"/>
    <w:rsid w:val="00F645A8"/>
    <w:rsid w:val="00F64DC7"/>
    <w:rsid w:val="00F74425"/>
    <w:rsid w:val="00F81065"/>
    <w:rsid w:val="00FA70F4"/>
    <w:rsid w:val="00FB3C8C"/>
    <w:rsid w:val="00FB62DA"/>
    <w:rsid w:val="00FC4448"/>
    <w:rsid w:val="00FC62F1"/>
    <w:rsid w:val="00FD7DB9"/>
    <w:rsid w:val="00FE059A"/>
    <w:rsid w:val="00FE36F1"/>
    <w:rsid w:val="00FE5C9A"/>
    <w:rsid w:val="00FF28B9"/>
    <w:rsid w:val="00FF42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83040"/>
  <w15:docId w15:val="{0B4C19A8-EEEC-413D-8375-1609E26D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ngsana New"/>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ind w:left="720"/>
      <w:jc w:val="both"/>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rsid w:val="00CD09E9"/>
    <w:pPr>
      <w:keepNext/>
      <w:spacing w:before="240" w:after="60"/>
      <w:outlineLvl w:val="2"/>
    </w:pPr>
    <w:rPr>
      <w:rFonts w:ascii="Arial" w:hAnsi="Arial" w:cs="Cordia New"/>
      <w:b/>
      <w:bCs/>
      <w:sz w:val="26"/>
      <w:szCs w:val="3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link w:val="Heading7Char"/>
    <w:qFormat/>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rsid w:val="00156F4E"/>
    <w:rPr>
      <w:b/>
      <w:bCs/>
      <w:sz w:val="22"/>
      <w:lang w:val="fr-CH"/>
    </w:rPr>
  </w:style>
  <w:style w:type="table" w:styleId="TableGrid">
    <w:name w:val="Table Grid"/>
    <w:basedOn w:val="TableNormal"/>
    <w:rsid w:val="0088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31A0"/>
    <w:rPr>
      <w:rFonts w:ascii="Tahoma" w:hAnsi="Tahoma"/>
      <w:sz w:val="16"/>
      <w:szCs w:val="18"/>
    </w:rPr>
  </w:style>
  <w:style w:type="table" w:customStyle="1" w:styleId="WTOTable1">
    <w:name w:val="WTOTable1"/>
    <w:basedOn w:val="TableNormal"/>
    <w:uiPriority w:val="99"/>
    <w:rsid w:val="003E6271"/>
    <w:rPr>
      <w:rFonts w:ascii="Verdana" w:eastAsia="Calibri" w:hAnsi="Verdana" w:cs="Times New Roman"/>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styleId="Caption">
    <w:name w:val="caption"/>
    <w:basedOn w:val="Normal"/>
    <w:next w:val="Normal"/>
    <w:uiPriority w:val="6"/>
    <w:qFormat/>
    <w:rsid w:val="003E6271"/>
    <w:pPr>
      <w:keepNext/>
      <w:spacing w:before="120" w:after="120"/>
    </w:pPr>
    <w:rPr>
      <w:rFonts w:ascii="Verdana" w:hAnsi="Verdana" w:cs="Times New Roman"/>
      <w:b/>
      <w:bCs/>
      <w:color w:val="006283"/>
      <w:sz w:val="18"/>
      <w:lang w:val="en-GB" w:eastAsia="en-GB"/>
    </w:rPr>
  </w:style>
  <w:style w:type="paragraph" w:styleId="FootnoteText">
    <w:name w:val="footnote text"/>
    <w:basedOn w:val="Normal"/>
    <w:link w:val="FootnoteTextChar"/>
    <w:rsid w:val="001C5645"/>
    <w:rPr>
      <w:sz w:val="20"/>
    </w:rPr>
  </w:style>
  <w:style w:type="character" w:customStyle="1" w:styleId="FootnoteTextChar">
    <w:name w:val="Footnote Text Char"/>
    <w:basedOn w:val="DefaultParagraphFont"/>
    <w:link w:val="FootnoteText"/>
    <w:rsid w:val="001C5645"/>
    <w:rPr>
      <w:lang w:val="en-US" w:eastAsia="en-US"/>
    </w:rPr>
  </w:style>
  <w:style w:type="character" w:styleId="FootnoteReference">
    <w:name w:val="footnote reference"/>
    <w:basedOn w:val="DefaultParagraphFont"/>
    <w:rsid w:val="001C5645"/>
    <w:rPr>
      <w:vertAlign w:val="superscript"/>
    </w:rPr>
  </w:style>
  <w:style w:type="character" w:styleId="Hyperlink">
    <w:name w:val="Hyperlink"/>
    <w:basedOn w:val="DefaultParagraphFont"/>
    <w:uiPriority w:val="9"/>
    <w:rsid w:val="004334D6"/>
    <w:rPr>
      <w:color w:val="0000FF" w:themeColor="hyperlink"/>
      <w:u w:val="single"/>
    </w:rPr>
  </w:style>
  <w:style w:type="table" w:customStyle="1" w:styleId="WTOTable11">
    <w:name w:val="WTOTable11"/>
    <w:basedOn w:val="TableNormal"/>
    <w:uiPriority w:val="99"/>
    <w:rsid w:val="00633738"/>
    <w:rPr>
      <w:rFonts w:ascii="Verdana" w:eastAsia="Calibri" w:hAnsi="Verdana" w:cs="Times New Roman"/>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12">
    <w:name w:val="WTOTable12"/>
    <w:basedOn w:val="TableNormal"/>
    <w:uiPriority w:val="99"/>
    <w:rsid w:val="005840DB"/>
    <w:rPr>
      <w:rFonts w:ascii="Verdana" w:eastAsia="Calibri" w:hAnsi="Verdana" w:cs="Times New Roman"/>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character" w:customStyle="1" w:styleId="FooterChar">
    <w:name w:val="Footer Char"/>
    <w:basedOn w:val="DefaultParagraphFont"/>
    <w:link w:val="Footer"/>
    <w:uiPriority w:val="99"/>
    <w:rsid w:val="00822FD8"/>
    <w:rPr>
      <w:sz w:val="24"/>
      <w:lang w:val="en-US" w:eastAsia="en-US"/>
    </w:rPr>
  </w:style>
  <w:style w:type="character" w:customStyle="1" w:styleId="HeaderChar">
    <w:name w:val="Header Char"/>
    <w:basedOn w:val="DefaultParagraphFont"/>
    <w:link w:val="Header"/>
    <w:uiPriority w:val="99"/>
    <w:rsid w:val="002E39D8"/>
    <w:rPr>
      <w:sz w:val="24"/>
      <w:lang w:val="en-US" w:eastAsia="en-US"/>
    </w:rPr>
  </w:style>
  <w:style w:type="character" w:customStyle="1" w:styleId="Heading7Char">
    <w:name w:val="Heading 7 Char"/>
    <w:basedOn w:val="DefaultParagraphFont"/>
    <w:link w:val="Heading7"/>
    <w:rsid w:val="000F1EDF"/>
    <w:rPr>
      <w:b/>
      <w:sz w:val="18"/>
      <w:lang w:val="en-US" w:eastAsia="en-US"/>
    </w:rPr>
  </w:style>
  <w:style w:type="character" w:styleId="CommentReference">
    <w:name w:val="annotation reference"/>
    <w:basedOn w:val="DefaultParagraphFont"/>
    <w:semiHidden/>
    <w:unhideWhenUsed/>
    <w:rsid w:val="00A03736"/>
    <w:rPr>
      <w:sz w:val="16"/>
      <w:szCs w:val="16"/>
    </w:rPr>
  </w:style>
  <w:style w:type="paragraph" w:styleId="CommentText">
    <w:name w:val="annotation text"/>
    <w:basedOn w:val="Normal"/>
    <w:link w:val="CommentTextChar"/>
    <w:unhideWhenUsed/>
    <w:rsid w:val="00A03736"/>
    <w:rPr>
      <w:sz w:val="20"/>
    </w:rPr>
  </w:style>
  <w:style w:type="character" w:customStyle="1" w:styleId="CommentTextChar">
    <w:name w:val="Comment Text Char"/>
    <w:basedOn w:val="DefaultParagraphFont"/>
    <w:link w:val="CommentText"/>
    <w:rsid w:val="00A03736"/>
    <w:rPr>
      <w:lang w:val="en-US" w:eastAsia="en-US"/>
    </w:rPr>
  </w:style>
  <w:style w:type="paragraph" w:styleId="CommentSubject">
    <w:name w:val="annotation subject"/>
    <w:basedOn w:val="CommentText"/>
    <w:next w:val="CommentText"/>
    <w:link w:val="CommentSubjectChar"/>
    <w:semiHidden/>
    <w:unhideWhenUsed/>
    <w:rsid w:val="00A03736"/>
    <w:rPr>
      <w:b/>
      <w:bCs/>
    </w:rPr>
  </w:style>
  <w:style w:type="character" w:customStyle="1" w:styleId="CommentSubjectChar">
    <w:name w:val="Comment Subject Char"/>
    <w:basedOn w:val="CommentTextChar"/>
    <w:link w:val="CommentSubject"/>
    <w:semiHidden/>
    <w:rsid w:val="00A03736"/>
    <w:rPr>
      <w:b/>
      <w:bCs/>
      <w:lang w:val="en-US" w:eastAsia="en-US"/>
    </w:rPr>
  </w:style>
  <w:style w:type="paragraph" w:styleId="Revision">
    <w:name w:val="Revision"/>
    <w:hidden/>
    <w:uiPriority w:val="99"/>
    <w:semiHidden/>
    <w:rsid w:val="00D543C5"/>
    <w:rPr>
      <w:sz w:val="24"/>
      <w:lang w:val="en-US" w:eastAsia="en-US"/>
    </w:rPr>
  </w:style>
  <w:style w:type="paragraph" w:styleId="Title">
    <w:name w:val="Title"/>
    <w:basedOn w:val="Normal"/>
    <w:next w:val="Normal"/>
    <w:link w:val="TitleChar"/>
    <w:uiPriority w:val="5"/>
    <w:qFormat/>
    <w:rsid w:val="00B913C5"/>
    <w:pPr>
      <w:spacing w:before="480" w:after="240"/>
      <w:contextualSpacing/>
      <w:jc w:val="center"/>
    </w:pPr>
    <w:rPr>
      <w:rFonts w:ascii="Verdana" w:eastAsiaTheme="majorEastAsia" w:hAnsi="Verdana" w:cstheme="majorBidi"/>
      <w:b/>
      <w:caps/>
      <w:color w:val="006283"/>
      <w:kern w:val="28"/>
      <w:sz w:val="18"/>
      <w:szCs w:val="52"/>
      <w:lang w:val="en-GB"/>
    </w:rPr>
  </w:style>
  <w:style w:type="character" w:customStyle="1" w:styleId="TitleChar">
    <w:name w:val="Title Char"/>
    <w:basedOn w:val="DefaultParagraphFont"/>
    <w:link w:val="Title"/>
    <w:uiPriority w:val="5"/>
    <w:rsid w:val="00B913C5"/>
    <w:rPr>
      <w:rFonts w:ascii="Verdana" w:eastAsiaTheme="majorEastAsia" w:hAnsi="Verdana" w:cstheme="majorBidi"/>
      <w:b/>
      <w:caps/>
      <w:color w:val="006283"/>
      <w:kern w:val="28"/>
      <w:sz w:val="18"/>
      <w:szCs w:val="52"/>
      <w:lang w:eastAsia="en-US"/>
    </w:rPr>
  </w:style>
  <w:style w:type="paragraph" w:styleId="ListParagraph">
    <w:name w:val="List Paragraph"/>
    <w:basedOn w:val="Normal"/>
    <w:uiPriority w:val="34"/>
    <w:qFormat/>
    <w:rsid w:val="00AE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pa.wt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7EA4-A86E-4801-89E5-96E975D0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1221</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Example of Preparatory Questionnaire for Selecting Government Nominees for ESCAP/WTO Training Workshop on Accession of ESCAP Developing Countries to the WTO</vt:lpstr>
    </vt:vector>
  </TitlesOfParts>
  <Company>United Nations</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Preparatory Questionnaire for Selecting Government Nominees for ESCAP/WTO Training Workshop on Accession of ESCAP Developing Countries to the WTO</dc:title>
  <dc:creator>ESCAP</dc:creator>
  <cp:lastModifiedBy>Solomonyan, Astghik</cp:lastModifiedBy>
  <cp:revision>4</cp:revision>
  <cp:lastPrinted>2023-07-31T08:04:00Z</cp:lastPrinted>
  <dcterms:created xsi:type="dcterms:W3CDTF">2024-03-13T18:11:00Z</dcterms:created>
  <dcterms:modified xsi:type="dcterms:W3CDTF">2024-04-25T13:08:00Z</dcterms:modified>
</cp:coreProperties>
</file>