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5E58" w14:textId="77777777" w:rsidR="00591278" w:rsidRDefault="00591278" w:rsidP="00591278">
      <w:pPr>
        <w:spacing w:after="0" w:line="240" w:lineRule="auto"/>
        <w:ind w:left="-567" w:right="-590"/>
        <w:jc w:val="center"/>
        <w:rPr>
          <w:b/>
          <w:color w:val="002060"/>
          <w:sz w:val="26"/>
          <w:szCs w:val="24"/>
          <w:lang w:val="en-GB"/>
        </w:rPr>
      </w:pPr>
      <w:r>
        <w:rPr>
          <w:b/>
          <w:noProof/>
          <w:color w:val="002060"/>
          <w:sz w:val="26"/>
          <w:szCs w:val="24"/>
          <w:lang w:val="en-US"/>
        </w:rPr>
        <w:drawing>
          <wp:inline distT="0" distB="0" distL="0" distR="0" wp14:anchorId="219A7D68" wp14:editId="0D6047C2">
            <wp:extent cx="838200" cy="825474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02" cy="8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83BB" w14:textId="77777777" w:rsidR="00591278" w:rsidRDefault="00591278" w:rsidP="00591278">
      <w:pPr>
        <w:spacing w:after="0" w:line="240" w:lineRule="auto"/>
        <w:ind w:left="-567" w:right="-590"/>
        <w:jc w:val="center"/>
        <w:rPr>
          <w:b/>
          <w:color w:val="002060"/>
          <w:sz w:val="26"/>
          <w:szCs w:val="24"/>
          <w:lang w:val="en-GB"/>
        </w:rPr>
      </w:pPr>
      <w:bookmarkStart w:id="0" w:name="_Hlk107922033"/>
      <w:bookmarkEnd w:id="0"/>
    </w:p>
    <w:p w14:paraId="46D3019F" w14:textId="2FDB01A0" w:rsidR="00591278" w:rsidRPr="00591278" w:rsidRDefault="00591278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 w:rsidRPr="00591278">
        <w:rPr>
          <w:rFonts w:ascii="Verdana" w:hAnsi="Verdana"/>
          <w:b/>
          <w:color w:val="002060"/>
          <w:sz w:val="20"/>
          <w:szCs w:val="20"/>
          <w:lang w:val="en-GB"/>
        </w:rPr>
        <w:t xml:space="preserve">National 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 xml:space="preserve">Workshop </w:t>
      </w:r>
      <w:r w:rsidRPr="00591278">
        <w:rPr>
          <w:rFonts w:ascii="Verdana" w:hAnsi="Verdana"/>
          <w:b/>
          <w:color w:val="002060"/>
          <w:sz w:val="20"/>
          <w:szCs w:val="20"/>
          <w:lang w:val="en-GB"/>
        </w:rPr>
        <w:t>on the WTO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 xml:space="preserve"> Agreement on Agriculture and Agriculture Negotiations</w:t>
      </w:r>
    </w:p>
    <w:p w14:paraId="27F21338" w14:textId="77777777" w:rsidR="00591278" w:rsidRPr="00591278" w:rsidRDefault="00591278" w:rsidP="00591278">
      <w:pPr>
        <w:tabs>
          <w:tab w:val="left" w:pos="1440"/>
          <w:tab w:val="left" w:pos="2160"/>
          <w:tab w:val="left" w:pos="2880"/>
          <w:tab w:val="left" w:pos="3600"/>
          <w:tab w:val="left" w:pos="411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/>
          <w:b/>
          <w:noProof/>
          <w:color w:val="000000"/>
          <w:sz w:val="20"/>
          <w:szCs w:val="20"/>
          <w:lang w:val="en-GB"/>
        </w:rPr>
      </w:pPr>
    </w:p>
    <w:p w14:paraId="0CD818C0" w14:textId="4D7CEEC2" w:rsidR="00591278" w:rsidRPr="00591278" w:rsidRDefault="00BE516F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Abuja, Nigeria</w:t>
      </w:r>
    </w:p>
    <w:p w14:paraId="593A2337" w14:textId="77777777" w:rsidR="00591278" w:rsidRPr="00591278" w:rsidRDefault="00591278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2665C7EE" w14:textId="6991389C" w:rsidR="00591278" w:rsidRPr="00591278" w:rsidRDefault="00BE516F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22</w:t>
      </w:r>
      <w:r w:rsidR="00591278" w:rsidRPr="00591278">
        <w:rPr>
          <w:rFonts w:ascii="Verdana" w:hAnsi="Verdana"/>
          <w:b/>
          <w:color w:val="002060"/>
          <w:sz w:val="20"/>
          <w:szCs w:val="20"/>
          <w:lang w:val="en-GB"/>
        </w:rPr>
        <w:t>-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>2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6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June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 w:rsidR="00591278" w:rsidRPr="00591278">
        <w:rPr>
          <w:rFonts w:ascii="Verdana" w:hAnsi="Verdana"/>
          <w:b/>
          <w:color w:val="002060"/>
          <w:sz w:val="20"/>
          <w:szCs w:val="20"/>
          <w:lang w:val="en-GB"/>
        </w:rPr>
        <w:t>202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29B3ABDC" w14:textId="77777777" w:rsidR="00591278" w:rsidRPr="00591278" w:rsidRDefault="00591278" w:rsidP="00591278">
      <w:pPr>
        <w:spacing w:after="0" w:line="240" w:lineRule="auto"/>
        <w:jc w:val="center"/>
        <w:rPr>
          <w:rFonts w:ascii="Verdana" w:hAnsi="Verdana"/>
          <w:snapToGrid w:val="0"/>
          <w:color w:val="000000"/>
          <w:sz w:val="20"/>
          <w:szCs w:val="20"/>
          <w:lang w:val="en-GB"/>
        </w:rPr>
      </w:pPr>
    </w:p>
    <w:p w14:paraId="6CD4EBD0" w14:textId="77777777" w:rsidR="00591278" w:rsidRPr="00591278" w:rsidRDefault="00591278" w:rsidP="001B2736">
      <w:pPr>
        <w:spacing w:after="0" w:line="240" w:lineRule="auto"/>
        <w:rPr>
          <w:rFonts w:ascii="Verdana" w:hAnsi="Verdana"/>
          <w:snapToGrid w:val="0"/>
          <w:color w:val="000000"/>
          <w:sz w:val="20"/>
          <w:szCs w:val="20"/>
          <w:lang w:val="en-GB"/>
        </w:rPr>
      </w:pPr>
    </w:p>
    <w:p w14:paraId="3F67830C" w14:textId="7549EF61" w:rsidR="00591278" w:rsidRPr="00591278" w:rsidRDefault="007A1E03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Draft </w:t>
      </w:r>
      <w:r w:rsidR="00591278" w:rsidRPr="00701B34">
        <w:rPr>
          <w:rFonts w:ascii="Verdana" w:hAnsi="Verdana"/>
          <w:b/>
          <w:color w:val="002060"/>
          <w:sz w:val="20"/>
          <w:szCs w:val="20"/>
          <w:lang w:val="en-GB"/>
        </w:rPr>
        <w:t>Programme</w:t>
      </w:r>
    </w:p>
    <w:p w14:paraId="011B4033" w14:textId="5EEFE207" w:rsidR="00850889" w:rsidRPr="001B2736" w:rsidRDefault="00850889" w:rsidP="008A7BB6">
      <w:pPr>
        <w:rPr>
          <w:lang w:val="en-GB"/>
        </w:rPr>
      </w:pPr>
    </w:p>
    <w:p w14:paraId="33BF1E5B" w14:textId="45FC4D8B" w:rsidR="00591278" w:rsidRPr="001B2736" w:rsidRDefault="00591278" w:rsidP="00591278">
      <w:pPr>
        <w:jc w:val="both"/>
        <w:rPr>
          <w:lang w:val="en-GB"/>
        </w:rPr>
      </w:pPr>
    </w:p>
    <w:p w14:paraId="7B37A815" w14:textId="1C112EA9" w:rsidR="00591278" w:rsidRPr="00591278" w:rsidRDefault="00BE516F" w:rsidP="00591278">
      <w:pPr>
        <w:spacing w:after="0" w:line="240" w:lineRule="auto"/>
        <w:ind w:left="-567" w:right="-590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MON</w:t>
      </w:r>
      <w:r w:rsidR="00591278" w:rsidRPr="00591278">
        <w:rPr>
          <w:rFonts w:ascii="Verdana" w:hAnsi="Verdana"/>
          <w:b/>
          <w:color w:val="002060"/>
          <w:sz w:val="20"/>
          <w:szCs w:val="20"/>
          <w:lang w:val="en-GB"/>
        </w:rPr>
        <w:t>DAY</w:t>
      </w:r>
      <w:r w:rsidR="009D19E7">
        <w:rPr>
          <w:rFonts w:ascii="Verdana" w:hAnsi="Verdana"/>
          <w:b/>
          <w:color w:val="002060"/>
          <w:sz w:val="20"/>
          <w:szCs w:val="20"/>
          <w:lang w:val="en-GB"/>
        </w:rPr>
        <w:t>,</w:t>
      </w:r>
      <w:r w:rsidR="00591278" w:rsidRPr="00591278"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 w:rsidR="009D19E7">
        <w:rPr>
          <w:rFonts w:ascii="Verdana" w:hAnsi="Verdana"/>
          <w:b/>
          <w:color w:val="002060"/>
          <w:sz w:val="20"/>
          <w:szCs w:val="20"/>
          <w:lang w:val="en-GB"/>
        </w:rPr>
        <w:t xml:space="preserve">22 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JUNE</w:t>
      </w:r>
      <w:r w:rsidR="00C54435">
        <w:rPr>
          <w:rFonts w:ascii="Verdana" w:hAnsi="Verdana"/>
          <w:b/>
          <w:color w:val="002060"/>
          <w:sz w:val="20"/>
          <w:szCs w:val="20"/>
          <w:lang w:val="en-GB"/>
        </w:rPr>
        <w:t xml:space="preserve"> 202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732849AA" w14:textId="77777777" w:rsidR="00591278" w:rsidRPr="00591278" w:rsidRDefault="00591278" w:rsidP="00591278">
      <w:pPr>
        <w:rPr>
          <w:b/>
          <w:bCs/>
          <w:sz w:val="16"/>
          <w:szCs w:val="16"/>
          <w:lang w:val="en-GB"/>
        </w:rPr>
      </w:pPr>
    </w:p>
    <w:p w14:paraId="51B781DA" w14:textId="6EDEE6F7" w:rsidR="005D0755" w:rsidRDefault="00591278" w:rsidP="00591278">
      <w:pPr>
        <w:rPr>
          <w:lang w:val="en-GB"/>
        </w:rPr>
      </w:pPr>
      <w:r w:rsidRPr="00591278">
        <w:rPr>
          <w:b/>
          <w:bCs/>
          <w:lang w:val="en-GB"/>
        </w:rPr>
        <w:t>09:00 – 09:30</w:t>
      </w:r>
      <w:r w:rsidRPr="00591278">
        <w:rPr>
          <w:lang w:val="en-GB"/>
        </w:rPr>
        <w:tab/>
      </w:r>
      <w:r w:rsidR="00CF0099" w:rsidRPr="00CF0099">
        <w:rPr>
          <w:b/>
          <w:lang w:val="en-GB"/>
        </w:rPr>
        <w:t>Registration</w:t>
      </w:r>
    </w:p>
    <w:p w14:paraId="5CE0F935" w14:textId="1EEC1797" w:rsidR="00591278" w:rsidRPr="00591278" w:rsidRDefault="00CF0099" w:rsidP="00591278">
      <w:pPr>
        <w:rPr>
          <w:lang w:val="en-GB"/>
        </w:rPr>
      </w:pPr>
      <w:r>
        <w:rPr>
          <w:b/>
          <w:bCs/>
          <w:lang w:val="en-GB"/>
        </w:rPr>
        <w:t xml:space="preserve">09:30 – 10.00 </w:t>
      </w:r>
      <w:r>
        <w:rPr>
          <w:b/>
          <w:bCs/>
          <w:lang w:val="en-GB"/>
        </w:rPr>
        <w:tab/>
        <w:t>O</w:t>
      </w:r>
      <w:r w:rsidR="00591278" w:rsidRPr="00B14768">
        <w:rPr>
          <w:b/>
          <w:bCs/>
          <w:lang w:val="en-GB"/>
        </w:rPr>
        <w:t>fficial opening ceremony</w:t>
      </w:r>
      <w:r w:rsidR="00591278" w:rsidRPr="00591278">
        <w:rPr>
          <w:lang w:val="en-GB"/>
        </w:rPr>
        <w:t xml:space="preserve"> </w:t>
      </w:r>
    </w:p>
    <w:p w14:paraId="2DEC8D1A" w14:textId="0B8D194D" w:rsidR="00591278" w:rsidRPr="00591278" w:rsidRDefault="00CF0099" w:rsidP="00591278">
      <w:pPr>
        <w:rPr>
          <w:lang w:val="en-GB"/>
        </w:rPr>
      </w:pPr>
      <w:r>
        <w:rPr>
          <w:b/>
          <w:bCs/>
          <w:lang w:val="en-GB"/>
        </w:rPr>
        <w:t>10:00 – 11:3</w:t>
      </w:r>
      <w:r w:rsidR="00591278" w:rsidRPr="00591278">
        <w:rPr>
          <w:b/>
          <w:bCs/>
          <w:lang w:val="en-GB"/>
        </w:rPr>
        <w:t>0</w:t>
      </w:r>
      <w:r w:rsidR="00591278" w:rsidRPr="00591278">
        <w:rPr>
          <w:lang w:val="en-GB"/>
        </w:rPr>
        <w:tab/>
      </w:r>
      <w:r w:rsidR="00591278" w:rsidRPr="00B14768">
        <w:rPr>
          <w:b/>
          <w:bCs/>
          <w:lang w:val="en-GB"/>
        </w:rPr>
        <w:t>General overview of the WTO, institutional framework and functioning</w:t>
      </w:r>
      <w:r w:rsidR="00591278" w:rsidRPr="00591278">
        <w:rPr>
          <w:lang w:val="en-GB"/>
        </w:rPr>
        <w:t xml:space="preserve"> </w:t>
      </w:r>
    </w:p>
    <w:p w14:paraId="66EDF549" w14:textId="0555A295" w:rsidR="00591278" w:rsidRPr="00591278" w:rsidRDefault="00CF0099" w:rsidP="00591278">
      <w:pPr>
        <w:rPr>
          <w:lang w:val="en-GB"/>
        </w:rPr>
      </w:pPr>
      <w:r>
        <w:rPr>
          <w:b/>
          <w:bCs/>
          <w:lang w:val="en-GB"/>
        </w:rPr>
        <w:t>11:30 – 11:4</w:t>
      </w:r>
      <w:r w:rsidR="00591278" w:rsidRPr="00591278">
        <w:rPr>
          <w:b/>
          <w:bCs/>
          <w:lang w:val="en-GB"/>
        </w:rPr>
        <w:t>5</w:t>
      </w:r>
      <w:r w:rsidR="00591278" w:rsidRPr="00591278">
        <w:rPr>
          <w:lang w:val="en-GB"/>
        </w:rPr>
        <w:tab/>
      </w:r>
      <w:r w:rsidR="00591278" w:rsidRPr="00591278">
        <w:rPr>
          <w:i/>
          <w:iCs/>
          <w:lang w:val="en-GB"/>
        </w:rPr>
        <w:t>Coffee break</w:t>
      </w:r>
    </w:p>
    <w:p w14:paraId="3B8BF71C" w14:textId="5C64FB07" w:rsidR="00E1185D" w:rsidRDefault="00591278" w:rsidP="00591278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>11:</w:t>
      </w:r>
      <w:r w:rsidR="00CF0099">
        <w:rPr>
          <w:b/>
          <w:bCs/>
          <w:lang w:val="en-GB"/>
        </w:rPr>
        <w:t>4</w:t>
      </w:r>
      <w:r w:rsidR="001B2736">
        <w:rPr>
          <w:b/>
          <w:bCs/>
          <w:lang w:val="en-GB"/>
        </w:rPr>
        <w:t>5</w:t>
      </w:r>
      <w:r w:rsidRPr="00591278">
        <w:rPr>
          <w:b/>
          <w:bCs/>
          <w:lang w:val="en-GB"/>
        </w:rPr>
        <w:t xml:space="preserve"> – 1</w:t>
      </w:r>
      <w:r w:rsidR="00CF0099">
        <w:rPr>
          <w:b/>
          <w:bCs/>
          <w:lang w:val="en-GB"/>
        </w:rPr>
        <w:t>3:00</w:t>
      </w:r>
      <w:r w:rsidRPr="00591278">
        <w:rPr>
          <w:lang w:val="en-GB"/>
        </w:rPr>
        <w:tab/>
      </w:r>
      <w:r w:rsidR="00111A17" w:rsidRPr="001B2736">
        <w:rPr>
          <w:b/>
          <w:bCs/>
          <w:lang w:val="en-GB"/>
        </w:rPr>
        <w:t>Basic Principles of the WTO</w:t>
      </w:r>
      <w:r w:rsidR="00111A17" w:rsidRPr="00591278">
        <w:rPr>
          <w:lang w:val="en-GB"/>
        </w:rPr>
        <w:t xml:space="preserve"> </w:t>
      </w:r>
      <w:r w:rsidR="00E1185D">
        <w:rPr>
          <w:b/>
          <w:bCs/>
          <w:lang w:val="en-GB"/>
        </w:rPr>
        <w:t xml:space="preserve"> </w:t>
      </w:r>
    </w:p>
    <w:p w14:paraId="4770D790" w14:textId="0393BA58" w:rsidR="00591278" w:rsidRPr="00591278" w:rsidRDefault="00CF0099" w:rsidP="00591278">
      <w:pPr>
        <w:rPr>
          <w:lang w:val="en-GB"/>
        </w:rPr>
      </w:pPr>
      <w:r>
        <w:rPr>
          <w:b/>
          <w:bCs/>
          <w:lang w:val="en-GB"/>
        </w:rPr>
        <w:t>13</w:t>
      </w:r>
      <w:r w:rsidR="00591278"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="00591278" w:rsidRPr="00591278">
        <w:rPr>
          <w:b/>
          <w:bCs/>
          <w:lang w:val="en-GB"/>
        </w:rPr>
        <w:t>0</w:t>
      </w:r>
      <w:r>
        <w:rPr>
          <w:b/>
          <w:bCs/>
          <w:lang w:val="en-GB"/>
        </w:rPr>
        <w:t xml:space="preserve"> – 14:3</w:t>
      </w:r>
      <w:r w:rsidR="00591278" w:rsidRPr="00591278">
        <w:rPr>
          <w:b/>
          <w:bCs/>
          <w:lang w:val="en-GB"/>
        </w:rPr>
        <w:t>0</w:t>
      </w:r>
      <w:r w:rsidR="00591278" w:rsidRPr="00591278">
        <w:rPr>
          <w:i/>
          <w:iCs/>
          <w:lang w:val="en-GB"/>
        </w:rPr>
        <w:tab/>
        <w:t>Lunch break</w:t>
      </w:r>
      <w:r w:rsidR="00591278" w:rsidRPr="00591278">
        <w:rPr>
          <w:lang w:val="en-GB"/>
        </w:rPr>
        <w:t xml:space="preserve"> </w:t>
      </w:r>
    </w:p>
    <w:p w14:paraId="64A3F854" w14:textId="13804BE6" w:rsidR="00591278" w:rsidRPr="00591278" w:rsidRDefault="00CF0099" w:rsidP="00591278">
      <w:pPr>
        <w:rPr>
          <w:lang w:val="en-GB"/>
        </w:rPr>
      </w:pPr>
      <w:r>
        <w:rPr>
          <w:b/>
          <w:bCs/>
          <w:lang w:val="en-GB"/>
        </w:rPr>
        <w:t>14:30 – 1</w:t>
      </w:r>
      <w:r w:rsidR="00111A17">
        <w:rPr>
          <w:b/>
          <w:bCs/>
          <w:lang w:val="en-GB"/>
        </w:rPr>
        <w:t>6</w:t>
      </w:r>
      <w:r>
        <w:rPr>
          <w:b/>
          <w:bCs/>
          <w:lang w:val="en-GB"/>
        </w:rPr>
        <w:t>:</w:t>
      </w:r>
      <w:r w:rsidR="00111A17">
        <w:rPr>
          <w:b/>
          <w:bCs/>
          <w:lang w:val="en-GB"/>
        </w:rPr>
        <w:t>0</w:t>
      </w:r>
      <w:r w:rsidR="00591278" w:rsidRPr="00591278">
        <w:rPr>
          <w:b/>
          <w:bCs/>
          <w:lang w:val="en-GB"/>
        </w:rPr>
        <w:t>0</w:t>
      </w:r>
      <w:r w:rsidR="00591278" w:rsidRPr="00591278">
        <w:rPr>
          <w:lang w:val="en-GB"/>
        </w:rPr>
        <w:t xml:space="preserve"> </w:t>
      </w:r>
      <w:r w:rsidR="00591278" w:rsidRPr="00591278">
        <w:rPr>
          <w:lang w:val="en-GB"/>
        </w:rPr>
        <w:tab/>
      </w:r>
      <w:r w:rsidR="00111A17" w:rsidRPr="00C54435">
        <w:rPr>
          <w:b/>
          <w:bCs/>
          <w:lang w:val="en-GB"/>
        </w:rPr>
        <w:t>Structure of the Agreement on Agriculture</w:t>
      </w:r>
      <w:r w:rsidR="00111A17">
        <w:rPr>
          <w:b/>
          <w:bCs/>
          <w:lang w:val="en-GB"/>
        </w:rPr>
        <w:t xml:space="preserve">: the three </w:t>
      </w:r>
      <w:r w:rsidR="00111A17">
        <w:rPr>
          <w:lang w:val="en-GB"/>
        </w:rPr>
        <w:t>pillars</w:t>
      </w:r>
    </w:p>
    <w:p w14:paraId="41E0E1C0" w14:textId="5B1102A0" w:rsidR="00591278" w:rsidRDefault="00CF0099" w:rsidP="00591278">
      <w:pPr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111A17">
        <w:rPr>
          <w:b/>
          <w:bCs/>
          <w:lang w:val="en-GB"/>
        </w:rPr>
        <w:t>6</w:t>
      </w:r>
      <w:r>
        <w:rPr>
          <w:b/>
          <w:bCs/>
          <w:lang w:val="en-GB"/>
        </w:rPr>
        <w:t>:</w:t>
      </w:r>
      <w:r w:rsidR="00111A17">
        <w:rPr>
          <w:b/>
          <w:bCs/>
          <w:lang w:val="en-GB"/>
        </w:rPr>
        <w:t>0</w:t>
      </w:r>
      <w:r>
        <w:rPr>
          <w:b/>
          <w:bCs/>
          <w:lang w:val="en-GB"/>
        </w:rPr>
        <w:t>0</w:t>
      </w:r>
      <w:r w:rsidR="00591278" w:rsidRPr="00591278">
        <w:rPr>
          <w:b/>
          <w:bCs/>
          <w:lang w:val="en-GB"/>
        </w:rPr>
        <w:t xml:space="preserve"> – 1</w:t>
      </w:r>
      <w:r w:rsidR="00E1185D">
        <w:rPr>
          <w:b/>
          <w:bCs/>
          <w:lang w:val="en-GB"/>
        </w:rPr>
        <w:t>6:15</w:t>
      </w:r>
      <w:r w:rsidR="00591278" w:rsidRPr="00591278">
        <w:rPr>
          <w:lang w:val="en-GB"/>
        </w:rPr>
        <w:tab/>
      </w:r>
      <w:r w:rsidR="00111A17" w:rsidRPr="00591278">
        <w:rPr>
          <w:i/>
          <w:iCs/>
          <w:lang w:val="en-GB"/>
        </w:rPr>
        <w:t>Coffee break</w:t>
      </w:r>
    </w:p>
    <w:p w14:paraId="3258E61C" w14:textId="26F7CB03" w:rsidR="00111A17" w:rsidRPr="00591278" w:rsidRDefault="00E1185D" w:rsidP="00111A17">
      <w:pPr>
        <w:rPr>
          <w:lang w:val="en-GB"/>
        </w:rPr>
      </w:pPr>
      <w:r>
        <w:rPr>
          <w:b/>
          <w:bCs/>
          <w:lang w:val="en-GB"/>
        </w:rPr>
        <w:t>16:15 – 17:00</w:t>
      </w:r>
      <w:r>
        <w:rPr>
          <w:b/>
          <w:bCs/>
          <w:lang w:val="en-GB"/>
        </w:rPr>
        <w:tab/>
      </w:r>
      <w:r w:rsidR="007A1E03">
        <w:rPr>
          <w:b/>
          <w:bCs/>
          <w:lang w:val="en-GB"/>
        </w:rPr>
        <w:t>Understanding of A</w:t>
      </w:r>
      <w:r w:rsidR="00111A17">
        <w:rPr>
          <w:b/>
          <w:bCs/>
          <w:lang w:val="en-GB"/>
        </w:rPr>
        <w:t xml:space="preserve">gricultural Commitments in the Goods Schedule </w:t>
      </w:r>
    </w:p>
    <w:p w14:paraId="3C50B8BA" w14:textId="17808B67" w:rsidR="00E1185D" w:rsidRDefault="00E1185D" w:rsidP="00591278">
      <w:pPr>
        <w:rPr>
          <w:lang w:val="en-GB"/>
        </w:rPr>
      </w:pPr>
    </w:p>
    <w:p w14:paraId="381EA6F4" w14:textId="2E88890E" w:rsidR="00591278" w:rsidRPr="00E1185D" w:rsidRDefault="009D19E7" w:rsidP="00E1185D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TUESDAY, 23 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JUNE</w:t>
      </w:r>
      <w:r w:rsidR="00C54435">
        <w:rPr>
          <w:rFonts w:ascii="Verdana" w:hAnsi="Verdana"/>
          <w:b/>
          <w:color w:val="002060"/>
          <w:sz w:val="20"/>
          <w:szCs w:val="20"/>
          <w:lang w:val="en-GB"/>
        </w:rPr>
        <w:t xml:space="preserve"> 202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6</w:t>
      </w:r>
      <w:r w:rsidR="00591278" w:rsidRPr="00591278">
        <w:rPr>
          <w:b/>
          <w:bCs/>
          <w:lang w:val="en-GB"/>
        </w:rPr>
        <w:t xml:space="preserve">      </w:t>
      </w:r>
    </w:p>
    <w:p w14:paraId="2F5B07F0" w14:textId="20721DEC" w:rsidR="00E1185D" w:rsidRPr="007D2F22" w:rsidRDefault="00E1185D" w:rsidP="00E1185D">
      <w:pPr>
        <w:rPr>
          <w:lang w:val="en-GB"/>
        </w:rPr>
      </w:pPr>
      <w:r w:rsidRPr="00591278">
        <w:rPr>
          <w:b/>
          <w:bCs/>
          <w:lang w:val="en-GB"/>
        </w:rPr>
        <w:t xml:space="preserve">09:00 – </w:t>
      </w:r>
      <w:r>
        <w:rPr>
          <w:b/>
          <w:bCs/>
          <w:lang w:val="en-GB"/>
        </w:rPr>
        <w:t>11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Pr="00B14768">
        <w:rPr>
          <w:b/>
          <w:bCs/>
          <w:lang w:val="en-GB"/>
        </w:rPr>
        <w:t xml:space="preserve"> </w:t>
      </w:r>
      <w:r w:rsidR="00111A17" w:rsidRPr="007D2F22">
        <w:rPr>
          <w:b/>
          <w:bCs/>
          <w:lang w:val="en-GB"/>
        </w:rPr>
        <w:t xml:space="preserve">Domestic support disciplines under the Agreement on </w:t>
      </w:r>
      <w:r w:rsidR="00111A17">
        <w:rPr>
          <w:b/>
          <w:bCs/>
          <w:lang w:val="en-GB"/>
        </w:rPr>
        <w:t>Agriculture (1/2)</w:t>
      </w:r>
    </w:p>
    <w:p w14:paraId="524C56B5" w14:textId="77777777" w:rsidR="00E1185D" w:rsidRPr="00591278" w:rsidRDefault="00E1185D" w:rsidP="00E1185D">
      <w:pPr>
        <w:rPr>
          <w:lang w:val="en-GB"/>
        </w:rPr>
      </w:pPr>
      <w:r w:rsidRPr="00591278">
        <w:rPr>
          <w:b/>
          <w:bCs/>
          <w:lang w:val="en-GB"/>
        </w:rPr>
        <w:t>11:00 – 11:15</w:t>
      </w:r>
      <w:r w:rsidRPr="00591278">
        <w:rPr>
          <w:lang w:val="en-GB"/>
        </w:rPr>
        <w:tab/>
      </w:r>
      <w:r w:rsidRPr="00591278">
        <w:rPr>
          <w:i/>
          <w:iCs/>
          <w:lang w:val="en-GB"/>
        </w:rPr>
        <w:t>Coffee break</w:t>
      </w:r>
    </w:p>
    <w:p w14:paraId="55A73365" w14:textId="7A521871" w:rsidR="00E1185D" w:rsidRPr="007D2F22" w:rsidRDefault="00E1185D" w:rsidP="00E1185D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>11:</w:t>
      </w:r>
      <w:r>
        <w:rPr>
          <w:b/>
          <w:bCs/>
          <w:lang w:val="en-GB"/>
        </w:rPr>
        <w:t>15</w:t>
      </w:r>
      <w:r w:rsidRPr="00591278">
        <w:rPr>
          <w:b/>
          <w:bCs/>
          <w:lang w:val="en-GB"/>
        </w:rPr>
        <w:t xml:space="preserve"> – 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Pr="007D2F22">
        <w:rPr>
          <w:b/>
          <w:bCs/>
          <w:lang w:val="en-GB"/>
        </w:rPr>
        <w:t xml:space="preserve">Domestic support disciplines under the Agreement on </w:t>
      </w:r>
      <w:r>
        <w:rPr>
          <w:b/>
          <w:bCs/>
          <w:lang w:val="en-GB"/>
        </w:rPr>
        <w:t>Agriculture (</w:t>
      </w:r>
      <w:r w:rsidR="00111A17">
        <w:rPr>
          <w:b/>
          <w:bCs/>
          <w:lang w:val="en-GB"/>
        </w:rPr>
        <w:t>2</w:t>
      </w:r>
      <w:r>
        <w:rPr>
          <w:b/>
          <w:bCs/>
          <w:lang w:val="en-GB"/>
        </w:rPr>
        <w:t>/2)</w:t>
      </w:r>
    </w:p>
    <w:p w14:paraId="0A6B9B23" w14:textId="77777777" w:rsidR="00E1185D" w:rsidRPr="00591278" w:rsidRDefault="00E1185D" w:rsidP="00E1185D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14:00</w:t>
      </w:r>
      <w:r w:rsidRPr="00591278">
        <w:rPr>
          <w:i/>
          <w:iCs/>
          <w:lang w:val="en-GB"/>
        </w:rPr>
        <w:tab/>
        <w:t>Lunch break</w:t>
      </w:r>
      <w:r w:rsidRPr="00591278">
        <w:rPr>
          <w:lang w:val="en-GB"/>
        </w:rPr>
        <w:t xml:space="preserve"> </w:t>
      </w:r>
    </w:p>
    <w:p w14:paraId="5D2B4157" w14:textId="4EC51E31" w:rsidR="00E1185D" w:rsidRPr="00591278" w:rsidRDefault="00E1185D" w:rsidP="00E1185D">
      <w:pPr>
        <w:rPr>
          <w:lang w:val="en-GB"/>
        </w:rPr>
      </w:pPr>
      <w:r w:rsidRPr="00591278">
        <w:rPr>
          <w:b/>
          <w:bCs/>
          <w:lang w:val="en-GB"/>
        </w:rPr>
        <w:t>14:00 – 15:00</w:t>
      </w:r>
      <w:r w:rsidRPr="00591278">
        <w:rPr>
          <w:lang w:val="en-GB"/>
        </w:rPr>
        <w:t xml:space="preserve"> </w:t>
      </w:r>
      <w:r w:rsidRPr="00591278">
        <w:rPr>
          <w:lang w:val="en-GB"/>
        </w:rPr>
        <w:tab/>
      </w:r>
      <w:r w:rsidR="005F68E3">
        <w:rPr>
          <w:lang w:val="en-GB"/>
        </w:rPr>
        <w:t>D</w:t>
      </w:r>
      <w:r w:rsidR="005F68E3" w:rsidRPr="007D2F22">
        <w:rPr>
          <w:b/>
          <w:bCs/>
          <w:lang w:val="en-GB"/>
        </w:rPr>
        <w:t xml:space="preserve">omestic support </w:t>
      </w:r>
      <w:r w:rsidR="005F68E3">
        <w:rPr>
          <w:b/>
          <w:bCs/>
          <w:lang w:val="en-GB"/>
        </w:rPr>
        <w:t xml:space="preserve">notification requirements </w:t>
      </w:r>
    </w:p>
    <w:p w14:paraId="5F768636" w14:textId="77777777" w:rsidR="00E1185D" w:rsidRPr="00591278" w:rsidRDefault="00E1185D" w:rsidP="00E1185D">
      <w:pPr>
        <w:rPr>
          <w:lang w:val="en-GB"/>
        </w:rPr>
      </w:pPr>
      <w:r w:rsidRPr="00591278">
        <w:rPr>
          <w:b/>
          <w:bCs/>
          <w:lang w:val="en-GB"/>
        </w:rPr>
        <w:t>15:00 – 15:15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6107BD20" w14:textId="3CFCA66D" w:rsidR="00E1185D" w:rsidRDefault="00E1185D" w:rsidP="00E1185D">
      <w:pPr>
        <w:rPr>
          <w:lang w:val="en-GB"/>
        </w:rPr>
      </w:pPr>
      <w:r w:rsidRPr="00591278">
        <w:rPr>
          <w:b/>
          <w:bCs/>
          <w:lang w:val="en-GB"/>
        </w:rPr>
        <w:t>15:15 – 1</w:t>
      </w:r>
      <w:r>
        <w:rPr>
          <w:b/>
          <w:bCs/>
          <w:lang w:val="en-GB"/>
        </w:rPr>
        <w:t>7</w:t>
      </w:r>
      <w:r w:rsidRPr="00591278">
        <w:rPr>
          <w:b/>
          <w:bCs/>
          <w:lang w:val="en-GB"/>
        </w:rPr>
        <w:t>:00</w:t>
      </w:r>
      <w:r w:rsidRPr="00591278">
        <w:rPr>
          <w:lang w:val="en-GB"/>
        </w:rPr>
        <w:tab/>
      </w:r>
      <w:r w:rsidRPr="007D2F22">
        <w:rPr>
          <w:b/>
          <w:bCs/>
          <w:lang w:val="en-GB"/>
        </w:rPr>
        <w:t xml:space="preserve">Design of domestic support measures - classification </w:t>
      </w:r>
      <w:r w:rsidR="005F68E3">
        <w:rPr>
          <w:b/>
          <w:bCs/>
          <w:lang w:val="en-GB"/>
        </w:rPr>
        <w:t>under the WTO rules</w:t>
      </w:r>
    </w:p>
    <w:p w14:paraId="00EF69F8" w14:textId="77777777" w:rsidR="00E1185D" w:rsidRDefault="00E1185D" w:rsidP="00E1185D">
      <w:pPr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1D26752D" w14:textId="77777777" w:rsidR="00C54435" w:rsidRDefault="00C54435" w:rsidP="00C54435">
      <w:pPr>
        <w:rPr>
          <w:lang w:val="en-GB"/>
        </w:rPr>
      </w:pPr>
    </w:p>
    <w:p w14:paraId="676A06D4" w14:textId="0C54A917" w:rsidR="00C54435" w:rsidRPr="001B2736" w:rsidRDefault="00C54435" w:rsidP="00C54435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WEDNESDAY, 24 </w:t>
      </w:r>
      <w:r w:rsidR="005F68E3">
        <w:rPr>
          <w:rFonts w:ascii="Verdana" w:hAnsi="Verdana"/>
          <w:b/>
          <w:color w:val="002060"/>
          <w:sz w:val="20"/>
          <w:szCs w:val="20"/>
          <w:lang w:val="en-GB"/>
        </w:rPr>
        <w:t>JUNE</w:t>
      </w:r>
      <w:r w:rsidR="007D2F22">
        <w:rPr>
          <w:rFonts w:ascii="Verdana" w:hAnsi="Verdana"/>
          <w:b/>
          <w:color w:val="002060"/>
          <w:sz w:val="20"/>
          <w:szCs w:val="20"/>
          <w:lang w:val="en-GB"/>
        </w:rPr>
        <w:t xml:space="preserve"> 202</w:t>
      </w:r>
      <w:r w:rsidR="005F68E3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7FDFF8DE" w14:textId="7601A74E" w:rsidR="005F68E3" w:rsidRPr="007D2F22" w:rsidRDefault="005F68E3" w:rsidP="005F68E3">
      <w:pPr>
        <w:rPr>
          <w:lang w:val="en-GB"/>
        </w:rPr>
      </w:pPr>
      <w:r w:rsidRPr="00591278">
        <w:rPr>
          <w:b/>
          <w:bCs/>
          <w:lang w:val="en-GB"/>
        </w:rPr>
        <w:t xml:space="preserve">09:00 – </w:t>
      </w:r>
      <w:r>
        <w:rPr>
          <w:b/>
          <w:bCs/>
          <w:lang w:val="en-GB"/>
        </w:rPr>
        <w:t>11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Pr="00B14768">
        <w:rPr>
          <w:b/>
          <w:bCs/>
          <w:lang w:val="en-GB"/>
        </w:rPr>
        <w:t xml:space="preserve"> </w:t>
      </w:r>
      <w:r w:rsidRPr="007D2F22">
        <w:rPr>
          <w:b/>
          <w:bCs/>
          <w:lang w:val="en-GB"/>
        </w:rPr>
        <w:t xml:space="preserve">Domestic support </w:t>
      </w:r>
      <w:r w:rsidR="007A1E03">
        <w:rPr>
          <w:b/>
          <w:bCs/>
          <w:lang w:val="en-GB"/>
        </w:rPr>
        <w:t xml:space="preserve">calculations </w:t>
      </w:r>
      <w:r>
        <w:rPr>
          <w:b/>
          <w:bCs/>
          <w:lang w:val="en-GB"/>
        </w:rPr>
        <w:t xml:space="preserve">notifications: practical exercise (1/2) </w:t>
      </w:r>
    </w:p>
    <w:p w14:paraId="4E5B53EF" w14:textId="77777777" w:rsidR="005F68E3" w:rsidRPr="00591278" w:rsidRDefault="005F68E3" w:rsidP="005F68E3">
      <w:pPr>
        <w:rPr>
          <w:lang w:val="en-GB"/>
        </w:rPr>
      </w:pPr>
      <w:r w:rsidRPr="00591278">
        <w:rPr>
          <w:b/>
          <w:bCs/>
          <w:lang w:val="en-GB"/>
        </w:rPr>
        <w:t>11:00 – 11:15</w:t>
      </w:r>
      <w:r w:rsidRPr="00591278">
        <w:rPr>
          <w:lang w:val="en-GB"/>
        </w:rPr>
        <w:tab/>
      </w:r>
      <w:r w:rsidRPr="00591278">
        <w:rPr>
          <w:i/>
          <w:iCs/>
          <w:lang w:val="en-GB"/>
        </w:rPr>
        <w:t>Coffee break</w:t>
      </w:r>
    </w:p>
    <w:p w14:paraId="20AFD842" w14:textId="4201EC0A" w:rsidR="005F68E3" w:rsidRPr="007D2F22" w:rsidRDefault="005F68E3" w:rsidP="005F68E3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>11:</w:t>
      </w:r>
      <w:r>
        <w:rPr>
          <w:b/>
          <w:bCs/>
          <w:lang w:val="en-GB"/>
        </w:rPr>
        <w:t>15</w:t>
      </w:r>
      <w:r w:rsidRPr="00591278">
        <w:rPr>
          <w:b/>
          <w:bCs/>
          <w:lang w:val="en-GB"/>
        </w:rPr>
        <w:t xml:space="preserve"> – 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Pr="007D2F22">
        <w:rPr>
          <w:b/>
          <w:bCs/>
          <w:lang w:val="en-GB"/>
        </w:rPr>
        <w:t xml:space="preserve">Domestic support </w:t>
      </w:r>
      <w:r w:rsidR="007A1E03">
        <w:rPr>
          <w:b/>
          <w:bCs/>
          <w:lang w:val="en-GB"/>
        </w:rPr>
        <w:t xml:space="preserve">calculations and </w:t>
      </w:r>
      <w:r>
        <w:rPr>
          <w:b/>
          <w:bCs/>
          <w:lang w:val="en-GB"/>
        </w:rPr>
        <w:t>notifications: practical exercise (2/2)</w:t>
      </w:r>
    </w:p>
    <w:p w14:paraId="15082D0D" w14:textId="77777777" w:rsidR="005F68E3" w:rsidRPr="00591278" w:rsidRDefault="005F68E3" w:rsidP="005F68E3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14:00</w:t>
      </w:r>
      <w:r w:rsidRPr="00591278">
        <w:rPr>
          <w:i/>
          <w:iCs/>
          <w:lang w:val="en-GB"/>
        </w:rPr>
        <w:tab/>
        <w:t>Lunch break</w:t>
      </w:r>
      <w:r w:rsidRPr="00591278">
        <w:rPr>
          <w:lang w:val="en-GB"/>
        </w:rPr>
        <w:t xml:space="preserve"> </w:t>
      </w:r>
    </w:p>
    <w:p w14:paraId="75B513BA" w14:textId="0EAC0C50" w:rsidR="005F68E3" w:rsidRPr="00591278" w:rsidRDefault="005F68E3" w:rsidP="005F68E3">
      <w:pPr>
        <w:rPr>
          <w:lang w:val="en-GB"/>
        </w:rPr>
      </w:pPr>
      <w:r w:rsidRPr="00591278">
        <w:rPr>
          <w:b/>
          <w:bCs/>
          <w:lang w:val="en-GB"/>
        </w:rPr>
        <w:t>14:00 – 15:00</w:t>
      </w:r>
      <w:r w:rsidRPr="00591278">
        <w:rPr>
          <w:lang w:val="en-GB"/>
        </w:rPr>
        <w:t xml:space="preserve"> </w:t>
      </w:r>
      <w:r w:rsidRPr="00591278">
        <w:rPr>
          <w:lang w:val="en-GB"/>
        </w:rPr>
        <w:tab/>
      </w:r>
      <w:r w:rsidRPr="005F68E3">
        <w:rPr>
          <w:b/>
          <w:bCs/>
          <w:lang w:val="en-GB"/>
        </w:rPr>
        <w:t>Domestic support issues under the Dispute Settlement Mechanism</w:t>
      </w:r>
    </w:p>
    <w:p w14:paraId="3EC2B5C4" w14:textId="77777777" w:rsidR="005F68E3" w:rsidRPr="00591278" w:rsidRDefault="005F68E3" w:rsidP="005F68E3">
      <w:pPr>
        <w:rPr>
          <w:lang w:val="en-GB"/>
        </w:rPr>
      </w:pPr>
      <w:r w:rsidRPr="00591278">
        <w:rPr>
          <w:b/>
          <w:bCs/>
          <w:lang w:val="en-GB"/>
        </w:rPr>
        <w:t>15:00 – 15:15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71B293CA" w14:textId="24F60F0C" w:rsidR="00C54435" w:rsidRPr="00591278" w:rsidRDefault="005F68E3" w:rsidP="00C54435">
      <w:pPr>
        <w:rPr>
          <w:lang w:val="en-GB"/>
        </w:rPr>
      </w:pPr>
      <w:r w:rsidRPr="00591278">
        <w:rPr>
          <w:b/>
          <w:bCs/>
          <w:lang w:val="en-GB"/>
        </w:rPr>
        <w:t>15:15 – 1</w:t>
      </w:r>
      <w:r>
        <w:rPr>
          <w:b/>
          <w:bCs/>
          <w:lang w:val="en-GB"/>
        </w:rPr>
        <w:t>7</w:t>
      </w:r>
      <w:r w:rsidRPr="00591278">
        <w:rPr>
          <w:b/>
          <w:bCs/>
          <w:lang w:val="en-GB"/>
        </w:rPr>
        <w:t>:00</w:t>
      </w:r>
      <w:r w:rsidR="00C54435" w:rsidRPr="00591278">
        <w:rPr>
          <w:i/>
          <w:iCs/>
          <w:lang w:val="en-GB"/>
        </w:rPr>
        <w:tab/>
      </w:r>
      <w:r w:rsidR="00C54435" w:rsidRPr="00591278">
        <w:rPr>
          <w:lang w:val="en-GB"/>
        </w:rPr>
        <w:t xml:space="preserve"> </w:t>
      </w:r>
      <w:r w:rsidRPr="007D2F22">
        <w:rPr>
          <w:b/>
          <w:bCs/>
          <w:lang w:val="en-GB"/>
        </w:rPr>
        <w:t xml:space="preserve">Domestic support </w:t>
      </w:r>
      <w:r>
        <w:rPr>
          <w:b/>
          <w:bCs/>
          <w:lang w:val="en-GB"/>
        </w:rPr>
        <w:t>in Nigeria, issues in the negotiations</w:t>
      </w:r>
    </w:p>
    <w:p w14:paraId="2FD8982B" w14:textId="10729CF2" w:rsidR="00C54435" w:rsidRDefault="00C54435" w:rsidP="009D19E7">
      <w:pPr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2E0DEA1A" w14:textId="77FC9CB6" w:rsidR="007D2F22" w:rsidRPr="001B2736" w:rsidRDefault="007D2F22" w:rsidP="007D2F22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THURSDAY, 25 </w:t>
      </w:r>
      <w:r w:rsidR="007A1E03">
        <w:rPr>
          <w:rFonts w:ascii="Verdana" w:hAnsi="Verdana"/>
          <w:b/>
          <w:color w:val="002060"/>
          <w:sz w:val="20"/>
          <w:szCs w:val="20"/>
          <w:lang w:val="en-GB"/>
        </w:rPr>
        <w:t>JUNE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202</w:t>
      </w:r>
      <w:r w:rsidR="007A1E03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66DAB3A5" w14:textId="0CB21B94" w:rsidR="007D2F22" w:rsidRPr="007D2F22" w:rsidRDefault="007D2F22" w:rsidP="007D2F22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 xml:space="preserve">09:00 – </w:t>
      </w:r>
      <w:r>
        <w:rPr>
          <w:b/>
          <w:bCs/>
          <w:lang w:val="en-GB"/>
        </w:rPr>
        <w:t>11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="005F68E3" w:rsidRPr="005F68E3">
        <w:rPr>
          <w:b/>
          <w:bCs/>
          <w:lang w:val="en-GB"/>
        </w:rPr>
        <w:t>WTO rules</w:t>
      </w:r>
      <w:r w:rsidR="00700E7F">
        <w:rPr>
          <w:b/>
          <w:bCs/>
          <w:lang w:val="en-GB"/>
        </w:rPr>
        <w:t xml:space="preserve"> </w:t>
      </w:r>
      <w:r w:rsidR="005F68E3" w:rsidRPr="005F68E3">
        <w:rPr>
          <w:b/>
          <w:bCs/>
          <w:lang w:val="en-GB"/>
        </w:rPr>
        <w:t>and small holder farmers, food security</w:t>
      </w:r>
      <w:r w:rsidR="005F68E3">
        <w:rPr>
          <w:lang w:val="en-GB"/>
        </w:rPr>
        <w:t xml:space="preserve"> (1/2)</w:t>
      </w:r>
    </w:p>
    <w:p w14:paraId="6F2AB6BA" w14:textId="77777777" w:rsidR="007D2F22" w:rsidRPr="00591278" w:rsidRDefault="007D2F22" w:rsidP="007D2F22">
      <w:pPr>
        <w:rPr>
          <w:lang w:val="en-GB"/>
        </w:rPr>
      </w:pPr>
      <w:r w:rsidRPr="00591278">
        <w:rPr>
          <w:b/>
          <w:bCs/>
          <w:lang w:val="en-GB"/>
        </w:rPr>
        <w:t>11:00 – 11:15</w:t>
      </w:r>
      <w:r w:rsidRPr="00591278">
        <w:rPr>
          <w:lang w:val="en-GB"/>
        </w:rPr>
        <w:tab/>
      </w:r>
      <w:r w:rsidRPr="00591278">
        <w:rPr>
          <w:i/>
          <w:iCs/>
          <w:lang w:val="en-GB"/>
        </w:rPr>
        <w:t>Coffee break</w:t>
      </w:r>
    </w:p>
    <w:p w14:paraId="59D16443" w14:textId="27D8A3F4" w:rsidR="007D2F22" w:rsidRPr="007D2F22" w:rsidRDefault="007D2F22" w:rsidP="007D2F22">
      <w:pPr>
        <w:pStyle w:val="EndnoteText"/>
        <w:spacing w:before="120" w:after="120"/>
        <w:ind w:left="1695" w:hanging="1695"/>
        <w:rPr>
          <w:rFonts w:ascii="Calibri" w:hAnsi="Calibri"/>
          <w:b/>
          <w:bCs/>
          <w:sz w:val="22"/>
          <w:szCs w:val="22"/>
          <w:lang w:eastAsia="en-US"/>
        </w:rPr>
      </w:pPr>
      <w:r w:rsidRPr="00591278">
        <w:rPr>
          <w:b/>
          <w:bCs/>
        </w:rPr>
        <w:t>11:</w:t>
      </w:r>
      <w:r>
        <w:rPr>
          <w:b/>
          <w:bCs/>
        </w:rPr>
        <w:t>15</w:t>
      </w:r>
      <w:r w:rsidRPr="00591278">
        <w:rPr>
          <w:b/>
          <w:bCs/>
        </w:rPr>
        <w:t xml:space="preserve"> – 12:</w:t>
      </w:r>
      <w:r>
        <w:rPr>
          <w:b/>
          <w:bCs/>
        </w:rPr>
        <w:t>3</w:t>
      </w:r>
      <w:r w:rsidRPr="00591278">
        <w:rPr>
          <w:b/>
          <w:bCs/>
        </w:rPr>
        <w:t>0</w:t>
      </w:r>
      <w:r w:rsidRPr="00591278">
        <w:tab/>
      </w:r>
      <w:r w:rsidR="005F68E3" w:rsidRPr="005F68E3">
        <w:rPr>
          <w:b/>
          <w:bCs/>
        </w:rPr>
        <w:t>WTO rules and small holder farmers, food security</w:t>
      </w:r>
      <w:r w:rsidR="005F68E3">
        <w:t xml:space="preserve"> (2/2) </w:t>
      </w:r>
    </w:p>
    <w:p w14:paraId="225E0533" w14:textId="3114EAFA" w:rsidR="007D2F22" w:rsidRPr="00591278" w:rsidRDefault="007D2F22" w:rsidP="007D2F22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="00622016">
        <w:rPr>
          <w:b/>
          <w:bCs/>
          <w:lang w:val="en-GB"/>
        </w:rPr>
        <w:t>0 – 1</w:t>
      </w:r>
      <w:r w:rsidR="005F68E3">
        <w:rPr>
          <w:b/>
          <w:bCs/>
          <w:lang w:val="en-GB"/>
        </w:rPr>
        <w:t>4</w:t>
      </w:r>
      <w:r w:rsidR="00622016">
        <w:rPr>
          <w:b/>
          <w:bCs/>
          <w:lang w:val="en-GB"/>
        </w:rPr>
        <w:t>:</w:t>
      </w:r>
      <w:r w:rsidR="005F68E3"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>0</w:t>
      </w:r>
      <w:r w:rsidRPr="00591278">
        <w:rPr>
          <w:i/>
          <w:iCs/>
          <w:lang w:val="en-GB"/>
        </w:rPr>
        <w:tab/>
      </w:r>
      <w:r w:rsidR="005F68E3">
        <w:rPr>
          <w:lang w:val="en-GB"/>
        </w:rPr>
        <w:t>Lunch Break</w:t>
      </w:r>
      <w:r w:rsidR="005F68E3" w:rsidRPr="007D2F22">
        <w:rPr>
          <w:b/>
          <w:bCs/>
          <w:lang w:val="en-GB"/>
        </w:rPr>
        <w:t xml:space="preserve"> </w:t>
      </w:r>
    </w:p>
    <w:p w14:paraId="2F4C4057" w14:textId="5843B89E" w:rsidR="00622016" w:rsidRDefault="00622016" w:rsidP="007D2F22">
      <w:pPr>
        <w:rPr>
          <w:lang w:val="en-GB"/>
        </w:rPr>
      </w:pPr>
      <w:r>
        <w:rPr>
          <w:b/>
          <w:bCs/>
          <w:lang w:val="en-GB"/>
        </w:rPr>
        <w:t>1</w:t>
      </w:r>
      <w:r w:rsidR="005F68E3">
        <w:rPr>
          <w:b/>
          <w:bCs/>
          <w:lang w:val="en-GB"/>
        </w:rPr>
        <w:t>4</w:t>
      </w:r>
      <w:r>
        <w:rPr>
          <w:b/>
          <w:bCs/>
          <w:lang w:val="en-GB"/>
        </w:rPr>
        <w:t>:</w:t>
      </w:r>
      <w:r w:rsidR="005F68E3">
        <w:rPr>
          <w:b/>
          <w:bCs/>
          <w:lang w:val="en-GB"/>
        </w:rPr>
        <w:t>0</w:t>
      </w:r>
      <w:r w:rsidR="007D2F22" w:rsidRPr="00591278">
        <w:rPr>
          <w:b/>
          <w:bCs/>
          <w:lang w:val="en-GB"/>
        </w:rPr>
        <w:t>0 – 15:00</w:t>
      </w:r>
      <w:r w:rsidR="007D2F22" w:rsidRPr="00591278">
        <w:rPr>
          <w:lang w:val="en-GB"/>
        </w:rPr>
        <w:t xml:space="preserve"> </w:t>
      </w:r>
      <w:r w:rsidR="007D2F22" w:rsidRPr="00591278">
        <w:rPr>
          <w:lang w:val="en-GB"/>
        </w:rPr>
        <w:tab/>
      </w:r>
      <w:r w:rsidR="005F68E3" w:rsidRPr="007D2F22">
        <w:rPr>
          <w:b/>
          <w:bCs/>
          <w:lang w:val="en-GB"/>
        </w:rPr>
        <w:t xml:space="preserve">Committee on </w:t>
      </w:r>
      <w:r w:rsidR="007A1E03">
        <w:rPr>
          <w:b/>
          <w:bCs/>
          <w:lang w:val="en-GB"/>
        </w:rPr>
        <w:t>A</w:t>
      </w:r>
      <w:r w:rsidR="005F68E3" w:rsidRPr="007D2F22">
        <w:rPr>
          <w:b/>
          <w:bCs/>
          <w:lang w:val="en-GB"/>
        </w:rPr>
        <w:t>griculture (CoA), Nigeria's participation in the CoA</w:t>
      </w:r>
    </w:p>
    <w:p w14:paraId="3D1210B8" w14:textId="77777777" w:rsidR="005F68E3" w:rsidRPr="00591278" w:rsidRDefault="005F68E3" w:rsidP="005F68E3">
      <w:pPr>
        <w:rPr>
          <w:lang w:val="en-GB"/>
        </w:rPr>
      </w:pPr>
      <w:r w:rsidRPr="00591278">
        <w:rPr>
          <w:b/>
          <w:bCs/>
          <w:lang w:val="en-GB"/>
        </w:rPr>
        <w:t>15:00 – 15:15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7DED966E" w14:textId="59D4FB2B" w:rsidR="005F68E3" w:rsidRPr="007D2F22" w:rsidRDefault="00622016" w:rsidP="005F68E3">
      <w:pPr>
        <w:pStyle w:val="EndnoteText"/>
        <w:spacing w:before="120" w:after="120"/>
        <w:ind w:left="1695" w:hanging="1695"/>
        <w:rPr>
          <w:rFonts w:ascii="Calibri" w:hAnsi="Calibri"/>
          <w:b/>
          <w:bCs/>
          <w:sz w:val="22"/>
          <w:szCs w:val="22"/>
          <w:lang w:eastAsia="en-US"/>
        </w:rPr>
      </w:pPr>
      <w:r w:rsidRPr="00622016">
        <w:rPr>
          <w:b/>
        </w:rPr>
        <w:t>15:</w:t>
      </w:r>
      <w:r w:rsidR="007A1E03">
        <w:rPr>
          <w:b/>
        </w:rPr>
        <w:t>15</w:t>
      </w:r>
      <w:r w:rsidRPr="00622016">
        <w:rPr>
          <w:b/>
        </w:rPr>
        <w:t xml:space="preserve"> – </w:t>
      </w:r>
      <w:proofErr w:type="gramStart"/>
      <w:r w:rsidRPr="00622016">
        <w:rPr>
          <w:b/>
        </w:rPr>
        <w:t>1</w:t>
      </w:r>
      <w:r w:rsidR="007A1E03">
        <w:rPr>
          <w:b/>
        </w:rPr>
        <w:t>7</w:t>
      </w:r>
      <w:r w:rsidRPr="00622016">
        <w:rPr>
          <w:b/>
        </w:rPr>
        <w:t>:</w:t>
      </w:r>
      <w:r w:rsidR="007A1E03">
        <w:rPr>
          <w:b/>
        </w:rPr>
        <w:t>0</w:t>
      </w:r>
      <w:r w:rsidRPr="00622016">
        <w:rPr>
          <w:b/>
        </w:rPr>
        <w:t>0</w:t>
      </w:r>
      <w:r>
        <w:t xml:space="preserve">  </w:t>
      </w:r>
      <w:r>
        <w:tab/>
      </w:r>
      <w:proofErr w:type="gramEnd"/>
      <w:r w:rsidR="005F68E3" w:rsidRPr="007D2F22">
        <w:rPr>
          <w:rFonts w:ascii="Calibri" w:hAnsi="Calibri"/>
          <w:b/>
          <w:bCs/>
          <w:sz w:val="22"/>
          <w:szCs w:val="22"/>
          <w:lang w:eastAsia="en-US"/>
        </w:rPr>
        <w:t>Agricultural export subsidies: rules and commitments</w:t>
      </w:r>
      <w:r w:rsidR="005F68E3">
        <w:rPr>
          <w:rFonts w:ascii="Calibri" w:hAnsi="Calibri"/>
          <w:b/>
          <w:bCs/>
          <w:sz w:val="22"/>
          <w:szCs w:val="22"/>
          <w:lang w:eastAsia="en-US"/>
        </w:rPr>
        <w:t xml:space="preserve">; </w:t>
      </w:r>
      <w:r w:rsidR="005F68E3" w:rsidRPr="007D2F22">
        <w:rPr>
          <w:rFonts w:ascii="Calibri" w:hAnsi="Calibri"/>
          <w:b/>
          <w:bCs/>
          <w:sz w:val="22"/>
          <w:szCs w:val="22"/>
          <w:lang w:eastAsia="en-US"/>
        </w:rPr>
        <w:t xml:space="preserve">Nairobi Ministerial </w:t>
      </w:r>
      <w:r w:rsidR="005F68E3">
        <w:rPr>
          <w:rFonts w:ascii="Calibri" w:hAnsi="Calibri"/>
          <w:b/>
          <w:bCs/>
          <w:sz w:val="22"/>
          <w:szCs w:val="22"/>
          <w:lang w:eastAsia="en-US"/>
        </w:rPr>
        <w:t xml:space="preserve">    </w:t>
      </w:r>
      <w:r w:rsidR="005F68E3" w:rsidRPr="007D2F22">
        <w:rPr>
          <w:rFonts w:ascii="Calibri" w:hAnsi="Calibri"/>
          <w:b/>
          <w:bCs/>
          <w:sz w:val="22"/>
          <w:szCs w:val="22"/>
          <w:lang w:eastAsia="en-US"/>
        </w:rPr>
        <w:t>Decision on export competition</w:t>
      </w:r>
      <w:r w:rsidR="007A1E03">
        <w:rPr>
          <w:rFonts w:ascii="Calibri" w:hAnsi="Calibri"/>
          <w:b/>
          <w:bCs/>
          <w:sz w:val="22"/>
          <w:szCs w:val="22"/>
          <w:lang w:eastAsia="en-US"/>
        </w:rPr>
        <w:t>, new transparency requirement (Table EC:1)</w:t>
      </w:r>
    </w:p>
    <w:p w14:paraId="17FBB2FA" w14:textId="02E99D8C" w:rsidR="007D2F22" w:rsidRDefault="007D2F22" w:rsidP="009D19E7">
      <w:pPr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1DDED7E3" w14:textId="779F165F" w:rsidR="007D2F22" w:rsidRDefault="007D2F22" w:rsidP="007D2F22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FRIDAY, 26 </w:t>
      </w:r>
      <w:r w:rsidR="007A1E03">
        <w:rPr>
          <w:rFonts w:ascii="Verdana" w:hAnsi="Verdana"/>
          <w:b/>
          <w:color w:val="002060"/>
          <w:sz w:val="20"/>
          <w:szCs w:val="20"/>
          <w:lang w:val="en-GB"/>
        </w:rPr>
        <w:t>JUNE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202</w:t>
      </w:r>
      <w:r w:rsidR="007A1E03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5C839125" w14:textId="0F6FD459" w:rsidR="007A1E03" w:rsidRPr="007D2F22" w:rsidRDefault="007A1E03" w:rsidP="007A1E03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 xml:space="preserve">09:00 – </w:t>
      </w:r>
      <w:r>
        <w:rPr>
          <w:b/>
          <w:bCs/>
          <w:lang w:val="en-GB"/>
        </w:rPr>
        <w:t>11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Pr="005F68E3">
        <w:rPr>
          <w:b/>
          <w:bCs/>
          <w:lang w:val="en-GB"/>
        </w:rPr>
        <w:t>WTO rules</w:t>
      </w:r>
      <w:r>
        <w:rPr>
          <w:b/>
          <w:bCs/>
          <w:lang w:val="en-GB"/>
        </w:rPr>
        <w:t xml:space="preserve"> on agricultural market access; TRQ &amp; Quantitative restrictions </w:t>
      </w:r>
    </w:p>
    <w:p w14:paraId="3E6424DD" w14:textId="77777777" w:rsidR="007A1E03" w:rsidRPr="00591278" w:rsidRDefault="007A1E03" w:rsidP="007A1E03">
      <w:pPr>
        <w:rPr>
          <w:lang w:val="en-GB"/>
        </w:rPr>
      </w:pPr>
      <w:r w:rsidRPr="00591278">
        <w:rPr>
          <w:b/>
          <w:bCs/>
          <w:lang w:val="en-GB"/>
        </w:rPr>
        <w:t>11:00 – 11:15</w:t>
      </w:r>
      <w:r w:rsidRPr="00591278">
        <w:rPr>
          <w:lang w:val="en-GB"/>
        </w:rPr>
        <w:tab/>
      </w:r>
      <w:r w:rsidRPr="00591278">
        <w:rPr>
          <w:i/>
          <w:iCs/>
          <w:lang w:val="en-GB"/>
        </w:rPr>
        <w:t>Coffee break</w:t>
      </w:r>
    </w:p>
    <w:p w14:paraId="206A920F" w14:textId="518944A5" w:rsidR="007A1E03" w:rsidRPr="007D2F22" w:rsidRDefault="007A1E03" w:rsidP="007A1E03">
      <w:pPr>
        <w:ind w:left="1695" w:hanging="1695"/>
        <w:rPr>
          <w:b/>
          <w:bCs/>
          <w:lang w:val="en-GB"/>
        </w:rPr>
      </w:pPr>
      <w:r w:rsidRPr="007A1E03">
        <w:rPr>
          <w:b/>
          <w:bCs/>
          <w:lang w:val="en-GB"/>
        </w:rPr>
        <w:t>11:15 – 12:30</w:t>
      </w:r>
      <w:r w:rsidRPr="007A1E03">
        <w:rPr>
          <w:lang w:val="en-GB"/>
        </w:rPr>
        <w:tab/>
      </w:r>
      <w:r w:rsidR="001F7767">
        <w:rPr>
          <w:b/>
          <w:bCs/>
          <w:lang w:val="en-GB"/>
        </w:rPr>
        <w:t xml:space="preserve">Agricultural safeguards, discussions on SSM </w:t>
      </w:r>
    </w:p>
    <w:p w14:paraId="13D4A44B" w14:textId="0A875237" w:rsidR="007A1E03" w:rsidRPr="00591278" w:rsidRDefault="007A1E03" w:rsidP="007A1E03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30 – 14:0</w:t>
      </w:r>
      <w:r w:rsidRPr="00591278">
        <w:rPr>
          <w:b/>
          <w:bCs/>
          <w:lang w:val="en-GB"/>
        </w:rPr>
        <w:t>0</w:t>
      </w:r>
      <w:r w:rsidRPr="00591278">
        <w:rPr>
          <w:i/>
          <w:iCs/>
          <w:lang w:val="en-GB"/>
        </w:rPr>
        <w:tab/>
      </w:r>
      <w:r>
        <w:rPr>
          <w:lang w:val="en-GB"/>
        </w:rPr>
        <w:t>Lunch Break</w:t>
      </w:r>
      <w:r w:rsidRPr="007D2F22">
        <w:rPr>
          <w:b/>
          <w:bCs/>
          <w:lang w:val="en-GB"/>
        </w:rPr>
        <w:t xml:space="preserve"> </w:t>
      </w:r>
    </w:p>
    <w:p w14:paraId="03CC2468" w14:textId="50DEAAFF" w:rsidR="001F7767" w:rsidRDefault="001F7767" w:rsidP="001F7767">
      <w:pPr>
        <w:ind w:left="1695" w:hanging="1695"/>
        <w:rPr>
          <w:b/>
          <w:bCs/>
          <w:lang w:val="en-GB"/>
        </w:rPr>
      </w:pPr>
      <w:r>
        <w:rPr>
          <w:b/>
          <w:bCs/>
          <w:lang w:val="en-GB"/>
        </w:rPr>
        <w:t>14:0</w:t>
      </w:r>
      <w:r w:rsidRPr="00591278">
        <w:rPr>
          <w:b/>
          <w:bCs/>
          <w:lang w:val="en-GB"/>
        </w:rPr>
        <w:t>0 – 15:00</w:t>
      </w:r>
      <w:r w:rsidRPr="00591278">
        <w:rPr>
          <w:lang w:val="en-GB"/>
        </w:rPr>
        <w:t xml:space="preserve"> </w:t>
      </w:r>
      <w:r w:rsidRPr="00591278">
        <w:rPr>
          <w:lang w:val="en-GB"/>
        </w:rPr>
        <w:tab/>
      </w:r>
      <w:r>
        <w:rPr>
          <w:b/>
          <w:bCs/>
          <w:lang w:val="en-GB"/>
        </w:rPr>
        <w:t xml:space="preserve">Discussions on </w:t>
      </w:r>
      <w:r w:rsidRPr="007D2F22">
        <w:rPr>
          <w:b/>
          <w:bCs/>
          <w:lang w:val="en-GB"/>
        </w:rPr>
        <w:t xml:space="preserve">data and information on agricultural support and preparation of draft notifications  </w:t>
      </w:r>
      <w:r>
        <w:rPr>
          <w:b/>
          <w:bCs/>
          <w:lang w:val="en-GB"/>
        </w:rPr>
        <w:t>(1/2)</w:t>
      </w:r>
    </w:p>
    <w:p w14:paraId="282DD10F" w14:textId="6F3FF5F8" w:rsidR="001F7767" w:rsidRPr="00591278" w:rsidRDefault="001F7767" w:rsidP="001F7767">
      <w:pPr>
        <w:rPr>
          <w:lang w:val="en-GB"/>
        </w:rPr>
      </w:pPr>
      <w:r w:rsidRPr="00591278">
        <w:rPr>
          <w:b/>
          <w:bCs/>
          <w:lang w:val="en-GB"/>
        </w:rPr>
        <w:t>15:00 – 15:15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00B9F68F" w14:textId="502C6753" w:rsidR="001F7767" w:rsidRPr="007D2F22" w:rsidRDefault="001F7767" w:rsidP="001F7767">
      <w:pPr>
        <w:pStyle w:val="EndnoteText"/>
        <w:spacing w:before="120" w:after="120"/>
        <w:ind w:left="1695" w:hanging="1695"/>
        <w:rPr>
          <w:rFonts w:ascii="Calibri" w:hAnsi="Calibri"/>
          <w:b/>
          <w:bCs/>
          <w:sz w:val="22"/>
          <w:szCs w:val="22"/>
          <w:lang w:eastAsia="en-US"/>
        </w:rPr>
      </w:pPr>
      <w:r w:rsidRPr="00622016">
        <w:rPr>
          <w:b/>
        </w:rPr>
        <w:t>15:</w:t>
      </w:r>
      <w:r>
        <w:rPr>
          <w:b/>
        </w:rPr>
        <w:t>15</w:t>
      </w:r>
      <w:r w:rsidRPr="00622016">
        <w:rPr>
          <w:b/>
        </w:rPr>
        <w:t xml:space="preserve"> – 1</w:t>
      </w:r>
      <w:r>
        <w:rPr>
          <w:b/>
        </w:rPr>
        <w:t>6</w:t>
      </w:r>
      <w:r w:rsidRPr="00622016">
        <w:rPr>
          <w:b/>
        </w:rPr>
        <w:t>:</w:t>
      </w:r>
      <w:r>
        <w:rPr>
          <w:b/>
        </w:rPr>
        <w:t>0</w:t>
      </w:r>
      <w:r w:rsidRPr="00622016">
        <w:rPr>
          <w:b/>
        </w:rPr>
        <w:t>0</w:t>
      </w:r>
      <w:r>
        <w:t xml:space="preserve">       </w:t>
      </w:r>
      <w:r>
        <w:rPr>
          <w:b/>
          <w:bCs/>
        </w:rPr>
        <w:t xml:space="preserve">Discussions on </w:t>
      </w:r>
      <w:r w:rsidRPr="007D2F22">
        <w:rPr>
          <w:b/>
          <w:bCs/>
        </w:rPr>
        <w:t xml:space="preserve">data and information on agricultural support and preparation of draft </w:t>
      </w:r>
      <w:proofErr w:type="gramStart"/>
      <w:r w:rsidRPr="007D2F22">
        <w:rPr>
          <w:b/>
          <w:bCs/>
        </w:rPr>
        <w:t xml:space="preserve">notifications  </w:t>
      </w:r>
      <w:r>
        <w:rPr>
          <w:b/>
          <w:bCs/>
        </w:rPr>
        <w:t>(</w:t>
      </w:r>
      <w:proofErr w:type="gramEnd"/>
      <w:r>
        <w:rPr>
          <w:b/>
          <w:bCs/>
        </w:rPr>
        <w:t xml:space="preserve">2/2) </w:t>
      </w:r>
    </w:p>
    <w:p w14:paraId="10069E33" w14:textId="436037A1" w:rsidR="007A1E03" w:rsidRPr="007D2F22" w:rsidRDefault="007A1E03" w:rsidP="007A1E03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>1</w:t>
      </w:r>
      <w:r w:rsidR="001F7767">
        <w:rPr>
          <w:b/>
          <w:bCs/>
          <w:lang w:val="en-GB"/>
        </w:rPr>
        <w:t>6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00</w:t>
      </w:r>
      <w:r w:rsidRPr="00591278">
        <w:rPr>
          <w:b/>
          <w:bCs/>
          <w:lang w:val="en-GB"/>
        </w:rPr>
        <w:t xml:space="preserve"> – 1</w:t>
      </w:r>
      <w:r w:rsidR="001F7767">
        <w:rPr>
          <w:b/>
          <w:bCs/>
          <w:lang w:val="en-GB"/>
        </w:rPr>
        <w:t>6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30</w:t>
      </w:r>
      <w:r w:rsidRPr="00591278">
        <w:rPr>
          <w:lang w:val="en-GB"/>
        </w:rPr>
        <w:tab/>
      </w:r>
      <w:r>
        <w:rPr>
          <w:b/>
          <w:bCs/>
          <w:lang w:val="en-GB"/>
        </w:rPr>
        <w:t>Closing and evaluation</w:t>
      </w:r>
    </w:p>
    <w:p w14:paraId="574DC02D" w14:textId="77777777" w:rsidR="007D2F22" w:rsidRPr="00C54435" w:rsidRDefault="007D2F22" w:rsidP="009D19E7">
      <w:pPr>
        <w:rPr>
          <w:rFonts w:ascii="Verdana" w:hAnsi="Verdana"/>
          <w:b/>
          <w:color w:val="002060"/>
          <w:sz w:val="20"/>
          <w:szCs w:val="20"/>
          <w:lang w:val="en-GB"/>
        </w:rPr>
      </w:pPr>
    </w:p>
    <w:sectPr w:rsidR="007D2F22" w:rsidRPr="00C54435" w:rsidSect="009D19E7">
      <w:head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79B7" w14:textId="77777777" w:rsidR="004744CA" w:rsidRDefault="004744CA" w:rsidP="00ED54E0">
      <w:r>
        <w:separator/>
      </w:r>
    </w:p>
  </w:endnote>
  <w:endnote w:type="continuationSeparator" w:id="0">
    <w:p w14:paraId="3B54C35D" w14:textId="77777777" w:rsidR="004744CA" w:rsidRDefault="004744CA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58D4" w14:textId="77777777" w:rsidR="004744CA" w:rsidRDefault="004744CA" w:rsidP="00ED54E0">
      <w:r>
        <w:separator/>
      </w:r>
    </w:p>
  </w:footnote>
  <w:footnote w:type="continuationSeparator" w:id="0">
    <w:p w14:paraId="5A1DA8FD" w14:textId="77777777" w:rsidR="004744CA" w:rsidRDefault="004744CA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C5CE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1574AC"/>
    <w:multiLevelType w:val="hybridMultilevel"/>
    <w:tmpl w:val="5600B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4A5954"/>
    <w:multiLevelType w:val="hybridMultilevel"/>
    <w:tmpl w:val="BB34696E"/>
    <w:lvl w:ilvl="0" w:tplc="E96A475A">
      <w:numFmt w:val="bullet"/>
      <w:lvlText w:val="•"/>
      <w:lvlJc w:val="left"/>
      <w:pPr>
        <w:ind w:left="2271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6B710DB6"/>
    <w:multiLevelType w:val="hybridMultilevel"/>
    <w:tmpl w:val="28D86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101063">
    <w:abstractNumId w:val="9"/>
  </w:num>
  <w:num w:numId="2" w16cid:durableId="1499343804">
    <w:abstractNumId w:val="7"/>
  </w:num>
  <w:num w:numId="3" w16cid:durableId="276765144">
    <w:abstractNumId w:val="6"/>
  </w:num>
  <w:num w:numId="4" w16cid:durableId="911887570">
    <w:abstractNumId w:val="5"/>
  </w:num>
  <w:num w:numId="5" w16cid:durableId="2054310035">
    <w:abstractNumId w:val="4"/>
  </w:num>
  <w:num w:numId="6" w16cid:durableId="1721512796">
    <w:abstractNumId w:val="14"/>
  </w:num>
  <w:num w:numId="7" w16cid:durableId="658003552">
    <w:abstractNumId w:val="13"/>
  </w:num>
  <w:num w:numId="8" w16cid:durableId="312411394">
    <w:abstractNumId w:val="12"/>
  </w:num>
  <w:num w:numId="9" w16cid:durableId="1458983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653489">
    <w:abstractNumId w:val="16"/>
  </w:num>
  <w:num w:numId="11" w16cid:durableId="125898698">
    <w:abstractNumId w:val="8"/>
  </w:num>
  <w:num w:numId="12" w16cid:durableId="968971861">
    <w:abstractNumId w:val="3"/>
  </w:num>
  <w:num w:numId="13" w16cid:durableId="1567298304">
    <w:abstractNumId w:val="2"/>
  </w:num>
  <w:num w:numId="14" w16cid:durableId="106433013">
    <w:abstractNumId w:val="1"/>
  </w:num>
  <w:num w:numId="15" w16cid:durableId="1419521270">
    <w:abstractNumId w:val="0"/>
  </w:num>
  <w:num w:numId="16" w16cid:durableId="1611208115">
    <w:abstractNumId w:val="10"/>
  </w:num>
  <w:num w:numId="17" w16cid:durableId="817645877">
    <w:abstractNumId w:val="12"/>
  </w:num>
  <w:num w:numId="18" w16cid:durableId="1882206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7970667">
    <w:abstractNumId w:val="15"/>
  </w:num>
  <w:num w:numId="20" w16cid:durableId="1056393024">
    <w:abstractNumId w:val="17"/>
  </w:num>
  <w:num w:numId="21" w16cid:durableId="1364866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8"/>
    <w:rsid w:val="000106E0"/>
    <w:rsid w:val="000111BB"/>
    <w:rsid w:val="00022C0F"/>
    <w:rsid w:val="000272F6"/>
    <w:rsid w:val="00037AC4"/>
    <w:rsid w:val="000423BF"/>
    <w:rsid w:val="000A4945"/>
    <w:rsid w:val="000B31E1"/>
    <w:rsid w:val="00111A17"/>
    <w:rsid w:val="0011356B"/>
    <w:rsid w:val="0013337F"/>
    <w:rsid w:val="00182B84"/>
    <w:rsid w:val="00193F8F"/>
    <w:rsid w:val="001946F2"/>
    <w:rsid w:val="001B2736"/>
    <w:rsid w:val="001D0F5C"/>
    <w:rsid w:val="001E291F"/>
    <w:rsid w:val="001F7767"/>
    <w:rsid w:val="00233408"/>
    <w:rsid w:val="00237417"/>
    <w:rsid w:val="00251BCB"/>
    <w:rsid w:val="0027067B"/>
    <w:rsid w:val="0029261C"/>
    <w:rsid w:val="002A15FB"/>
    <w:rsid w:val="002A6940"/>
    <w:rsid w:val="002E249B"/>
    <w:rsid w:val="00304385"/>
    <w:rsid w:val="00311BE2"/>
    <w:rsid w:val="00320249"/>
    <w:rsid w:val="003308B6"/>
    <w:rsid w:val="003572B4"/>
    <w:rsid w:val="003616BF"/>
    <w:rsid w:val="00371F2B"/>
    <w:rsid w:val="00383F10"/>
    <w:rsid w:val="0039453C"/>
    <w:rsid w:val="003B0E49"/>
    <w:rsid w:val="004449CB"/>
    <w:rsid w:val="004551EC"/>
    <w:rsid w:val="00467032"/>
    <w:rsid w:val="0046754A"/>
    <w:rsid w:val="004744CA"/>
    <w:rsid w:val="004A31FF"/>
    <w:rsid w:val="004B0F39"/>
    <w:rsid w:val="004C7B39"/>
    <w:rsid w:val="004F203A"/>
    <w:rsid w:val="00512FF5"/>
    <w:rsid w:val="005336B8"/>
    <w:rsid w:val="00546C2F"/>
    <w:rsid w:val="00591278"/>
    <w:rsid w:val="005A106C"/>
    <w:rsid w:val="005B04B9"/>
    <w:rsid w:val="005B68C7"/>
    <w:rsid w:val="005B7054"/>
    <w:rsid w:val="005D0152"/>
    <w:rsid w:val="005D0755"/>
    <w:rsid w:val="005D5981"/>
    <w:rsid w:val="005F30CB"/>
    <w:rsid w:val="005F38CF"/>
    <w:rsid w:val="005F68E3"/>
    <w:rsid w:val="00612644"/>
    <w:rsid w:val="00622016"/>
    <w:rsid w:val="00674CCD"/>
    <w:rsid w:val="00696D22"/>
    <w:rsid w:val="006A18DC"/>
    <w:rsid w:val="006D6742"/>
    <w:rsid w:val="006E3654"/>
    <w:rsid w:val="006F5826"/>
    <w:rsid w:val="00700181"/>
    <w:rsid w:val="00700E7F"/>
    <w:rsid w:val="00701B34"/>
    <w:rsid w:val="007141CF"/>
    <w:rsid w:val="00745146"/>
    <w:rsid w:val="0074635B"/>
    <w:rsid w:val="007577E3"/>
    <w:rsid w:val="00760DB3"/>
    <w:rsid w:val="00767204"/>
    <w:rsid w:val="00775470"/>
    <w:rsid w:val="007843CF"/>
    <w:rsid w:val="007A1E03"/>
    <w:rsid w:val="007C3936"/>
    <w:rsid w:val="007C79F0"/>
    <w:rsid w:val="007D2F22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B22D7"/>
    <w:rsid w:val="008E372C"/>
    <w:rsid w:val="00920FD4"/>
    <w:rsid w:val="00947C09"/>
    <w:rsid w:val="009664D8"/>
    <w:rsid w:val="0098793E"/>
    <w:rsid w:val="009A6F54"/>
    <w:rsid w:val="009A7E67"/>
    <w:rsid w:val="009B0823"/>
    <w:rsid w:val="009D19E7"/>
    <w:rsid w:val="00A53DCE"/>
    <w:rsid w:val="00A6057A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14768"/>
    <w:rsid w:val="00B230EC"/>
    <w:rsid w:val="00B50DC4"/>
    <w:rsid w:val="00B56EDC"/>
    <w:rsid w:val="00B67C16"/>
    <w:rsid w:val="00BB1F84"/>
    <w:rsid w:val="00BE516F"/>
    <w:rsid w:val="00BE5468"/>
    <w:rsid w:val="00C11EAC"/>
    <w:rsid w:val="00C305D7"/>
    <w:rsid w:val="00C30F2A"/>
    <w:rsid w:val="00C43456"/>
    <w:rsid w:val="00C54435"/>
    <w:rsid w:val="00C65C0C"/>
    <w:rsid w:val="00C808FC"/>
    <w:rsid w:val="00CC5DCA"/>
    <w:rsid w:val="00CD7D97"/>
    <w:rsid w:val="00CE3EE6"/>
    <w:rsid w:val="00CE4BA1"/>
    <w:rsid w:val="00CF0099"/>
    <w:rsid w:val="00D000C7"/>
    <w:rsid w:val="00D07996"/>
    <w:rsid w:val="00D52A9D"/>
    <w:rsid w:val="00D55AAD"/>
    <w:rsid w:val="00D747AE"/>
    <w:rsid w:val="00D8104F"/>
    <w:rsid w:val="00D9226C"/>
    <w:rsid w:val="00DA20BD"/>
    <w:rsid w:val="00DE50DB"/>
    <w:rsid w:val="00DF6AE1"/>
    <w:rsid w:val="00E1185D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324C6"/>
    <w:rsid w:val="00F40595"/>
    <w:rsid w:val="00FA5EBC"/>
    <w:rsid w:val="00FD224A"/>
    <w:rsid w:val="00FD6CF3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DC812"/>
  <w15:docId w15:val="{51B092F0-1D73-3943-994A-381F364F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0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78"/>
    <w:pPr>
      <w:spacing w:after="160" w:line="259" w:lineRule="auto"/>
    </w:pPr>
    <w:rPr>
      <w:rFonts w:ascii="Calibri" w:eastAsia="Calibri" w:hAnsi="Calibri" w:cs="Times New Roman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 w:line="240" w:lineRule="auto"/>
      <w:jc w:val="both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Theme="majorEastAsia" w:hAnsi="Verdana" w:cstheme="majorBidi"/>
      <w:b/>
      <w:bCs/>
      <w:color w:val="006283"/>
      <w:sz w:val="18"/>
      <w:lang w:val="en-GB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olor w:val="006283"/>
      <w:sz w:val="18"/>
      <w:lang w:val="en-GB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 w:line="240" w:lineRule="auto"/>
      <w:jc w:val="both"/>
      <w:outlineLvl w:val="4"/>
    </w:pPr>
    <w:rPr>
      <w:rFonts w:ascii="Verdana" w:eastAsiaTheme="majorEastAsia" w:hAnsi="Verdana" w:cstheme="majorBidi"/>
      <w:b/>
      <w:color w:val="006283"/>
      <w:sz w:val="18"/>
      <w:lang w:val="en-GB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 w:line="240" w:lineRule="auto"/>
      <w:jc w:val="both"/>
      <w:outlineLvl w:val="5"/>
    </w:pPr>
    <w:rPr>
      <w:rFonts w:ascii="Verdana" w:eastAsiaTheme="majorEastAsia" w:hAnsi="Verdana" w:cstheme="majorBidi"/>
      <w:b/>
      <w:iCs/>
      <w:color w:val="006283"/>
      <w:sz w:val="18"/>
      <w:lang w:val="en-GB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 w:line="240" w:lineRule="auto"/>
      <w:jc w:val="both"/>
      <w:outlineLvl w:val="6"/>
    </w:pPr>
    <w:rPr>
      <w:rFonts w:ascii="Verdana" w:eastAsiaTheme="majorEastAsia" w:hAnsi="Verdana" w:cstheme="majorBidi"/>
      <w:b/>
      <w:iCs/>
      <w:color w:val="006283"/>
      <w:sz w:val="18"/>
      <w:lang w:val="en-GB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 w:line="240" w:lineRule="auto"/>
      <w:jc w:val="both"/>
      <w:outlineLvl w:val="7"/>
    </w:pPr>
    <w:rPr>
      <w:rFonts w:ascii="Verdana" w:eastAsiaTheme="majorEastAsia" w:hAnsi="Verdana" w:cstheme="majorBidi"/>
      <w:b/>
      <w:i/>
      <w:color w:val="006283"/>
      <w:sz w:val="18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 w:line="240" w:lineRule="auto"/>
      <w:jc w:val="both"/>
      <w:outlineLvl w:val="8"/>
    </w:pPr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 w:line="240" w:lineRule="auto"/>
      <w:contextualSpacing/>
      <w:jc w:val="center"/>
    </w:pPr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 w:line="240" w:lineRule="auto"/>
      <w:ind w:left="1077"/>
      <w:jc w:val="both"/>
    </w:pPr>
    <w:rPr>
      <w:rFonts w:ascii="Verdana" w:hAnsi="Verdana"/>
      <w:sz w:val="18"/>
      <w:lang w:val="en-GB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 w:line="240" w:lineRule="auto"/>
    </w:pPr>
    <w:rPr>
      <w:rFonts w:ascii="Verdana" w:eastAsia="Times New Roman" w:hAnsi="Verdana"/>
      <w:b/>
      <w:bCs/>
      <w:color w:val="006283"/>
      <w:sz w:val="18"/>
      <w:szCs w:val="20"/>
      <w:lang w:val="en-GB"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spacing w:after="0" w:line="240" w:lineRule="auto"/>
      <w:ind w:firstLine="567"/>
    </w:pPr>
    <w:rPr>
      <w:rFonts w:ascii="Verdana" w:hAnsi="Verdana"/>
      <w:sz w:val="16"/>
      <w:szCs w:val="18"/>
      <w:lang w:val="en-GB"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 w:line="240" w:lineRule="auto"/>
      <w:ind w:left="720"/>
      <w:jc w:val="both"/>
    </w:pPr>
    <w:rPr>
      <w:rFonts w:ascii="Verdana" w:hAnsi="Verdana"/>
      <w:i/>
      <w:sz w:val="18"/>
      <w:lang w:val="en-GB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  <w:spacing w:after="0" w:line="240" w:lineRule="auto"/>
      <w:jc w:val="both"/>
    </w:pPr>
    <w:rPr>
      <w:rFonts w:ascii="Verdana" w:hAnsi="Verdana"/>
      <w:sz w:val="18"/>
      <w:szCs w:val="18"/>
      <w:lang w:val="en-GB"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spacing w:after="0" w:line="240" w:lineRule="auto"/>
    </w:pPr>
    <w:rPr>
      <w:rFonts w:ascii="Verdana" w:hAnsi="Verdana"/>
      <w:sz w:val="18"/>
      <w:szCs w:val="18"/>
      <w:lang w:val="en-GB"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 w:line="240" w:lineRule="auto"/>
      <w:ind w:left="567" w:right="567"/>
      <w:jc w:val="both"/>
    </w:pPr>
    <w:rPr>
      <w:rFonts w:ascii="Verdana" w:hAnsi="Verdana"/>
      <w:sz w:val="18"/>
      <w:szCs w:val="18"/>
      <w:lang w:val="en-GB"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 w:line="240" w:lineRule="auto"/>
      <w:ind w:left="1134" w:right="1134"/>
      <w:jc w:val="both"/>
    </w:pPr>
    <w:rPr>
      <w:rFonts w:ascii="Verdana" w:hAnsi="Verdana"/>
      <w:sz w:val="18"/>
      <w:szCs w:val="18"/>
      <w:lang w:val="en-GB"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spacing w:after="0" w:line="240" w:lineRule="auto"/>
      <w:ind w:right="720"/>
      <w:jc w:val="both"/>
    </w:pPr>
    <w:rPr>
      <w:rFonts w:ascii="Verdana" w:eastAsia="Times New Roman" w:hAnsi="Verdana"/>
      <w:sz w:val="18"/>
      <w:szCs w:val="20"/>
      <w:lang w:val="en-GB"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 w:line="240" w:lineRule="auto"/>
      <w:ind w:right="720"/>
      <w:jc w:val="both"/>
    </w:pPr>
    <w:rPr>
      <w:rFonts w:ascii="Verdana" w:eastAsia="Times New Roman" w:hAnsi="Verdana"/>
      <w:sz w:val="18"/>
      <w:szCs w:val="20"/>
      <w:lang w:val="en-GB"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 w:line="240" w:lineRule="auto"/>
      <w:jc w:val="center"/>
    </w:pPr>
    <w:rPr>
      <w:rFonts w:ascii="Verdana" w:hAnsi="Verdana"/>
      <w:caps/>
      <w:color w:val="006283"/>
      <w:sz w:val="18"/>
      <w:szCs w:val="18"/>
      <w:lang w:val="en-GB"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 w:line="240" w:lineRule="auto"/>
      <w:jc w:val="center"/>
    </w:pPr>
    <w:rPr>
      <w:rFonts w:ascii="Verdana" w:hAnsi="Verdana"/>
      <w:i/>
      <w:color w:val="006283"/>
      <w:sz w:val="18"/>
      <w:szCs w:val="18"/>
      <w:lang w:val="en-GB"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 w:line="240" w:lineRule="auto"/>
      <w:jc w:val="center"/>
    </w:pPr>
    <w:rPr>
      <w:rFonts w:ascii="Verdana" w:hAnsi="Verdana"/>
      <w:smallCaps/>
      <w:color w:val="006283"/>
      <w:sz w:val="18"/>
      <w:szCs w:val="18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b/>
      <w:caps/>
      <w:sz w:val="18"/>
      <w:szCs w:val="1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 w:line="240" w:lineRule="auto"/>
      <w:ind w:left="567"/>
    </w:pPr>
    <w:rPr>
      <w:rFonts w:ascii="Verdana" w:hAnsi="Verdana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 w:line="240" w:lineRule="auto"/>
      <w:ind w:left="851"/>
    </w:pPr>
    <w:rPr>
      <w:rFonts w:ascii="Verdana" w:hAnsi="Verdana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 w:line="240" w:lineRule="auto"/>
      <w:ind w:left="1134"/>
    </w:pPr>
    <w:rPr>
      <w:rFonts w:ascii="Verdana" w:hAnsi="Verdana"/>
      <w:sz w:val="18"/>
      <w:szCs w:val="18"/>
      <w:lang w:val="en-GB"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 w:after="0" w:line="240" w:lineRule="auto"/>
      <w:jc w:val="center"/>
    </w:pPr>
    <w:rPr>
      <w:rFonts w:ascii="Verdana" w:eastAsia="Times New Roman" w:hAnsi="Verdana"/>
      <w:b/>
      <w:bCs/>
      <w:sz w:val="18"/>
      <w:szCs w:val="28"/>
      <w:lang w:val="en-GB"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  <w:spacing w:after="0" w:line="240" w:lineRule="auto"/>
      <w:jc w:val="both"/>
    </w:pPr>
    <w:rPr>
      <w:rFonts w:ascii="Verdana" w:eastAsiaTheme="majorEastAsia" w:hAnsi="Verdana" w:cstheme="majorBidi"/>
      <w:b/>
      <w:iCs/>
      <w:sz w:val="1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 w:line="240" w:lineRule="auto"/>
      <w:jc w:val="both"/>
      <w:outlineLvl w:val="0"/>
    </w:pPr>
    <w:rPr>
      <w:rFonts w:ascii="Verdana" w:hAnsi="Verdana"/>
      <w:b/>
      <w:caps/>
      <w:color w:val="006283"/>
      <w:sz w:val="18"/>
      <w:lang w:val="en-GB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 w:line="240" w:lineRule="auto"/>
      <w:jc w:val="both"/>
      <w:outlineLvl w:val="1"/>
    </w:pPr>
    <w:rPr>
      <w:rFonts w:ascii="Verdana" w:eastAsiaTheme="minorHAnsi" w:hAnsi="Verdana" w:cstheme="minorBidi"/>
      <w:b/>
      <w:color w:val="006283"/>
      <w:sz w:val="18"/>
      <w:lang w:val="en-GB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 w:line="240" w:lineRule="auto"/>
      <w:ind w:left="0" w:firstLine="0"/>
      <w:jc w:val="both"/>
    </w:pPr>
    <w:rPr>
      <w:rFonts w:ascii="Verdana" w:hAnsi="Verdana"/>
      <w:sz w:val="18"/>
      <w:lang w:val="en-GB"/>
    </w:rPr>
  </w:style>
  <w:style w:type="paragraph" w:styleId="ListParagraph">
    <w:name w:val="List Paragraph"/>
    <w:basedOn w:val="Normal"/>
    <w:uiPriority w:val="59"/>
    <w:semiHidden/>
    <w:qFormat/>
    <w:rsid w:val="00AA332C"/>
    <w:pPr>
      <w:spacing w:after="0" w:line="240" w:lineRule="auto"/>
      <w:ind w:left="720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 w:line="240" w:lineRule="auto"/>
    </w:pPr>
    <w:rPr>
      <w:rFonts w:ascii="Verdana" w:eastAsia="Times New Roman" w:hAnsi="Verdana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spacing w:after="0" w:line="240" w:lineRule="auto"/>
      <w:ind w:left="851" w:hanging="851"/>
    </w:pPr>
    <w:rPr>
      <w:rFonts w:ascii="Verdana" w:eastAsiaTheme="minorHAnsi" w:hAnsi="Verdana" w:cstheme="minorBidi"/>
      <w:sz w:val="16"/>
      <w:lang w:val="en-GB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18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 w:line="240" w:lineRule="auto"/>
      <w:ind w:left="283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 w:line="240" w:lineRule="auto"/>
      <w:ind w:left="283"/>
      <w:jc w:val="both"/>
    </w:pPr>
    <w:rPr>
      <w:rFonts w:ascii="Verdana" w:eastAsiaTheme="minorHAnsi" w:hAnsi="Verdana" w:cstheme="minorBidi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spacing w:after="0" w:line="240" w:lineRule="auto"/>
      <w:ind w:left="4252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1D0F5C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i/>
      <w:iCs/>
      <w:sz w:val="18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pPr>
      <w:spacing w:after="0" w:line="240" w:lineRule="auto"/>
      <w:jc w:val="both"/>
    </w:pPr>
    <w:rPr>
      <w:rFonts w:ascii="Consolas" w:eastAsiaTheme="minorHAnsi" w:hAnsi="Consolas" w:cs="Consola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8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36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54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72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90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08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26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44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62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pPr>
      <w:spacing w:after="0" w:line="240" w:lineRule="auto"/>
      <w:jc w:val="both"/>
    </w:pPr>
    <w:rPr>
      <w:rFonts w:asciiTheme="majorHAnsi" w:eastAsiaTheme="majorEastAsia" w:hAnsiTheme="majorHAnsi" w:cstheme="majorBidi"/>
      <w:b/>
      <w:bCs/>
      <w:sz w:val="18"/>
      <w:lang w:val="en-GB"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Verdana" w:eastAsiaTheme="minorHAnsi" w:hAnsi="Verdana" w:cstheme="minorBidi"/>
      <w:b/>
      <w:bCs/>
      <w:i/>
      <w:iCs/>
      <w:color w:val="4F81BD" w:themeColor="accent1"/>
      <w:sz w:val="1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spacing w:after="0" w:line="240" w:lineRule="auto"/>
      <w:ind w:left="283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2">
    <w:name w:val="List 2"/>
    <w:basedOn w:val="Normal"/>
    <w:uiPriority w:val="99"/>
    <w:semiHidden/>
    <w:unhideWhenUsed/>
    <w:rsid w:val="001D0F5C"/>
    <w:pPr>
      <w:spacing w:after="0" w:line="240" w:lineRule="auto"/>
      <w:ind w:left="566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3">
    <w:name w:val="List 3"/>
    <w:basedOn w:val="Normal"/>
    <w:uiPriority w:val="99"/>
    <w:semiHidden/>
    <w:unhideWhenUsed/>
    <w:rsid w:val="001D0F5C"/>
    <w:pPr>
      <w:spacing w:after="0" w:line="240" w:lineRule="auto"/>
      <w:ind w:left="849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4">
    <w:name w:val="List 4"/>
    <w:basedOn w:val="Normal"/>
    <w:uiPriority w:val="99"/>
    <w:semiHidden/>
    <w:unhideWhenUsed/>
    <w:rsid w:val="001D0F5C"/>
    <w:pPr>
      <w:spacing w:after="0" w:line="240" w:lineRule="auto"/>
      <w:ind w:left="1132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5">
    <w:name w:val="List 5"/>
    <w:basedOn w:val="Normal"/>
    <w:uiPriority w:val="99"/>
    <w:semiHidden/>
    <w:unhideWhenUsed/>
    <w:rsid w:val="001D0F5C"/>
    <w:pPr>
      <w:spacing w:after="0" w:line="240" w:lineRule="auto"/>
      <w:ind w:left="1415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 w:line="240" w:lineRule="auto"/>
      <w:ind w:left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 w:line="240" w:lineRule="auto"/>
      <w:ind w:left="566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 w:line="240" w:lineRule="auto"/>
      <w:ind w:left="849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 w:line="240" w:lineRule="auto"/>
      <w:ind w:left="1132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 w:line="240" w:lineRule="auto"/>
      <w:ind w:left="1415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spacing w:after="0" w:line="240" w:lineRule="auto"/>
      <w:ind w:left="72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pPr>
      <w:spacing w:after="0" w:line="240" w:lineRule="auto"/>
      <w:jc w:val="both"/>
    </w:pPr>
    <w:rPr>
      <w:rFonts w:ascii="Consolas" w:eastAsiaTheme="minorHAns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pPr>
      <w:spacing w:after="0" w:line="240" w:lineRule="auto"/>
      <w:jc w:val="both"/>
    </w:pPr>
    <w:rPr>
      <w:rFonts w:ascii="Verdana" w:eastAsiaTheme="minorHAnsi" w:hAnsi="Verdana" w:cstheme="minorBidi"/>
      <w:i/>
      <w:iCs/>
      <w:color w:val="000000" w:themeColor="text1"/>
      <w:sz w:val="18"/>
      <w:lang w:val="en-GB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spacing w:after="0" w:line="240" w:lineRule="auto"/>
      <w:ind w:left="4252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 w:after="0" w:line="240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val="en-GB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 w:line="240" w:lineRule="auto"/>
      <w:jc w:val="center"/>
    </w:pPr>
    <w:rPr>
      <w:rFonts w:ascii="Verdana" w:hAnsi="Verdana"/>
      <w:color w:val="006283"/>
      <w:sz w:val="18"/>
      <w:lang w:val="en-GB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Martinez-Hommel, Marie-Bel</dc:creator>
  <cp:lastModifiedBy>Dixit, Diwakar</cp:lastModifiedBy>
  <cp:revision>2</cp:revision>
  <dcterms:created xsi:type="dcterms:W3CDTF">2026-01-30T15:41:00Z</dcterms:created>
  <dcterms:modified xsi:type="dcterms:W3CDTF">2026-01-30T15:41:00Z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e4dd0120-e35a-451e-b76c-fb65ed17a813</vt:lpwstr>
  </property>
</Properties>
</file>