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CED0C" w14:textId="206E640E" w:rsidR="00850889" w:rsidRDefault="00D80D0F" w:rsidP="00B2727A">
      <w:pPr>
        <w:pStyle w:val="Title"/>
        <w:rPr>
          <w:lang w:val="fr-FR"/>
        </w:rPr>
      </w:pPr>
      <w:r w:rsidRPr="00D80D0F">
        <w:rPr>
          <w:color w:val="FF0000"/>
          <w:lang w:val="fr-FR"/>
        </w:rPr>
        <w:t xml:space="preserve">pROJET DE </w:t>
      </w:r>
      <w:r w:rsidR="00B2727A">
        <w:rPr>
          <w:lang w:val="fr-FR"/>
        </w:rPr>
        <w:t>Programme</w:t>
      </w:r>
    </w:p>
    <w:p w14:paraId="509E5B06" w14:textId="734A2182" w:rsidR="00AF2D6F" w:rsidRDefault="00AF2D6F" w:rsidP="0011515A">
      <w:pPr>
        <w:pStyle w:val="Title2"/>
        <w:spacing w:after="240"/>
        <w:rPr>
          <w:lang w:val="fr-FR"/>
        </w:rPr>
      </w:pPr>
      <w:r>
        <w:rPr>
          <w:lang w:val="fr-FR"/>
        </w:rPr>
        <w:t>Principes généraux de l'OMC</w:t>
      </w:r>
    </w:p>
    <w:p w14:paraId="7DF46492" w14:textId="5083E336" w:rsidR="0011515A" w:rsidRPr="0011515A" w:rsidRDefault="0011515A" w:rsidP="0011515A">
      <w:pPr>
        <w:pStyle w:val="Title3"/>
        <w:rPr>
          <w:lang w:val="fr-FR"/>
        </w:rPr>
      </w:pPr>
      <w:r>
        <w:rPr>
          <w:lang w:val="fr-FR"/>
        </w:rPr>
        <w:t xml:space="preserve">Yaoundé, 6-8 </w:t>
      </w:r>
      <w:proofErr w:type="gramStart"/>
      <w:r>
        <w:rPr>
          <w:lang w:val="fr-FR"/>
        </w:rPr>
        <w:t>Décembre</w:t>
      </w:r>
      <w:proofErr w:type="gramEnd"/>
      <w:r>
        <w:rPr>
          <w:lang w:val="fr-FR"/>
        </w:rPr>
        <w:t xml:space="preserve"> 2023</w:t>
      </w:r>
    </w:p>
    <w:p w14:paraId="2653B6BF" w14:textId="77777777" w:rsidR="00B2727A" w:rsidRDefault="00B2727A" w:rsidP="00182A75">
      <w:pPr>
        <w:rPr>
          <w:lang w:val="fr-FR"/>
        </w:rPr>
      </w:pPr>
    </w:p>
    <w:tbl>
      <w:tblPr>
        <w:tblStyle w:val="WTOTable1"/>
        <w:tblW w:w="0" w:type="auto"/>
        <w:tblLook w:val="04A0" w:firstRow="1" w:lastRow="0" w:firstColumn="1" w:lastColumn="0" w:noHBand="0" w:noVBand="1"/>
      </w:tblPr>
      <w:tblGrid>
        <w:gridCol w:w="1345"/>
        <w:gridCol w:w="4114"/>
        <w:gridCol w:w="4114"/>
        <w:gridCol w:w="4114"/>
      </w:tblGrid>
      <w:tr w:rsidR="00B2727A" w14:paraId="245D7DA6" w14:textId="77777777" w:rsidTr="00F475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4"/>
        </w:trPr>
        <w:tc>
          <w:tcPr>
            <w:tcW w:w="1345" w:type="dxa"/>
            <w:vAlign w:val="center"/>
          </w:tcPr>
          <w:p w14:paraId="21B33DDC" w14:textId="77777777" w:rsidR="00B2727A" w:rsidRPr="00AF2D6F" w:rsidRDefault="00B2727A" w:rsidP="00615021">
            <w:pPr>
              <w:jc w:val="center"/>
              <w:rPr>
                <w:lang w:val="fr-FR"/>
              </w:rPr>
            </w:pPr>
          </w:p>
        </w:tc>
        <w:tc>
          <w:tcPr>
            <w:tcW w:w="4114" w:type="dxa"/>
            <w:vAlign w:val="center"/>
          </w:tcPr>
          <w:p w14:paraId="18CA1F11" w14:textId="77777777" w:rsidR="00AF2D6F" w:rsidRDefault="00615021" w:rsidP="00615021">
            <w:pPr>
              <w:jc w:val="center"/>
              <w:rPr>
                <w:b w:val="0"/>
              </w:rPr>
            </w:pPr>
            <w:proofErr w:type="spellStart"/>
            <w:r>
              <w:t>Mercredi</w:t>
            </w:r>
            <w:proofErr w:type="spellEnd"/>
            <w:r w:rsidR="00AF2D6F">
              <w:t xml:space="preserve"> </w:t>
            </w:r>
          </w:p>
          <w:p w14:paraId="7458DECF" w14:textId="233A909A" w:rsidR="00B2727A" w:rsidRDefault="00AF2D6F" w:rsidP="00615021">
            <w:pPr>
              <w:jc w:val="center"/>
            </w:pPr>
            <w:r>
              <w:t xml:space="preserve">6 </w:t>
            </w:r>
            <w:proofErr w:type="spellStart"/>
            <w:r>
              <w:t>Décembre</w:t>
            </w:r>
            <w:proofErr w:type="spellEnd"/>
            <w:r>
              <w:t xml:space="preserve"> 2023</w:t>
            </w:r>
          </w:p>
        </w:tc>
        <w:tc>
          <w:tcPr>
            <w:tcW w:w="4114" w:type="dxa"/>
            <w:vAlign w:val="center"/>
          </w:tcPr>
          <w:p w14:paraId="3E78C6C8" w14:textId="77777777" w:rsidR="00AF2D6F" w:rsidRDefault="00615021" w:rsidP="00615021">
            <w:pPr>
              <w:jc w:val="center"/>
              <w:rPr>
                <w:b w:val="0"/>
              </w:rPr>
            </w:pPr>
            <w:proofErr w:type="spellStart"/>
            <w:r>
              <w:t>Jeudi</w:t>
            </w:r>
            <w:proofErr w:type="spellEnd"/>
            <w:r w:rsidR="00AF2D6F">
              <w:t xml:space="preserve"> </w:t>
            </w:r>
          </w:p>
          <w:p w14:paraId="1068ACC1" w14:textId="4207C0B5" w:rsidR="00B2727A" w:rsidRDefault="00AF2D6F" w:rsidP="00615021">
            <w:pPr>
              <w:jc w:val="center"/>
            </w:pPr>
            <w:r>
              <w:t>7</w:t>
            </w:r>
            <w:r w:rsidRPr="00AF2D6F">
              <w:t xml:space="preserve"> </w:t>
            </w:r>
            <w:proofErr w:type="spellStart"/>
            <w:r w:rsidRPr="00AF2D6F">
              <w:t>Décembre</w:t>
            </w:r>
            <w:proofErr w:type="spellEnd"/>
            <w:r w:rsidRPr="00AF2D6F">
              <w:t xml:space="preserve"> 2023</w:t>
            </w:r>
          </w:p>
        </w:tc>
        <w:tc>
          <w:tcPr>
            <w:tcW w:w="4114" w:type="dxa"/>
            <w:vAlign w:val="center"/>
          </w:tcPr>
          <w:p w14:paraId="4C98F6A2" w14:textId="77777777" w:rsidR="00AF2D6F" w:rsidRDefault="00615021" w:rsidP="00615021">
            <w:pPr>
              <w:jc w:val="center"/>
              <w:rPr>
                <w:b w:val="0"/>
              </w:rPr>
            </w:pPr>
            <w:proofErr w:type="spellStart"/>
            <w:r>
              <w:t>Vendredi</w:t>
            </w:r>
            <w:proofErr w:type="spellEnd"/>
            <w:r w:rsidR="00AF2D6F">
              <w:t xml:space="preserve"> </w:t>
            </w:r>
          </w:p>
          <w:p w14:paraId="1AB81DD7" w14:textId="4C615223" w:rsidR="00B2727A" w:rsidRDefault="00AF2D6F" w:rsidP="00615021">
            <w:pPr>
              <w:jc w:val="center"/>
            </w:pPr>
            <w:r>
              <w:t>8</w:t>
            </w:r>
            <w:r w:rsidRPr="00AF2D6F">
              <w:t xml:space="preserve"> </w:t>
            </w:r>
            <w:proofErr w:type="spellStart"/>
            <w:r w:rsidRPr="00AF2D6F">
              <w:t>Décembre</w:t>
            </w:r>
            <w:proofErr w:type="spellEnd"/>
            <w:r w:rsidRPr="00AF2D6F">
              <w:t xml:space="preserve"> 2023</w:t>
            </w:r>
          </w:p>
        </w:tc>
      </w:tr>
      <w:tr w:rsidR="00B2727A" w:rsidRPr="00227F89" w14:paraId="7419EE9F" w14:textId="77777777" w:rsidTr="00F47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tcW w:w="1345" w:type="dxa"/>
            <w:vAlign w:val="center"/>
          </w:tcPr>
          <w:p w14:paraId="31AA1A27" w14:textId="2943FA9C" w:rsidR="00B2727A" w:rsidRDefault="00615021" w:rsidP="00615021">
            <w:pPr>
              <w:jc w:val="center"/>
            </w:pPr>
            <w:r>
              <w:t xml:space="preserve">9h – 10h30 </w:t>
            </w:r>
          </w:p>
        </w:tc>
        <w:tc>
          <w:tcPr>
            <w:tcW w:w="4114" w:type="dxa"/>
          </w:tcPr>
          <w:p w14:paraId="65BA23A1" w14:textId="77777777" w:rsidR="00B2727A" w:rsidRDefault="00B2727A" w:rsidP="001F38D5"/>
        </w:tc>
        <w:tc>
          <w:tcPr>
            <w:tcW w:w="4114" w:type="dxa"/>
            <w:vAlign w:val="center"/>
          </w:tcPr>
          <w:p w14:paraId="3CCDB4C8" w14:textId="522ACC00" w:rsidR="00B2727A" w:rsidRDefault="00433D90" w:rsidP="0035112D">
            <w:pPr>
              <w:pStyle w:val="ListParagraph"/>
              <w:numPr>
                <w:ilvl w:val="0"/>
                <w:numId w:val="19"/>
              </w:numPr>
              <w:ind w:left="398" w:hanging="270"/>
              <w:jc w:val="left"/>
              <w:rPr>
                <w:lang w:val="fr-FR"/>
              </w:rPr>
            </w:pPr>
            <w:r>
              <w:rPr>
                <w:lang w:val="fr-FR"/>
              </w:rPr>
              <w:t>S</w:t>
            </w:r>
            <w:r w:rsidRPr="00433D90">
              <w:rPr>
                <w:lang w:val="fr-FR"/>
              </w:rPr>
              <w:t>ystème juridique de l</w:t>
            </w:r>
            <w:r>
              <w:rPr>
                <w:lang w:val="fr-FR"/>
              </w:rPr>
              <w:t xml:space="preserve">'OMC </w:t>
            </w:r>
          </w:p>
          <w:p w14:paraId="63D81DCA" w14:textId="77777777" w:rsidR="00433D90" w:rsidRDefault="00433D90" w:rsidP="0035112D">
            <w:pPr>
              <w:pStyle w:val="ListParagraph"/>
              <w:numPr>
                <w:ilvl w:val="0"/>
                <w:numId w:val="19"/>
              </w:numPr>
              <w:ind w:left="398" w:hanging="270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Aperçu des accords sur le commerce de marchandises </w:t>
            </w:r>
          </w:p>
          <w:p w14:paraId="30F5D30C" w14:textId="223ED069" w:rsidR="00433D90" w:rsidRPr="00433D90" w:rsidRDefault="00AF2D6F" w:rsidP="0035112D">
            <w:pPr>
              <w:pStyle w:val="ListParagraph"/>
              <w:numPr>
                <w:ilvl w:val="0"/>
                <w:numId w:val="19"/>
              </w:numPr>
              <w:ind w:left="398" w:hanging="270"/>
              <w:jc w:val="left"/>
              <w:rPr>
                <w:lang w:val="fr-FR"/>
              </w:rPr>
            </w:pPr>
            <w:r>
              <w:rPr>
                <w:lang w:val="fr-FR"/>
              </w:rPr>
              <w:t>N</w:t>
            </w:r>
            <w:r w:rsidRPr="00AF2D6F">
              <w:rPr>
                <w:lang w:val="fr-FR"/>
              </w:rPr>
              <w:t xml:space="preserve">égociations </w:t>
            </w:r>
            <w:r>
              <w:rPr>
                <w:lang w:val="fr-FR"/>
              </w:rPr>
              <w:t xml:space="preserve">commerciales multilatérales – état actuel </w:t>
            </w:r>
            <w:r w:rsidRPr="00AF2D6F">
              <w:rPr>
                <w:lang w:val="fr-FR"/>
              </w:rPr>
              <w:t>et préparations pour la CM13</w:t>
            </w:r>
          </w:p>
        </w:tc>
        <w:tc>
          <w:tcPr>
            <w:tcW w:w="4114" w:type="dxa"/>
            <w:vAlign w:val="center"/>
          </w:tcPr>
          <w:p w14:paraId="2281F6D5" w14:textId="77777777" w:rsidR="00B2727A" w:rsidRDefault="00552D22" w:rsidP="0035112D">
            <w:pPr>
              <w:pStyle w:val="ListParagraph"/>
              <w:numPr>
                <w:ilvl w:val="0"/>
                <w:numId w:val="19"/>
              </w:numPr>
              <w:ind w:left="398" w:hanging="270"/>
              <w:jc w:val="left"/>
              <w:rPr>
                <w:lang w:val="fr-FR"/>
              </w:rPr>
            </w:pPr>
            <w:r>
              <w:rPr>
                <w:lang w:val="fr-FR"/>
              </w:rPr>
              <w:t>Accord sur les obstacles techniques au commerce (OTC)</w:t>
            </w:r>
          </w:p>
          <w:p w14:paraId="61AE3AFD" w14:textId="27EC8E4E" w:rsidR="00552D22" w:rsidRPr="00552D22" w:rsidRDefault="00552D22" w:rsidP="0035112D">
            <w:pPr>
              <w:pStyle w:val="ListParagraph"/>
              <w:numPr>
                <w:ilvl w:val="0"/>
                <w:numId w:val="19"/>
              </w:numPr>
              <w:ind w:left="398" w:hanging="270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Accord sur les mesures sanitaires et phytosanitaires (SPS) </w:t>
            </w:r>
          </w:p>
        </w:tc>
      </w:tr>
      <w:tr w:rsidR="00615021" w14:paraId="45F73D19" w14:textId="77777777" w:rsidTr="006150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tcW w:w="13687" w:type="dxa"/>
            <w:gridSpan w:val="4"/>
            <w:vAlign w:val="center"/>
          </w:tcPr>
          <w:p w14:paraId="5B9032BC" w14:textId="40E64D5C" w:rsidR="00615021" w:rsidRDefault="00615021" w:rsidP="00615021">
            <w:pPr>
              <w:jc w:val="center"/>
            </w:pPr>
            <w:r>
              <w:t>Pause café</w:t>
            </w:r>
          </w:p>
        </w:tc>
      </w:tr>
      <w:tr w:rsidR="00B2727A" w:rsidRPr="00433D90" w14:paraId="32727039" w14:textId="77777777" w:rsidTr="00F47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tcW w:w="1345" w:type="dxa"/>
            <w:vAlign w:val="center"/>
          </w:tcPr>
          <w:p w14:paraId="38EFCA04" w14:textId="091997FC" w:rsidR="00B2727A" w:rsidRDefault="00615021" w:rsidP="00615021">
            <w:pPr>
              <w:jc w:val="center"/>
            </w:pPr>
            <w:r>
              <w:t>11h – 12h30</w:t>
            </w:r>
          </w:p>
        </w:tc>
        <w:tc>
          <w:tcPr>
            <w:tcW w:w="4114" w:type="dxa"/>
          </w:tcPr>
          <w:p w14:paraId="6225BE70" w14:textId="77777777" w:rsidR="00B2727A" w:rsidRDefault="00B2727A" w:rsidP="001F38D5"/>
        </w:tc>
        <w:tc>
          <w:tcPr>
            <w:tcW w:w="4114" w:type="dxa"/>
            <w:vAlign w:val="center"/>
          </w:tcPr>
          <w:p w14:paraId="20173323" w14:textId="7731CED2" w:rsidR="00552D22" w:rsidRPr="00AF2D6F" w:rsidRDefault="00AF2D6F" w:rsidP="0035112D">
            <w:pPr>
              <w:pStyle w:val="ListParagraph"/>
              <w:numPr>
                <w:ilvl w:val="0"/>
                <w:numId w:val="19"/>
              </w:numPr>
              <w:ind w:left="398" w:hanging="270"/>
              <w:jc w:val="left"/>
              <w:rPr>
                <w:lang w:val="fr-FR"/>
              </w:rPr>
            </w:pPr>
            <w:r w:rsidRPr="00AF2D6F">
              <w:rPr>
                <w:lang w:val="fr-FR"/>
              </w:rPr>
              <w:t xml:space="preserve">Accès aux </w:t>
            </w:r>
            <w:proofErr w:type="gramStart"/>
            <w:r w:rsidRPr="00AF2D6F">
              <w:rPr>
                <w:lang w:val="fr-FR"/>
              </w:rPr>
              <w:t>marchés:</w:t>
            </w:r>
            <w:proofErr w:type="gramEnd"/>
            <w:r w:rsidRPr="00AF2D6F">
              <w:rPr>
                <w:lang w:val="fr-FR"/>
              </w:rPr>
              <w:t xml:space="preserve"> restrictions quantitatives </w:t>
            </w:r>
            <w:r w:rsidR="00433D90" w:rsidRPr="00AF2D6F">
              <w:rPr>
                <w:lang w:val="fr-FR"/>
              </w:rPr>
              <w:t>et droits de douane</w:t>
            </w:r>
          </w:p>
          <w:p w14:paraId="5D07B75C" w14:textId="5F110BC3" w:rsidR="00552D22" w:rsidRPr="00433D90" w:rsidRDefault="00552D22" w:rsidP="0035112D">
            <w:pPr>
              <w:pStyle w:val="ListParagraph"/>
              <w:numPr>
                <w:ilvl w:val="0"/>
                <w:numId w:val="19"/>
              </w:numPr>
              <w:ind w:left="398" w:hanging="270"/>
              <w:jc w:val="left"/>
              <w:rPr>
                <w:lang w:val="fr-FR"/>
              </w:rPr>
            </w:pPr>
            <w:r>
              <w:rPr>
                <w:lang w:val="fr-FR"/>
              </w:rPr>
              <w:t>Clause de la nation la plus favorisée</w:t>
            </w:r>
          </w:p>
        </w:tc>
        <w:tc>
          <w:tcPr>
            <w:tcW w:w="4114" w:type="dxa"/>
            <w:vAlign w:val="center"/>
          </w:tcPr>
          <w:p w14:paraId="42068F99" w14:textId="77777777" w:rsidR="00B2727A" w:rsidRDefault="00552D22" w:rsidP="0035112D">
            <w:pPr>
              <w:pStyle w:val="ListParagraph"/>
              <w:numPr>
                <w:ilvl w:val="0"/>
                <w:numId w:val="19"/>
              </w:numPr>
              <w:ind w:left="398" w:hanging="270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Mesures de défense commerciale </w:t>
            </w:r>
          </w:p>
          <w:p w14:paraId="0AACC3F5" w14:textId="77777777" w:rsidR="00552D22" w:rsidRDefault="00552D22" w:rsidP="0035112D">
            <w:pPr>
              <w:pStyle w:val="ListParagraph"/>
              <w:numPr>
                <w:ilvl w:val="0"/>
                <w:numId w:val="19"/>
              </w:numPr>
              <w:ind w:left="398" w:hanging="270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Services </w:t>
            </w:r>
          </w:p>
          <w:p w14:paraId="0C123B1D" w14:textId="304D195B" w:rsidR="00552D22" w:rsidRPr="00433D90" w:rsidRDefault="00552D22" w:rsidP="0035112D">
            <w:pPr>
              <w:pStyle w:val="ListParagraph"/>
              <w:numPr>
                <w:ilvl w:val="0"/>
                <w:numId w:val="19"/>
              </w:numPr>
              <w:ind w:left="398" w:hanging="270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Accord ADPIC </w:t>
            </w:r>
          </w:p>
        </w:tc>
      </w:tr>
      <w:tr w:rsidR="00615021" w14:paraId="3778D225" w14:textId="77777777" w:rsidTr="006150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tcW w:w="13687" w:type="dxa"/>
            <w:gridSpan w:val="4"/>
            <w:vAlign w:val="center"/>
          </w:tcPr>
          <w:p w14:paraId="4EB2ABE2" w14:textId="5A435E74" w:rsidR="00615021" w:rsidRDefault="00615021" w:rsidP="00615021">
            <w:pPr>
              <w:jc w:val="center"/>
            </w:pPr>
            <w:r>
              <w:t>Pause déjeuner</w:t>
            </w:r>
          </w:p>
        </w:tc>
      </w:tr>
      <w:tr w:rsidR="00B2727A" w:rsidRPr="00227F89" w14:paraId="2551342F" w14:textId="77777777" w:rsidTr="00F47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tcW w:w="1345" w:type="dxa"/>
            <w:vAlign w:val="center"/>
          </w:tcPr>
          <w:p w14:paraId="3122B580" w14:textId="43D49170" w:rsidR="00B2727A" w:rsidRDefault="00615021" w:rsidP="00615021">
            <w:pPr>
              <w:jc w:val="center"/>
            </w:pPr>
            <w:r>
              <w:t>14-15h30</w:t>
            </w:r>
          </w:p>
        </w:tc>
        <w:tc>
          <w:tcPr>
            <w:tcW w:w="4114" w:type="dxa"/>
            <w:vAlign w:val="center"/>
          </w:tcPr>
          <w:p w14:paraId="6E4BFC51" w14:textId="13A9B185" w:rsidR="00433D90" w:rsidRPr="00433D90" w:rsidRDefault="00433D90" w:rsidP="00433D90">
            <w:pPr>
              <w:pStyle w:val="ListParagraph"/>
              <w:numPr>
                <w:ilvl w:val="0"/>
                <w:numId w:val="19"/>
              </w:numPr>
              <w:ind w:left="398" w:hanging="270"/>
              <w:jc w:val="left"/>
              <w:rPr>
                <w:lang w:val="fr-FR" w:eastAsia="en-US"/>
              </w:rPr>
            </w:pPr>
            <w:r w:rsidRPr="00433D90">
              <w:rPr>
                <w:lang w:val="fr-FR" w:eastAsia="en-US"/>
              </w:rPr>
              <w:t>Introduction</w:t>
            </w:r>
          </w:p>
          <w:p w14:paraId="432FCDB7" w14:textId="4BED6BC3" w:rsidR="009F7493" w:rsidRPr="006F395F" w:rsidRDefault="009F7493" w:rsidP="00433D90">
            <w:pPr>
              <w:pStyle w:val="ListParagraph"/>
              <w:numPr>
                <w:ilvl w:val="0"/>
                <w:numId w:val="19"/>
              </w:numPr>
              <w:ind w:left="398" w:hanging="270"/>
              <w:jc w:val="left"/>
              <w:rPr>
                <w:lang w:val="fr-FR"/>
              </w:rPr>
            </w:pPr>
            <w:r w:rsidRPr="006F395F">
              <w:rPr>
                <w:lang w:val="fr-FR"/>
              </w:rPr>
              <w:t xml:space="preserve">Pourquoi </w:t>
            </w:r>
            <w:r w:rsidR="00433D90">
              <w:rPr>
                <w:lang w:val="fr-FR"/>
              </w:rPr>
              <w:t xml:space="preserve">faire du </w:t>
            </w:r>
            <w:proofErr w:type="gramStart"/>
            <w:r w:rsidR="00433D90" w:rsidRPr="00433D90">
              <w:rPr>
                <w:lang w:val="fr-FR"/>
              </w:rPr>
              <w:t>commerce</w:t>
            </w:r>
            <w:r w:rsidR="00433D90">
              <w:rPr>
                <w:lang w:val="fr-FR"/>
              </w:rPr>
              <w:t>?</w:t>
            </w:r>
            <w:proofErr w:type="gramEnd"/>
          </w:p>
          <w:p w14:paraId="1B99C419" w14:textId="034F136B" w:rsidR="00B2727A" w:rsidRPr="009F7493" w:rsidRDefault="00433D90" w:rsidP="00433D90">
            <w:pPr>
              <w:pStyle w:val="ListParagraph"/>
              <w:numPr>
                <w:ilvl w:val="0"/>
                <w:numId w:val="19"/>
              </w:numPr>
              <w:ind w:left="398" w:hanging="270"/>
              <w:jc w:val="left"/>
              <w:rPr>
                <w:lang w:val="fr-FR"/>
              </w:rPr>
            </w:pPr>
            <w:r>
              <w:rPr>
                <w:lang w:val="fr-FR"/>
              </w:rPr>
              <w:t>Histoire</w:t>
            </w:r>
            <w:r w:rsidR="00AF2D6F">
              <w:rPr>
                <w:lang w:val="fr-FR"/>
              </w:rPr>
              <w:t>, fondement et enjeux</w:t>
            </w:r>
            <w:r>
              <w:rPr>
                <w:lang w:val="fr-FR"/>
              </w:rPr>
              <w:t xml:space="preserve"> de l'</w:t>
            </w:r>
            <w:r w:rsidR="009F7493" w:rsidRPr="006F395F">
              <w:rPr>
                <w:lang w:val="fr-FR"/>
              </w:rPr>
              <w:t>OMC</w:t>
            </w:r>
          </w:p>
        </w:tc>
        <w:tc>
          <w:tcPr>
            <w:tcW w:w="4114" w:type="dxa"/>
            <w:vAlign w:val="center"/>
          </w:tcPr>
          <w:p w14:paraId="6742F474" w14:textId="1C4898DF" w:rsidR="00552D22" w:rsidRDefault="00552D22" w:rsidP="0035112D">
            <w:pPr>
              <w:pStyle w:val="ListParagraph"/>
              <w:numPr>
                <w:ilvl w:val="0"/>
                <w:numId w:val="19"/>
              </w:numPr>
              <w:ind w:left="398" w:hanging="270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Traitement national </w:t>
            </w:r>
          </w:p>
          <w:p w14:paraId="7504A954" w14:textId="6CA277D1" w:rsidR="00552D22" w:rsidRPr="009F7493" w:rsidRDefault="00552D22" w:rsidP="0035112D">
            <w:pPr>
              <w:pStyle w:val="ListParagraph"/>
              <w:numPr>
                <w:ilvl w:val="0"/>
                <w:numId w:val="19"/>
              </w:numPr>
              <w:ind w:left="398" w:hanging="270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Mini cas pratique </w:t>
            </w:r>
          </w:p>
        </w:tc>
        <w:tc>
          <w:tcPr>
            <w:tcW w:w="4114" w:type="dxa"/>
            <w:vAlign w:val="center"/>
          </w:tcPr>
          <w:p w14:paraId="36BECB8E" w14:textId="47BB81F3" w:rsidR="00552D22" w:rsidRDefault="00552D22" w:rsidP="0035112D">
            <w:pPr>
              <w:pStyle w:val="ListParagraph"/>
              <w:numPr>
                <w:ilvl w:val="0"/>
                <w:numId w:val="19"/>
              </w:numPr>
              <w:ind w:left="398" w:hanging="270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Régionalisme et accords de libre échange </w:t>
            </w:r>
          </w:p>
          <w:p w14:paraId="6A065161" w14:textId="77777777" w:rsidR="00B2727A" w:rsidRDefault="00552D22" w:rsidP="0035112D">
            <w:pPr>
              <w:pStyle w:val="ListParagraph"/>
              <w:numPr>
                <w:ilvl w:val="0"/>
                <w:numId w:val="19"/>
              </w:numPr>
              <w:ind w:left="398" w:hanging="270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Développement </w:t>
            </w:r>
          </w:p>
          <w:p w14:paraId="4EE0E8D6" w14:textId="2D35E686" w:rsidR="00AF2D6F" w:rsidRPr="009F7493" w:rsidRDefault="00AF2D6F" w:rsidP="0035112D">
            <w:pPr>
              <w:pStyle w:val="ListParagraph"/>
              <w:numPr>
                <w:ilvl w:val="0"/>
                <w:numId w:val="19"/>
              </w:numPr>
              <w:ind w:left="398" w:hanging="270"/>
              <w:jc w:val="left"/>
              <w:rPr>
                <w:lang w:val="fr-FR"/>
              </w:rPr>
            </w:pPr>
            <w:r>
              <w:rPr>
                <w:lang w:val="fr-FR"/>
              </w:rPr>
              <w:t>Accord sur la facilitation des échanges</w:t>
            </w:r>
          </w:p>
        </w:tc>
      </w:tr>
      <w:tr w:rsidR="00615021" w14:paraId="32E23933" w14:textId="77777777" w:rsidTr="006150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tcW w:w="13687" w:type="dxa"/>
            <w:gridSpan w:val="4"/>
            <w:vAlign w:val="center"/>
          </w:tcPr>
          <w:p w14:paraId="2D87194C" w14:textId="45560263" w:rsidR="00615021" w:rsidRDefault="00615021" w:rsidP="00615021">
            <w:pPr>
              <w:jc w:val="center"/>
            </w:pPr>
            <w:r>
              <w:t>Pause café</w:t>
            </w:r>
          </w:p>
        </w:tc>
      </w:tr>
      <w:tr w:rsidR="00B2727A" w:rsidRPr="009F7493" w14:paraId="1BFD89DF" w14:textId="77777777" w:rsidTr="00F47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tcW w:w="1345" w:type="dxa"/>
            <w:vAlign w:val="center"/>
          </w:tcPr>
          <w:p w14:paraId="2BB92309" w14:textId="69D91D08" w:rsidR="00B2727A" w:rsidRDefault="00615021" w:rsidP="00615021">
            <w:pPr>
              <w:jc w:val="center"/>
            </w:pPr>
            <w:r>
              <w:t xml:space="preserve">16h-17h30 </w:t>
            </w:r>
          </w:p>
        </w:tc>
        <w:tc>
          <w:tcPr>
            <w:tcW w:w="4114" w:type="dxa"/>
            <w:vAlign w:val="center"/>
          </w:tcPr>
          <w:p w14:paraId="034DDFF3" w14:textId="77777777" w:rsidR="00433D90" w:rsidRDefault="00433D90" w:rsidP="00433D90">
            <w:pPr>
              <w:pStyle w:val="ListParagraph"/>
              <w:numPr>
                <w:ilvl w:val="0"/>
                <w:numId w:val="19"/>
              </w:numPr>
              <w:ind w:left="398" w:hanging="270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Objectifs </w:t>
            </w:r>
            <w:r>
              <w:rPr>
                <w:lang w:val="fr-FR" w:eastAsia="en-US"/>
              </w:rPr>
              <w:t>et</w:t>
            </w:r>
            <w:r>
              <w:rPr>
                <w:lang w:val="fr-FR"/>
              </w:rPr>
              <w:t xml:space="preserve"> fonctions de l'OMC </w:t>
            </w:r>
          </w:p>
          <w:p w14:paraId="2177C582" w14:textId="141F40FF" w:rsidR="00433D90" w:rsidRDefault="00433D90" w:rsidP="00433D90">
            <w:pPr>
              <w:pStyle w:val="ListParagraph"/>
              <w:numPr>
                <w:ilvl w:val="0"/>
                <w:numId w:val="19"/>
              </w:numPr>
              <w:ind w:left="398" w:hanging="270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Membres de l'OMC </w:t>
            </w:r>
          </w:p>
          <w:p w14:paraId="056DDD86" w14:textId="77777777" w:rsidR="00433D90" w:rsidRDefault="00433D90" w:rsidP="00433D90">
            <w:pPr>
              <w:pStyle w:val="ListParagraph"/>
              <w:numPr>
                <w:ilvl w:val="0"/>
                <w:numId w:val="19"/>
              </w:numPr>
              <w:ind w:left="398" w:hanging="270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Structure de l'OMC </w:t>
            </w:r>
          </w:p>
          <w:p w14:paraId="7881CB03" w14:textId="3302F935" w:rsidR="00AF2D6F" w:rsidRPr="009F7493" w:rsidRDefault="00AF2D6F" w:rsidP="00433D90">
            <w:pPr>
              <w:pStyle w:val="ListParagraph"/>
              <w:numPr>
                <w:ilvl w:val="0"/>
                <w:numId w:val="19"/>
              </w:numPr>
              <w:ind w:left="398" w:hanging="270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Aperçu des instruments de politique commerciale </w:t>
            </w:r>
          </w:p>
        </w:tc>
        <w:tc>
          <w:tcPr>
            <w:tcW w:w="4114" w:type="dxa"/>
            <w:vAlign w:val="center"/>
          </w:tcPr>
          <w:p w14:paraId="6819CBE6" w14:textId="77777777" w:rsidR="00552D22" w:rsidRDefault="00552D22" w:rsidP="0035112D">
            <w:pPr>
              <w:pStyle w:val="ListParagraph"/>
              <w:numPr>
                <w:ilvl w:val="0"/>
                <w:numId w:val="19"/>
              </w:numPr>
              <w:ind w:left="398" w:hanging="270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Exceptions du GATT 1994 </w:t>
            </w:r>
          </w:p>
          <w:p w14:paraId="26561B84" w14:textId="0A3D2DFC" w:rsidR="00B2727A" w:rsidRPr="009F7493" w:rsidRDefault="00552D22" w:rsidP="0035112D">
            <w:pPr>
              <w:pStyle w:val="ListParagraph"/>
              <w:numPr>
                <w:ilvl w:val="0"/>
                <w:numId w:val="19"/>
              </w:numPr>
              <w:ind w:left="398" w:hanging="270"/>
              <w:jc w:val="left"/>
              <w:rPr>
                <w:lang w:val="fr-FR"/>
              </w:rPr>
            </w:pPr>
            <w:r>
              <w:rPr>
                <w:lang w:val="fr-FR"/>
              </w:rPr>
              <w:t>Commerce et environnement</w:t>
            </w:r>
          </w:p>
        </w:tc>
        <w:tc>
          <w:tcPr>
            <w:tcW w:w="4114" w:type="dxa"/>
            <w:vAlign w:val="center"/>
          </w:tcPr>
          <w:p w14:paraId="02C3F5C7" w14:textId="06AFBE1C" w:rsidR="00AF2D6F" w:rsidRDefault="00F47596" w:rsidP="0035112D">
            <w:pPr>
              <w:pStyle w:val="ListParagraph"/>
              <w:numPr>
                <w:ilvl w:val="0"/>
                <w:numId w:val="19"/>
              </w:numPr>
              <w:ind w:left="398" w:hanging="270"/>
              <w:jc w:val="left"/>
              <w:rPr>
                <w:lang w:val="fr-FR"/>
              </w:rPr>
            </w:pPr>
            <w:r>
              <w:rPr>
                <w:lang w:val="fr-FR"/>
              </w:rPr>
              <w:t>S</w:t>
            </w:r>
            <w:r w:rsidR="00AF2D6F" w:rsidRPr="00AF2D6F">
              <w:rPr>
                <w:lang w:val="fr-FR"/>
              </w:rPr>
              <w:t xml:space="preserve">ystème de </w:t>
            </w:r>
            <w:r>
              <w:rPr>
                <w:lang w:val="fr-FR"/>
              </w:rPr>
              <w:t>r</w:t>
            </w:r>
            <w:r w:rsidR="00AF2D6F" w:rsidRPr="00AF2D6F">
              <w:rPr>
                <w:lang w:val="fr-FR"/>
              </w:rPr>
              <w:t>èglement des différends</w:t>
            </w:r>
          </w:p>
          <w:p w14:paraId="506A604F" w14:textId="576A40A5" w:rsidR="00B2727A" w:rsidRPr="0035112D" w:rsidRDefault="00B2727A" w:rsidP="0035112D">
            <w:pPr>
              <w:ind w:left="128"/>
              <w:jc w:val="left"/>
              <w:rPr>
                <w:lang w:val="fr-FR"/>
              </w:rPr>
            </w:pPr>
          </w:p>
        </w:tc>
      </w:tr>
    </w:tbl>
    <w:p w14:paraId="71FDB07D" w14:textId="77777777" w:rsidR="006F395F" w:rsidRPr="006F395F" w:rsidRDefault="006F395F" w:rsidP="0011515A">
      <w:pPr>
        <w:rPr>
          <w:lang w:val="fr-FR"/>
        </w:rPr>
      </w:pPr>
    </w:p>
    <w:sectPr w:rsidR="006F395F" w:rsidRPr="006F395F" w:rsidSect="00683070">
      <w:headerReference w:type="default" r:id="rId7"/>
      <w:pgSz w:w="16838" w:h="11906" w:orient="landscape" w:code="9"/>
      <w:pgMar w:top="1440" w:right="1701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92289" w14:textId="77777777" w:rsidR="00683070" w:rsidRDefault="00683070" w:rsidP="00ED54E0">
      <w:r>
        <w:separator/>
      </w:r>
    </w:p>
  </w:endnote>
  <w:endnote w:type="continuationSeparator" w:id="0">
    <w:p w14:paraId="5373E0EA" w14:textId="77777777" w:rsidR="00683070" w:rsidRDefault="00683070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E8A39" w14:textId="77777777" w:rsidR="00683070" w:rsidRDefault="00683070" w:rsidP="00ED54E0">
      <w:r>
        <w:separator/>
      </w:r>
    </w:p>
  </w:footnote>
  <w:footnote w:type="continuationSeparator" w:id="0">
    <w:p w14:paraId="6D87E237" w14:textId="77777777" w:rsidR="00683070" w:rsidRDefault="00683070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14B44" w14:textId="25001802" w:rsidR="00A6787A" w:rsidRPr="00227F89" w:rsidRDefault="00D80D0F" w:rsidP="00227F89">
    <w:pPr>
      <w:pStyle w:val="Header"/>
      <w:jc w:val="right"/>
      <w:rPr>
        <w:b/>
        <w:bCs/>
        <w:color w:val="FF0000"/>
        <w:lang w:val="fr-FR"/>
      </w:rPr>
    </w:pPr>
    <w:r>
      <w:rPr>
        <w:b/>
        <w:bCs/>
        <w:color w:val="FF0000"/>
        <w:lang w:val="fr-FR"/>
      </w:rPr>
      <w:t>PROJET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F1389B"/>
    <w:multiLevelType w:val="hybridMultilevel"/>
    <w:tmpl w:val="A44C8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4" w15:restartNumberingAfterBreak="0">
    <w:nsid w:val="57454AB1"/>
    <w:multiLevelType w:val="multilevel"/>
    <w:tmpl w:val="CC52177C"/>
    <w:numStyleLink w:val="LegalHeadings"/>
  </w:abstractNum>
  <w:abstractNum w:abstractNumId="15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6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6051334">
    <w:abstractNumId w:val="9"/>
  </w:num>
  <w:num w:numId="2" w16cid:durableId="1231503998">
    <w:abstractNumId w:val="7"/>
  </w:num>
  <w:num w:numId="3" w16cid:durableId="1967739684">
    <w:abstractNumId w:val="6"/>
  </w:num>
  <w:num w:numId="4" w16cid:durableId="72168637">
    <w:abstractNumId w:val="5"/>
  </w:num>
  <w:num w:numId="5" w16cid:durableId="340086167">
    <w:abstractNumId w:val="4"/>
  </w:num>
  <w:num w:numId="6" w16cid:durableId="1182205225">
    <w:abstractNumId w:val="15"/>
  </w:num>
  <w:num w:numId="7" w16cid:durableId="1295865260">
    <w:abstractNumId w:val="14"/>
  </w:num>
  <w:num w:numId="8" w16cid:durableId="805586851">
    <w:abstractNumId w:val="13"/>
  </w:num>
  <w:num w:numId="9" w16cid:durableId="138957599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24542413">
    <w:abstractNumId w:val="16"/>
  </w:num>
  <w:num w:numId="11" w16cid:durableId="11810538">
    <w:abstractNumId w:val="8"/>
  </w:num>
  <w:num w:numId="12" w16cid:durableId="238757986">
    <w:abstractNumId w:val="3"/>
  </w:num>
  <w:num w:numId="13" w16cid:durableId="1398743854">
    <w:abstractNumId w:val="2"/>
  </w:num>
  <w:num w:numId="14" w16cid:durableId="1204097025">
    <w:abstractNumId w:val="1"/>
  </w:num>
  <w:num w:numId="15" w16cid:durableId="270822767">
    <w:abstractNumId w:val="0"/>
  </w:num>
  <w:num w:numId="16" w16cid:durableId="1790397538">
    <w:abstractNumId w:val="10"/>
  </w:num>
  <w:num w:numId="17" w16cid:durableId="984817311">
    <w:abstractNumId w:val="13"/>
  </w:num>
  <w:num w:numId="18" w16cid:durableId="10776746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241443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070"/>
    <w:rsid w:val="000106E0"/>
    <w:rsid w:val="000111BB"/>
    <w:rsid w:val="00022C0F"/>
    <w:rsid w:val="000272F6"/>
    <w:rsid w:val="00037AC4"/>
    <w:rsid w:val="000423BF"/>
    <w:rsid w:val="000A4945"/>
    <w:rsid w:val="000B31E1"/>
    <w:rsid w:val="0011356B"/>
    <w:rsid w:val="0011515A"/>
    <w:rsid w:val="0013337F"/>
    <w:rsid w:val="00182A75"/>
    <w:rsid w:val="00182B84"/>
    <w:rsid w:val="001946F2"/>
    <w:rsid w:val="001D0F5C"/>
    <w:rsid w:val="001E291F"/>
    <w:rsid w:val="00227F89"/>
    <w:rsid w:val="00233408"/>
    <w:rsid w:val="00237417"/>
    <w:rsid w:val="0027067B"/>
    <w:rsid w:val="002A15FB"/>
    <w:rsid w:val="002A6940"/>
    <w:rsid w:val="002E249B"/>
    <w:rsid w:val="002F0481"/>
    <w:rsid w:val="00304385"/>
    <w:rsid w:val="00311BE2"/>
    <w:rsid w:val="00320249"/>
    <w:rsid w:val="0035112D"/>
    <w:rsid w:val="003572B4"/>
    <w:rsid w:val="003616BF"/>
    <w:rsid w:val="00371F2B"/>
    <w:rsid w:val="00383F10"/>
    <w:rsid w:val="00433D90"/>
    <w:rsid w:val="004551EC"/>
    <w:rsid w:val="00467032"/>
    <w:rsid w:val="0046754A"/>
    <w:rsid w:val="004A31FF"/>
    <w:rsid w:val="004F203A"/>
    <w:rsid w:val="00512FF5"/>
    <w:rsid w:val="005336B8"/>
    <w:rsid w:val="00552D22"/>
    <w:rsid w:val="005917B1"/>
    <w:rsid w:val="005B04B9"/>
    <w:rsid w:val="005B68C7"/>
    <w:rsid w:val="005B7054"/>
    <w:rsid w:val="005D0152"/>
    <w:rsid w:val="005D5981"/>
    <w:rsid w:val="005F30CB"/>
    <w:rsid w:val="00612644"/>
    <w:rsid w:val="00615021"/>
    <w:rsid w:val="00674CCD"/>
    <w:rsid w:val="00683070"/>
    <w:rsid w:val="006A18DC"/>
    <w:rsid w:val="006D6742"/>
    <w:rsid w:val="006E3654"/>
    <w:rsid w:val="006F395F"/>
    <w:rsid w:val="006F5826"/>
    <w:rsid w:val="00700181"/>
    <w:rsid w:val="007141CF"/>
    <w:rsid w:val="00745146"/>
    <w:rsid w:val="0074635B"/>
    <w:rsid w:val="007577E3"/>
    <w:rsid w:val="00760DB3"/>
    <w:rsid w:val="00767204"/>
    <w:rsid w:val="0079332A"/>
    <w:rsid w:val="007C3936"/>
    <w:rsid w:val="007C79F0"/>
    <w:rsid w:val="007E6507"/>
    <w:rsid w:val="007F2B8E"/>
    <w:rsid w:val="007F2DB0"/>
    <w:rsid w:val="00801CBB"/>
    <w:rsid w:val="00807247"/>
    <w:rsid w:val="00840C2B"/>
    <w:rsid w:val="00850889"/>
    <w:rsid w:val="008739FD"/>
    <w:rsid w:val="008A7BB6"/>
    <w:rsid w:val="008C42C8"/>
    <w:rsid w:val="008E372C"/>
    <w:rsid w:val="00920FD4"/>
    <w:rsid w:val="00947C09"/>
    <w:rsid w:val="009A6F54"/>
    <w:rsid w:val="009A7E67"/>
    <w:rsid w:val="009B0823"/>
    <w:rsid w:val="009F7493"/>
    <w:rsid w:val="00A53DCE"/>
    <w:rsid w:val="00A6057A"/>
    <w:rsid w:val="00A63124"/>
    <w:rsid w:val="00A6787A"/>
    <w:rsid w:val="00A74017"/>
    <w:rsid w:val="00A97A1E"/>
    <w:rsid w:val="00AA332C"/>
    <w:rsid w:val="00AC24C7"/>
    <w:rsid w:val="00AC27F8"/>
    <w:rsid w:val="00AD4C72"/>
    <w:rsid w:val="00AE20ED"/>
    <w:rsid w:val="00AE2AEE"/>
    <w:rsid w:val="00AF2D6F"/>
    <w:rsid w:val="00B1394B"/>
    <w:rsid w:val="00B230EC"/>
    <w:rsid w:val="00B2727A"/>
    <w:rsid w:val="00B415B8"/>
    <w:rsid w:val="00B50DC4"/>
    <w:rsid w:val="00B56EDC"/>
    <w:rsid w:val="00B67C16"/>
    <w:rsid w:val="00BB1F84"/>
    <w:rsid w:val="00BE5468"/>
    <w:rsid w:val="00C11EAC"/>
    <w:rsid w:val="00C305D7"/>
    <w:rsid w:val="00C30F2A"/>
    <w:rsid w:val="00C43456"/>
    <w:rsid w:val="00C65C0C"/>
    <w:rsid w:val="00C808FC"/>
    <w:rsid w:val="00CC5DCA"/>
    <w:rsid w:val="00CD7D97"/>
    <w:rsid w:val="00CE3EE6"/>
    <w:rsid w:val="00CE4BA1"/>
    <w:rsid w:val="00D000C7"/>
    <w:rsid w:val="00D52A9D"/>
    <w:rsid w:val="00D55AAD"/>
    <w:rsid w:val="00D747AE"/>
    <w:rsid w:val="00D80D0F"/>
    <w:rsid w:val="00D9226C"/>
    <w:rsid w:val="00DA20BD"/>
    <w:rsid w:val="00DE50DB"/>
    <w:rsid w:val="00DF6AE1"/>
    <w:rsid w:val="00E46FD5"/>
    <w:rsid w:val="00E544BB"/>
    <w:rsid w:val="00E56545"/>
    <w:rsid w:val="00E85004"/>
    <w:rsid w:val="00EA5D4F"/>
    <w:rsid w:val="00EB6C56"/>
    <w:rsid w:val="00EB6F21"/>
    <w:rsid w:val="00ED54E0"/>
    <w:rsid w:val="00F01C13"/>
    <w:rsid w:val="00F32397"/>
    <w:rsid w:val="00F40595"/>
    <w:rsid w:val="00F47596"/>
    <w:rsid w:val="00FA5EBC"/>
    <w:rsid w:val="00FD224A"/>
    <w:rsid w:val="00FD6CF3"/>
    <w:rsid w:val="00FD79BF"/>
    <w:rsid w:val="00FF4616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6B3E7D"/>
  <w15:chartTrackingRefBased/>
  <w15:docId w15:val="{A93F0F00-9E57-4DD6-8C1F-B3A3D9E0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A75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B415B8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415B8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Query">
    <w:name w:val="Query"/>
    <w:qFormat/>
    <w:rsid w:val="00A6787A"/>
    <w:pPr>
      <w:numPr>
        <w:numId w:val="18"/>
      </w:numPr>
      <w:spacing w:before="240"/>
      <w:jc w:val="both"/>
    </w:pPr>
    <w:rPr>
      <w:rFonts w:ascii="Verdana" w:hAnsi="Verdana"/>
      <w:sz w:val="18"/>
      <w:u w:val="single"/>
    </w:rPr>
  </w:style>
  <w:style w:type="paragraph" w:customStyle="1" w:styleId="NoteTextSource">
    <w:name w:val="Note Text Source"/>
    <w:basedOn w:val="Normal"/>
    <w:uiPriority w:val="4"/>
    <w:qFormat/>
    <w:rsid w:val="0079332A"/>
    <w:pPr>
      <w:spacing w:before="120" w:after="240"/>
      <w:ind w:left="851" w:hanging="851"/>
      <w:jc w:val="lef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Grigorova, Jenya</dc:creator>
  <cp:keywords/>
  <dc:description/>
  <cp:lastModifiedBy>Grigorova, Jenya</cp:lastModifiedBy>
  <cp:revision>6</cp:revision>
  <dcterms:created xsi:type="dcterms:W3CDTF">2023-10-17T12:20:00Z</dcterms:created>
  <dcterms:modified xsi:type="dcterms:W3CDTF">2023-10-17T14:46:00Z</dcterms:modified>
</cp:coreProperties>
</file>