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F736" w14:textId="42B3525E" w:rsidR="00260372" w:rsidRPr="00614A23" w:rsidRDefault="00260372" w:rsidP="00260372">
      <w:pPr>
        <w:spacing w:line="360" w:lineRule="auto"/>
        <w:jc w:val="center"/>
        <w:rPr>
          <w:rFonts w:ascii="Arial" w:hAnsi="Arial" w:cs="Arial"/>
          <w:b/>
          <w:szCs w:val="24"/>
          <w:highlight w:val="yellow"/>
          <w:lang w:val="en-GB"/>
        </w:rPr>
      </w:pPr>
    </w:p>
    <w:p w14:paraId="53734113" w14:textId="2ABEB2B6" w:rsidR="00260372" w:rsidRPr="00891AF4" w:rsidRDefault="00260372" w:rsidP="00260372">
      <w:pPr>
        <w:pStyle w:val="Title"/>
        <w:rPr>
          <w:rFonts w:ascii="Verdana" w:hAnsi="Verdana" w:cs="Times New Roman"/>
          <w:b w:val="0"/>
          <w:sz w:val="22"/>
          <w:szCs w:val="22"/>
          <w:lang w:val="en-GB"/>
        </w:rPr>
      </w:pPr>
      <w:r w:rsidRPr="00891AF4">
        <w:rPr>
          <w:rFonts w:ascii="Verdana" w:hAnsi="Verdana"/>
          <w:sz w:val="22"/>
          <w:szCs w:val="22"/>
          <w:lang w:val="en-GB"/>
        </w:rPr>
        <w:t>NATIONAL WORKSHOP ON THE WTO AGREEMENT ON AGRICULTURE</w:t>
      </w:r>
      <w:r w:rsidR="00891AF4">
        <w:rPr>
          <w:rFonts w:ascii="Verdana" w:hAnsi="Verdana"/>
          <w:sz w:val="22"/>
          <w:szCs w:val="22"/>
          <w:lang w:val="en-GB"/>
        </w:rPr>
        <w:br/>
      </w:r>
      <w:r w:rsidRPr="00891AF4">
        <w:rPr>
          <w:rFonts w:ascii="Verdana" w:hAnsi="Verdana" w:cs="Times New Roman"/>
          <w:sz w:val="22"/>
          <w:szCs w:val="22"/>
          <w:lang w:val="en-GB"/>
        </w:rPr>
        <w:t>AND THE NEGOTIATIONS</w:t>
      </w:r>
    </w:p>
    <w:p w14:paraId="07945657" w14:textId="520971B9" w:rsidR="00260372" w:rsidRPr="00891AF4" w:rsidRDefault="00EF6A62" w:rsidP="00A95EA9">
      <w:pPr>
        <w:pStyle w:val="Title2"/>
        <w:spacing w:after="24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KINGSTON, JAMAICA</w:t>
      </w:r>
    </w:p>
    <w:p w14:paraId="60C0F250" w14:textId="3F966F71" w:rsidR="00260372" w:rsidRPr="00891AF4" w:rsidRDefault="00EF6A62" w:rsidP="00A95EA9">
      <w:pPr>
        <w:pStyle w:val="Title3"/>
        <w:spacing w:after="240"/>
        <w:rPr>
          <w:rFonts w:ascii="Verdana" w:hAnsi="Verdana"/>
          <w:sz w:val="22"/>
          <w:szCs w:val="22"/>
          <w:lang w:val="id-ID"/>
        </w:rPr>
      </w:pPr>
      <w:r>
        <w:rPr>
          <w:rFonts w:ascii="Verdana" w:hAnsi="Verdana"/>
          <w:sz w:val="22"/>
          <w:szCs w:val="22"/>
        </w:rPr>
        <w:t>3-5 December</w:t>
      </w:r>
      <w:r w:rsidR="00260372" w:rsidRPr="00891AF4">
        <w:rPr>
          <w:rFonts w:ascii="Verdana" w:hAnsi="Verdana"/>
          <w:sz w:val="22"/>
          <w:szCs w:val="22"/>
        </w:rPr>
        <w:t xml:space="preserve"> 2024</w:t>
      </w:r>
    </w:p>
    <w:p w14:paraId="651CD56E" w14:textId="222148A4" w:rsidR="00260372" w:rsidRPr="00891AF4" w:rsidRDefault="00EF6A62" w:rsidP="00260372">
      <w:pPr>
        <w:pStyle w:val="TitleCountry"/>
        <w:rPr>
          <w:rFonts w:ascii="Verdana" w:hAnsi="Verdana"/>
          <w:b/>
          <w:bCs/>
          <w:sz w:val="22"/>
          <w:szCs w:val="22"/>
          <w:u w:val="single"/>
          <w:lang w:val="en-GB"/>
        </w:rPr>
      </w:pPr>
      <w:r>
        <w:rPr>
          <w:rFonts w:ascii="Verdana" w:hAnsi="Verdana"/>
          <w:b/>
          <w:bCs/>
          <w:sz w:val="22"/>
          <w:szCs w:val="22"/>
          <w:u w:val="single"/>
          <w:lang w:val="en-GB"/>
        </w:rPr>
        <w:t xml:space="preserve">DRAFT </w:t>
      </w:r>
      <w:r w:rsidR="00260372" w:rsidRPr="00891AF4">
        <w:rPr>
          <w:rFonts w:ascii="Verdana" w:hAnsi="Verdana"/>
          <w:b/>
          <w:bCs/>
          <w:sz w:val="22"/>
          <w:szCs w:val="22"/>
          <w:u w:val="single"/>
          <w:lang w:val="en-GB"/>
        </w:rPr>
        <w:t>PROGRAMME</w:t>
      </w: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20844FAC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6A88E349" w14:textId="777D5B24" w:rsidR="00260372" w:rsidRPr="00260372" w:rsidRDefault="00EF6A62" w:rsidP="00693E71">
            <w:pPr>
              <w:spacing w:line="240" w:lineRule="atLeas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day, </w:t>
            </w:r>
            <w:r>
              <w:rPr>
                <w:rFonts w:ascii="Verdana" w:hAnsi="Verdana"/>
                <w:sz w:val="18"/>
                <w:szCs w:val="18"/>
              </w:rPr>
              <w:t>3 December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</w:tr>
      <w:tr w:rsidR="00260372" w:rsidRPr="00260372" w14:paraId="4E1A5E49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EF13F65" w14:textId="1838E837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 – 9: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461B99DF" w14:textId="77777777" w:rsidR="00260372" w:rsidRDefault="00260372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Opening Session</w:t>
            </w:r>
          </w:p>
          <w:p w14:paraId="7096391F" w14:textId="22C0CCCE" w:rsidR="00A95EA9" w:rsidRPr="00260372" w:rsidRDefault="00A95EA9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260372" w:rsidRPr="00260372" w14:paraId="09419314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9FF274" w14:textId="5C0676EA" w:rsidR="00260372" w:rsidRPr="00260372" w:rsidRDefault="00260372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9: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6D9CFBE1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Introduction to the WTO Agreement on Agriculture</w:t>
            </w:r>
          </w:p>
          <w:p w14:paraId="1C33C60D" w14:textId="597DBCFF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15F232CD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3B41C24" w14:textId="6D55CD96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 w:rsidDel="00CB027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23510F68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  <w:p w14:paraId="18CD458F" w14:textId="47C86B63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5A9D8988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793B0A0" w14:textId="71439AE7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6C1E93CF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current WTO rules and commitments</w:t>
            </w:r>
          </w:p>
          <w:p w14:paraId="37A1F0BE" w14:textId="6ECC8C41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4A9DEFF7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8B1FE72" w14:textId="4827D790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17A24710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Lunch Break</w:t>
            </w:r>
          </w:p>
          <w:p w14:paraId="072C53F7" w14:textId="382D8AE8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0BA56D6C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0BAA47" w14:textId="0C759425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.30</w:t>
            </w:r>
          </w:p>
        </w:tc>
        <w:tc>
          <w:tcPr>
            <w:tcW w:w="8364" w:type="dxa"/>
          </w:tcPr>
          <w:p w14:paraId="237ADE88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current WTO rules and commitments (contd.)</w:t>
            </w:r>
          </w:p>
          <w:p w14:paraId="50313AB1" w14:textId="4636B255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260372" w:rsidRPr="00260372" w14:paraId="483DF9D7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6388E5" w14:textId="15C111FB" w:rsidR="00260372" w:rsidRPr="00260372" w:rsidRDefault="00CB027A" w:rsidP="00CB027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:30 – 16:00</w:t>
            </w:r>
          </w:p>
        </w:tc>
        <w:tc>
          <w:tcPr>
            <w:tcW w:w="8364" w:type="dxa"/>
          </w:tcPr>
          <w:p w14:paraId="0460AE13" w14:textId="470E2644" w:rsidR="00260372" w:rsidRDefault="00260372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Domestic support measures implemented in </w:t>
            </w:r>
            <w:r w:rsidR="00EF6A62">
              <w:rPr>
                <w:rFonts w:ascii="Verdana" w:hAnsi="Verdana"/>
                <w:sz w:val="18"/>
                <w:szCs w:val="18"/>
                <w:lang w:val="en-GB"/>
              </w:rPr>
              <w:t>Jamaica</w:t>
            </w:r>
            <w:r w:rsidR="00234C40">
              <w:rPr>
                <w:rFonts w:ascii="Verdana" w:hAnsi="Verdana"/>
                <w:sz w:val="18"/>
                <w:szCs w:val="18"/>
                <w:lang w:val="en-GB"/>
              </w:rPr>
              <w:t xml:space="preserve"> based on DS notification</w:t>
            </w:r>
            <w:r w:rsidR="007C6795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 Q&amp;A</w:t>
            </w:r>
          </w:p>
          <w:p w14:paraId="4578D987" w14:textId="68C319B9" w:rsidR="00A95EA9" w:rsidRPr="00260372" w:rsidRDefault="00A95EA9" w:rsidP="00260372">
            <w:pPr>
              <w:spacing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5997E6D0" w14:textId="77777777" w:rsidR="00260372" w:rsidRDefault="00260372" w:rsidP="00260372">
      <w:pPr>
        <w:rPr>
          <w:rFonts w:ascii="Verdana" w:hAnsi="Verdana"/>
          <w:sz w:val="18"/>
          <w:szCs w:val="18"/>
          <w:lang w:val="id-ID"/>
        </w:rPr>
      </w:pPr>
    </w:p>
    <w:p w14:paraId="4DA61C37" w14:textId="77777777" w:rsidR="00A95EA9" w:rsidRPr="00260372" w:rsidRDefault="00A95EA9" w:rsidP="00260372">
      <w:pPr>
        <w:rPr>
          <w:rFonts w:ascii="Verdana" w:hAnsi="Verdana"/>
          <w:sz w:val="18"/>
          <w:szCs w:val="18"/>
          <w:lang w:val="id-ID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19798D23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337E907B" w14:textId="52331C8A" w:rsidR="00260372" w:rsidRPr="00260372" w:rsidRDefault="00EF6A62" w:rsidP="00693E71">
            <w:pPr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Wedn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esday, </w:t>
            </w:r>
            <w:r>
              <w:rPr>
                <w:rFonts w:ascii="Verdana" w:hAnsi="Verdana" w:cstheme="minorHAnsi"/>
                <w:sz w:val="18"/>
                <w:szCs w:val="18"/>
              </w:rPr>
              <w:t>4 December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 2024</w:t>
            </w:r>
          </w:p>
        </w:tc>
      </w:tr>
      <w:tr w:rsidR="006A0CA8" w:rsidRPr="00260372" w14:paraId="55A52F4C" w14:textId="77777777" w:rsidTr="00A9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34CD747" w14:textId="36DBBAC4" w:rsidR="006A0CA8" w:rsidRPr="00260372" w:rsidRDefault="00EF6A62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08</w:t>
            </w:r>
            <w:r w:rsidR="006A0CA8">
              <w:rPr>
                <w:rFonts w:ascii="Verdana" w:hAnsi="Verdana" w:cstheme="minorHAnsi"/>
                <w:sz w:val="18"/>
                <w:szCs w:val="18"/>
                <w:lang w:val="en-GB"/>
              </w:rPr>
              <w:t>:30 – 10:30</w:t>
            </w:r>
          </w:p>
        </w:tc>
        <w:tc>
          <w:tcPr>
            <w:tcW w:w="8364" w:type="dxa"/>
          </w:tcPr>
          <w:p w14:paraId="1EAC5E2A" w14:textId="3AB047A9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Domestic Support: notification requirements and formats: Table DS:1, Table DS:2</w:t>
            </w:r>
          </w:p>
        </w:tc>
      </w:tr>
      <w:tr w:rsidR="006A0CA8" w:rsidRPr="00260372" w14:paraId="68D99D80" w14:textId="77777777" w:rsidTr="006A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526" w:type="dxa"/>
            <w:tcBorders>
              <w:top w:val="single" w:sz="4" w:space="0" w:color="auto"/>
            </w:tcBorders>
          </w:tcPr>
          <w:p w14:paraId="66B01A70" w14:textId="7C822987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10:30 – 10:45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3ED2AE71" w14:textId="77777777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color w:val="000000"/>
                <w:sz w:val="18"/>
                <w:szCs w:val="18"/>
              </w:rPr>
              <w:t>Coffee Break</w:t>
            </w:r>
          </w:p>
          <w:p w14:paraId="0CF33234" w14:textId="2E38F613" w:rsidR="00A95EA9" w:rsidRDefault="00A95EA9" w:rsidP="006A0CA8">
            <w:pPr>
              <w:spacing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6A0CA8" w:rsidRPr="00260372" w14:paraId="66E63462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D145FBC" w14:textId="501F463E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10:45 – 1</w:t>
            </w:r>
            <w:r w:rsidR="00EF6A62">
              <w:rPr>
                <w:rFonts w:ascii="Verdana" w:hAnsi="Verdana" w:cstheme="minorHAnsi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0253E0DD" w14:textId="55E843A7" w:rsidR="00A95EA9" w:rsidRPr="00260372" w:rsidRDefault="006A0CA8" w:rsidP="00A95EA9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Preparation of domestic support notifications, practical exercise on classification of domestic support measures </w:t>
            </w:r>
          </w:p>
        </w:tc>
      </w:tr>
      <w:tr w:rsidR="006A0CA8" w:rsidRPr="00260372" w14:paraId="4896D23F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7472FD" w14:textId="5947342A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12:00 – 13:00</w:t>
            </w:r>
          </w:p>
        </w:tc>
        <w:tc>
          <w:tcPr>
            <w:tcW w:w="8364" w:type="dxa"/>
          </w:tcPr>
          <w:p w14:paraId="0A861BE1" w14:textId="77777777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Lunch Break</w:t>
            </w:r>
          </w:p>
          <w:p w14:paraId="4E26FBCD" w14:textId="543F041F" w:rsidR="00A95EA9" w:rsidRPr="00260372" w:rsidRDefault="00A95EA9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6A0CA8" w:rsidRPr="00260372" w14:paraId="658ABCEC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565AF5F" w14:textId="5005D354" w:rsidR="006A0CA8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  <w:p w14:paraId="5D0C8E81" w14:textId="73AEAD04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13:00 – 14:30</w:t>
            </w:r>
          </w:p>
        </w:tc>
        <w:tc>
          <w:tcPr>
            <w:tcW w:w="8364" w:type="dxa"/>
          </w:tcPr>
          <w:p w14:paraId="45C3DFFA" w14:textId="2097D199" w:rsidR="006A0CA8" w:rsidRPr="00260372" w:rsidRDefault="006A0CA8" w:rsidP="006A0CA8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Export Subsidy rules and framework</w:t>
            </w:r>
          </w:p>
          <w:p w14:paraId="06744FFE" w14:textId="77777777" w:rsidR="006A0CA8" w:rsidRPr="00260372" w:rsidRDefault="006A0CA8" w:rsidP="006A0CA8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Nairobi Decision on Export Competition </w:t>
            </w:r>
          </w:p>
          <w:p w14:paraId="372D7267" w14:textId="77777777" w:rsidR="006A0CA8" w:rsidRPr="00260372" w:rsidRDefault="006A0CA8" w:rsidP="006A0CA8">
            <w:pPr>
              <w:pStyle w:val="ListParagraph"/>
              <w:numPr>
                <w:ilvl w:val="0"/>
                <w:numId w:val="19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Export subsidy notifications and transparency</w:t>
            </w:r>
          </w:p>
        </w:tc>
      </w:tr>
      <w:tr w:rsidR="00A95EA9" w:rsidRPr="00260372" w14:paraId="64FCBC2E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167E8BF8" w14:textId="2D00BFF1" w:rsidR="00A95EA9" w:rsidRPr="00260372" w:rsidRDefault="00A95EA9" w:rsidP="00A95EA9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14:30 – 16:00</w:t>
            </w:r>
          </w:p>
        </w:tc>
        <w:tc>
          <w:tcPr>
            <w:tcW w:w="8364" w:type="dxa"/>
          </w:tcPr>
          <w:p w14:paraId="456AED44" w14:textId="77777777" w:rsidR="00A95EA9" w:rsidRDefault="00A95EA9" w:rsidP="00A95EA9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Market Access: WTO rules and framework</w:t>
            </w:r>
          </w:p>
          <w:p w14:paraId="2EC8B60C" w14:textId="10D03DB2" w:rsidR="00A95EA9" w:rsidRPr="00260372" w:rsidRDefault="00A95EA9" w:rsidP="00A95EA9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7D36E1BB" w14:textId="77777777" w:rsidR="00260372" w:rsidRDefault="00260372" w:rsidP="00260372">
      <w:pPr>
        <w:pageBreakBefore/>
        <w:rPr>
          <w:szCs w:val="24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40480789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3D7EB08E" w14:textId="1B1E1702" w:rsidR="00260372" w:rsidRPr="00260372" w:rsidRDefault="00EF6A62" w:rsidP="00693E71">
            <w:pPr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Thursday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>5 December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 2024</w:t>
            </w:r>
          </w:p>
        </w:tc>
      </w:tr>
      <w:tr w:rsidR="00260372" w:rsidRPr="00260372" w14:paraId="73F33780" w14:textId="77777777" w:rsidTr="006A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26" w:type="dxa"/>
            <w:tcBorders>
              <w:bottom w:val="single" w:sz="4" w:space="0" w:color="auto"/>
            </w:tcBorders>
          </w:tcPr>
          <w:p w14:paraId="2655E558" w14:textId="50EA7D38" w:rsidR="00260372" w:rsidRPr="00260372" w:rsidRDefault="006A0CA8" w:rsidP="0026037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8:30 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9:30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0F61C58D" w14:textId="29FD584A" w:rsidR="006A0CA8" w:rsidRDefault="006A0CA8" w:rsidP="00693E71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Agricultural tariff and subsidy policies in </w:t>
            </w:r>
            <w:r w:rsidR="00EF6A62">
              <w:rPr>
                <w:rFonts w:ascii="Verdana" w:hAnsi="Verdana" w:cstheme="minorHAnsi"/>
                <w:sz w:val="18"/>
                <w:szCs w:val="18"/>
                <w:lang w:val="en-GB"/>
              </w:rPr>
              <w:t>Jamaica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presentation by national expert; 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discussions</w:t>
            </w:r>
            <w:r w:rsidR="00EF6A62">
              <w:rPr>
                <w:rFonts w:ascii="Verdana" w:hAnsi="Verdana" w:cstheme="minorHAnsi"/>
                <w:sz w:val="18"/>
                <w:szCs w:val="18"/>
                <w:lang w:val="en-GB"/>
              </w:rPr>
              <w:t>, Q&amp;A</w:t>
            </w:r>
          </w:p>
          <w:p w14:paraId="7D3BA343" w14:textId="5AE9816B" w:rsidR="00260372" w:rsidRPr="00260372" w:rsidRDefault="00260372" w:rsidP="00A95EA9">
            <w:pPr>
              <w:pStyle w:val="ListParagraph"/>
              <w:spacing w:after="120" w:line="240" w:lineRule="atLeast"/>
              <w:ind w:left="284"/>
              <w:jc w:val="left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6A0CA8" w:rsidRPr="00260372" w14:paraId="524AB51A" w14:textId="77777777" w:rsidTr="006A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526" w:type="dxa"/>
            <w:tcBorders>
              <w:top w:val="single" w:sz="4" w:space="0" w:color="auto"/>
            </w:tcBorders>
          </w:tcPr>
          <w:p w14:paraId="63351284" w14:textId="23EA6E0A" w:rsidR="006A0CA8" w:rsidRDefault="006A0CA8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09: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 w:rsidR="00675F44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0 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–</w:t>
            </w:r>
            <w:r w:rsidR="00675F44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1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 w:rsidR="00675F44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5745968F" w14:textId="77777777" w:rsidR="006A0CA8" w:rsidRPr="00260372" w:rsidRDefault="006A0CA8" w:rsidP="006A0CA8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State of play of the agriculture negotiations :</w:t>
            </w:r>
          </w:p>
          <w:p w14:paraId="23ADD17B" w14:textId="77777777" w:rsidR="006A0CA8" w:rsidRPr="00260372" w:rsidRDefault="006A0CA8" w:rsidP="006A0CA8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Negotiations in the domestic support pillar, main challenges</w:t>
            </w:r>
          </w:p>
          <w:p w14:paraId="182DCB4F" w14:textId="77777777" w:rsidR="006A0CA8" w:rsidRDefault="006A0CA8" w:rsidP="006A0CA8">
            <w:pPr>
              <w:pStyle w:val="ListParagraph"/>
              <w:numPr>
                <w:ilvl w:val="0"/>
                <w:numId w:val="19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  <w:p w14:paraId="06144293" w14:textId="5E4A13E1" w:rsidR="00A95EA9" w:rsidRDefault="00A95EA9" w:rsidP="00A95EA9">
            <w:pPr>
              <w:pStyle w:val="ListParagraph"/>
              <w:spacing w:after="120" w:line="240" w:lineRule="atLeast"/>
              <w:ind w:left="284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260372" w:rsidRPr="00260372" w14:paraId="218DBCD4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4A51492" w14:textId="763F4B77" w:rsidR="00260372" w:rsidRPr="00260372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30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260372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– 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101180A6" w14:textId="77777777" w:rsidR="00260372" w:rsidRDefault="00260372" w:rsidP="0026037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Coffee Break</w:t>
            </w:r>
          </w:p>
          <w:p w14:paraId="630A69E7" w14:textId="1BB7846A" w:rsidR="00A95EA9" w:rsidRPr="00260372" w:rsidRDefault="00A95EA9" w:rsidP="0026037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675F44" w:rsidRPr="00260372" w14:paraId="456868A3" w14:textId="77777777" w:rsidTr="00A9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tcW w:w="0" w:type="dxa"/>
            <w:tcBorders>
              <w:bottom w:val="single" w:sz="4" w:space="0" w:color="auto"/>
            </w:tcBorders>
          </w:tcPr>
          <w:p w14:paraId="5591D8CC" w14:textId="4BFFE219" w:rsidR="00675F44" w:rsidRPr="00260372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10:45 – 12:00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7CD1125C" w14:textId="1EE2EA89" w:rsidR="00675F44" w:rsidRPr="00260372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State of play of the agriculture negotiations</w:t>
            </w:r>
            <w:r w:rsidR="00A95EA9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(contd.)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</w:p>
          <w:p w14:paraId="7BBA4E27" w14:textId="77777777" w:rsidR="00675F44" w:rsidRPr="00260372" w:rsidRDefault="00675F44" w:rsidP="00675F44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Negotiations in the domestic support pillar, main challenges</w:t>
            </w:r>
          </w:p>
          <w:p w14:paraId="3D2B6903" w14:textId="6325F07C" w:rsidR="00675F44" w:rsidRPr="00A95EA9" w:rsidRDefault="00675F44" w:rsidP="00A95EA9">
            <w:pPr>
              <w:pStyle w:val="ListParagraph"/>
              <w:numPr>
                <w:ilvl w:val="0"/>
                <w:numId w:val="20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</w:tc>
      </w:tr>
      <w:tr w:rsidR="00675F44" w:rsidRPr="00260372" w14:paraId="783A78F6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25FD4F6" w14:textId="4AB2E5E8" w:rsidR="00675F44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12:00 – 13:00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4179C9AB" w14:textId="0233493D" w:rsidR="00675F44" w:rsidRDefault="00675F44" w:rsidP="00675F44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Lunch Break</w:t>
            </w:r>
          </w:p>
        </w:tc>
      </w:tr>
      <w:tr w:rsidR="00675F44" w:rsidRPr="00260372" w14:paraId="1414E223" w14:textId="77777777" w:rsidTr="00A9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tcW w:w="1526" w:type="dxa"/>
            <w:tcBorders>
              <w:top w:val="single" w:sz="4" w:space="0" w:color="auto"/>
            </w:tcBorders>
          </w:tcPr>
          <w:p w14:paraId="3B6CAC44" w14:textId="767D5213" w:rsidR="00675F44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13:00 – 14:30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27FB00E7" w14:textId="77777777" w:rsidR="00EF6A62" w:rsidRDefault="00675F44" w:rsidP="00EF6A6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Food security discussions in the WTO</w:t>
            </w:r>
            <w:r w:rsidR="00744291"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</w:t>
            </w:r>
          </w:p>
          <w:p w14:paraId="660BC25B" w14:textId="288C4335" w:rsidR="00EF6A62" w:rsidRPr="00EF6A62" w:rsidRDefault="00A95EA9" w:rsidP="00EF6A62">
            <w:pPr>
              <w:pStyle w:val="ListParagraph"/>
              <w:numPr>
                <w:ilvl w:val="0"/>
                <w:numId w:val="20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Committee on Agriculture </w:t>
            </w:r>
            <w:r w:rsidR="00675F44"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Food security work programme: agreed report and recommendations</w:t>
            </w: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(G/AG/38)</w:t>
            </w:r>
          </w:p>
          <w:p w14:paraId="6C2C1744" w14:textId="77777777" w:rsidR="00EF6A62" w:rsidRDefault="00EF6A62" w:rsidP="00EF6A62">
            <w:pPr>
              <w:pStyle w:val="ListParagraph"/>
              <w:numPr>
                <w:ilvl w:val="0"/>
                <w:numId w:val="20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Marrakesh Decision on LDCs and NFIDCs</w:t>
            </w:r>
          </w:p>
          <w:p w14:paraId="110FAEE6" w14:textId="77777777" w:rsidR="00EF6A62" w:rsidRPr="00EF6A62" w:rsidRDefault="00EF6A62" w:rsidP="00EF6A62">
            <w:pPr>
              <w:pStyle w:val="ListParagraph"/>
              <w:numPr>
                <w:ilvl w:val="0"/>
                <w:numId w:val="20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WTO rules on export restrictions</w:t>
            </w:r>
          </w:p>
          <w:p w14:paraId="499225F8" w14:textId="349AED60" w:rsidR="00675F44" w:rsidRDefault="00675F44" w:rsidP="00744291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  <w:p w14:paraId="53197E73" w14:textId="7C8EFA6A" w:rsidR="00A95EA9" w:rsidRDefault="00A95EA9" w:rsidP="00A95EA9">
            <w:pPr>
              <w:pStyle w:val="ListParagraph"/>
              <w:spacing w:after="120" w:line="240" w:lineRule="atLeast"/>
              <w:ind w:left="284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  <w:tr w:rsidR="00675F44" w:rsidRPr="00260372" w14:paraId="1F47C240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183192B" w14:textId="5606E0F0" w:rsidR="00675F44" w:rsidRPr="00260372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14:30 – 15:00</w:t>
            </w:r>
          </w:p>
        </w:tc>
        <w:tc>
          <w:tcPr>
            <w:tcW w:w="8364" w:type="dxa"/>
          </w:tcPr>
          <w:p w14:paraId="1F84F62D" w14:textId="77777777" w:rsidR="00675F44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Closing remarks &amp; feedback</w:t>
            </w:r>
          </w:p>
          <w:p w14:paraId="406C8C1B" w14:textId="3C7FFDE7" w:rsidR="00A95EA9" w:rsidRPr="00260372" w:rsidRDefault="00A95EA9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</w:tr>
    </w:tbl>
    <w:p w14:paraId="0A307557" w14:textId="77777777" w:rsidR="00260372" w:rsidRDefault="00260372" w:rsidP="00260372">
      <w:pPr>
        <w:spacing w:line="240" w:lineRule="atLeast"/>
        <w:rPr>
          <w:rFonts w:ascii="Verdana" w:hAnsi="Verdana"/>
          <w:b/>
          <w:sz w:val="18"/>
          <w:szCs w:val="18"/>
          <w:lang w:val="en-GB"/>
        </w:rPr>
      </w:pPr>
    </w:p>
    <w:p w14:paraId="6D5AA002" w14:textId="77777777" w:rsidR="00891AF4" w:rsidRDefault="00891AF4" w:rsidP="00260372">
      <w:pPr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0E1B5F70" w14:textId="470386E3" w:rsidR="00260372" w:rsidRDefault="00260372" w:rsidP="00260372">
      <w:pP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_______________</w:t>
      </w:r>
    </w:p>
    <w:p w14:paraId="5D4B5D83" w14:textId="77777777" w:rsidR="00260372" w:rsidRDefault="00260372" w:rsidP="00260372">
      <w:pPr>
        <w:rPr>
          <w:rFonts w:ascii="Verdana" w:hAnsi="Verdana"/>
          <w:sz w:val="18"/>
          <w:szCs w:val="18"/>
          <w:lang w:val="en-GB"/>
        </w:rPr>
      </w:pPr>
    </w:p>
    <w:p w14:paraId="0E5D3765" w14:textId="77777777" w:rsidR="00260372" w:rsidRPr="00260372" w:rsidRDefault="00260372" w:rsidP="00260372">
      <w:pPr>
        <w:rPr>
          <w:rFonts w:ascii="Verdana" w:hAnsi="Verdana"/>
          <w:sz w:val="18"/>
          <w:szCs w:val="18"/>
          <w:lang w:val="en-GB"/>
        </w:rPr>
      </w:pPr>
    </w:p>
    <w:p w14:paraId="5599EC2C" w14:textId="77777777" w:rsidR="00260372" w:rsidRPr="00260372" w:rsidRDefault="00260372" w:rsidP="00260372">
      <w:pPr>
        <w:spacing w:line="240" w:lineRule="atLeast"/>
        <w:rPr>
          <w:rFonts w:ascii="Verdana" w:hAnsi="Verdana"/>
          <w:b/>
          <w:sz w:val="18"/>
          <w:szCs w:val="18"/>
          <w:lang w:val="en-GB"/>
        </w:rPr>
      </w:pPr>
    </w:p>
    <w:p w14:paraId="17E7F383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p w14:paraId="12E58A5E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p w14:paraId="33384F1F" w14:textId="77777777" w:rsidR="00744291" w:rsidRDefault="00744291" w:rsidP="00260372">
      <w:pPr>
        <w:pStyle w:val="Subtitle"/>
        <w:rPr>
          <w:rFonts w:ascii="Verdana" w:hAnsi="Verdana"/>
          <w:u w:val="single"/>
          <w:lang w:val="en-GB"/>
        </w:rPr>
      </w:pPr>
    </w:p>
    <w:sectPr w:rsidR="00744291" w:rsidSect="00E91C06">
      <w:footerReference w:type="default" r:id="rId8"/>
      <w:pgSz w:w="11906" w:h="16838" w:code="9"/>
      <w:pgMar w:top="1701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FF32" w14:textId="77777777" w:rsidR="00A60FC8" w:rsidRDefault="00A60FC8" w:rsidP="00ED54E0">
      <w:r>
        <w:separator/>
      </w:r>
    </w:p>
  </w:endnote>
  <w:endnote w:type="continuationSeparator" w:id="0">
    <w:p w14:paraId="2260DB66" w14:textId="77777777" w:rsidR="00A60FC8" w:rsidRDefault="00A60FC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35629250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03BEE463" w14:textId="616994DC" w:rsidR="00260372" w:rsidRPr="00E91C06" w:rsidRDefault="00260372">
        <w:pPr>
          <w:pStyle w:val="Footer"/>
          <w:jc w:val="center"/>
          <w:rPr>
            <w:rFonts w:ascii="Verdana" w:hAnsi="Verdana"/>
            <w:sz w:val="18"/>
          </w:rPr>
        </w:pPr>
        <w:r w:rsidRPr="00E91C06">
          <w:rPr>
            <w:rFonts w:ascii="Verdana" w:hAnsi="Verdana"/>
            <w:sz w:val="18"/>
          </w:rPr>
          <w:fldChar w:fldCharType="begin"/>
        </w:r>
        <w:r w:rsidRPr="00E91C06">
          <w:rPr>
            <w:rFonts w:ascii="Verdana" w:hAnsi="Verdana"/>
            <w:sz w:val="18"/>
          </w:rPr>
          <w:instrText xml:space="preserve"> PAGE   \* MERGEFORMAT </w:instrText>
        </w:r>
        <w:r w:rsidRPr="00E91C06">
          <w:rPr>
            <w:rFonts w:ascii="Verdana" w:hAnsi="Verdana"/>
            <w:sz w:val="18"/>
          </w:rPr>
          <w:fldChar w:fldCharType="separate"/>
        </w:r>
        <w:r w:rsidR="00BA3613">
          <w:rPr>
            <w:rFonts w:ascii="Verdana" w:hAnsi="Verdana"/>
            <w:noProof/>
            <w:sz w:val="18"/>
          </w:rPr>
          <w:t>3</w:t>
        </w:r>
        <w:r w:rsidRPr="00E91C06">
          <w:rPr>
            <w:rFonts w:ascii="Verdana" w:hAnsi="Verdana"/>
            <w:noProof/>
            <w:sz w:val="18"/>
          </w:rPr>
          <w:fldChar w:fldCharType="end"/>
        </w:r>
      </w:p>
    </w:sdtContent>
  </w:sdt>
  <w:p w14:paraId="01EA5E14" w14:textId="77777777" w:rsidR="00260372" w:rsidRDefault="0026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3F6B" w14:textId="77777777" w:rsidR="00A60FC8" w:rsidRDefault="00A60FC8" w:rsidP="00ED54E0">
      <w:r>
        <w:separator/>
      </w:r>
    </w:p>
  </w:footnote>
  <w:footnote w:type="continuationSeparator" w:id="0">
    <w:p w14:paraId="203202EA" w14:textId="77777777" w:rsidR="00A60FC8" w:rsidRDefault="00A60FC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C6195"/>
    <w:multiLevelType w:val="hybridMultilevel"/>
    <w:tmpl w:val="1260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435CA"/>
    <w:multiLevelType w:val="hybridMultilevel"/>
    <w:tmpl w:val="2122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560342">
    <w:abstractNumId w:val="9"/>
  </w:num>
  <w:num w:numId="2" w16cid:durableId="1439982791">
    <w:abstractNumId w:val="7"/>
  </w:num>
  <w:num w:numId="3" w16cid:durableId="1167786061">
    <w:abstractNumId w:val="6"/>
  </w:num>
  <w:num w:numId="4" w16cid:durableId="380908637">
    <w:abstractNumId w:val="5"/>
  </w:num>
  <w:num w:numId="5" w16cid:durableId="1421288763">
    <w:abstractNumId w:val="4"/>
  </w:num>
  <w:num w:numId="6" w16cid:durableId="901136057">
    <w:abstractNumId w:val="16"/>
  </w:num>
  <w:num w:numId="7" w16cid:durableId="871380791">
    <w:abstractNumId w:val="15"/>
  </w:num>
  <w:num w:numId="8" w16cid:durableId="1372729657">
    <w:abstractNumId w:val="14"/>
  </w:num>
  <w:num w:numId="9" w16cid:durableId="285308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822866">
    <w:abstractNumId w:val="17"/>
  </w:num>
  <w:num w:numId="11" w16cid:durableId="1038773595">
    <w:abstractNumId w:val="8"/>
  </w:num>
  <w:num w:numId="12" w16cid:durableId="2136218137">
    <w:abstractNumId w:val="3"/>
  </w:num>
  <w:num w:numId="13" w16cid:durableId="849291292">
    <w:abstractNumId w:val="2"/>
  </w:num>
  <w:num w:numId="14" w16cid:durableId="899943727">
    <w:abstractNumId w:val="1"/>
  </w:num>
  <w:num w:numId="15" w16cid:durableId="1577669784">
    <w:abstractNumId w:val="0"/>
  </w:num>
  <w:num w:numId="16" w16cid:durableId="2070376642">
    <w:abstractNumId w:val="10"/>
  </w:num>
  <w:num w:numId="17" w16cid:durableId="1383823626">
    <w:abstractNumId w:val="14"/>
  </w:num>
  <w:num w:numId="18" w16cid:durableId="1565869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7449739">
    <w:abstractNumId w:val="12"/>
  </w:num>
  <w:num w:numId="20" w16cid:durableId="356851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2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4C40"/>
    <w:rsid w:val="00237417"/>
    <w:rsid w:val="00260372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145F1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75F44"/>
    <w:rsid w:val="00682D99"/>
    <w:rsid w:val="00692042"/>
    <w:rsid w:val="006A0CA8"/>
    <w:rsid w:val="006A18DC"/>
    <w:rsid w:val="006D6742"/>
    <w:rsid w:val="006E3654"/>
    <w:rsid w:val="006F5826"/>
    <w:rsid w:val="00700181"/>
    <w:rsid w:val="007141CF"/>
    <w:rsid w:val="00744291"/>
    <w:rsid w:val="00745146"/>
    <w:rsid w:val="0074635B"/>
    <w:rsid w:val="007577E3"/>
    <w:rsid w:val="00760DB3"/>
    <w:rsid w:val="00767204"/>
    <w:rsid w:val="0079332A"/>
    <w:rsid w:val="007C3936"/>
    <w:rsid w:val="007C6795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91AF4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0FC8"/>
    <w:rsid w:val="00A63124"/>
    <w:rsid w:val="00A6787A"/>
    <w:rsid w:val="00A74017"/>
    <w:rsid w:val="00A95EA9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A3613"/>
    <w:rsid w:val="00BB1F84"/>
    <w:rsid w:val="00BE5468"/>
    <w:rsid w:val="00C03340"/>
    <w:rsid w:val="00C11EAC"/>
    <w:rsid w:val="00C305D7"/>
    <w:rsid w:val="00C30F2A"/>
    <w:rsid w:val="00C43456"/>
    <w:rsid w:val="00C65C0C"/>
    <w:rsid w:val="00C808FC"/>
    <w:rsid w:val="00CB027A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1149A"/>
    <w:rsid w:val="00E46FD5"/>
    <w:rsid w:val="00E544BB"/>
    <w:rsid w:val="00E56545"/>
    <w:rsid w:val="00E85004"/>
    <w:rsid w:val="00E91C06"/>
    <w:rsid w:val="00EA5D4F"/>
    <w:rsid w:val="00EB6C56"/>
    <w:rsid w:val="00EB6F21"/>
    <w:rsid w:val="00ED54E0"/>
    <w:rsid w:val="00EF6A62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40F959"/>
  <w15:chartTrackingRefBased/>
  <w15:docId w15:val="{D64D7B36-62EE-4584-8058-2585088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A95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8C49-DE58-4A28-A901-82AD336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Frizon, Marie-Line</dc:creator>
  <cp:keywords/>
  <dc:description/>
  <cp:lastModifiedBy>Dixit, Diwakar</cp:lastModifiedBy>
  <cp:revision>2</cp:revision>
  <dcterms:created xsi:type="dcterms:W3CDTF">2024-10-01T15:17:00Z</dcterms:created>
  <dcterms:modified xsi:type="dcterms:W3CDTF">2024-10-01T15:17:00Z</dcterms:modified>
</cp:coreProperties>
</file>