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C9A0" w14:textId="1C8755F8" w:rsidR="00A85FFB" w:rsidRDefault="00A44D5C" w:rsidP="003D2B61">
      <w:pPr>
        <w:rPr>
          <w:rStyle w:val="StrongMDB"/>
        </w:rPr>
      </w:pPr>
      <w:r w:rsidRPr="00A44D5C">
        <w:rPr>
          <w:rStyle w:val="StrongMDB"/>
        </w:rPr>
        <w:t>Draft AICA Agenda</w:t>
      </w:r>
    </w:p>
    <w:p w14:paraId="57C4D547" w14:textId="77777777" w:rsidR="00A44D5C" w:rsidRPr="00A44D5C" w:rsidRDefault="00000000" w:rsidP="00A44D5C">
      <w:p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7D6D7E57">
          <v:rect id="_x0000_i1025" style="width:0;height:1.5pt" o:hralign="center" o:hrstd="t" o:hr="t" fillcolor="#a0a0a0" stroked="f"/>
        </w:pict>
      </w:r>
    </w:p>
    <w:p w14:paraId="3536F869" w14:textId="77777777" w:rsidR="00A44D5C" w:rsidRPr="00A44D5C" w:rsidRDefault="00A44D5C" w:rsidP="00A44D5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44D5C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Strategic Applications of AI in Customs Management</w:t>
      </w:r>
    </w:p>
    <w:p w14:paraId="18E4920A" w14:textId="77777777" w:rsidR="00A44D5C" w:rsidRPr="00A44D5C" w:rsidRDefault="00A44D5C" w:rsidP="00A44D5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Duration:</w:t>
      </w: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4 Days | 12 Sessions (1hr 15min each)</w:t>
      </w: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A44D5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Language:</w:t>
      </w: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English (Arabic interpretation provided)</w:t>
      </w: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A44D5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Audience:</w:t>
      </w: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Executives and senior managers in strategic planning and IT</w:t>
      </w: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A44D5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Facilitators:</w:t>
      </w: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IMF Fiscal Affairs Department &amp; METAC</w:t>
      </w: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A44D5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Course Objective:</w:t>
      </w: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To enhance participants’ understanding of AI applications in the customs environment, focusing on strategic implementation, leadership, and resource planning.</w:t>
      </w:r>
    </w:p>
    <w:p w14:paraId="13C33E76" w14:textId="77777777" w:rsidR="00A44D5C" w:rsidRPr="00A44D5C" w:rsidRDefault="00000000" w:rsidP="00A44D5C">
      <w:p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6C94C730">
          <v:rect id="_x0000_i1026" style="width:0;height:1.5pt" o:hralign="center" o:hrstd="t" o:hr="t" fillcolor="#a0a0a0" stroked="f"/>
        </w:pict>
      </w:r>
    </w:p>
    <w:p w14:paraId="1C9A46B9" w14:textId="77777777" w:rsidR="00E070FB" w:rsidRPr="00E070FB" w:rsidRDefault="00E070FB" w:rsidP="00E070FB">
      <w:pPr>
        <w:ind w:left="720"/>
        <w:rPr>
          <w:i/>
          <w:iCs/>
        </w:rPr>
      </w:pPr>
      <w:r w:rsidRPr="00E070FB">
        <w:rPr>
          <w:i/>
          <w:iCs/>
        </w:rPr>
        <w:t>Registration (8:00 a.m. – 8:30 a.m.)</w:t>
      </w:r>
    </w:p>
    <w:p w14:paraId="6597EB9D" w14:textId="77777777" w:rsidR="00E070FB" w:rsidRPr="00E070FB" w:rsidRDefault="00E070FB" w:rsidP="00E070FB">
      <w:pPr>
        <w:ind w:left="720"/>
        <w:rPr>
          <w:i/>
          <w:iCs/>
        </w:rPr>
      </w:pPr>
      <w:r w:rsidRPr="00E070FB">
        <w:rPr>
          <w:i/>
          <w:iCs/>
        </w:rPr>
        <w:t>Administrative Briefing (8:30 a.m. – 9:00 a.m.)</w:t>
      </w:r>
    </w:p>
    <w:p w14:paraId="1036E006" w14:textId="77777777" w:rsidR="00E070FB" w:rsidRPr="00E070FB" w:rsidRDefault="00E070FB" w:rsidP="00E070FB">
      <w:pPr>
        <w:ind w:left="720"/>
        <w:rPr>
          <w:i/>
          <w:iCs/>
        </w:rPr>
      </w:pPr>
      <w:r w:rsidRPr="00E070FB">
        <w:rPr>
          <w:i/>
          <w:iCs/>
        </w:rPr>
        <w:t>Opening Session and Tour de Table (9:00 a.m. - 9:45 a.m.)</w:t>
      </w:r>
    </w:p>
    <w:p w14:paraId="243CEE91" w14:textId="77777777" w:rsidR="00E070FB" w:rsidRPr="00E070FB" w:rsidRDefault="00E070FB" w:rsidP="00E070FB">
      <w:pPr>
        <w:ind w:left="720"/>
        <w:rPr>
          <w:i/>
          <w:iCs/>
        </w:rPr>
      </w:pPr>
      <w:r w:rsidRPr="00E070FB">
        <w:rPr>
          <w:i/>
          <w:iCs/>
        </w:rPr>
        <w:t>Group Photo and Coffee Break (9:45 a.m. – 10:15 a.m.)</w:t>
      </w:r>
    </w:p>
    <w:p w14:paraId="443FEA84" w14:textId="6DEE2904" w:rsidR="00A44D5C" w:rsidRDefault="00A44D5C" w:rsidP="00A44D5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44D5C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Day 1: Strategic Foundations</w:t>
      </w:r>
    </w:p>
    <w:p w14:paraId="6314A5E3" w14:textId="7DCC869D" w:rsidR="00A44D5C" w:rsidRPr="00EA12AD" w:rsidRDefault="00A44D5C" w:rsidP="00A44D5C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The Strategic Importance of </w:t>
      </w:r>
      <w:r w:rsidRPr="00092ECF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AI</w:t>
      </w: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780E35" w:rsidRPr="00EA12A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(</w:t>
      </w:r>
      <w:r w:rsidR="00780E35" w:rsidRPr="00EA12AD">
        <w:rPr>
          <w:rFonts w:ascii="Segoe UI" w:hAnsi="Segoe UI" w:cs="Segoe UI"/>
          <w:sz w:val="21"/>
          <w:szCs w:val="21"/>
        </w:rPr>
        <w:t>10:15 a.m. – 12:00 p.m</w:t>
      </w:r>
      <w:r w:rsidR="00912584" w:rsidRPr="00EA12AD">
        <w:rPr>
          <w:rFonts w:ascii="Segoe UI" w:hAnsi="Segoe UI" w:cs="Segoe UI"/>
          <w:sz w:val="21"/>
          <w:szCs w:val="21"/>
        </w:rPr>
        <w:t>.</w:t>
      </w:r>
      <w:r w:rsidR="00780E35" w:rsidRPr="00EA12AD">
        <w:rPr>
          <w:rFonts w:ascii="Segoe UI" w:hAnsi="Segoe UI" w:cs="Segoe UI"/>
          <w:sz w:val="21"/>
          <w:szCs w:val="21"/>
        </w:rPr>
        <w:t>)</w:t>
      </w:r>
    </w:p>
    <w:p w14:paraId="2A2CF0CC" w14:textId="77777777" w:rsidR="00A44D5C" w:rsidRPr="00092ECF" w:rsidRDefault="00A44D5C" w:rsidP="00A44D5C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Understand AI’s transformative potential in public sector and customs operations. </w:t>
      </w:r>
    </w:p>
    <w:p w14:paraId="191E9B34" w14:textId="77777777" w:rsidR="00A44D5C" w:rsidRDefault="00A44D5C" w:rsidP="00753E6B">
      <w:pPr>
        <w:numPr>
          <w:ilvl w:val="1"/>
          <w:numId w:val="19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Explore global trends and strategic drivers.</w:t>
      </w:r>
    </w:p>
    <w:p w14:paraId="2B2141CE" w14:textId="77777777" w:rsidR="00753E6B" w:rsidRDefault="00703661" w:rsidP="00753E6B">
      <w:p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Noon </w:t>
      </w:r>
      <w:r w:rsidR="00EB49D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</w:t>
      </w:r>
      <w:r w:rsidR="000945C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rayer break</w:t>
      </w:r>
    </w:p>
    <w:p w14:paraId="4634CC3E" w14:textId="2D960B2F" w:rsidR="00A44D5C" w:rsidRPr="00092BAF" w:rsidRDefault="00A44D5C" w:rsidP="00092BAF">
      <w:pPr>
        <w:pStyle w:val="ListParagraph"/>
        <w:numPr>
          <w:ilvl w:val="0"/>
          <w:numId w:val="19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BAF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Data-Driven Decision Making</w:t>
      </w:r>
      <w:r w:rsidRPr="00092BA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1063A1" w:rsidRPr="00092BA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(</w:t>
      </w:r>
      <w:r w:rsidR="001063A1" w:rsidRPr="00092BA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12:15 p.m. – 1:30 p.m</w:t>
      </w:r>
      <w:r w:rsidR="00912584" w:rsidRPr="00092BA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  <w:r w:rsidR="001063A1" w:rsidRPr="00092BA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</w:t>
      </w:r>
    </w:p>
    <w:p w14:paraId="728C42C2" w14:textId="77777777" w:rsidR="00A44D5C" w:rsidRPr="00092ECF" w:rsidRDefault="00A44D5C" w:rsidP="00A44D5C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Learn how data analytics supports strategic planning and operational efficiency. </w:t>
      </w:r>
    </w:p>
    <w:p w14:paraId="09E9FD52" w14:textId="77777777" w:rsidR="00A44D5C" w:rsidRDefault="00A44D5C" w:rsidP="00753E6B">
      <w:pPr>
        <w:numPr>
          <w:ilvl w:val="1"/>
          <w:numId w:val="19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Discuss data governance and decision frameworks.</w:t>
      </w:r>
    </w:p>
    <w:p w14:paraId="7B0B6953" w14:textId="2240B248" w:rsidR="00703661" w:rsidRPr="00092ECF" w:rsidRDefault="00703661" w:rsidP="00753E6B">
      <w:p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Lunch break</w:t>
      </w:r>
    </w:p>
    <w:p w14:paraId="70A7FB8B" w14:textId="1FEE4DAC" w:rsidR="00A44D5C" w:rsidRPr="00092ECF" w:rsidRDefault="00A44D5C" w:rsidP="00092BAF">
      <w:pPr>
        <w:numPr>
          <w:ilvl w:val="0"/>
          <w:numId w:val="19"/>
        </w:numPr>
        <w:spacing w:before="0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Successful Applications of AI and Data Analytics</w:t>
      </w: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904304"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(</w:t>
      </w:r>
      <w:r w:rsidR="00904304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2:15 p.m. – 3:30 p.m</w:t>
      </w:r>
      <w:r w:rsidR="00912584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  <w:r w:rsidR="00904304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</w:t>
      </w:r>
    </w:p>
    <w:p w14:paraId="7769EBA5" w14:textId="77777777" w:rsidR="00A44D5C" w:rsidRPr="00092ECF" w:rsidRDefault="00A44D5C" w:rsidP="00A44D5C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Review real-world examples from customs and related sectors. </w:t>
      </w:r>
    </w:p>
    <w:p w14:paraId="3582055D" w14:textId="77777777" w:rsidR="00A44D5C" w:rsidRPr="00A44D5C" w:rsidRDefault="00A44D5C" w:rsidP="00A44D5C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Identify success factors and common challenges.</w:t>
      </w:r>
    </w:p>
    <w:p w14:paraId="58149454" w14:textId="77777777" w:rsidR="00A44D5C" w:rsidRPr="00A44D5C" w:rsidRDefault="00000000" w:rsidP="00A44D5C">
      <w:p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22AA78BF">
          <v:rect id="_x0000_i1027" style="width:0;height:1.5pt" o:hralign="center" o:hrstd="t" o:hr="t" fillcolor="#a0a0a0" stroked="f"/>
        </w:pict>
      </w:r>
    </w:p>
    <w:p w14:paraId="288B48A9" w14:textId="77777777" w:rsidR="00A44D5C" w:rsidRPr="00A44D5C" w:rsidRDefault="00A44D5C" w:rsidP="00A44D5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44D5C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Day 2: Technical and Operational Insights</w:t>
      </w:r>
    </w:p>
    <w:p w14:paraId="026F55B0" w14:textId="142675E3" w:rsidR="00A44D5C" w:rsidRPr="00092ECF" w:rsidRDefault="00A44D5C" w:rsidP="00A44D5C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Machine Learning Fundamentals for </w:t>
      </w:r>
      <w:r w:rsidRPr="00092ECF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Executives</w:t>
      </w: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3E69CD"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(</w:t>
      </w:r>
      <w:r w:rsidR="003E69CD" w:rsidRPr="0091258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8:30 a.m. – 10:15 a.m</w:t>
      </w:r>
      <w:r w:rsidR="00912584" w:rsidRPr="0091258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  <w:r w:rsidR="003E69CD" w:rsidRPr="0091258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</w:t>
      </w:r>
    </w:p>
    <w:p w14:paraId="0436EFB2" w14:textId="77777777" w:rsidR="00A44D5C" w:rsidRPr="00092ECF" w:rsidRDefault="00A44D5C" w:rsidP="00A44D5C">
      <w:pPr>
        <w:numPr>
          <w:ilvl w:val="1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Simplified overview of ML concepts tailored for non-technical leaders. </w:t>
      </w:r>
    </w:p>
    <w:p w14:paraId="4A964054" w14:textId="77777777" w:rsidR="00A44D5C" w:rsidRDefault="00A44D5C" w:rsidP="002C1CB6">
      <w:pPr>
        <w:numPr>
          <w:ilvl w:val="1"/>
          <w:numId w:val="20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Scenario mapping to connect ML to strategic priorities.</w:t>
      </w:r>
    </w:p>
    <w:p w14:paraId="71575476" w14:textId="1AA49F36" w:rsidR="00EB49D4" w:rsidRPr="00092ECF" w:rsidRDefault="00EB49D4" w:rsidP="002C1CB6">
      <w:p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Coffee break</w:t>
      </w:r>
    </w:p>
    <w:p w14:paraId="012EBDFD" w14:textId="228533FF" w:rsidR="00A44D5C" w:rsidRPr="00092ECF" w:rsidRDefault="00A44D5C" w:rsidP="00A44D5C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lastRenderedPageBreak/>
        <w:t>AI in Customs: Use Cases and Implementation Strategies</w:t>
      </w: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A52602"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(</w:t>
      </w:r>
      <w:r w:rsidR="00A52602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10:30 a.m. – 12:00 p.m</w:t>
      </w:r>
      <w:r w:rsidR="00912584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  <w:r w:rsidR="00A52602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</w:t>
      </w:r>
    </w:p>
    <w:p w14:paraId="793B312E" w14:textId="77777777" w:rsidR="00A44D5C" w:rsidRPr="00092ECF" w:rsidRDefault="00A44D5C" w:rsidP="00A44D5C">
      <w:pPr>
        <w:numPr>
          <w:ilvl w:val="1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Explore practical applications in risk profiling, fraud detection, and inspection. </w:t>
      </w:r>
    </w:p>
    <w:p w14:paraId="6EDA9A3C" w14:textId="77777777" w:rsidR="00A44D5C" w:rsidRDefault="00A44D5C" w:rsidP="006858B0">
      <w:pPr>
        <w:numPr>
          <w:ilvl w:val="1"/>
          <w:numId w:val="20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Develop implementation roadmaps.</w:t>
      </w:r>
    </w:p>
    <w:p w14:paraId="1F8907B1" w14:textId="39975655" w:rsidR="00EB49D4" w:rsidRPr="00092ECF" w:rsidRDefault="00753E6B" w:rsidP="006858B0">
      <w:p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Noon prayer break</w:t>
      </w:r>
    </w:p>
    <w:p w14:paraId="535BE429" w14:textId="0D37FF58" w:rsidR="00A44D5C" w:rsidRPr="00092ECF" w:rsidRDefault="00A44D5C" w:rsidP="006858B0">
      <w:pPr>
        <w:numPr>
          <w:ilvl w:val="0"/>
          <w:numId w:val="20"/>
        </w:numPr>
        <w:spacing w:before="0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Risk Management, Compliance, and Regulatory Frameworks</w:t>
      </w: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461E97"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(</w:t>
      </w:r>
      <w:r w:rsidR="00461E97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12:15 p.m. – 1:45 p.m</w:t>
      </w:r>
      <w:r w:rsid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  <w:r w:rsidR="00461E97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</w:t>
      </w:r>
    </w:p>
    <w:p w14:paraId="074CD62F" w14:textId="77777777" w:rsidR="00A44D5C" w:rsidRPr="00092ECF" w:rsidRDefault="00A44D5C" w:rsidP="00A44D5C">
      <w:pPr>
        <w:numPr>
          <w:ilvl w:val="1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Identify risks such as bias, data privacy, and algorithmic opacity. </w:t>
      </w:r>
    </w:p>
    <w:p w14:paraId="29C18205" w14:textId="77777777" w:rsidR="00A44D5C" w:rsidRPr="00092ECF" w:rsidRDefault="00A44D5C" w:rsidP="00A44D5C">
      <w:pPr>
        <w:numPr>
          <w:ilvl w:val="1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Explore national and international regulatory frameworks (e.g., EU AI Act, OECD AI Principles). </w:t>
      </w:r>
    </w:p>
    <w:p w14:paraId="7FA5D573" w14:textId="77777777" w:rsidR="00A44D5C" w:rsidRPr="00092ECF" w:rsidRDefault="00A44D5C" w:rsidP="00A44D5C">
      <w:pPr>
        <w:numPr>
          <w:ilvl w:val="1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Discuss how to align AI initiatives with legal and institutional requirements. </w:t>
      </w:r>
    </w:p>
    <w:p w14:paraId="17FAA29A" w14:textId="77777777" w:rsidR="00A44D5C" w:rsidRDefault="00A44D5C" w:rsidP="002C1CB6">
      <w:pPr>
        <w:numPr>
          <w:ilvl w:val="1"/>
          <w:numId w:val="20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92ECF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Activity:</w:t>
      </w: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Scenario simulation—designing a regulatory response to an AI use case.</w:t>
      </w:r>
    </w:p>
    <w:p w14:paraId="5B2DF258" w14:textId="66274E77" w:rsidR="00753E6B" w:rsidRPr="00753E6B" w:rsidRDefault="00753E6B" w:rsidP="002C1CB6">
      <w:p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53E6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Lunch</w:t>
      </w:r>
    </w:p>
    <w:p w14:paraId="64532BAD" w14:textId="149AD354" w:rsidR="00B74610" w:rsidRPr="00CA2078" w:rsidRDefault="00A44D5C" w:rsidP="002C1CB6">
      <w:pPr>
        <w:pStyle w:val="ListParagraph"/>
        <w:numPr>
          <w:ilvl w:val="0"/>
          <w:numId w:val="20"/>
        </w:numPr>
        <w:tabs>
          <w:tab w:val="right" w:pos="2679"/>
        </w:tabs>
        <w:spacing w:before="0"/>
        <w:rPr>
          <w:rFonts w:ascii="Segoe UI" w:eastAsia="Times New Roman" w:hAnsi="Segoe UI" w:cs="Segoe UI"/>
          <w:color w:val="auto"/>
          <w:kern w:val="0"/>
          <w:sz w:val="21"/>
          <w:szCs w:val="21"/>
          <w14:ligatures w14:val="none"/>
        </w:rPr>
      </w:pPr>
      <w:r w:rsidRPr="00D43F5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Driving Innovation through AI</w:t>
      </w:r>
      <w:r w:rsidRPr="00D43F5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B74610" w:rsidRPr="00CA2078">
        <w:rPr>
          <w:rFonts w:ascii="Segoe UI" w:eastAsia="Times New Roman" w:hAnsi="Segoe UI" w:cs="Segoe UI"/>
          <w:color w:val="auto"/>
          <w:kern w:val="0"/>
          <w:sz w:val="21"/>
          <w:szCs w:val="21"/>
          <w14:ligatures w14:val="none"/>
        </w:rPr>
        <w:t>(</w:t>
      </w:r>
      <w:r w:rsidR="00B74610" w:rsidRPr="00CA2078">
        <w:rPr>
          <w:rFonts w:ascii="Segoe UI" w:eastAsia="Times New Roman" w:hAnsi="Segoe UI" w:cs="Segoe UI"/>
          <w:color w:val="auto"/>
          <w:kern w:val="0"/>
          <w:sz w:val="21"/>
          <w:szCs w:val="21"/>
          <w14:ligatures w14:val="none"/>
        </w:rPr>
        <w:t>2:15 p.m. – 3:30 p.m.</w:t>
      </w:r>
      <w:r w:rsidR="00B74610" w:rsidRPr="00CA2078">
        <w:rPr>
          <w:rFonts w:ascii="Segoe UI" w:eastAsia="Times New Roman" w:hAnsi="Segoe UI" w:cs="Segoe UI"/>
          <w:color w:val="auto"/>
          <w:kern w:val="0"/>
          <w:sz w:val="21"/>
          <w:szCs w:val="21"/>
          <w14:ligatures w14:val="none"/>
        </w:rPr>
        <w:t>)</w:t>
      </w:r>
    </w:p>
    <w:p w14:paraId="046AE27E" w14:textId="77777777" w:rsidR="00A44D5C" w:rsidRPr="00A44D5C" w:rsidRDefault="00A44D5C" w:rsidP="00A44D5C">
      <w:pPr>
        <w:numPr>
          <w:ilvl w:val="1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Foster a culture of innovation and agile thinking. </w:t>
      </w:r>
    </w:p>
    <w:p w14:paraId="137FB77F" w14:textId="77777777" w:rsidR="00A44D5C" w:rsidRPr="00A44D5C" w:rsidRDefault="00A44D5C" w:rsidP="00A44D5C">
      <w:pPr>
        <w:numPr>
          <w:ilvl w:val="1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Examine public-private partnerships and innovation labs.</w:t>
      </w:r>
    </w:p>
    <w:p w14:paraId="25AF2DB3" w14:textId="77777777" w:rsidR="00A44D5C" w:rsidRPr="00A44D5C" w:rsidRDefault="00000000" w:rsidP="00A44D5C">
      <w:p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00E6F80E">
          <v:rect id="_x0000_i1028" style="width:0;height:1.5pt" o:hralign="center" o:hrstd="t" o:hr="t" fillcolor="#a0a0a0" stroked="f"/>
        </w:pict>
      </w:r>
    </w:p>
    <w:p w14:paraId="4C78E619" w14:textId="77777777" w:rsidR="00A44D5C" w:rsidRPr="00A44D5C" w:rsidRDefault="00A44D5C" w:rsidP="00A44D5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44D5C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Day 3: Leadership, Ethics, and Change Management</w:t>
      </w:r>
    </w:p>
    <w:p w14:paraId="55201E27" w14:textId="6327A857" w:rsidR="00A44D5C" w:rsidRPr="00A44D5C" w:rsidRDefault="00A44D5C" w:rsidP="00A445A7">
      <w:pPr>
        <w:numPr>
          <w:ilvl w:val="0"/>
          <w:numId w:val="21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Change Management and Leadership in AI Adoption</w:t>
      </w:r>
      <w:r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6A41B5" w:rsidRPr="00092EC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(</w:t>
      </w:r>
      <w:r w:rsidR="006A41B5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8:30 a.m. – 10:15 a.m</w:t>
      </w:r>
      <w:r w:rsidR="00092ECF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  <w:r w:rsidR="006A41B5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</w:t>
      </w:r>
    </w:p>
    <w:p w14:paraId="4C31AC89" w14:textId="77777777" w:rsidR="00A44D5C" w:rsidRPr="00A44D5C" w:rsidRDefault="00A44D5C" w:rsidP="00A445A7">
      <w:pPr>
        <w:numPr>
          <w:ilvl w:val="1"/>
          <w:numId w:val="21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Equip leaders to manage organizational transformation. </w:t>
      </w:r>
    </w:p>
    <w:p w14:paraId="28B4F2F7" w14:textId="77777777" w:rsidR="00A44D5C" w:rsidRDefault="00A44D5C" w:rsidP="00A445A7">
      <w:pPr>
        <w:numPr>
          <w:ilvl w:val="1"/>
          <w:numId w:val="21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Explore communication strategies and stakeholder alignment.</w:t>
      </w:r>
    </w:p>
    <w:p w14:paraId="0193ED9C" w14:textId="77BE47FD" w:rsidR="00A445A7" w:rsidRPr="00A44D5C" w:rsidRDefault="00A445A7" w:rsidP="00A445A7">
      <w:p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Coffee</w:t>
      </w:r>
      <w:r w:rsidR="0027396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break</w:t>
      </w:r>
    </w:p>
    <w:p w14:paraId="40D9B67C" w14:textId="4F71FDEF" w:rsidR="00A44D5C" w:rsidRPr="00A44D5C" w:rsidRDefault="00A44D5C" w:rsidP="00A445A7">
      <w:pPr>
        <w:numPr>
          <w:ilvl w:val="0"/>
          <w:numId w:val="21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Ethics, Governance, and Social Responsibility</w:t>
      </w: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6A41B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(</w:t>
      </w:r>
      <w:r w:rsidR="00092ECF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10:30 a.m. – 12:00 p.m</w:t>
      </w:r>
      <w:r w:rsidR="00092ECF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.)</w:t>
      </w:r>
    </w:p>
    <w:p w14:paraId="7B3A9B32" w14:textId="77777777" w:rsidR="00A44D5C" w:rsidRPr="00A44D5C" w:rsidRDefault="00A44D5C" w:rsidP="00A445A7">
      <w:pPr>
        <w:numPr>
          <w:ilvl w:val="1"/>
          <w:numId w:val="21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Address ethical considerations and governance structures. </w:t>
      </w:r>
    </w:p>
    <w:p w14:paraId="1260B970" w14:textId="77777777" w:rsidR="00A44D5C" w:rsidRDefault="00A44D5C" w:rsidP="00A445A7">
      <w:pPr>
        <w:numPr>
          <w:ilvl w:val="1"/>
          <w:numId w:val="21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Discuss transparency, accountability, and inclusion.</w:t>
      </w:r>
    </w:p>
    <w:p w14:paraId="01372138" w14:textId="7D763497" w:rsidR="00273962" w:rsidRPr="00A44D5C" w:rsidRDefault="00273962" w:rsidP="00273962">
      <w:p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Noon prayer break</w:t>
      </w:r>
    </w:p>
    <w:p w14:paraId="23B6C34C" w14:textId="05C2C1C3" w:rsidR="00A44D5C" w:rsidRPr="00A44D5C" w:rsidRDefault="00A44D5C" w:rsidP="00A445A7">
      <w:pPr>
        <w:numPr>
          <w:ilvl w:val="0"/>
          <w:numId w:val="21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Resource Planning for AI Implementation</w:t>
      </w: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8F2E3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(</w:t>
      </w:r>
      <w:r w:rsidR="008F2E39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12:15 p.m. – 1:45 p.m.</w:t>
      </w:r>
      <w:r w:rsidR="008F2E39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</w:t>
      </w:r>
    </w:p>
    <w:p w14:paraId="356F0AA2" w14:textId="77777777" w:rsidR="00A44D5C" w:rsidRPr="00A44D5C" w:rsidRDefault="00A44D5C" w:rsidP="00A445A7">
      <w:pPr>
        <w:numPr>
          <w:ilvl w:val="1"/>
          <w:numId w:val="21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Plan for infrastructure, talent, and sustainability. </w:t>
      </w:r>
    </w:p>
    <w:p w14:paraId="7FF7C263" w14:textId="77777777" w:rsidR="00A44D5C" w:rsidRDefault="00A44D5C" w:rsidP="00A445A7">
      <w:pPr>
        <w:numPr>
          <w:ilvl w:val="1"/>
          <w:numId w:val="21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Conduct budgeting and capacity-building exercises.</w:t>
      </w:r>
    </w:p>
    <w:p w14:paraId="54BFEF42" w14:textId="686A133A" w:rsidR="00273962" w:rsidRPr="00A44D5C" w:rsidRDefault="00273962" w:rsidP="00273962">
      <w:p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Lunch</w:t>
      </w:r>
    </w:p>
    <w:p w14:paraId="5EE9527D" w14:textId="5B20C360" w:rsidR="00A44D5C" w:rsidRPr="00CA2078" w:rsidRDefault="00A44D5C" w:rsidP="00A445A7">
      <w:pPr>
        <w:pStyle w:val="ListParagraph"/>
        <w:numPr>
          <w:ilvl w:val="0"/>
          <w:numId w:val="21"/>
        </w:numPr>
        <w:tabs>
          <w:tab w:val="right" w:pos="2679"/>
        </w:tabs>
        <w:spacing w:before="0"/>
        <w:rPr>
          <w:rFonts w:ascii="Segoe UI" w:eastAsia="Times New Roman" w:hAnsi="Segoe UI" w:cs="Segoe UI"/>
          <w:color w:val="auto"/>
          <w:kern w:val="0"/>
          <w:sz w:val="21"/>
          <w:szCs w:val="21"/>
          <w14:ligatures w14:val="none"/>
        </w:rPr>
      </w:pPr>
      <w:r w:rsidRPr="00DE5230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Measuring Impact and Performance of AI Initiatives</w:t>
      </w:r>
      <w:r w:rsidRPr="00DE523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8F2E39" w:rsidRPr="00CA2078">
        <w:rPr>
          <w:rFonts w:ascii="Segoe UI" w:eastAsia="Times New Roman" w:hAnsi="Segoe UI" w:cs="Segoe UI"/>
          <w:color w:val="auto"/>
          <w:kern w:val="0"/>
          <w:sz w:val="21"/>
          <w:szCs w:val="21"/>
          <w14:ligatures w14:val="none"/>
        </w:rPr>
        <w:t>(</w:t>
      </w:r>
      <w:r w:rsidR="00DE5230" w:rsidRPr="00CA2078">
        <w:rPr>
          <w:rFonts w:ascii="Segoe UI" w:eastAsia="Times New Roman" w:hAnsi="Segoe UI" w:cs="Segoe UI"/>
          <w:color w:val="auto"/>
          <w:kern w:val="0"/>
          <w:sz w:val="21"/>
          <w:szCs w:val="21"/>
          <w14:ligatures w14:val="none"/>
        </w:rPr>
        <w:t>2:15 p.m. – 3:30 p.m.</w:t>
      </w:r>
      <w:r w:rsidR="00DE5230" w:rsidRPr="00CA2078">
        <w:rPr>
          <w:rFonts w:ascii="Segoe UI" w:eastAsia="Times New Roman" w:hAnsi="Segoe UI" w:cs="Segoe UI"/>
          <w:color w:val="auto"/>
          <w:kern w:val="0"/>
          <w:sz w:val="21"/>
          <w:szCs w:val="21"/>
          <w14:ligatures w14:val="none"/>
        </w:rPr>
        <w:t>)</w:t>
      </w:r>
    </w:p>
    <w:p w14:paraId="380E6F6F" w14:textId="77777777" w:rsidR="00A44D5C" w:rsidRPr="00A44D5C" w:rsidRDefault="00A44D5C" w:rsidP="00A445A7">
      <w:pPr>
        <w:numPr>
          <w:ilvl w:val="1"/>
          <w:numId w:val="21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Define KPIs and evaluation frameworks. </w:t>
      </w:r>
    </w:p>
    <w:p w14:paraId="1CD5CFFD" w14:textId="77777777" w:rsidR="00A44D5C" w:rsidRPr="00A44D5C" w:rsidRDefault="00A44D5C" w:rsidP="00A445A7">
      <w:pPr>
        <w:numPr>
          <w:ilvl w:val="1"/>
          <w:numId w:val="21"/>
        </w:num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Learn monitoring and reporting techniques.</w:t>
      </w:r>
    </w:p>
    <w:p w14:paraId="5198EE82" w14:textId="77777777" w:rsidR="00A44D5C" w:rsidRPr="00A44D5C" w:rsidRDefault="00000000" w:rsidP="00A44D5C">
      <w:pPr>
        <w:spacing w:before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7C6DB32">
          <v:rect id="_x0000_i1029" style="width:0;height:1.5pt" o:hralign="center" o:hrstd="t" o:hr="t" fillcolor="#a0a0a0" stroked="f"/>
        </w:pict>
      </w:r>
    </w:p>
    <w:p w14:paraId="7302C3A5" w14:textId="77777777" w:rsidR="00A44D5C" w:rsidRPr="00A44D5C" w:rsidRDefault="00A44D5C" w:rsidP="00A44D5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44D5C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Day 4: Strategic Integration and Planning</w:t>
      </w:r>
    </w:p>
    <w:p w14:paraId="4C1889A7" w14:textId="3D4D4413" w:rsidR="00A44D5C" w:rsidRPr="00A44D5C" w:rsidRDefault="00A44D5C" w:rsidP="00A44D5C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Developing a Strategic Roadmap for AI in Customs</w:t>
      </w:r>
      <w:r w:rsidR="00F83FB0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="00F83FB0" w:rsidRPr="00F83FB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(</w:t>
      </w:r>
      <w:r w:rsidR="00F83FB0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8:30 a.m. – 10:15 a.m.</w:t>
      </w:r>
      <w:r w:rsidR="00F83FB0" w:rsidRPr="00CA207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</w:t>
      </w:r>
    </w:p>
    <w:p w14:paraId="6465971E" w14:textId="77777777" w:rsidR="00A44D5C" w:rsidRPr="00A44D5C" w:rsidRDefault="00A44D5C" w:rsidP="00A44D5C">
      <w:pPr>
        <w:numPr>
          <w:ilvl w:val="1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Align AI strategy with organizational goals. </w:t>
      </w:r>
    </w:p>
    <w:p w14:paraId="286356BB" w14:textId="77777777" w:rsidR="00A44D5C" w:rsidRPr="00A44D5C" w:rsidRDefault="00A44D5C" w:rsidP="00A44D5C">
      <w:pPr>
        <w:numPr>
          <w:ilvl w:val="1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Create phased implementation plans and identify key milestones. </w:t>
      </w:r>
    </w:p>
    <w:p w14:paraId="06030EF1" w14:textId="77777777" w:rsidR="00A44D5C" w:rsidRDefault="00A44D5C" w:rsidP="00A44D5C">
      <w:pPr>
        <w:numPr>
          <w:ilvl w:val="1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44D5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Capstone Activity:</w:t>
      </w:r>
      <w:r w:rsidRPr="00A44D5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Draft and present a strategic AI roadmap.</w:t>
      </w:r>
    </w:p>
    <w:p w14:paraId="08820B4D" w14:textId="1F0B75A1" w:rsidR="00014258" w:rsidRDefault="00014258" w:rsidP="00014258">
      <w:r>
        <w:lastRenderedPageBreak/>
        <w:t>Coffee</w:t>
      </w:r>
    </w:p>
    <w:p w14:paraId="22815851" w14:textId="67983CE3" w:rsidR="00014258" w:rsidRPr="001B16AF" w:rsidRDefault="00C9213F" w:rsidP="00427E53">
      <w:pPr>
        <w:pStyle w:val="ListParagraph"/>
        <w:numPr>
          <w:ilvl w:val="0"/>
          <w:numId w:val="22"/>
        </w:numPr>
        <w:rPr>
          <w:rFonts w:ascii="Segoe UI" w:eastAsia="Times New Roman" w:hAnsi="Segoe UI" w:cs="Segoe UI"/>
          <w:b/>
          <w:bCs/>
          <w:color w:val="auto"/>
          <w:kern w:val="0"/>
          <w:sz w:val="21"/>
          <w:szCs w:val="21"/>
          <w14:ligatures w14:val="none"/>
        </w:rPr>
      </w:pPr>
      <w:r w:rsidRPr="00C9213F">
        <w:rPr>
          <w:rFonts w:ascii="Segoe UI" w:eastAsia="Times New Roman" w:hAnsi="Segoe UI" w:cs="Segoe UI"/>
          <w:b/>
          <w:bCs/>
          <w:color w:val="auto"/>
          <w:kern w:val="0"/>
          <w:sz w:val="21"/>
          <w:szCs w:val="21"/>
          <w14:ligatures w14:val="none"/>
        </w:rPr>
        <w:t>Course wrap up</w:t>
      </w:r>
      <w:r w:rsidR="00D56E22">
        <w:rPr>
          <w:rFonts w:ascii="Segoe UI" w:eastAsia="Times New Roman" w:hAnsi="Segoe UI" w:cs="Segoe UI"/>
          <w:b/>
          <w:bCs/>
          <w:color w:val="auto"/>
          <w:kern w:val="0"/>
          <w:sz w:val="21"/>
          <w:szCs w:val="21"/>
          <w14:ligatures w14:val="none"/>
        </w:rPr>
        <w:t xml:space="preserve">, evaluation and closing session </w:t>
      </w:r>
      <w:r w:rsidR="00D56E22">
        <w:rPr>
          <w:rFonts w:ascii="Segoe UI" w:eastAsia="Times New Roman" w:hAnsi="Segoe UI" w:cs="Segoe UI"/>
          <w:color w:val="auto"/>
          <w:kern w:val="0"/>
          <w:sz w:val="21"/>
          <w:szCs w:val="21"/>
          <w14:ligatures w14:val="none"/>
        </w:rPr>
        <w:t>(</w:t>
      </w:r>
      <w:r w:rsidR="00000FF0">
        <w:rPr>
          <w:rFonts w:ascii="Segoe UI" w:eastAsia="Times New Roman" w:hAnsi="Segoe UI" w:cs="Segoe UI"/>
          <w:color w:val="auto"/>
          <w:kern w:val="0"/>
          <w:sz w:val="21"/>
          <w:szCs w:val="21"/>
          <w14:ligatures w14:val="none"/>
        </w:rPr>
        <w:t xml:space="preserve">10:30 a.m. </w:t>
      </w:r>
      <w:r w:rsidR="001B16AF">
        <w:rPr>
          <w:rFonts w:ascii="Segoe UI" w:eastAsia="Times New Roman" w:hAnsi="Segoe UI" w:cs="Segoe UI"/>
          <w:color w:val="auto"/>
          <w:kern w:val="0"/>
          <w:sz w:val="21"/>
          <w:szCs w:val="21"/>
          <w14:ligatures w14:val="none"/>
        </w:rPr>
        <w:t>–</w:t>
      </w:r>
      <w:r w:rsidR="00000FF0">
        <w:rPr>
          <w:rFonts w:ascii="Segoe UI" w:eastAsia="Times New Roman" w:hAnsi="Segoe UI" w:cs="Segoe UI"/>
          <w:color w:val="auto"/>
          <w:kern w:val="0"/>
          <w:sz w:val="21"/>
          <w:szCs w:val="21"/>
          <w14:ligatures w14:val="none"/>
        </w:rPr>
        <w:t xml:space="preserve"> </w:t>
      </w:r>
      <w:r w:rsidR="001B16AF">
        <w:rPr>
          <w:rFonts w:ascii="Segoe UI" w:eastAsia="Times New Roman" w:hAnsi="Segoe UI" w:cs="Segoe UI"/>
          <w:color w:val="auto"/>
          <w:kern w:val="0"/>
          <w:sz w:val="21"/>
          <w:szCs w:val="21"/>
          <w14:ligatures w14:val="none"/>
        </w:rPr>
        <w:t>1200 p.m.)</w:t>
      </w:r>
    </w:p>
    <w:p w14:paraId="71A68452" w14:textId="7957093F" w:rsidR="001B16AF" w:rsidRPr="00E85365" w:rsidRDefault="00E85365" w:rsidP="00E85365">
      <w:pPr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8536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Noon prayer and end of course lunch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(12:0</w:t>
      </w:r>
      <w:r w:rsidR="00C1553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0 p.m. – 1:15 p.m.)</w:t>
      </w:r>
    </w:p>
    <w:p w14:paraId="05198BF5" w14:textId="77777777" w:rsidR="00A44D5C" w:rsidRPr="00E85365" w:rsidRDefault="00A44D5C" w:rsidP="003D2B61">
      <w:pPr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0EF005E2" w14:textId="77777777" w:rsidR="00A44D5C" w:rsidRPr="00A44D5C" w:rsidRDefault="00A44D5C" w:rsidP="003D2B61">
      <w:pPr>
        <w:rPr>
          <w:rStyle w:val="StrongMDB"/>
        </w:rPr>
      </w:pPr>
    </w:p>
    <w:sectPr w:rsidR="00A44D5C" w:rsidRPr="00A44D5C" w:rsidSect="00170414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2DCE" w14:textId="77777777" w:rsidR="00DE4ECA" w:rsidRDefault="00DE4ECA" w:rsidP="000B7010">
      <w:pPr>
        <w:spacing w:line="240" w:lineRule="auto"/>
      </w:pPr>
      <w:r>
        <w:separator/>
      </w:r>
    </w:p>
  </w:endnote>
  <w:endnote w:type="continuationSeparator" w:id="0">
    <w:p w14:paraId="1F001F5D" w14:textId="77777777" w:rsidR="00DE4ECA" w:rsidRDefault="00DE4ECA" w:rsidP="000B7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0571" w14:textId="77777777" w:rsidR="00834E6F" w:rsidRDefault="00834E6F" w:rsidP="00834E6F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1E94" w14:textId="77777777" w:rsidR="00DE4ECA" w:rsidRDefault="00DE4ECA" w:rsidP="000B7010">
      <w:pPr>
        <w:spacing w:line="240" w:lineRule="auto"/>
      </w:pPr>
      <w:r>
        <w:separator/>
      </w:r>
    </w:p>
  </w:footnote>
  <w:footnote w:type="continuationSeparator" w:id="0">
    <w:p w14:paraId="64A8107E" w14:textId="77777777" w:rsidR="00DE4ECA" w:rsidRDefault="00DE4ECA" w:rsidP="000B7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D226" w14:textId="77777777" w:rsidR="005F722E" w:rsidRDefault="005F722E" w:rsidP="005F722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28E4" w14:textId="77777777" w:rsidR="005F722E" w:rsidRDefault="005F722E" w:rsidP="005F72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F9E49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72F9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95C6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9762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B9061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2C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0C8E5CEC"/>
    <w:multiLevelType w:val="multilevel"/>
    <w:tmpl w:val="30AC8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C4061"/>
    <w:multiLevelType w:val="multilevel"/>
    <w:tmpl w:val="EAD2248A"/>
    <w:lvl w:ilvl="0">
      <w:start w:val="1"/>
      <w:numFmt w:val="bullet"/>
      <w:pStyle w:val="ListParagraph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48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341258D4"/>
    <w:multiLevelType w:val="multilevel"/>
    <w:tmpl w:val="F9B2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361FE"/>
    <w:multiLevelType w:val="multilevel"/>
    <w:tmpl w:val="380459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F936BD"/>
    <w:multiLevelType w:val="multilevel"/>
    <w:tmpl w:val="6F1E5F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8C42FD"/>
    <w:multiLevelType w:val="multilevel"/>
    <w:tmpl w:val="84788A78"/>
    <w:lvl w:ilvl="0">
      <w:start w:val="1"/>
      <w:numFmt w:val="bullet"/>
      <w:pStyle w:val="ListBullet"/>
      <w:lvlText w:val=""/>
      <w:lvlJc w:val="left"/>
      <w:pPr>
        <w:ind w:left="216" w:hanging="216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"/>
      <w:lvlJc w:val="left"/>
      <w:pPr>
        <w:ind w:left="648" w:hanging="216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0EA15A1"/>
    <w:multiLevelType w:val="multilevel"/>
    <w:tmpl w:val="68701036"/>
    <w:lvl w:ilvl="0">
      <w:start w:val="1"/>
      <w:numFmt w:val="upperRoman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 w16cid:durableId="2141261873">
    <w:abstractNumId w:val="13"/>
  </w:num>
  <w:num w:numId="2" w16cid:durableId="1822883905">
    <w:abstractNumId w:val="13"/>
  </w:num>
  <w:num w:numId="3" w16cid:durableId="1309088039">
    <w:abstractNumId w:val="5"/>
  </w:num>
  <w:num w:numId="4" w16cid:durableId="1013334967">
    <w:abstractNumId w:val="5"/>
  </w:num>
  <w:num w:numId="5" w16cid:durableId="1524128627">
    <w:abstractNumId w:val="3"/>
  </w:num>
  <w:num w:numId="6" w16cid:durableId="1724402092">
    <w:abstractNumId w:val="3"/>
  </w:num>
  <w:num w:numId="7" w16cid:durableId="628777298">
    <w:abstractNumId w:val="2"/>
  </w:num>
  <w:num w:numId="8" w16cid:durableId="2052073246">
    <w:abstractNumId w:val="2"/>
  </w:num>
  <w:num w:numId="9" w16cid:durableId="1967613950">
    <w:abstractNumId w:val="1"/>
  </w:num>
  <w:num w:numId="10" w16cid:durableId="1569270670">
    <w:abstractNumId w:val="1"/>
  </w:num>
  <w:num w:numId="11" w16cid:durableId="224217352">
    <w:abstractNumId w:val="0"/>
  </w:num>
  <w:num w:numId="12" w16cid:durableId="259686357">
    <w:abstractNumId w:val="0"/>
  </w:num>
  <w:num w:numId="13" w16cid:durableId="1934851991">
    <w:abstractNumId w:val="4"/>
  </w:num>
  <w:num w:numId="14" w16cid:durableId="322438360">
    <w:abstractNumId w:val="4"/>
  </w:num>
  <w:num w:numId="15" w16cid:durableId="1926645698">
    <w:abstractNumId w:val="7"/>
  </w:num>
  <w:num w:numId="16" w16cid:durableId="1487824199">
    <w:abstractNumId w:val="8"/>
  </w:num>
  <w:num w:numId="17" w16cid:durableId="2072077438">
    <w:abstractNumId w:val="8"/>
  </w:num>
  <w:num w:numId="18" w16cid:durableId="1891452936">
    <w:abstractNumId w:val="12"/>
  </w:num>
  <w:num w:numId="19" w16cid:durableId="894388972">
    <w:abstractNumId w:val="9"/>
  </w:num>
  <w:num w:numId="20" w16cid:durableId="1764492192">
    <w:abstractNumId w:val="6"/>
  </w:num>
  <w:num w:numId="21" w16cid:durableId="1218516023">
    <w:abstractNumId w:val="10"/>
  </w:num>
  <w:num w:numId="22" w16cid:durableId="1078744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5C"/>
    <w:rsid w:val="00000FF0"/>
    <w:rsid w:val="00014258"/>
    <w:rsid w:val="00070765"/>
    <w:rsid w:val="00092BAF"/>
    <w:rsid w:val="00092ECF"/>
    <w:rsid w:val="000945CB"/>
    <w:rsid w:val="000A1AEE"/>
    <w:rsid w:val="000B7010"/>
    <w:rsid w:val="000F5251"/>
    <w:rsid w:val="001063A1"/>
    <w:rsid w:val="00170414"/>
    <w:rsid w:val="001B16AF"/>
    <w:rsid w:val="001D081E"/>
    <w:rsid w:val="00232FB2"/>
    <w:rsid w:val="00273962"/>
    <w:rsid w:val="002C1CB6"/>
    <w:rsid w:val="00325E95"/>
    <w:rsid w:val="003712A7"/>
    <w:rsid w:val="00382DA8"/>
    <w:rsid w:val="00393E59"/>
    <w:rsid w:val="003C0ED7"/>
    <w:rsid w:val="003C5BF0"/>
    <w:rsid w:val="003D2443"/>
    <w:rsid w:val="003D2B61"/>
    <w:rsid w:val="003E69CD"/>
    <w:rsid w:val="00427E53"/>
    <w:rsid w:val="00451C7E"/>
    <w:rsid w:val="00461E97"/>
    <w:rsid w:val="004B7749"/>
    <w:rsid w:val="004C1AB8"/>
    <w:rsid w:val="004F3DA7"/>
    <w:rsid w:val="005122F5"/>
    <w:rsid w:val="00527B01"/>
    <w:rsid w:val="00531040"/>
    <w:rsid w:val="005B6103"/>
    <w:rsid w:val="005C0460"/>
    <w:rsid w:val="005F722E"/>
    <w:rsid w:val="0060374F"/>
    <w:rsid w:val="0061550F"/>
    <w:rsid w:val="006858B0"/>
    <w:rsid w:val="006A41B5"/>
    <w:rsid w:val="006C41BB"/>
    <w:rsid w:val="006F658C"/>
    <w:rsid w:val="00703661"/>
    <w:rsid w:val="007166D4"/>
    <w:rsid w:val="00753E6B"/>
    <w:rsid w:val="00780E35"/>
    <w:rsid w:val="007B05A0"/>
    <w:rsid w:val="007F425F"/>
    <w:rsid w:val="007F47DE"/>
    <w:rsid w:val="00807E50"/>
    <w:rsid w:val="00814943"/>
    <w:rsid w:val="00834E6F"/>
    <w:rsid w:val="008A3DEB"/>
    <w:rsid w:val="008C4071"/>
    <w:rsid w:val="008F2E39"/>
    <w:rsid w:val="00904304"/>
    <w:rsid w:val="00912584"/>
    <w:rsid w:val="00A445A7"/>
    <w:rsid w:val="00A44D5C"/>
    <w:rsid w:val="00A52602"/>
    <w:rsid w:val="00A70E79"/>
    <w:rsid w:val="00A85FFB"/>
    <w:rsid w:val="00B011EC"/>
    <w:rsid w:val="00B74610"/>
    <w:rsid w:val="00B9345C"/>
    <w:rsid w:val="00BA4E26"/>
    <w:rsid w:val="00BB45B2"/>
    <w:rsid w:val="00BD724C"/>
    <w:rsid w:val="00C15534"/>
    <w:rsid w:val="00C82305"/>
    <w:rsid w:val="00C9213F"/>
    <w:rsid w:val="00CA2078"/>
    <w:rsid w:val="00CE4A79"/>
    <w:rsid w:val="00D43F59"/>
    <w:rsid w:val="00D4779A"/>
    <w:rsid w:val="00D56E22"/>
    <w:rsid w:val="00D73EBF"/>
    <w:rsid w:val="00D87E53"/>
    <w:rsid w:val="00DE4ECA"/>
    <w:rsid w:val="00DE5230"/>
    <w:rsid w:val="00E070FB"/>
    <w:rsid w:val="00E52EEF"/>
    <w:rsid w:val="00E81D0C"/>
    <w:rsid w:val="00E85365"/>
    <w:rsid w:val="00E97ECC"/>
    <w:rsid w:val="00EA12AD"/>
    <w:rsid w:val="00EB49D4"/>
    <w:rsid w:val="00F078E4"/>
    <w:rsid w:val="00F53B19"/>
    <w:rsid w:val="00F83FB0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5799"/>
  <w15:chartTrackingRefBased/>
  <w15:docId w15:val="{12DA828B-BECA-4C1A-B741-5A99B8DD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iPriority="8" w:unhideWhenUsed="1"/>
    <w:lsdException w:name="index 2" w:semiHidden="1" w:uiPriority="8" w:unhideWhenUsed="1"/>
    <w:lsdException w:name="index 3" w:semiHidden="1" w:uiPriority="8" w:unhideWhenUsed="1"/>
    <w:lsdException w:name="index 4" w:semiHidden="1" w:uiPriority="8" w:unhideWhenUsed="1"/>
    <w:lsdException w:name="index 5" w:semiHidden="1" w:uiPriority="8" w:unhideWhenUsed="1"/>
    <w:lsdException w:name="index 6" w:semiHidden="1" w:uiPriority="8" w:unhideWhenUsed="1"/>
    <w:lsdException w:name="index 7" w:semiHidden="1" w:uiPriority="8" w:unhideWhenUsed="1"/>
    <w:lsdException w:name="index 8" w:semiHidden="1" w:uiPriority="8" w:unhideWhenUsed="1"/>
    <w:lsdException w:name="index 9" w:semiHidden="1" w:uiPriority="8" w:unhideWhenUsed="1"/>
    <w:lsdException w:name="toc 1" w:semiHidden="1" w:uiPriority="8" w:unhideWhenUsed="1"/>
    <w:lsdException w:name="toc 2" w:semiHidden="1" w:uiPriority="8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8" w:unhideWhenUsed="1"/>
    <w:lsdException w:name="toc 7" w:semiHidden="1" w:uiPriority="8" w:unhideWhenUsed="1"/>
    <w:lsdException w:name="toc 8" w:semiHidden="1" w:uiPriority="8" w:unhideWhenUsed="1"/>
    <w:lsdException w:name="toc 9" w:semiHidden="1" w:uiPriority="8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103"/>
    <w:pPr>
      <w:spacing w:before="160" w:after="0" w:line="300" w:lineRule="auto"/>
    </w:pPr>
    <w:rPr>
      <w:rFonts w:ascii="Arial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A85FFB"/>
    <w:pPr>
      <w:snapToGrid w:val="0"/>
      <w:spacing w:before="240" w:line="257" w:lineRule="auto"/>
      <w:outlineLvl w:val="0"/>
    </w:pPr>
    <w:rPr>
      <w:rFonts w:eastAsia="Century Gothic" w:cs="Arial"/>
      <w:color w:val="808080" w:themeColor="background1" w:themeShade="80"/>
      <w:spacing w:val="2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1"/>
    <w:qFormat/>
    <w:rsid w:val="00A85FFB"/>
    <w:pPr>
      <w:pBdr>
        <w:bottom w:val="single" w:sz="8" w:space="1" w:color="A6A6A6"/>
      </w:pBdr>
      <w:snapToGrid w:val="0"/>
      <w:spacing w:before="480" w:after="120"/>
      <w:outlineLvl w:val="1"/>
    </w:pPr>
    <w:rPr>
      <w:rFonts w:eastAsia="Century Gothic" w:cs="Arial (Body)"/>
      <w:b/>
      <w:caps/>
      <w:color w:val="009CDE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6C41BB"/>
    <w:pPr>
      <w:snapToGrid w:val="0"/>
      <w:spacing w:before="240"/>
      <w:outlineLvl w:val="2"/>
    </w:pPr>
    <w:rPr>
      <w:rFonts w:eastAsiaTheme="majorEastAsia" w:cstheme="majorBidi"/>
      <w:caps/>
      <w:color w:val="707372"/>
      <w:szCs w:val="20"/>
    </w:rPr>
  </w:style>
  <w:style w:type="paragraph" w:styleId="Heading4">
    <w:name w:val="heading 4"/>
    <w:basedOn w:val="Normal"/>
    <w:next w:val="Normal"/>
    <w:link w:val="Heading4Char"/>
    <w:uiPriority w:val="1"/>
    <w:qFormat/>
    <w:rsid w:val="008A3DEB"/>
    <w:pPr>
      <w:keepNext/>
      <w:spacing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13"/>
    <w:unhideWhenUsed/>
    <w:qFormat/>
    <w:rsid w:val="008A3DEB"/>
    <w:pPr>
      <w:keepNext/>
      <w:spacing w:after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8"/>
    <w:rsid w:val="008A3DEB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8"/>
    <w:rsid w:val="008A3DE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8"/>
    <w:rsid w:val="008A3DEB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8"/>
    <w:rsid w:val="008A3DEB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uiPriority w:val="8"/>
    <w:qFormat/>
    <w:rsid w:val="008A3DEB"/>
    <w:pPr>
      <w:jc w:val="center"/>
    </w:pPr>
    <w:rPr>
      <w:b/>
    </w:rPr>
  </w:style>
  <w:style w:type="paragraph" w:styleId="BodyText">
    <w:name w:val="Body Text"/>
    <w:basedOn w:val="Normal"/>
    <w:link w:val="BodyTextChar"/>
    <w:uiPriority w:val="8"/>
    <w:rsid w:val="008A3D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"/>
    <w:rsid w:val="008A3D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8"/>
    <w:rsid w:val="008A3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8"/>
    <w:rsid w:val="008A3DEB"/>
    <w:rPr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8A3DEB"/>
    <w:pPr>
      <w:spacing w:after="20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8A3DE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A3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1"/>
    <w:rsid w:val="005B6103"/>
    <w:rPr>
      <w:rFonts w:ascii="Arial" w:eastAsia="Century Gothic" w:hAnsi="Arial" w:cs="Arial"/>
      <w:color w:val="808080" w:themeColor="background1" w:themeShade="80"/>
      <w:spacing w:val="2"/>
      <w:sz w:val="42"/>
      <w:szCs w:val="42"/>
    </w:rPr>
  </w:style>
  <w:style w:type="character" w:customStyle="1" w:styleId="Heading2Char">
    <w:name w:val="Heading 2 Char"/>
    <w:link w:val="Heading2"/>
    <w:uiPriority w:val="1"/>
    <w:rsid w:val="005B6103"/>
    <w:rPr>
      <w:rFonts w:ascii="Arial" w:eastAsia="Century Gothic" w:hAnsi="Arial" w:cs="Arial (Body)"/>
      <w:b/>
      <w:caps/>
      <w:color w:val="009CDE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B6103"/>
    <w:rPr>
      <w:rFonts w:ascii="Arial" w:eastAsiaTheme="majorEastAsia" w:hAnsi="Arial" w:cstheme="majorBidi"/>
      <w:caps/>
      <w:color w:val="707372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4F3DA7"/>
    <w:rPr>
      <w:rFonts w:ascii="Arial" w:hAnsi="Arial" w:cs="Times New Roman"/>
      <w:b/>
      <w:bCs/>
      <w:i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13"/>
    <w:rsid w:val="004F3DA7"/>
    <w:rPr>
      <w:rFonts w:ascii="Arial" w:hAnsi="Arial" w:cs="Times New Roman"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8"/>
    <w:rsid w:val="008A3DEB"/>
    <w:rPr>
      <w:rFonts w:ascii="Times New Roman" w:hAnsi="Times New Roman" w:cs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8"/>
    <w:rsid w:val="008A3DEB"/>
    <w:rPr>
      <w:rFonts w:ascii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8"/>
    <w:rsid w:val="008A3DEB"/>
    <w:rPr>
      <w:rFonts w:ascii="Times New Roman" w:hAnsi="Times New Roman" w:cs="Arial"/>
      <w:sz w:val="24"/>
    </w:rPr>
  </w:style>
  <w:style w:type="paragraph" w:customStyle="1" w:styleId="Indent">
    <w:name w:val="Indent"/>
    <w:basedOn w:val="Normal"/>
    <w:uiPriority w:val="8"/>
    <w:qFormat/>
    <w:rsid w:val="008A3DEB"/>
    <w:pPr>
      <w:ind w:left="720" w:hanging="720"/>
    </w:pPr>
  </w:style>
  <w:style w:type="paragraph" w:styleId="Index1">
    <w:name w:val="index 1"/>
    <w:basedOn w:val="Normal"/>
    <w:next w:val="Normal"/>
    <w:uiPriority w:val="8"/>
    <w:rsid w:val="008A3DEB"/>
    <w:pPr>
      <w:ind w:left="240" w:hanging="240"/>
    </w:pPr>
  </w:style>
  <w:style w:type="paragraph" w:styleId="Index2">
    <w:name w:val="index 2"/>
    <w:basedOn w:val="Normal"/>
    <w:next w:val="Normal"/>
    <w:uiPriority w:val="8"/>
    <w:rsid w:val="008A3DEB"/>
    <w:pPr>
      <w:ind w:left="480" w:hanging="240"/>
    </w:pPr>
  </w:style>
  <w:style w:type="paragraph" w:styleId="Index3">
    <w:name w:val="index 3"/>
    <w:basedOn w:val="Normal"/>
    <w:next w:val="Normal"/>
    <w:uiPriority w:val="8"/>
    <w:rsid w:val="008A3DEB"/>
    <w:pPr>
      <w:ind w:left="720" w:hanging="240"/>
    </w:pPr>
  </w:style>
  <w:style w:type="paragraph" w:styleId="Index4">
    <w:name w:val="index 4"/>
    <w:basedOn w:val="Normal"/>
    <w:next w:val="Normal"/>
    <w:uiPriority w:val="8"/>
    <w:rsid w:val="008A3DEB"/>
    <w:pPr>
      <w:ind w:left="960" w:hanging="240"/>
    </w:pPr>
  </w:style>
  <w:style w:type="paragraph" w:styleId="Index5">
    <w:name w:val="index 5"/>
    <w:basedOn w:val="Normal"/>
    <w:next w:val="Normal"/>
    <w:uiPriority w:val="8"/>
    <w:rsid w:val="008A3DEB"/>
    <w:pPr>
      <w:ind w:left="1200" w:hanging="240"/>
    </w:pPr>
  </w:style>
  <w:style w:type="paragraph" w:styleId="Index6">
    <w:name w:val="index 6"/>
    <w:basedOn w:val="Normal"/>
    <w:next w:val="Normal"/>
    <w:uiPriority w:val="8"/>
    <w:rsid w:val="008A3DEB"/>
    <w:pPr>
      <w:ind w:left="1440" w:hanging="240"/>
    </w:pPr>
  </w:style>
  <w:style w:type="paragraph" w:styleId="Index7">
    <w:name w:val="index 7"/>
    <w:basedOn w:val="Normal"/>
    <w:next w:val="Normal"/>
    <w:uiPriority w:val="8"/>
    <w:rsid w:val="008A3DEB"/>
    <w:pPr>
      <w:ind w:left="1680" w:hanging="240"/>
    </w:pPr>
  </w:style>
  <w:style w:type="paragraph" w:styleId="Index8">
    <w:name w:val="index 8"/>
    <w:basedOn w:val="Normal"/>
    <w:next w:val="Normal"/>
    <w:uiPriority w:val="8"/>
    <w:rsid w:val="008A3DEB"/>
    <w:pPr>
      <w:ind w:left="1920" w:hanging="240"/>
    </w:pPr>
  </w:style>
  <w:style w:type="paragraph" w:styleId="Index9">
    <w:name w:val="index 9"/>
    <w:basedOn w:val="Normal"/>
    <w:next w:val="Normal"/>
    <w:uiPriority w:val="8"/>
    <w:rsid w:val="008A3DEB"/>
    <w:pPr>
      <w:ind w:left="2160" w:hanging="240"/>
    </w:pPr>
  </w:style>
  <w:style w:type="paragraph" w:styleId="ListBullet">
    <w:name w:val="List Bullet"/>
    <w:basedOn w:val="Normal"/>
    <w:uiPriority w:val="5"/>
    <w:qFormat/>
    <w:rsid w:val="00807E50"/>
    <w:pPr>
      <w:numPr>
        <w:numId w:val="18"/>
      </w:numPr>
    </w:pPr>
  </w:style>
  <w:style w:type="paragraph" w:styleId="ListBullet2">
    <w:name w:val="List Bullet 2"/>
    <w:basedOn w:val="Normal"/>
    <w:uiPriority w:val="8"/>
    <w:rsid w:val="008A3DEB"/>
    <w:pPr>
      <w:numPr>
        <w:numId w:val="6"/>
      </w:numPr>
    </w:pPr>
  </w:style>
  <w:style w:type="paragraph" w:styleId="ListBullet3">
    <w:name w:val="List Bullet 3"/>
    <w:basedOn w:val="Normal"/>
    <w:uiPriority w:val="8"/>
    <w:rsid w:val="008A3DEB"/>
    <w:pPr>
      <w:numPr>
        <w:numId w:val="8"/>
      </w:numPr>
    </w:pPr>
  </w:style>
  <w:style w:type="paragraph" w:styleId="ListBullet4">
    <w:name w:val="List Bullet 4"/>
    <w:basedOn w:val="Normal"/>
    <w:uiPriority w:val="8"/>
    <w:rsid w:val="008A3DEB"/>
    <w:pPr>
      <w:numPr>
        <w:numId w:val="10"/>
      </w:numPr>
    </w:pPr>
  </w:style>
  <w:style w:type="paragraph" w:styleId="ListBullet5">
    <w:name w:val="List Bullet 5"/>
    <w:basedOn w:val="Normal"/>
    <w:uiPriority w:val="8"/>
    <w:rsid w:val="008A3DEB"/>
    <w:pPr>
      <w:numPr>
        <w:numId w:val="12"/>
      </w:numPr>
    </w:pPr>
  </w:style>
  <w:style w:type="paragraph" w:styleId="ListNumber">
    <w:name w:val="List Number"/>
    <w:basedOn w:val="Normal"/>
    <w:uiPriority w:val="8"/>
    <w:rsid w:val="008A3DEB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"/>
    <w:qFormat/>
    <w:rsid w:val="00807E50"/>
    <w:pPr>
      <w:numPr>
        <w:numId w:val="17"/>
      </w:numPr>
      <w:snapToGrid w:val="0"/>
      <w:contextualSpacing/>
    </w:pPr>
    <w:rPr>
      <w:rFonts w:eastAsia="Century Gothic" w:cs="Arial"/>
      <w:color w:val="000000" w:themeColor="text1"/>
      <w:szCs w:val="22"/>
    </w:rPr>
  </w:style>
  <w:style w:type="paragraph" w:customStyle="1" w:styleId="ParagraphNumbering">
    <w:name w:val="Paragraph Numbering"/>
    <w:basedOn w:val="Normal"/>
    <w:uiPriority w:val="3"/>
    <w:qFormat/>
    <w:rsid w:val="00BB45B2"/>
    <w:pPr>
      <w:numPr>
        <w:numId w:val="15"/>
      </w:numPr>
    </w:pPr>
  </w:style>
  <w:style w:type="paragraph" w:styleId="Title">
    <w:name w:val="Title"/>
    <w:basedOn w:val="Normal"/>
    <w:link w:val="TitleChar"/>
    <w:uiPriority w:val="8"/>
    <w:rsid w:val="008A3DE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8"/>
    <w:rsid w:val="008A3DEB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8"/>
    <w:rsid w:val="008A3DEB"/>
  </w:style>
  <w:style w:type="paragraph" w:styleId="TOC2">
    <w:name w:val="toc 2"/>
    <w:basedOn w:val="Normal"/>
    <w:next w:val="Normal"/>
    <w:uiPriority w:val="8"/>
    <w:rsid w:val="008A3DEB"/>
    <w:pPr>
      <w:ind w:left="240"/>
    </w:pPr>
  </w:style>
  <w:style w:type="paragraph" w:styleId="TOC3">
    <w:name w:val="toc 3"/>
    <w:basedOn w:val="Normal"/>
    <w:next w:val="Normal"/>
    <w:uiPriority w:val="8"/>
    <w:rsid w:val="008A3DEB"/>
    <w:pPr>
      <w:ind w:left="480"/>
    </w:pPr>
  </w:style>
  <w:style w:type="paragraph" w:styleId="TOC4">
    <w:name w:val="toc 4"/>
    <w:basedOn w:val="Normal"/>
    <w:next w:val="Normal"/>
    <w:uiPriority w:val="8"/>
    <w:rsid w:val="008A3DEB"/>
    <w:pPr>
      <w:ind w:left="720"/>
    </w:pPr>
  </w:style>
  <w:style w:type="paragraph" w:styleId="TOC5">
    <w:name w:val="toc 5"/>
    <w:basedOn w:val="Normal"/>
    <w:next w:val="Normal"/>
    <w:uiPriority w:val="8"/>
    <w:rsid w:val="008A3DEB"/>
    <w:pPr>
      <w:ind w:left="960"/>
    </w:pPr>
  </w:style>
  <w:style w:type="paragraph" w:styleId="TOC6">
    <w:name w:val="toc 6"/>
    <w:basedOn w:val="Normal"/>
    <w:next w:val="Normal"/>
    <w:uiPriority w:val="8"/>
    <w:rsid w:val="008A3DEB"/>
    <w:pPr>
      <w:ind w:left="1200"/>
    </w:pPr>
  </w:style>
  <w:style w:type="paragraph" w:styleId="TOC7">
    <w:name w:val="toc 7"/>
    <w:basedOn w:val="Normal"/>
    <w:next w:val="Normal"/>
    <w:uiPriority w:val="8"/>
    <w:rsid w:val="008A3DEB"/>
    <w:pPr>
      <w:ind w:left="1440"/>
    </w:pPr>
  </w:style>
  <w:style w:type="paragraph" w:styleId="TOC8">
    <w:name w:val="toc 8"/>
    <w:basedOn w:val="Normal"/>
    <w:next w:val="Normal"/>
    <w:uiPriority w:val="8"/>
    <w:rsid w:val="008A3DEB"/>
    <w:pPr>
      <w:ind w:left="1680"/>
    </w:pPr>
  </w:style>
  <w:style w:type="paragraph" w:styleId="TOC9">
    <w:name w:val="toc 9"/>
    <w:basedOn w:val="Normal"/>
    <w:next w:val="Normal"/>
    <w:uiPriority w:val="8"/>
    <w:rsid w:val="008A3DEB"/>
    <w:pPr>
      <w:ind w:left="1920"/>
    </w:pPr>
  </w:style>
  <w:style w:type="paragraph" w:customStyle="1" w:styleId="UnNumberedHeading1">
    <w:name w:val="UnNumbered Heading 1"/>
    <w:basedOn w:val="Normal"/>
    <w:next w:val="Normal"/>
    <w:uiPriority w:val="8"/>
    <w:rsid w:val="008A3DEB"/>
    <w:pPr>
      <w:jc w:val="center"/>
    </w:pPr>
    <w:rPr>
      <w:b/>
      <w:smallCaps/>
    </w:rPr>
  </w:style>
  <w:style w:type="character" w:styleId="PageNumber">
    <w:name w:val="page number"/>
    <w:basedOn w:val="DefaultParagraphFont"/>
    <w:uiPriority w:val="99"/>
    <w:semiHidden/>
    <w:unhideWhenUsed/>
    <w:rsid w:val="005F722E"/>
  </w:style>
  <w:style w:type="paragraph" w:customStyle="1" w:styleId="Objective">
    <w:name w:val="Objective"/>
    <w:basedOn w:val="Normal"/>
    <w:qFormat/>
    <w:rsid w:val="00A85FFB"/>
    <w:pPr>
      <w:pBdr>
        <w:top w:val="single" w:sz="8" w:space="10" w:color="F2F2F1"/>
        <w:left w:val="single" w:sz="8" w:space="10" w:color="F2F2F1"/>
        <w:bottom w:val="single" w:sz="8" w:space="6" w:color="F2F2F1"/>
        <w:right w:val="single" w:sz="8" w:space="10" w:color="F2F2F1"/>
      </w:pBdr>
      <w:shd w:val="clear" w:color="auto" w:fill="F2F2F1"/>
      <w:snapToGrid w:val="0"/>
      <w:ind w:left="200" w:right="200"/>
    </w:pPr>
    <w:rPr>
      <w:rFonts w:eastAsia="Century Gothic" w:cs="Arial"/>
      <w:color w:val="000000" w:themeColor="text1"/>
      <w:szCs w:val="22"/>
    </w:rPr>
  </w:style>
  <w:style w:type="character" w:customStyle="1" w:styleId="RegularDKB">
    <w:name w:val="Regular DKB"/>
    <w:uiPriority w:val="2"/>
    <w:qFormat/>
    <w:rsid w:val="005B6103"/>
    <w:rPr>
      <w:color w:val="004C97" w:themeColor="text2"/>
    </w:rPr>
  </w:style>
  <w:style w:type="character" w:customStyle="1" w:styleId="StrongDKB">
    <w:name w:val="Strong DKB"/>
    <w:uiPriority w:val="2"/>
    <w:qFormat/>
    <w:rsid w:val="005B6103"/>
    <w:rPr>
      <w:rFonts w:ascii="Arial Black" w:hAnsi="Arial Black"/>
      <w:b w:val="0"/>
      <w:bCs/>
      <w:i w:val="0"/>
      <w:color w:val="004C97" w:themeColor="text2"/>
    </w:rPr>
  </w:style>
  <w:style w:type="character" w:customStyle="1" w:styleId="StrongMDB">
    <w:name w:val="Strong MDB"/>
    <w:uiPriority w:val="2"/>
    <w:qFormat/>
    <w:rsid w:val="005B6103"/>
    <w:rPr>
      <w:b/>
      <w:bCs/>
      <w:color w:val="009CDE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D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D5C"/>
    <w:pPr>
      <w:spacing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D5C"/>
    <w:rPr>
      <w:rFonts w:ascii="Arial" w:hAnsi="Arial" w:cs="Times New Roman"/>
      <w:i/>
      <w:iCs/>
      <w:color w:val="404040" w:themeColor="text1" w:themeTint="BF"/>
      <w:sz w:val="20"/>
      <w:szCs w:val="24"/>
    </w:rPr>
  </w:style>
  <w:style w:type="character" w:styleId="IntenseEmphasis">
    <w:name w:val="Intense Emphasis"/>
    <w:basedOn w:val="DefaultParagraphFont"/>
    <w:uiPriority w:val="21"/>
    <w:qFormat/>
    <w:rsid w:val="00A44D5C"/>
    <w:rPr>
      <w:i/>
      <w:iCs/>
      <w:color w:val="0074A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D5C"/>
    <w:pPr>
      <w:pBdr>
        <w:top w:val="single" w:sz="4" w:space="10" w:color="0074A6" w:themeColor="accent1" w:themeShade="BF"/>
        <w:bottom w:val="single" w:sz="4" w:space="10" w:color="0074A6" w:themeColor="accent1" w:themeShade="BF"/>
      </w:pBdr>
      <w:spacing w:before="360" w:after="360"/>
      <w:ind w:left="864" w:right="864"/>
      <w:jc w:val="center"/>
    </w:pPr>
    <w:rPr>
      <w:i/>
      <w:iCs/>
      <w:color w:val="0074A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D5C"/>
    <w:rPr>
      <w:rFonts w:ascii="Arial" w:hAnsi="Arial" w:cs="Times New Roman"/>
      <w:i/>
      <w:iCs/>
      <w:color w:val="0074A6" w:themeColor="accent1" w:themeShade="BF"/>
      <w:sz w:val="20"/>
      <w:szCs w:val="24"/>
    </w:rPr>
  </w:style>
  <w:style w:type="character" w:styleId="IntenseReference">
    <w:name w:val="Intense Reference"/>
    <w:basedOn w:val="DefaultParagraphFont"/>
    <w:uiPriority w:val="32"/>
    <w:qFormat/>
    <w:rsid w:val="00A44D5C"/>
    <w:rPr>
      <w:b/>
      <w:bCs/>
      <w:smallCaps/>
      <w:color w:val="0074A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1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ustom Design">
  <a:themeElements>
    <a:clrScheme name="IMF Colors V2">
      <a:dk1>
        <a:srgbClr val="000000"/>
      </a:dk1>
      <a:lt1>
        <a:srgbClr val="FFFFFF"/>
      </a:lt1>
      <a:dk2>
        <a:srgbClr val="004C97"/>
      </a:dk2>
      <a:lt2>
        <a:srgbClr val="CAEDFE"/>
      </a:lt2>
      <a:accent1>
        <a:srgbClr val="009CDE"/>
      </a:accent1>
      <a:accent2>
        <a:srgbClr val="F2A900"/>
      </a:accent2>
      <a:accent3>
        <a:srgbClr val="8031A7"/>
      </a:accent3>
      <a:accent4>
        <a:srgbClr val="DA291C"/>
      </a:accent4>
      <a:accent5>
        <a:srgbClr val="78BE20"/>
      </a:accent5>
      <a:accent6>
        <a:srgbClr val="FF8200"/>
      </a:accent6>
      <a:hlink>
        <a:srgbClr val="009CD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Fund Blue">
      <a:srgbClr val="004C97"/>
    </a:custClr>
    <a:custClr name="Azure">
      <a:srgbClr val="009CDE"/>
    </a:custClr>
    <a:custClr name="Gold">
      <a:srgbClr val="F2A900"/>
    </a:custClr>
    <a:custClr name="Purple">
      <a:srgbClr val="8031A7"/>
    </a:custClr>
    <a:custClr name="Red">
      <a:srgbClr val="DA291C"/>
    </a:custClr>
    <a:custClr name="Green">
      <a:srgbClr val="78BE20"/>
    </a:custClr>
    <a:custClr name="Orange">
      <a:srgbClr val="FF8200"/>
    </a:custClr>
    <a:custClr name="Dark Teal">
      <a:srgbClr val="00B0B9"/>
    </a:custClr>
    <a:custClr name="Dark Green">
      <a:srgbClr val="658D1B"/>
    </a:custClr>
    <a:custClr name="Dark Orange">
      <a:srgbClr val="E35205"/>
    </a:custClr>
    <a:custClr name="Plum">
      <a:srgbClr val="910048"/>
    </a:custClr>
    <a:custClr name="Slate">
      <a:srgbClr val="5E8AB4"/>
    </a:custClr>
    <a:custClr name="Lapis">
      <a:srgbClr val="407EC9"/>
    </a:custClr>
    <a:custClr name="Dark Gray">
      <a:srgbClr val="707372"/>
    </a:custClr>
    <a:custClr name="Graphite">
      <a:srgbClr val="6E6259"/>
    </a:custClr>
    <a:custClr name="Light Gray">
      <a:srgbClr val="B1B3B3"/>
    </a:custClr>
    <a:custClr name="Aubergine">
      <a:srgbClr val="001E60"/>
    </a:custClr>
  </a:custClrLst>
  <a:extLst>
    <a:ext uri="{05A4C25C-085E-4340-85A3-A5531E510DB2}">
      <thm15:themeFamily xmlns:thm15="http://schemas.microsoft.com/office/thememl/2012/main" name="IMF_PresentationTemplate-General.potx" id="{690FEF46-D631-674C-A5C5-50E70E85612A}" vid="{E36708C0-345E-2E4E-8E24-1157AE545E6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IMF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Allan, Andrew</dc:creator>
  <cp:keywords/>
  <dc:description/>
  <cp:lastModifiedBy>Allan, Andrew</cp:lastModifiedBy>
  <cp:revision>47</cp:revision>
  <dcterms:created xsi:type="dcterms:W3CDTF">2025-08-05T12:05:00Z</dcterms:created>
  <dcterms:modified xsi:type="dcterms:W3CDTF">2025-09-02T07:11:00Z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07ed86-5dc5-4593-ad03-a8684b843815_Enabled">
    <vt:lpwstr>true</vt:lpwstr>
  </property>
  <property fmtid="{D5CDD505-2E9C-101B-9397-08002B2CF9AE}" pid="3" name="MSIP_Label_0c07ed86-5dc5-4593-ad03-a8684b843815_SetDate">
    <vt:lpwstr>2025-08-05T12:32:19Z</vt:lpwstr>
  </property>
  <property fmtid="{D5CDD505-2E9C-101B-9397-08002B2CF9AE}" pid="4" name="MSIP_Label_0c07ed86-5dc5-4593-ad03-a8684b843815_Method">
    <vt:lpwstr>Standard</vt:lpwstr>
  </property>
  <property fmtid="{D5CDD505-2E9C-101B-9397-08002B2CF9AE}" pid="5" name="MSIP_Label_0c07ed86-5dc5-4593-ad03-a8684b843815_Name">
    <vt:lpwstr>0c07ed86-5dc5-4593-ad03-a8684b843815</vt:lpwstr>
  </property>
  <property fmtid="{D5CDD505-2E9C-101B-9397-08002B2CF9AE}" pid="6" name="MSIP_Label_0c07ed86-5dc5-4593-ad03-a8684b843815_SiteId">
    <vt:lpwstr>8085fa43-302e-45bd-b171-a6648c3b6be7</vt:lpwstr>
  </property>
  <property fmtid="{D5CDD505-2E9C-101B-9397-08002B2CF9AE}" pid="7" name="MSIP_Label_0c07ed86-5dc5-4593-ad03-a8684b843815_ActionId">
    <vt:lpwstr>f34aec0b-1053-4e03-9098-ebe9ba066e99</vt:lpwstr>
  </property>
  <property fmtid="{D5CDD505-2E9C-101B-9397-08002B2CF9AE}" pid="8" name="MSIP_Label_0c07ed86-5dc5-4593-ad03-a8684b843815_ContentBits">
    <vt:lpwstr>0</vt:lpwstr>
  </property>
  <property fmtid="{D5CDD505-2E9C-101B-9397-08002B2CF9AE}" pid="9" name="MSIP_Label_0c07ed86-5dc5-4593-ad03-a8684b843815_Tag">
    <vt:lpwstr>10, 3, 0, 1</vt:lpwstr>
  </property>
</Properties>
</file>