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064B" w14:textId="77777777" w:rsidR="00850889" w:rsidRDefault="00850889" w:rsidP="00182A75"/>
    <w:p w14:paraId="1E5BA769" w14:textId="61C1C42B" w:rsidR="00223206" w:rsidRPr="0063563B" w:rsidRDefault="00223206" w:rsidP="00223206">
      <w:pPr>
        <w:pStyle w:val="Title"/>
        <w:rPr>
          <w:lang w:val="es-ES_tradnl"/>
        </w:rPr>
      </w:pPr>
      <w:r w:rsidRPr="0063563B">
        <w:rPr>
          <w:lang w:val="es-ES_tradnl"/>
        </w:rPr>
        <w:t xml:space="preserve">AGRICULTURA </w:t>
      </w:r>
    </w:p>
    <w:p w14:paraId="75ACCD4D" w14:textId="77777777" w:rsidR="00223206" w:rsidRPr="0063563B" w:rsidRDefault="00223206" w:rsidP="00182A75">
      <w:pPr>
        <w:rPr>
          <w:lang w:val="es-ES_tradnl"/>
        </w:rPr>
      </w:pPr>
    </w:p>
    <w:p w14:paraId="19213EC6" w14:textId="1C720711" w:rsidR="00223206" w:rsidRPr="00223206" w:rsidRDefault="00223206" w:rsidP="00223206">
      <w:pPr>
        <w:rPr>
          <w:b/>
          <w:bCs/>
          <w:lang w:val="es-ES"/>
        </w:rPr>
      </w:pPr>
      <w:r w:rsidRPr="00223206">
        <w:rPr>
          <w:b/>
          <w:bCs/>
          <w:lang w:val="es-ES"/>
        </w:rPr>
        <w:t>Sesión 1 – 28 de octubre (4-6 pm tiempo de Ginebra)</w:t>
      </w:r>
    </w:p>
    <w:p w14:paraId="2B71FCB6" w14:textId="77777777" w:rsidR="00223206" w:rsidRPr="00223206" w:rsidRDefault="00223206" w:rsidP="00223206">
      <w:pPr>
        <w:rPr>
          <w:b/>
          <w:bCs/>
          <w:lang w:val="es-ES"/>
        </w:rPr>
      </w:pPr>
    </w:p>
    <w:p w14:paraId="4EF8903B" w14:textId="77777777" w:rsidR="00223206" w:rsidRPr="00223206" w:rsidRDefault="00223206" w:rsidP="00223206">
      <w:pPr>
        <w:numPr>
          <w:ilvl w:val="0"/>
          <w:numId w:val="19"/>
        </w:numPr>
        <w:rPr>
          <w:lang w:val="es-ES"/>
        </w:rPr>
      </w:pPr>
      <w:r w:rsidRPr="00223206">
        <w:rPr>
          <w:lang w:val="es-ES"/>
        </w:rPr>
        <w:t>Introducción al Acuerdo sobre Agricultura</w:t>
      </w:r>
    </w:p>
    <w:p w14:paraId="30C21787" w14:textId="77777777" w:rsidR="00223206" w:rsidRPr="00223206" w:rsidRDefault="00223206" w:rsidP="00223206">
      <w:pPr>
        <w:numPr>
          <w:ilvl w:val="0"/>
          <w:numId w:val="19"/>
        </w:numPr>
        <w:rPr>
          <w:lang w:val="es-ES"/>
        </w:rPr>
      </w:pPr>
      <w:r w:rsidRPr="00223206">
        <w:rPr>
          <w:lang w:val="es-ES"/>
        </w:rPr>
        <w:t>Notificaciones</w:t>
      </w:r>
    </w:p>
    <w:p w14:paraId="210D65B2" w14:textId="77777777" w:rsidR="00223206" w:rsidRPr="00223206" w:rsidRDefault="00223206" w:rsidP="00223206">
      <w:pPr>
        <w:rPr>
          <w:lang w:val="pt-PT"/>
        </w:rPr>
      </w:pPr>
    </w:p>
    <w:p w14:paraId="1A03145D" w14:textId="73E11620" w:rsidR="00223206" w:rsidRPr="00223206" w:rsidRDefault="00223206" w:rsidP="00223206">
      <w:pPr>
        <w:rPr>
          <w:lang w:val="es-ES"/>
        </w:rPr>
      </w:pPr>
      <w:r w:rsidRPr="00223206">
        <w:rPr>
          <w:lang w:val="es-ES"/>
        </w:rPr>
        <w:t>Ponente: Javier Ocampo, Oficial de Asuntos Económicos</w:t>
      </w:r>
    </w:p>
    <w:p w14:paraId="0330FE31" w14:textId="77777777" w:rsidR="00223206" w:rsidRPr="00223206" w:rsidRDefault="00223206" w:rsidP="00223206">
      <w:pPr>
        <w:rPr>
          <w:lang w:val="es-ES"/>
        </w:rPr>
      </w:pPr>
    </w:p>
    <w:p w14:paraId="5EA0789A" w14:textId="77777777" w:rsidR="00223206" w:rsidRDefault="00223206" w:rsidP="00223206">
      <w:pPr>
        <w:rPr>
          <w:b/>
          <w:bCs/>
          <w:lang w:val="es-ES"/>
        </w:rPr>
      </w:pPr>
    </w:p>
    <w:p w14:paraId="09945F71" w14:textId="371C6099" w:rsidR="00223206" w:rsidRPr="0063563B" w:rsidRDefault="00223206" w:rsidP="00223206">
      <w:pPr>
        <w:rPr>
          <w:i/>
          <w:iCs/>
          <w:lang w:val="es-ES"/>
        </w:rPr>
      </w:pPr>
      <w:r w:rsidRPr="00223206">
        <w:rPr>
          <w:b/>
          <w:bCs/>
          <w:lang w:val="es-ES"/>
        </w:rPr>
        <w:t>Sesión 2- 29 de octubre</w:t>
      </w:r>
      <w:r w:rsidRPr="00223206">
        <w:rPr>
          <w:lang w:val="es-ES"/>
        </w:rPr>
        <w:t xml:space="preserve"> </w:t>
      </w:r>
      <w:r w:rsidRPr="00223206">
        <w:rPr>
          <w:b/>
          <w:bCs/>
          <w:lang w:val="es-ES"/>
        </w:rPr>
        <w:t>(4-6 pm tiempo de Ginebra)</w:t>
      </w:r>
      <w:r w:rsidRPr="00223206">
        <w:rPr>
          <w:lang w:val="es-ES"/>
        </w:rPr>
        <w:t> -</w:t>
      </w:r>
      <w:r>
        <w:rPr>
          <w:lang w:val="es-ES"/>
        </w:rPr>
        <w:t xml:space="preserve"> </w:t>
      </w:r>
      <w:r w:rsidRPr="0063563B">
        <w:rPr>
          <w:i/>
          <w:iCs/>
          <w:lang w:val="es-ES"/>
        </w:rPr>
        <w:t>fecha sujeta a cambios de última hora en las negociaciones-</w:t>
      </w:r>
    </w:p>
    <w:p w14:paraId="1C1E2A07" w14:textId="77777777" w:rsidR="00223206" w:rsidRPr="00223206" w:rsidRDefault="00223206" w:rsidP="00223206">
      <w:pPr>
        <w:rPr>
          <w:lang w:val="es-ES"/>
        </w:rPr>
      </w:pPr>
    </w:p>
    <w:p w14:paraId="4C3F0CF3" w14:textId="77777777" w:rsidR="00223206" w:rsidRPr="00223206" w:rsidRDefault="00223206" w:rsidP="00223206">
      <w:pPr>
        <w:numPr>
          <w:ilvl w:val="0"/>
          <w:numId w:val="20"/>
        </w:numPr>
        <w:rPr>
          <w:lang w:val="es-ES"/>
        </w:rPr>
      </w:pPr>
      <w:r w:rsidRPr="00223206">
        <w:rPr>
          <w:lang w:val="es-ES"/>
        </w:rPr>
        <w:t>Negociaciones agrícolas</w:t>
      </w:r>
    </w:p>
    <w:p w14:paraId="29E09CA2" w14:textId="77777777" w:rsidR="00223206" w:rsidRPr="00223206" w:rsidRDefault="00223206" w:rsidP="00223206">
      <w:pPr>
        <w:rPr>
          <w:lang w:val="es-ES"/>
        </w:rPr>
      </w:pPr>
    </w:p>
    <w:p w14:paraId="28E5C6A0" w14:textId="2E29E77A" w:rsidR="00223206" w:rsidRPr="00223206" w:rsidRDefault="00223206" w:rsidP="00223206">
      <w:pPr>
        <w:rPr>
          <w:lang w:val="es-ES"/>
        </w:rPr>
      </w:pPr>
      <w:r w:rsidRPr="00223206">
        <w:rPr>
          <w:lang w:val="es-ES"/>
        </w:rPr>
        <w:t xml:space="preserve">Ponente: Ulla Kask, </w:t>
      </w:r>
      <w:proofErr w:type="gramStart"/>
      <w:r w:rsidRPr="00223206">
        <w:rPr>
          <w:lang w:val="es-ES"/>
        </w:rPr>
        <w:t>Consejera</w:t>
      </w:r>
      <w:proofErr w:type="gramEnd"/>
    </w:p>
    <w:p w14:paraId="4639D72D" w14:textId="77777777" w:rsidR="00223206" w:rsidRPr="00B415B8" w:rsidRDefault="00223206" w:rsidP="00182A75"/>
    <w:sectPr w:rsidR="00223206" w:rsidRPr="00B415B8" w:rsidSect="002A15FB">
      <w:headerReference w:type="default" r:id="rId7"/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18799" w14:textId="77777777" w:rsidR="00223206" w:rsidRDefault="00223206" w:rsidP="00ED54E0">
      <w:r>
        <w:separator/>
      </w:r>
    </w:p>
  </w:endnote>
  <w:endnote w:type="continuationSeparator" w:id="0">
    <w:p w14:paraId="068B3512" w14:textId="77777777" w:rsidR="00223206" w:rsidRDefault="00223206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C253D" w14:textId="77777777" w:rsidR="00223206" w:rsidRDefault="00223206" w:rsidP="00ED54E0">
      <w:r>
        <w:separator/>
      </w:r>
    </w:p>
  </w:footnote>
  <w:footnote w:type="continuationSeparator" w:id="0">
    <w:p w14:paraId="1B5F8F77" w14:textId="77777777" w:rsidR="00223206" w:rsidRDefault="00223206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2959C" w14:textId="076C2BE6" w:rsidR="00A6787A" w:rsidRDefault="00223206" w:rsidP="00223206">
    <w:pPr>
      <w:pStyle w:val="Header"/>
      <w:jc w:val="center"/>
    </w:pPr>
    <w:r>
      <w:rPr>
        <w:noProof/>
      </w:rPr>
      <w:drawing>
        <wp:inline distT="0" distB="0" distL="0" distR="0" wp14:anchorId="5BDCCA2E" wp14:editId="37597DDA">
          <wp:extent cx="2997200" cy="933450"/>
          <wp:effectExtent l="0" t="0" r="0" b="0"/>
          <wp:docPr id="46778199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78199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720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433B4"/>
    <w:multiLevelType w:val="hybridMultilevel"/>
    <w:tmpl w:val="94609F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 w15:restartNumberingAfterBreak="0">
    <w:nsid w:val="57454AB1"/>
    <w:multiLevelType w:val="multilevel"/>
    <w:tmpl w:val="CC52177C"/>
    <w:numStyleLink w:val="LegalHeadings"/>
  </w:abstractNum>
  <w:abstractNum w:abstractNumId="15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0A1CBC"/>
    <w:multiLevelType w:val="hybridMultilevel"/>
    <w:tmpl w:val="33862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70C82"/>
    <w:multiLevelType w:val="hybridMultilevel"/>
    <w:tmpl w:val="FA32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15"/>
  </w:num>
  <w:num w:numId="7" w16cid:durableId="1295865260">
    <w:abstractNumId w:val="14"/>
  </w:num>
  <w:num w:numId="8" w16cid:durableId="805586851">
    <w:abstractNumId w:val="13"/>
  </w:num>
  <w:num w:numId="9" w16cid:durableId="13895759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16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3"/>
  </w:num>
  <w:num w:numId="18" w16cid:durableId="1077674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9330934">
    <w:abstractNumId w:val="18"/>
  </w:num>
  <w:num w:numId="20" w16cid:durableId="897322670">
    <w:abstractNumId w:val="17"/>
  </w:num>
  <w:num w:numId="21" w16cid:durableId="15061718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06"/>
    <w:rsid w:val="000106E0"/>
    <w:rsid w:val="000111BB"/>
    <w:rsid w:val="00022C0F"/>
    <w:rsid w:val="000272F6"/>
    <w:rsid w:val="00037AC4"/>
    <w:rsid w:val="000423BF"/>
    <w:rsid w:val="000A4945"/>
    <w:rsid w:val="000B31E1"/>
    <w:rsid w:val="000C3333"/>
    <w:rsid w:val="0011356B"/>
    <w:rsid w:val="0013337F"/>
    <w:rsid w:val="00135EB5"/>
    <w:rsid w:val="00182A75"/>
    <w:rsid w:val="00182B84"/>
    <w:rsid w:val="001946F2"/>
    <w:rsid w:val="001D0F5C"/>
    <w:rsid w:val="001E291F"/>
    <w:rsid w:val="00223206"/>
    <w:rsid w:val="00233408"/>
    <w:rsid w:val="00237417"/>
    <w:rsid w:val="0027067B"/>
    <w:rsid w:val="002A15FB"/>
    <w:rsid w:val="002A6940"/>
    <w:rsid w:val="002E249B"/>
    <w:rsid w:val="00304385"/>
    <w:rsid w:val="00311BE2"/>
    <w:rsid w:val="00320249"/>
    <w:rsid w:val="003572B4"/>
    <w:rsid w:val="003616BF"/>
    <w:rsid w:val="00371F2B"/>
    <w:rsid w:val="00383F10"/>
    <w:rsid w:val="004551EC"/>
    <w:rsid w:val="00467032"/>
    <w:rsid w:val="0046754A"/>
    <w:rsid w:val="004A31FF"/>
    <w:rsid w:val="004F203A"/>
    <w:rsid w:val="00512FF5"/>
    <w:rsid w:val="005336B8"/>
    <w:rsid w:val="005917B1"/>
    <w:rsid w:val="005B04B9"/>
    <w:rsid w:val="005B68C7"/>
    <w:rsid w:val="005B7054"/>
    <w:rsid w:val="005D0152"/>
    <w:rsid w:val="005D5981"/>
    <w:rsid w:val="005F30CB"/>
    <w:rsid w:val="00612644"/>
    <w:rsid w:val="0063563B"/>
    <w:rsid w:val="00674CCD"/>
    <w:rsid w:val="006A18DC"/>
    <w:rsid w:val="006D6742"/>
    <w:rsid w:val="006E3654"/>
    <w:rsid w:val="006F5826"/>
    <w:rsid w:val="00700181"/>
    <w:rsid w:val="007141CF"/>
    <w:rsid w:val="00745146"/>
    <w:rsid w:val="0074635B"/>
    <w:rsid w:val="007577E3"/>
    <w:rsid w:val="00760DB3"/>
    <w:rsid w:val="00767204"/>
    <w:rsid w:val="0079332A"/>
    <w:rsid w:val="007C3936"/>
    <w:rsid w:val="007C79F0"/>
    <w:rsid w:val="007E6507"/>
    <w:rsid w:val="007F2B8E"/>
    <w:rsid w:val="007F2DB0"/>
    <w:rsid w:val="00801CBB"/>
    <w:rsid w:val="00807247"/>
    <w:rsid w:val="00840C2B"/>
    <w:rsid w:val="00850889"/>
    <w:rsid w:val="008739FD"/>
    <w:rsid w:val="008A7BB6"/>
    <w:rsid w:val="008C42C8"/>
    <w:rsid w:val="008E372C"/>
    <w:rsid w:val="00920FD4"/>
    <w:rsid w:val="00947C09"/>
    <w:rsid w:val="009A6F54"/>
    <w:rsid w:val="009A7E67"/>
    <w:rsid w:val="009B0823"/>
    <w:rsid w:val="00A53DCE"/>
    <w:rsid w:val="00A6057A"/>
    <w:rsid w:val="00A63124"/>
    <w:rsid w:val="00A6787A"/>
    <w:rsid w:val="00A74017"/>
    <w:rsid w:val="00A97A1E"/>
    <w:rsid w:val="00AA332C"/>
    <w:rsid w:val="00AC24C7"/>
    <w:rsid w:val="00AC27F8"/>
    <w:rsid w:val="00AD4C72"/>
    <w:rsid w:val="00AE20ED"/>
    <w:rsid w:val="00AE2AEE"/>
    <w:rsid w:val="00B1394B"/>
    <w:rsid w:val="00B230EC"/>
    <w:rsid w:val="00B415B8"/>
    <w:rsid w:val="00B50DC4"/>
    <w:rsid w:val="00B56EDC"/>
    <w:rsid w:val="00B67C16"/>
    <w:rsid w:val="00BB1F84"/>
    <w:rsid w:val="00BE5468"/>
    <w:rsid w:val="00C11EAC"/>
    <w:rsid w:val="00C305D7"/>
    <w:rsid w:val="00C30F2A"/>
    <w:rsid w:val="00C43456"/>
    <w:rsid w:val="00C65C0C"/>
    <w:rsid w:val="00C808FC"/>
    <w:rsid w:val="00CC5DCA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85004"/>
    <w:rsid w:val="00EA5D4F"/>
    <w:rsid w:val="00EB6C56"/>
    <w:rsid w:val="00EB6F21"/>
    <w:rsid w:val="00ED54E0"/>
    <w:rsid w:val="00F01C13"/>
    <w:rsid w:val="00F32397"/>
    <w:rsid w:val="00F40595"/>
    <w:rsid w:val="00FA5EBC"/>
    <w:rsid w:val="00FD224A"/>
    <w:rsid w:val="00FD6CF3"/>
    <w:rsid w:val="00FD79BF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18F55"/>
  <w15:chartTrackingRefBased/>
  <w15:docId w15:val="{ECBDEABA-A518-49E1-A010-16EA40C1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A7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>WTO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Paulo</dc:creator>
  <cp:keywords/>
  <dc:description/>
  <cp:lastModifiedBy>Gonzalez, Paulo</cp:lastModifiedBy>
  <cp:revision>2</cp:revision>
  <dcterms:created xsi:type="dcterms:W3CDTF">2025-08-08T07:55:00Z</dcterms:created>
  <dcterms:modified xsi:type="dcterms:W3CDTF">2025-08-11T12:55:00Z</dcterms:modified>
</cp:coreProperties>
</file>