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5763" w14:textId="77777777" w:rsidR="00E24005" w:rsidRPr="005E7040" w:rsidRDefault="00E24005" w:rsidP="00217D76">
      <w:pPr>
        <w:pStyle w:val="Subtitle"/>
        <w:ind w:left="90"/>
        <w:rPr>
          <w:rFonts w:ascii="Verdana" w:hAnsi="Verdana"/>
          <w:sz w:val="18"/>
          <w:szCs w:val="18"/>
          <w:lang w:val="en-US"/>
        </w:rPr>
      </w:pPr>
    </w:p>
    <w:p w14:paraId="492F6D1C" w14:textId="77777777" w:rsidR="00822FD8" w:rsidRDefault="00822FD8" w:rsidP="00614164">
      <w:pPr>
        <w:spacing w:after="240"/>
        <w:outlineLvl w:val="0"/>
        <w:rPr>
          <w:rFonts w:ascii="Verdana" w:eastAsia="Calibri" w:hAnsi="Verdana" w:cs="Times New Roman"/>
          <w:b/>
          <w:caps/>
          <w:color w:val="006283"/>
          <w:sz w:val="18"/>
          <w:szCs w:val="18"/>
          <w:lang w:val="en-GB"/>
        </w:rPr>
      </w:pPr>
    </w:p>
    <w:p w14:paraId="455A4EA6" w14:textId="55DAF949" w:rsidR="006531F9" w:rsidRPr="005E7040" w:rsidRDefault="00D267BB" w:rsidP="00FC4448">
      <w:pPr>
        <w:spacing w:after="240"/>
        <w:jc w:val="center"/>
        <w:outlineLvl w:val="0"/>
        <w:rPr>
          <w:rFonts w:ascii="Verdana" w:eastAsia="Calibri" w:hAnsi="Verdana" w:cs="Times New Roman"/>
          <w:b/>
          <w:caps/>
          <w:color w:val="006283"/>
          <w:sz w:val="18"/>
          <w:szCs w:val="18"/>
          <w:lang w:val="en-GB"/>
        </w:rPr>
      </w:pPr>
      <w:r>
        <w:rPr>
          <w:rFonts w:ascii="Verdana" w:eastAsia="Calibri" w:hAnsi="Verdana" w:cs="Times New Roman"/>
          <w:b/>
          <w:caps/>
          <w:color w:val="006283"/>
          <w:sz w:val="18"/>
          <w:szCs w:val="18"/>
          <w:lang w:val="en-GB"/>
        </w:rPr>
        <w:t xml:space="preserve">WTO </w:t>
      </w:r>
      <w:r w:rsidR="00374534" w:rsidRPr="005E7040">
        <w:rPr>
          <w:rFonts w:ascii="Verdana" w:eastAsia="Calibri" w:hAnsi="Verdana" w:cs="Times New Roman"/>
          <w:b/>
          <w:caps/>
          <w:color w:val="006283"/>
          <w:sz w:val="18"/>
          <w:szCs w:val="18"/>
          <w:lang w:val="en-GB"/>
        </w:rPr>
        <w:t xml:space="preserve">Regional </w:t>
      </w:r>
      <w:r w:rsidR="0019491D" w:rsidRPr="005E7040">
        <w:rPr>
          <w:rFonts w:ascii="Verdana" w:eastAsia="Calibri" w:hAnsi="Verdana" w:cs="Times New Roman"/>
          <w:b/>
          <w:caps/>
          <w:color w:val="006283"/>
          <w:sz w:val="18"/>
          <w:szCs w:val="18"/>
          <w:lang w:val="en-GB"/>
        </w:rPr>
        <w:t xml:space="preserve">Workshop </w:t>
      </w:r>
      <w:r w:rsidR="0019491D">
        <w:rPr>
          <w:rFonts w:ascii="Verdana" w:eastAsia="Calibri" w:hAnsi="Verdana" w:cs="Times New Roman"/>
          <w:b/>
          <w:caps/>
          <w:color w:val="006283"/>
          <w:sz w:val="18"/>
          <w:szCs w:val="18"/>
          <w:lang w:val="en-GB"/>
        </w:rPr>
        <w:t xml:space="preserve">on </w:t>
      </w:r>
      <w:r w:rsidR="0015564B">
        <w:rPr>
          <w:rFonts w:ascii="Verdana" w:eastAsia="Calibri" w:hAnsi="Verdana" w:cs="Times New Roman"/>
          <w:b/>
          <w:caps/>
          <w:color w:val="006283"/>
          <w:sz w:val="18"/>
          <w:szCs w:val="18"/>
          <w:lang w:val="en-GB"/>
        </w:rPr>
        <w:t xml:space="preserve">the </w:t>
      </w:r>
      <w:r w:rsidR="000075A6">
        <w:rPr>
          <w:rFonts w:ascii="Verdana" w:eastAsia="Calibri" w:hAnsi="Verdana" w:cs="Times New Roman"/>
          <w:b/>
          <w:caps/>
          <w:color w:val="006283"/>
          <w:sz w:val="18"/>
          <w:szCs w:val="18"/>
          <w:lang w:val="en-GB"/>
        </w:rPr>
        <w:t>GPA 2012</w:t>
      </w:r>
      <w:r w:rsidR="00223C36" w:rsidRPr="005E7040">
        <w:rPr>
          <w:rFonts w:ascii="Verdana" w:eastAsia="Calibri" w:hAnsi="Verdana" w:cs="Times New Roman"/>
          <w:b/>
          <w:caps/>
          <w:color w:val="006283"/>
          <w:sz w:val="18"/>
          <w:szCs w:val="18"/>
          <w:lang w:val="en-GB"/>
        </w:rPr>
        <w:t xml:space="preserve"> for</w:t>
      </w:r>
      <w:r w:rsidR="00FC4448">
        <w:rPr>
          <w:rFonts w:ascii="Verdana" w:eastAsia="Calibri" w:hAnsi="Verdana" w:cs="Times New Roman"/>
          <w:b/>
          <w:caps/>
          <w:color w:val="006283"/>
          <w:sz w:val="18"/>
          <w:szCs w:val="18"/>
          <w:lang w:val="en-GB"/>
        </w:rPr>
        <w:t xml:space="preserve"> the</w:t>
      </w:r>
      <w:r w:rsidR="00223C36" w:rsidRPr="005E7040">
        <w:rPr>
          <w:rFonts w:ascii="Verdana" w:eastAsia="Calibri" w:hAnsi="Verdana" w:cs="Times New Roman"/>
          <w:b/>
          <w:caps/>
          <w:color w:val="006283"/>
          <w:sz w:val="18"/>
          <w:szCs w:val="18"/>
          <w:lang w:val="en-GB"/>
        </w:rPr>
        <w:t xml:space="preserve"> Asia</w:t>
      </w:r>
      <w:r w:rsidR="00D84106">
        <w:rPr>
          <w:rFonts w:ascii="Verdana" w:eastAsia="Calibri" w:hAnsi="Verdana" w:cs="Times New Roman"/>
          <w:b/>
          <w:caps/>
          <w:color w:val="006283"/>
          <w:sz w:val="18"/>
          <w:szCs w:val="18"/>
          <w:lang w:val="en-GB"/>
        </w:rPr>
        <w:t>N</w:t>
      </w:r>
      <w:r w:rsidR="00223C36" w:rsidRPr="005E7040">
        <w:rPr>
          <w:rFonts w:ascii="Verdana" w:eastAsia="Calibri" w:hAnsi="Verdana" w:cs="Times New Roman"/>
          <w:b/>
          <w:caps/>
          <w:color w:val="006283"/>
          <w:sz w:val="18"/>
          <w:szCs w:val="18"/>
          <w:lang w:val="en-GB"/>
        </w:rPr>
        <w:t xml:space="preserve"> </w:t>
      </w:r>
      <w:r w:rsidR="00D621B4">
        <w:rPr>
          <w:rFonts w:ascii="Verdana" w:eastAsia="Calibri" w:hAnsi="Verdana" w:cs="Times New Roman"/>
          <w:b/>
          <w:caps/>
          <w:color w:val="006283"/>
          <w:sz w:val="18"/>
          <w:szCs w:val="18"/>
          <w:lang w:val="en-GB"/>
        </w:rPr>
        <w:t>REGION</w:t>
      </w:r>
    </w:p>
    <w:p w14:paraId="0EB701D2" w14:textId="57C60898" w:rsidR="007F71A1" w:rsidRDefault="001B1604" w:rsidP="003E6271">
      <w:pPr>
        <w:keepNext/>
        <w:spacing w:before="120" w:after="120"/>
        <w:jc w:val="center"/>
        <w:rPr>
          <w:rFonts w:ascii="Verdana" w:hAnsi="Verdana" w:cs="Times New Roman"/>
          <w:b/>
          <w:bCs/>
          <w:color w:val="006283"/>
          <w:sz w:val="18"/>
          <w:szCs w:val="18"/>
          <w:lang w:val="en-GB" w:eastAsia="en-GB"/>
        </w:rPr>
      </w:pPr>
      <w:r>
        <w:rPr>
          <w:rFonts w:ascii="Verdana" w:hAnsi="Verdana" w:cs="Times New Roman"/>
          <w:b/>
          <w:bCs/>
          <w:color w:val="006283"/>
          <w:sz w:val="18"/>
          <w:szCs w:val="18"/>
          <w:lang w:val="en-GB" w:eastAsia="en-GB"/>
        </w:rPr>
        <w:t>Seoul</w:t>
      </w:r>
      <w:r w:rsidR="0086173A">
        <w:rPr>
          <w:rFonts w:ascii="Verdana" w:hAnsi="Verdana" w:cs="Times New Roman"/>
          <w:b/>
          <w:bCs/>
          <w:color w:val="006283"/>
          <w:sz w:val="18"/>
          <w:szCs w:val="18"/>
          <w:lang w:val="en-GB" w:eastAsia="en-GB"/>
        </w:rPr>
        <w:t xml:space="preserve"> (TBC)</w:t>
      </w:r>
      <w:r w:rsidR="00F41B84" w:rsidRPr="005E7040">
        <w:rPr>
          <w:rFonts w:ascii="Verdana" w:hAnsi="Verdana" w:cs="Times New Roman"/>
          <w:b/>
          <w:bCs/>
          <w:color w:val="006283"/>
          <w:sz w:val="18"/>
          <w:szCs w:val="18"/>
          <w:lang w:val="en-GB" w:eastAsia="en-GB"/>
        </w:rPr>
        <w:t xml:space="preserve">, </w:t>
      </w:r>
      <w:r>
        <w:rPr>
          <w:rFonts w:ascii="Verdana" w:hAnsi="Verdana" w:cs="Times New Roman"/>
          <w:b/>
          <w:bCs/>
          <w:color w:val="006283"/>
          <w:sz w:val="18"/>
          <w:szCs w:val="18"/>
          <w:lang w:val="en-GB" w:eastAsia="en-GB"/>
        </w:rPr>
        <w:t>Republic of Korea</w:t>
      </w:r>
    </w:p>
    <w:p w14:paraId="635607CF" w14:textId="11330266" w:rsidR="003E6271" w:rsidRPr="005E7040" w:rsidRDefault="003E6271" w:rsidP="003E6271">
      <w:pPr>
        <w:keepNext/>
        <w:spacing w:before="120" w:after="120"/>
        <w:jc w:val="center"/>
        <w:rPr>
          <w:rFonts w:ascii="Verdana" w:hAnsi="Verdana" w:cs="Times New Roman"/>
          <w:b/>
          <w:bCs/>
          <w:color w:val="006283"/>
          <w:sz w:val="18"/>
          <w:szCs w:val="18"/>
          <w:lang w:val="en-GB" w:eastAsia="en-GB"/>
        </w:rPr>
      </w:pPr>
      <w:r w:rsidRPr="005E7040">
        <w:rPr>
          <w:rFonts w:ascii="Verdana" w:hAnsi="Verdana" w:cs="Times New Roman"/>
          <w:b/>
          <w:bCs/>
          <w:color w:val="006283"/>
          <w:sz w:val="18"/>
          <w:szCs w:val="18"/>
          <w:lang w:val="en-GB" w:eastAsia="en-GB"/>
        </w:rPr>
        <w:br/>
      </w:r>
      <w:r w:rsidR="00B94F60">
        <w:rPr>
          <w:rFonts w:ascii="Verdana" w:hAnsi="Verdana" w:cs="Times New Roman"/>
          <w:b/>
          <w:bCs/>
          <w:color w:val="006283"/>
          <w:sz w:val="18"/>
          <w:szCs w:val="18"/>
          <w:lang w:val="en-GB" w:eastAsia="en-GB"/>
        </w:rPr>
        <w:t>12</w:t>
      </w:r>
      <w:r w:rsidR="00B94F60">
        <w:rPr>
          <w:rFonts w:ascii="Verdana" w:hAnsi="Verdana" w:cs="Times New Roman"/>
          <w:b/>
          <w:bCs/>
          <w:color w:val="006283"/>
          <w:sz w:val="18"/>
          <w:szCs w:val="18"/>
          <w:lang w:val="en-GB" w:eastAsia="en-GB"/>
        </w:rPr>
        <w:t xml:space="preserve"> </w:t>
      </w:r>
      <w:r w:rsidR="0019491D">
        <w:rPr>
          <w:rFonts w:ascii="Verdana" w:hAnsi="Verdana" w:cs="Times New Roman"/>
          <w:b/>
          <w:bCs/>
          <w:color w:val="006283"/>
          <w:sz w:val="18"/>
          <w:szCs w:val="18"/>
          <w:lang w:val="en-GB" w:eastAsia="en-GB"/>
        </w:rPr>
        <w:t>-</w:t>
      </w:r>
      <w:r w:rsidR="00BE78CD">
        <w:rPr>
          <w:rFonts w:ascii="Verdana" w:hAnsi="Verdana" w:cs="Times New Roman"/>
          <w:b/>
          <w:bCs/>
          <w:color w:val="006283"/>
          <w:sz w:val="18"/>
          <w:szCs w:val="18"/>
          <w:lang w:val="en-GB" w:eastAsia="en-GB"/>
        </w:rPr>
        <w:t xml:space="preserve"> </w:t>
      </w:r>
      <w:r w:rsidR="00B94F60">
        <w:rPr>
          <w:rFonts w:ascii="Verdana" w:hAnsi="Verdana" w:cs="Times New Roman"/>
          <w:b/>
          <w:bCs/>
          <w:color w:val="006283"/>
          <w:sz w:val="18"/>
          <w:szCs w:val="18"/>
          <w:lang w:val="en-GB" w:eastAsia="en-GB"/>
        </w:rPr>
        <w:t>14</w:t>
      </w:r>
      <w:r w:rsidR="00B94F60">
        <w:rPr>
          <w:rFonts w:ascii="Verdana" w:hAnsi="Verdana" w:cs="Times New Roman"/>
          <w:b/>
          <w:bCs/>
          <w:color w:val="006283"/>
          <w:sz w:val="18"/>
          <w:szCs w:val="18"/>
          <w:lang w:val="en-GB" w:eastAsia="en-GB"/>
        </w:rPr>
        <w:t xml:space="preserve"> </w:t>
      </w:r>
      <w:r w:rsidR="00B94F60">
        <w:rPr>
          <w:rFonts w:ascii="Verdana" w:hAnsi="Verdana" w:cs="Times New Roman"/>
          <w:b/>
          <w:bCs/>
          <w:color w:val="006283"/>
          <w:sz w:val="18"/>
          <w:szCs w:val="18"/>
          <w:lang w:val="en-GB" w:eastAsia="en-GB"/>
        </w:rPr>
        <w:t>September</w:t>
      </w:r>
      <w:r w:rsidR="00B94F60">
        <w:rPr>
          <w:rFonts w:ascii="Verdana" w:hAnsi="Verdana" w:cs="Times New Roman"/>
          <w:b/>
          <w:bCs/>
          <w:color w:val="006283"/>
          <w:sz w:val="18"/>
          <w:szCs w:val="18"/>
          <w:lang w:val="en-GB" w:eastAsia="en-GB"/>
        </w:rPr>
        <w:t xml:space="preserve"> </w:t>
      </w:r>
      <w:r w:rsidR="00BE78CD">
        <w:rPr>
          <w:rFonts w:ascii="Verdana" w:hAnsi="Verdana" w:cs="Times New Roman"/>
          <w:b/>
          <w:bCs/>
          <w:color w:val="006283"/>
          <w:sz w:val="18"/>
          <w:szCs w:val="18"/>
          <w:lang w:val="en-GB" w:eastAsia="en-GB"/>
        </w:rPr>
        <w:t>20</w:t>
      </w:r>
      <w:r w:rsidR="001B1604">
        <w:rPr>
          <w:rFonts w:ascii="Verdana" w:hAnsi="Verdana" w:cs="Times New Roman"/>
          <w:b/>
          <w:bCs/>
          <w:color w:val="006283"/>
          <w:sz w:val="18"/>
          <w:szCs w:val="18"/>
          <w:lang w:val="en-GB" w:eastAsia="en-GB"/>
        </w:rPr>
        <w:t>2</w:t>
      </w:r>
      <w:r w:rsidR="000075A6">
        <w:rPr>
          <w:rFonts w:ascii="Verdana" w:hAnsi="Verdana" w:cs="Times New Roman"/>
          <w:b/>
          <w:bCs/>
          <w:color w:val="006283"/>
          <w:sz w:val="18"/>
          <w:szCs w:val="18"/>
          <w:lang w:val="en-GB" w:eastAsia="en-GB"/>
        </w:rPr>
        <w:t>3</w:t>
      </w:r>
    </w:p>
    <w:p w14:paraId="76768070" w14:textId="77777777" w:rsidR="003E6271" w:rsidRPr="005E7040" w:rsidRDefault="003E6271" w:rsidP="003E6271">
      <w:pPr>
        <w:ind w:firstLine="720"/>
        <w:jc w:val="center"/>
        <w:rPr>
          <w:rFonts w:ascii="Verdana" w:eastAsia="Calibri" w:hAnsi="Verdana" w:cs="Times New Roman"/>
          <w:sz w:val="18"/>
          <w:szCs w:val="18"/>
          <w:lang w:val="en-GB"/>
        </w:rPr>
      </w:pPr>
    </w:p>
    <w:p w14:paraId="3B2A4CA3" w14:textId="2AEA648A" w:rsidR="003E6271" w:rsidRPr="005E7040" w:rsidRDefault="007F71A1" w:rsidP="003E6271">
      <w:pPr>
        <w:spacing w:after="240"/>
        <w:jc w:val="center"/>
        <w:outlineLvl w:val="0"/>
        <w:rPr>
          <w:rFonts w:ascii="Verdana" w:eastAsia="Calibri" w:hAnsi="Verdana" w:cs="Times New Roman"/>
          <w:b/>
          <w:caps/>
          <w:color w:val="006283"/>
          <w:sz w:val="18"/>
          <w:szCs w:val="18"/>
          <w:lang w:val="en-GB"/>
        </w:rPr>
      </w:pPr>
      <w:r>
        <w:rPr>
          <w:rFonts w:ascii="Verdana" w:eastAsia="Calibri" w:hAnsi="Verdana" w:cs="Times New Roman"/>
          <w:b/>
          <w:caps/>
          <w:color w:val="006283"/>
          <w:sz w:val="18"/>
          <w:szCs w:val="18"/>
          <w:lang w:val="en-GB"/>
        </w:rPr>
        <w:t xml:space="preserve">Draft </w:t>
      </w:r>
      <w:r w:rsidR="003E6271" w:rsidRPr="005E7040">
        <w:rPr>
          <w:rFonts w:ascii="Verdana" w:eastAsia="Calibri" w:hAnsi="Verdana" w:cs="Times New Roman"/>
          <w:b/>
          <w:caps/>
          <w:color w:val="006283"/>
          <w:sz w:val="18"/>
          <w:szCs w:val="18"/>
          <w:lang w:val="en-GB"/>
        </w:rPr>
        <w:t>Programme</w:t>
      </w:r>
    </w:p>
    <w:p w14:paraId="62524A33" w14:textId="55235B82" w:rsidR="00CF7592" w:rsidRPr="00CF7592" w:rsidRDefault="00CF7592" w:rsidP="00CF7592">
      <w:pPr>
        <w:ind w:firstLine="720"/>
        <w:jc w:val="both"/>
        <w:rPr>
          <w:rFonts w:ascii="Verdana" w:eastAsia="Calibri" w:hAnsi="Verdana" w:cs="Times New Roman"/>
          <w:sz w:val="18"/>
          <w:szCs w:val="18"/>
          <w:lang w:val="en-GB"/>
        </w:rPr>
      </w:pPr>
      <w:r w:rsidRPr="00CF7592">
        <w:rPr>
          <w:rFonts w:ascii="Verdana" w:eastAsia="Calibri" w:hAnsi="Verdana" w:cs="Times New Roman"/>
          <w:sz w:val="18"/>
          <w:szCs w:val="18"/>
          <w:lang w:val="en-GB"/>
        </w:rPr>
        <w:t>The purpose of the Workshop is to provide a forum for both trade and procurement experts from the Asian region to exchange experience and views on the international trade and government procurement nexus. The main objectives of the Workshop are: (</w:t>
      </w:r>
      <w:proofErr w:type="spellStart"/>
      <w:r w:rsidRPr="00CF7592">
        <w:rPr>
          <w:rFonts w:ascii="Verdana" w:eastAsia="Calibri" w:hAnsi="Verdana" w:cs="Times New Roman"/>
          <w:sz w:val="18"/>
          <w:szCs w:val="18"/>
          <w:lang w:val="en-GB"/>
        </w:rPr>
        <w:t>i</w:t>
      </w:r>
      <w:proofErr w:type="spellEnd"/>
      <w:r w:rsidRPr="00CF7592">
        <w:rPr>
          <w:rFonts w:ascii="Verdana" w:eastAsia="Calibri" w:hAnsi="Verdana" w:cs="Times New Roman"/>
          <w:sz w:val="18"/>
          <w:szCs w:val="18"/>
          <w:lang w:val="en-GB"/>
        </w:rPr>
        <w:t>) to familiarize participants with the GPA 2012 and related WTO activities on government procurement, with a focus on such GPA 2012 features as trade opening, good governance, and economic and sustainable development; (ii) to elaborate on the process and the benefits and costs of accession to the GPA 2012; and (iii) to explore the interaction between the GPA 2012 and bilateral / regional free trade agreements in the Asian region.</w:t>
      </w:r>
    </w:p>
    <w:p w14:paraId="519B8AA1" w14:textId="0F99B4F7" w:rsidR="003E6271" w:rsidRPr="00D84106" w:rsidRDefault="003E6271" w:rsidP="00D57D8F">
      <w:pPr>
        <w:jc w:val="both"/>
        <w:rPr>
          <w:rFonts w:ascii="Verdana" w:eastAsia="Calibri" w:hAnsi="Verdana" w:cs="Times New Roman"/>
          <w:sz w:val="18"/>
          <w:szCs w:val="18"/>
        </w:rPr>
      </w:pPr>
    </w:p>
    <w:p w14:paraId="57222192" w14:textId="63BE9BB4" w:rsidR="003E6271" w:rsidRPr="005E7040" w:rsidRDefault="003E6271" w:rsidP="003E6271">
      <w:pPr>
        <w:ind w:firstLine="720"/>
        <w:jc w:val="both"/>
        <w:rPr>
          <w:rFonts w:ascii="Verdana" w:eastAsia="Calibri" w:hAnsi="Verdana" w:cs="Times New Roman"/>
          <w:sz w:val="18"/>
          <w:szCs w:val="18"/>
          <w:lang w:val="en-GB"/>
        </w:rPr>
      </w:pPr>
      <w:r w:rsidRPr="005E7040">
        <w:rPr>
          <w:rFonts w:ascii="Verdana" w:eastAsia="Calibri" w:hAnsi="Verdana" w:cs="Times New Roman"/>
          <w:sz w:val="18"/>
          <w:szCs w:val="18"/>
          <w:lang w:val="en-GB"/>
        </w:rPr>
        <w:t xml:space="preserve">The programme adopts an interactive approach </w:t>
      </w:r>
      <w:r w:rsidR="00614164">
        <w:rPr>
          <w:rFonts w:ascii="Verdana" w:eastAsia="Calibri" w:hAnsi="Verdana" w:cs="Times New Roman"/>
          <w:sz w:val="18"/>
          <w:szCs w:val="18"/>
          <w:lang w:val="en-GB"/>
        </w:rPr>
        <w:t xml:space="preserve">with </w:t>
      </w:r>
      <w:r w:rsidRPr="005E7040">
        <w:rPr>
          <w:rFonts w:ascii="Verdana" w:eastAsia="Calibri" w:hAnsi="Verdana" w:cs="Times New Roman"/>
          <w:sz w:val="18"/>
          <w:szCs w:val="18"/>
          <w:lang w:val="en-GB"/>
        </w:rPr>
        <w:t xml:space="preserve">embedded breakout sessions to encourage consideration of practical issues, networking, and the exchange of </w:t>
      </w:r>
      <w:r w:rsidR="0015564B">
        <w:rPr>
          <w:rFonts w:ascii="Verdana" w:eastAsia="Calibri" w:hAnsi="Verdana" w:cs="Times New Roman"/>
          <w:sz w:val="18"/>
          <w:szCs w:val="18"/>
          <w:lang w:val="en-GB"/>
        </w:rPr>
        <w:t>relevant</w:t>
      </w:r>
      <w:r w:rsidRPr="005E7040">
        <w:rPr>
          <w:rFonts w:ascii="Verdana" w:eastAsia="Calibri" w:hAnsi="Verdana" w:cs="Times New Roman"/>
          <w:sz w:val="18"/>
          <w:szCs w:val="18"/>
          <w:lang w:val="en-GB"/>
        </w:rPr>
        <w:t xml:space="preserve"> experiences. </w:t>
      </w:r>
    </w:p>
    <w:p w14:paraId="536ECB22" w14:textId="77777777" w:rsidR="003E6271" w:rsidRPr="005E7040" w:rsidRDefault="003E6271" w:rsidP="003E6271">
      <w:pPr>
        <w:ind w:firstLine="720"/>
        <w:jc w:val="both"/>
        <w:rPr>
          <w:rFonts w:ascii="Verdana" w:eastAsia="Calibri" w:hAnsi="Verdana" w:cs="Times New Roman"/>
          <w:sz w:val="18"/>
          <w:szCs w:val="18"/>
          <w:lang w:val="en-GB"/>
        </w:rPr>
      </w:pPr>
    </w:p>
    <w:p w14:paraId="5C73C32C" w14:textId="46A24756" w:rsidR="003E6271" w:rsidRPr="005E7040" w:rsidRDefault="003E6271" w:rsidP="003E6271">
      <w:pPr>
        <w:ind w:firstLine="720"/>
        <w:jc w:val="both"/>
        <w:rPr>
          <w:rFonts w:ascii="Verdana" w:eastAsia="Calibri" w:hAnsi="Verdana" w:cs="Times New Roman"/>
          <w:sz w:val="18"/>
          <w:szCs w:val="18"/>
          <w:lang w:val="en-GB"/>
        </w:rPr>
      </w:pPr>
      <w:r w:rsidRPr="005E7040">
        <w:rPr>
          <w:rFonts w:ascii="Verdana" w:eastAsia="Calibri" w:hAnsi="Verdana" w:cs="Times New Roman"/>
          <w:sz w:val="18"/>
          <w:szCs w:val="18"/>
          <w:lang w:val="en-GB"/>
        </w:rPr>
        <w:t xml:space="preserve">Participants are encouraged to come prepared, where possible, to contribute to the workshop </w:t>
      </w:r>
      <w:r w:rsidR="0015564B">
        <w:rPr>
          <w:rFonts w:ascii="Verdana" w:eastAsia="Calibri" w:hAnsi="Verdana" w:cs="Times New Roman"/>
          <w:sz w:val="18"/>
          <w:szCs w:val="18"/>
          <w:lang w:val="en-GB"/>
        </w:rPr>
        <w:t xml:space="preserve">especially </w:t>
      </w:r>
      <w:r w:rsidRPr="005E7040">
        <w:rPr>
          <w:rFonts w:ascii="Verdana" w:eastAsia="Calibri" w:hAnsi="Verdana" w:cs="Times New Roman"/>
          <w:sz w:val="18"/>
          <w:szCs w:val="18"/>
          <w:lang w:val="en-GB"/>
        </w:rPr>
        <w:t>during the breakout sessions.</w:t>
      </w:r>
    </w:p>
    <w:p w14:paraId="6013576F" w14:textId="77777777" w:rsidR="003E6271" w:rsidRPr="005E7040" w:rsidRDefault="003E6271" w:rsidP="003E6271">
      <w:pPr>
        <w:ind w:left="1701" w:hanging="1701"/>
        <w:rPr>
          <w:rFonts w:ascii="Verdana" w:eastAsia="Calibri" w:hAnsi="Verdana" w:cs="Times New Roman"/>
          <w:b/>
          <w:sz w:val="18"/>
          <w:szCs w:val="18"/>
          <w:lang w:val="en-GB" w:eastAsia="zh-CN"/>
        </w:rPr>
      </w:pPr>
    </w:p>
    <w:p w14:paraId="610E1F1B" w14:textId="77777777" w:rsidR="003E6271" w:rsidRPr="005E7040" w:rsidRDefault="003E6271" w:rsidP="003E6271">
      <w:pPr>
        <w:ind w:left="1701" w:hanging="1701"/>
        <w:jc w:val="center"/>
        <w:rPr>
          <w:rFonts w:ascii="Verdana" w:eastAsia="Calibri" w:hAnsi="Verdana" w:cs="Times New Roman"/>
          <w:b/>
          <w:sz w:val="18"/>
          <w:szCs w:val="18"/>
          <w:lang w:val="en-GB" w:eastAsia="zh-CN"/>
        </w:rPr>
      </w:pPr>
      <w:r w:rsidRPr="005E7040">
        <w:rPr>
          <w:rFonts w:ascii="Verdana" w:eastAsia="Calibri" w:hAnsi="Verdana" w:cs="Times New Roman"/>
          <w:b/>
          <w:sz w:val="18"/>
          <w:szCs w:val="18"/>
          <w:lang w:val="en-GB" w:eastAsia="zh-CN"/>
        </w:rPr>
        <w:t>_______________</w:t>
      </w:r>
    </w:p>
    <w:p w14:paraId="75CC2A38" w14:textId="77777777" w:rsidR="003E6271" w:rsidRPr="005E7040" w:rsidRDefault="003E6271" w:rsidP="003E6271">
      <w:pPr>
        <w:ind w:left="1701" w:hanging="1701"/>
        <w:jc w:val="center"/>
        <w:rPr>
          <w:rFonts w:ascii="Verdana" w:eastAsia="Calibri" w:hAnsi="Verdana" w:cs="Times New Roman"/>
          <w:b/>
          <w:sz w:val="18"/>
          <w:szCs w:val="18"/>
          <w:lang w:val="en-GB" w:eastAsia="zh-CN"/>
        </w:rPr>
      </w:pPr>
      <w:r w:rsidRPr="005E7040">
        <w:rPr>
          <w:rFonts w:ascii="Verdana" w:eastAsia="Calibri" w:hAnsi="Verdana" w:cs="Times New Roman"/>
          <w:b/>
          <w:sz w:val="18"/>
          <w:szCs w:val="18"/>
          <w:lang w:val="en-GB" w:eastAsia="zh-CN"/>
        </w:rPr>
        <w:br w:type="page"/>
      </w:r>
    </w:p>
    <w:p w14:paraId="347C9743" w14:textId="32938C25" w:rsidR="003E6271" w:rsidRPr="005E7040" w:rsidRDefault="00BE78CD" w:rsidP="003E6271">
      <w:pPr>
        <w:keepNext/>
        <w:keepLines/>
        <w:shd w:val="clear" w:color="auto" w:fill="FFCC99"/>
        <w:tabs>
          <w:tab w:val="left" w:pos="-720"/>
        </w:tabs>
        <w:suppressAutoHyphens/>
        <w:ind w:left="2880" w:hanging="2880"/>
        <w:jc w:val="center"/>
        <w:rPr>
          <w:rFonts w:ascii="Verdana" w:eastAsia="Calibri" w:hAnsi="Verdana" w:cs="Times New Roman"/>
          <w:sz w:val="18"/>
          <w:szCs w:val="18"/>
          <w:lang w:bidi="th-TH"/>
        </w:rPr>
      </w:pPr>
      <w:r>
        <w:rPr>
          <w:rFonts w:ascii="Verdana" w:eastAsia="Calibri" w:hAnsi="Verdana" w:cs="Times New Roman"/>
          <w:b/>
          <w:sz w:val="18"/>
          <w:szCs w:val="18"/>
          <w:u w:val="single"/>
          <w:lang w:val="en-GB"/>
        </w:rPr>
        <w:lastRenderedPageBreak/>
        <w:t>Tuesday</w:t>
      </w:r>
      <w:r w:rsidR="003E6271" w:rsidRPr="005E7040">
        <w:rPr>
          <w:rFonts w:ascii="Verdana" w:eastAsia="Calibri" w:hAnsi="Verdana" w:cs="Times New Roman"/>
          <w:b/>
          <w:sz w:val="18"/>
          <w:szCs w:val="18"/>
          <w:u w:val="single"/>
          <w:lang w:val="en-GB"/>
        </w:rPr>
        <w:t xml:space="preserve">, </w:t>
      </w:r>
      <w:r w:rsidR="00B94F60">
        <w:rPr>
          <w:rFonts w:ascii="Verdana" w:eastAsia="Calibri" w:hAnsi="Verdana" w:cs="Times New Roman"/>
          <w:b/>
          <w:sz w:val="18"/>
          <w:szCs w:val="18"/>
          <w:u w:val="single"/>
          <w:lang w:val="en-GB"/>
        </w:rPr>
        <w:t>12 September</w:t>
      </w:r>
      <w:r>
        <w:rPr>
          <w:rFonts w:ascii="Verdana" w:eastAsia="Calibri" w:hAnsi="Verdana" w:cs="Times New Roman"/>
          <w:b/>
          <w:sz w:val="18"/>
          <w:szCs w:val="18"/>
          <w:u w:val="single"/>
          <w:lang w:val="en-GB"/>
        </w:rPr>
        <w:t xml:space="preserve"> 20</w:t>
      </w:r>
      <w:r w:rsidR="00E10BDF">
        <w:rPr>
          <w:rFonts w:ascii="Verdana" w:eastAsia="Calibri" w:hAnsi="Verdana" w:cs="Times New Roman"/>
          <w:b/>
          <w:sz w:val="18"/>
          <w:szCs w:val="18"/>
          <w:u w:val="single"/>
          <w:lang w:val="en-GB"/>
        </w:rPr>
        <w:t>2</w:t>
      </w:r>
      <w:r w:rsidR="000075A6">
        <w:rPr>
          <w:rFonts w:ascii="Verdana" w:eastAsia="Calibri" w:hAnsi="Verdana" w:cs="Times New Roman"/>
          <w:b/>
          <w:sz w:val="18"/>
          <w:szCs w:val="18"/>
          <w:u w:val="single"/>
          <w:lang w:val="en-GB"/>
        </w:rPr>
        <w:t>3</w:t>
      </w:r>
    </w:p>
    <w:p w14:paraId="2AC3B4FE" w14:textId="77777777" w:rsidR="003E6271" w:rsidRPr="005E7040" w:rsidRDefault="003E6271" w:rsidP="003E6271">
      <w:pPr>
        <w:keepNext/>
        <w:keepLines/>
        <w:ind w:left="1701" w:hanging="1701"/>
        <w:rPr>
          <w:rFonts w:ascii="Verdana" w:eastAsia="Calibri" w:hAnsi="Verdana" w:cs="Times New Roman"/>
          <w:b/>
          <w:sz w:val="18"/>
          <w:szCs w:val="18"/>
          <w:lang w:val="en-GB" w:eastAsia="zh-CN"/>
        </w:rPr>
      </w:pPr>
    </w:p>
    <w:p w14:paraId="31032AF9" w14:textId="77777777" w:rsidR="003E6271" w:rsidRPr="005E7040" w:rsidRDefault="003E6271" w:rsidP="003E6271">
      <w:pPr>
        <w:tabs>
          <w:tab w:val="left" w:pos="-720"/>
        </w:tabs>
        <w:suppressAutoHyphens/>
        <w:ind w:left="1701" w:hanging="1701"/>
        <w:jc w:val="both"/>
        <w:rPr>
          <w:rFonts w:ascii="Verdana" w:hAnsi="Verdana" w:cs="Times New Roman"/>
          <w:b/>
          <w:bCs/>
          <w:color w:val="006283"/>
          <w:sz w:val="18"/>
          <w:szCs w:val="18"/>
          <w:lang w:val="en-GB" w:eastAsia="en-GB"/>
        </w:rPr>
      </w:pPr>
      <w:r w:rsidRPr="005E7040">
        <w:rPr>
          <w:rFonts w:ascii="Verdana" w:hAnsi="Verdana" w:cs="Times New Roman"/>
          <w:b/>
          <w:bCs/>
          <w:color w:val="006283"/>
          <w:sz w:val="18"/>
          <w:szCs w:val="18"/>
          <w:lang w:val="en-GB" w:eastAsia="en-GB"/>
        </w:rPr>
        <w:t>08:30</w:t>
      </w:r>
      <w:r w:rsidRPr="005E7040">
        <w:rPr>
          <w:rFonts w:ascii="Verdana" w:hAnsi="Verdana" w:cs="Times New Roman"/>
          <w:b/>
          <w:bCs/>
          <w:color w:val="006283"/>
          <w:sz w:val="18"/>
          <w:szCs w:val="18"/>
          <w:lang w:val="en-GB" w:eastAsia="en-GB"/>
        </w:rPr>
        <w:tab/>
        <w:t>Registration</w:t>
      </w:r>
    </w:p>
    <w:p w14:paraId="61945CDC" w14:textId="77777777" w:rsidR="003E6271" w:rsidRPr="005E7040" w:rsidRDefault="003E6271" w:rsidP="003E6271">
      <w:pPr>
        <w:ind w:left="1701" w:hanging="1701"/>
        <w:rPr>
          <w:rFonts w:ascii="Verdana" w:eastAsia="Calibri" w:hAnsi="Verdana" w:cs="Times New Roman"/>
          <w:color w:val="000000"/>
          <w:sz w:val="18"/>
          <w:szCs w:val="18"/>
          <w:lang w:val="en-GB"/>
        </w:rPr>
      </w:pPr>
    </w:p>
    <w:p w14:paraId="13BB4BED" w14:textId="77777777" w:rsidR="003E6271" w:rsidRPr="005E7040" w:rsidRDefault="003E6271" w:rsidP="003E6271">
      <w:pPr>
        <w:tabs>
          <w:tab w:val="left" w:pos="-720"/>
        </w:tabs>
        <w:suppressAutoHyphens/>
        <w:ind w:left="1701" w:hanging="1701"/>
        <w:jc w:val="both"/>
        <w:rPr>
          <w:rFonts w:ascii="Verdana" w:hAnsi="Verdana" w:cs="Times New Roman"/>
          <w:b/>
          <w:bCs/>
          <w:color w:val="006283"/>
          <w:sz w:val="18"/>
          <w:szCs w:val="18"/>
          <w:lang w:val="en-GB" w:eastAsia="en-GB"/>
        </w:rPr>
      </w:pPr>
      <w:r w:rsidRPr="005E7040">
        <w:rPr>
          <w:rFonts w:ascii="Verdana" w:hAnsi="Verdana" w:cs="Times New Roman"/>
          <w:b/>
          <w:bCs/>
          <w:color w:val="006283"/>
          <w:sz w:val="18"/>
          <w:szCs w:val="18"/>
          <w:lang w:val="en-GB" w:eastAsia="en-GB"/>
        </w:rPr>
        <w:t>SESSION 1:</w:t>
      </w:r>
      <w:r w:rsidRPr="005E7040">
        <w:rPr>
          <w:rFonts w:ascii="Verdana" w:hAnsi="Verdana" w:cs="Times New Roman"/>
          <w:b/>
          <w:bCs/>
          <w:color w:val="006283"/>
          <w:sz w:val="18"/>
          <w:szCs w:val="18"/>
          <w:lang w:val="en-GB" w:eastAsia="en-GB"/>
        </w:rPr>
        <w:tab/>
        <w:t>Opening</w:t>
      </w:r>
    </w:p>
    <w:p w14:paraId="135C7B12" w14:textId="77777777" w:rsidR="003E6271" w:rsidRPr="005E7040" w:rsidRDefault="003E6271" w:rsidP="003E6271">
      <w:pPr>
        <w:tabs>
          <w:tab w:val="left" w:pos="-720"/>
        </w:tabs>
        <w:suppressAutoHyphens/>
        <w:ind w:left="2880" w:hanging="2880"/>
        <w:jc w:val="both"/>
        <w:rPr>
          <w:rFonts w:ascii="Verdana" w:eastAsia="Calibri" w:hAnsi="Verdana" w:cs="Times New Roman"/>
          <w:b/>
          <w:color w:val="000000"/>
          <w:sz w:val="18"/>
          <w:szCs w:val="18"/>
          <w:lang w:val="en-GB"/>
        </w:rPr>
      </w:pPr>
    </w:p>
    <w:tbl>
      <w:tblPr>
        <w:tblStyle w:val="WTOTable1"/>
        <w:tblW w:w="9180" w:type="dxa"/>
        <w:tblLayout w:type="fixed"/>
        <w:tblLook w:val="0000" w:firstRow="0" w:lastRow="0" w:firstColumn="0" w:lastColumn="0" w:noHBand="0" w:noVBand="0"/>
      </w:tblPr>
      <w:tblGrid>
        <w:gridCol w:w="1526"/>
        <w:gridCol w:w="4972"/>
        <w:gridCol w:w="2682"/>
      </w:tblGrid>
      <w:tr w:rsidR="003E6271" w:rsidRPr="005E7040" w14:paraId="1418BBDA" w14:textId="77777777" w:rsidTr="008729F7">
        <w:trPr>
          <w:trHeight w:val="164"/>
        </w:trPr>
        <w:tc>
          <w:tcPr>
            <w:tcW w:w="1526" w:type="dxa"/>
          </w:tcPr>
          <w:p w14:paraId="5DEA2F50" w14:textId="77777777" w:rsidR="003E6271" w:rsidRPr="005E7040" w:rsidRDefault="003E6271" w:rsidP="00EE00AA">
            <w:pPr>
              <w:tabs>
                <w:tab w:val="left" w:pos="-720"/>
              </w:tabs>
              <w:suppressAutoHyphens/>
              <w:spacing w:before="90" w:after="54"/>
              <w:jc w:val="center"/>
              <w:rPr>
                <w:b/>
                <w:bCs/>
                <w:spacing w:val="-2"/>
                <w:sz w:val="18"/>
                <w:szCs w:val="18"/>
                <w:u w:val="single"/>
                <w:lang w:val="en-GB"/>
              </w:rPr>
            </w:pPr>
            <w:r w:rsidRPr="005E7040">
              <w:rPr>
                <w:b/>
                <w:bCs/>
                <w:spacing w:val="-2"/>
                <w:sz w:val="18"/>
                <w:szCs w:val="18"/>
                <w:u w:val="single"/>
                <w:lang w:val="en-GB"/>
              </w:rPr>
              <w:t>Time</w:t>
            </w:r>
          </w:p>
        </w:tc>
        <w:tc>
          <w:tcPr>
            <w:tcW w:w="4972" w:type="dxa"/>
          </w:tcPr>
          <w:p w14:paraId="7C25FEBA" w14:textId="77777777" w:rsidR="003E6271" w:rsidRPr="005E7040" w:rsidRDefault="003E6271" w:rsidP="00EE00AA">
            <w:pPr>
              <w:tabs>
                <w:tab w:val="left" w:pos="-720"/>
              </w:tabs>
              <w:suppressAutoHyphens/>
              <w:spacing w:before="90" w:after="54"/>
              <w:jc w:val="center"/>
              <w:rPr>
                <w:b/>
                <w:bCs/>
                <w:spacing w:val="-2"/>
                <w:sz w:val="18"/>
                <w:szCs w:val="18"/>
                <w:u w:val="single"/>
                <w:lang w:val="en-GB"/>
              </w:rPr>
            </w:pPr>
            <w:r w:rsidRPr="005E7040">
              <w:rPr>
                <w:b/>
                <w:bCs/>
                <w:spacing w:val="-2"/>
                <w:sz w:val="18"/>
                <w:szCs w:val="18"/>
                <w:u w:val="single"/>
                <w:lang w:val="en-GB"/>
              </w:rPr>
              <w:t>Subject</w:t>
            </w:r>
          </w:p>
        </w:tc>
        <w:tc>
          <w:tcPr>
            <w:tcW w:w="2682" w:type="dxa"/>
          </w:tcPr>
          <w:p w14:paraId="58AA30A3" w14:textId="77777777" w:rsidR="003E6271" w:rsidRPr="005E7040" w:rsidRDefault="003E6271" w:rsidP="00EE00AA">
            <w:pPr>
              <w:tabs>
                <w:tab w:val="left" w:pos="-720"/>
              </w:tabs>
              <w:suppressAutoHyphens/>
              <w:spacing w:before="90" w:after="54"/>
              <w:jc w:val="center"/>
              <w:rPr>
                <w:b/>
                <w:bCs/>
                <w:spacing w:val="-2"/>
                <w:sz w:val="18"/>
                <w:szCs w:val="18"/>
                <w:u w:val="single"/>
                <w:lang w:val="en-GB"/>
              </w:rPr>
            </w:pPr>
            <w:r w:rsidRPr="005E7040">
              <w:rPr>
                <w:b/>
                <w:bCs/>
                <w:spacing w:val="-2"/>
                <w:sz w:val="18"/>
                <w:szCs w:val="18"/>
                <w:u w:val="single"/>
                <w:lang w:val="en-GB"/>
              </w:rPr>
              <w:t>Speaker</w:t>
            </w:r>
          </w:p>
        </w:tc>
      </w:tr>
      <w:tr w:rsidR="003E6271" w:rsidRPr="005E7040" w14:paraId="5921274A" w14:textId="77777777" w:rsidTr="008729F7">
        <w:trPr>
          <w:cnfStyle w:val="000000010000" w:firstRow="0" w:lastRow="0" w:firstColumn="0" w:lastColumn="0" w:oddVBand="0" w:evenVBand="0" w:oddHBand="0" w:evenHBand="1" w:firstRowFirstColumn="0" w:firstRowLastColumn="0" w:lastRowFirstColumn="0" w:lastRowLastColumn="0"/>
          <w:trHeight w:val="539"/>
        </w:trPr>
        <w:tc>
          <w:tcPr>
            <w:tcW w:w="1526" w:type="dxa"/>
          </w:tcPr>
          <w:p w14:paraId="13EB5D7C" w14:textId="77777777" w:rsidR="003E6271" w:rsidRPr="005E7040" w:rsidRDefault="003E6271" w:rsidP="00EE00AA">
            <w:pPr>
              <w:tabs>
                <w:tab w:val="center" w:pos="3648"/>
              </w:tabs>
              <w:suppressAutoHyphens/>
              <w:jc w:val="both"/>
              <w:rPr>
                <w:spacing w:val="-2"/>
                <w:sz w:val="18"/>
                <w:szCs w:val="18"/>
                <w:lang w:val="en-GB"/>
              </w:rPr>
            </w:pPr>
            <w:r w:rsidRPr="005E7040">
              <w:rPr>
                <w:spacing w:val="-2"/>
                <w:sz w:val="18"/>
                <w:szCs w:val="18"/>
                <w:lang w:val="en-GB"/>
              </w:rPr>
              <w:t>09:00 – 09:15</w:t>
            </w:r>
          </w:p>
        </w:tc>
        <w:tc>
          <w:tcPr>
            <w:tcW w:w="4972" w:type="dxa"/>
          </w:tcPr>
          <w:p w14:paraId="476E15DE" w14:textId="77777777" w:rsidR="003E6271" w:rsidRPr="005E7040" w:rsidRDefault="003E6271" w:rsidP="00EE00AA">
            <w:pPr>
              <w:tabs>
                <w:tab w:val="left" w:pos="447"/>
              </w:tabs>
              <w:jc w:val="both"/>
              <w:rPr>
                <w:spacing w:val="-2"/>
                <w:sz w:val="18"/>
                <w:szCs w:val="18"/>
                <w:lang w:val="en-GB"/>
              </w:rPr>
            </w:pPr>
            <w:r w:rsidRPr="005E7040">
              <w:rPr>
                <w:spacing w:val="-2"/>
                <w:sz w:val="18"/>
                <w:szCs w:val="18"/>
                <w:lang w:val="en-GB"/>
              </w:rPr>
              <w:t>1.1</w:t>
            </w:r>
            <w:r w:rsidRPr="005E7040">
              <w:rPr>
                <w:spacing w:val="-2"/>
                <w:sz w:val="18"/>
                <w:szCs w:val="18"/>
                <w:lang w:val="en-GB"/>
              </w:rPr>
              <w:tab/>
              <w:t>Opening remarks</w:t>
            </w:r>
          </w:p>
          <w:p w14:paraId="6549CBD9" w14:textId="77777777" w:rsidR="003E6271" w:rsidRPr="005E7040" w:rsidRDefault="003E6271" w:rsidP="00EE00AA">
            <w:pPr>
              <w:tabs>
                <w:tab w:val="left" w:pos="447"/>
              </w:tabs>
              <w:jc w:val="both"/>
              <w:rPr>
                <w:spacing w:val="-2"/>
                <w:sz w:val="18"/>
                <w:szCs w:val="18"/>
                <w:lang w:val="en-GB"/>
              </w:rPr>
            </w:pPr>
          </w:p>
        </w:tc>
        <w:tc>
          <w:tcPr>
            <w:tcW w:w="2682" w:type="dxa"/>
          </w:tcPr>
          <w:p w14:paraId="36536D4F" w14:textId="137223D6" w:rsidR="0086173A" w:rsidRDefault="0086173A" w:rsidP="0086173A">
            <w:pPr>
              <w:jc w:val="both"/>
              <w:rPr>
                <w:iCs/>
                <w:sz w:val="18"/>
                <w:szCs w:val="18"/>
                <w:lang w:val="en-GB"/>
              </w:rPr>
            </w:pPr>
            <w:r>
              <w:rPr>
                <w:iCs/>
                <w:sz w:val="18"/>
                <w:szCs w:val="18"/>
                <w:lang w:val="en-GB"/>
              </w:rPr>
              <w:t>Public Procurement Service</w:t>
            </w:r>
            <w:r w:rsidR="000B6E8D">
              <w:rPr>
                <w:iCs/>
                <w:sz w:val="18"/>
                <w:szCs w:val="18"/>
                <w:lang w:val="en-GB"/>
              </w:rPr>
              <w:t xml:space="preserve"> (PPS)</w:t>
            </w:r>
            <w:r>
              <w:rPr>
                <w:iCs/>
                <w:sz w:val="18"/>
                <w:szCs w:val="18"/>
                <w:lang w:val="en-GB"/>
              </w:rPr>
              <w:t xml:space="preserve">, </w:t>
            </w:r>
            <w:r w:rsidR="009E72C0">
              <w:rPr>
                <w:iCs/>
                <w:sz w:val="18"/>
                <w:szCs w:val="18"/>
                <w:lang w:val="en-GB"/>
              </w:rPr>
              <w:t xml:space="preserve">Republic of </w:t>
            </w:r>
            <w:r>
              <w:rPr>
                <w:iCs/>
                <w:sz w:val="18"/>
                <w:szCs w:val="18"/>
                <w:lang w:val="en-GB"/>
              </w:rPr>
              <w:t xml:space="preserve">Korea </w:t>
            </w:r>
          </w:p>
          <w:p w14:paraId="275A411A" w14:textId="3B8BC36F" w:rsidR="0086173A" w:rsidRDefault="0086173A" w:rsidP="0086173A">
            <w:pPr>
              <w:jc w:val="both"/>
              <w:rPr>
                <w:iCs/>
                <w:sz w:val="18"/>
                <w:szCs w:val="18"/>
                <w:lang w:val="en-GB"/>
              </w:rPr>
            </w:pPr>
          </w:p>
          <w:p w14:paraId="5BC4E3EC" w14:textId="7297C808" w:rsidR="003E6271" w:rsidRDefault="00E10BDF" w:rsidP="00E10BDF">
            <w:pPr>
              <w:jc w:val="both"/>
              <w:rPr>
                <w:iCs/>
                <w:sz w:val="18"/>
                <w:szCs w:val="18"/>
                <w:lang w:val="en-GB"/>
              </w:rPr>
            </w:pPr>
            <w:r w:rsidRPr="00E10BDF">
              <w:rPr>
                <w:iCs/>
                <w:sz w:val="18"/>
                <w:szCs w:val="18"/>
                <w:lang w:val="en-GB"/>
              </w:rPr>
              <w:t>WTO Secretariat</w:t>
            </w:r>
          </w:p>
          <w:p w14:paraId="295FBEA2" w14:textId="6CBE4E0B" w:rsidR="00E10BDF" w:rsidRPr="005E7040" w:rsidRDefault="00E10BDF" w:rsidP="0086173A">
            <w:pPr>
              <w:jc w:val="both"/>
              <w:rPr>
                <w:iCs/>
                <w:sz w:val="18"/>
                <w:szCs w:val="18"/>
                <w:lang w:val="en-GB"/>
              </w:rPr>
            </w:pPr>
          </w:p>
        </w:tc>
      </w:tr>
      <w:tr w:rsidR="003E6271" w:rsidRPr="005E7040" w14:paraId="369CD728" w14:textId="77777777" w:rsidTr="008729F7">
        <w:trPr>
          <w:trHeight w:val="108"/>
        </w:trPr>
        <w:tc>
          <w:tcPr>
            <w:tcW w:w="1526" w:type="dxa"/>
          </w:tcPr>
          <w:p w14:paraId="67ED24F0" w14:textId="77777777" w:rsidR="003E6271" w:rsidRPr="005E7040" w:rsidRDefault="003E6271" w:rsidP="002E1F32">
            <w:pPr>
              <w:tabs>
                <w:tab w:val="center" w:pos="3648"/>
              </w:tabs>
              <w:suppressAutoHyphens/>
              <w:jc w:val="both"/>
              <w:rPr>
                <w:spacing w:val="-2"/>
                <w:sz w:val="18"/>
                <w:szCs w:val="18"/>
                <w:lang w:val="en-GB"/>
              </w:rPr>
            </w:pPr>
            <w:r w:rsidRPr="005E7040">
              <w:rPr>
                <w:spacing w:val="-2"/>
                <w:sz w:val="18"/>
                <w:szCs w:val="18"/>
                <w:lang w:val="en-GB"/>
              </w:rPr>
              <w:t>09:</w:t>
            </w:r>
            <w:r w:rsidR="00F41B84" w:rsidRPr="005E7040">
              <w:rPr>
                <w:spacing w:val="-2"/>
                <w:sz w:val="18"/>
                <w:szCs w:val="18"/>
                <w:lang w:val="en-GB"/>
              </w:rPr>
              <w:t xml:space="preserve">15 </w:t>
            </w:r>
            <w:r w:rsidRPr="005E7040">
              <w:rPr>
                <w:spacing w:val="-2"/>
                <w:sz w:val="18"/>
                <w:szCs w:val="18"/>
                <w:lang w:val="en-GB"/>
              </w:rPr>
              <w:t>– 09:</w:t>
            </w:r>
            <w:r w:rsidR="00F41B84" w:rsidRPr="005E7040">
              <w:rPr>
                <w:spacing w:val="-2"/>
                <w:sz w:val="18"/>
                <w:szCs w:val="18"/>
                <w:lang w:val="en-GB"/>
              </w:rPr>
              <w:t>30</w:t>
            </w:r>
          </w:p>
        </w:tc>
        <w:tc>
          <w:tcPr>
            <w:tcW w:w="4972" w:type="dxa"/>
          </w:tcPr>
          <w:p w14:paraId="0FAEE9FA" w14:textId="77777777" w:rsidR="003E6271" w:rsidRPr="005E7040" w:rsidRDefault="003E6271" w:rsidP="00E22370">
            <w:pPr>
              <w:tabs>
                <w:tab w:val="left" w:pos="447"/>
              </w:tabs>
              <w:jc w:val="both"/>
              <w:rPr>
                <w:spacing w:val="-2"/>
                <w:sz w:val="18"/>
                <w:szCs w:val="18"/>
                <w:lang w:val="en-GB"/>
              </w:rPr>
            </w:pPr>
            <w:r w:rsidRPr="005E7040">
              <w:rPr>
                <w:spacing w:val="-2"/>
                <w:sz w:val="18"/>
                <w:szCs w:val="18"/>
                <w:lang w:val="en-GB"/>
              </w:rPr>
              <w:t>1.2</w:t>
            </w:r>
            <w:r w:rsidRPr="005E7040">
              <w:rPr>
                <w:spacing w:val="-2"/>
                <w:sz w:val="18"/>
                <w:szCs w:val="18"/>
                <w:lang w:val="en-GB"/>
              </w:rPr>
              <w:tab/>
              <w:t>Participant introductions and objectives</w:t>
            </w:r>
          </w:p>
        </w:tc>
        <w:tc>
          <w:tcPr>
            <w:tcW w:w="2682" w:type="dxa"/>
          </w:tcPr>
          <w:p w14:paraId="4452C6AE" w14:textId="2D3E3999" w:rsidR="003E6271" w:rsidRPr="005E7040" w:rsidRDefault="00093EDF" w:rsidP="00EE00AA">
            <w:pPr>
              <w:jc w:val="both"/>
              <w:rPr>
                <w:iCs/>
                <w:sz w:val="18"/>
                <w:szCs w:val="18"/>
                <w:lang w:val="en-GB"/>
              </w:rPr>
            </w:pPr>
            <w:r>
              <w:rPr>
                <w:iCs/>
                <w:sz w:val="18"/>
                <w:szCs w:val="18"/>
                <w:lang w:val="en-GB"/>
              </w:rPr>
              <w:t>Workshop p</w:t>
            </w:r>
            <w:r w:rsidR="003E6271" w:rsidRPr="005E7040">
              <w:rPr>
                <w:iCs/>
                <w:sz w:val="18"/>
                <w:szCs w:val="18"/>
                <w:lang w:val="en-GB"/>
              </w:rPr>
              <w:t>articipants</w:t>
            </w:r>
          </w:p>
        </w:tc>
      </w:tr>
    </w:tbl>
    <w:p w14:paraId="39F6DA1F" w14:textId="77777777" w:rsidR="003E6271" w:rsidRPr="005E7040" w:rsidRDefault="003E6271" w:rsidP="003E6271">
      <w:pPr>
        <w:tabs>
          <w:tab w:val="left" w:pos="-720"/>
        </w:tabs>
        <w:suppressAutoHyphens/>
        <w:ind w:left="2880" w:hanging="2880"/>
        <w:jc w:val="both"/>
        <w:rPr>
          <w:rFonts w:ascii="Verdana" w:eastAsia="Calibri" w:hAnsi="Verdana" w:cs="Times New Roman"/>
          <w:b/>
          <w:color w:val="000000"/>
          <w:sz w:val="18"/>
          <w:szCs w:val="18"/>
          <w:lang w:val="en-GB"/>
        </w:rPr>
      </w:pPr>
    </w:p>
    <w:p w14:paraId="4E1AA0C4" w14:textId="1661B715" w:rsidR="003E6271" w:rsidRPr="005E7040" w:rsidRDefault="003E6271" w:rsidP="003E6271">
      <w:pPr>
        <w:tabs>
          <w:tab w:val="left" w:pos="-720"/>
        </w:tabs>
        <w:suppressAutoHyphens/>
        <w:ind w:left="1701" w:hanging="1701"/>
        <w:jc w:val="both"/>
        <w:rPr>
          <w:rFonts w:ascii="Verdana" w:hAnsi="Verdana" w:cs="Times New Roman"/>
          <w:b/>
          <w:bCs/>
          <w:color w:val="006283"/>
          <w:sz w:val="18"/>
          <w:szCs w:val="18"/>
          <w:lang w:val="en-GB" w:eastAsia="en-GB"/>
        </w:rPr>
      </w:pPr>
      <w:r w:rsidRPr="005E7040">
        <w:rPr>
          <w:rFonts w:ascii="Verdana" w:hAnsi="Verdana" w:cs="Times New Roman"/>
          <w:b/>
          <w:bCs/>
          <w:color w:val="006283"/>
          <w:sz w:val="18"/>
          <w:szCs w:val="18"/>
          <w:lang w:val="en-GB" w:eastAsia="en-GB"/>
        </w:rPr>
        <w:t>SESSION 2:</w:t>
      </w:r>
      <w:r w:rsidRPr="005E7040">
        <w:rPr>
          <w:rFonts w:ascii="Verdana" w:hAnsi="Verdana" w:cs="Times New Roman"/>
          <w:b/>
          <w:bCs/>
          <w:color w:val="006283"/>
          <w:sz w:val="18"/>
          <w:szCs w:val="18"/>
          <w:lang w:val="en-GB" w:eastAsia="en-GB"/>
        </w:rPr>
        <w:tab/>
      </w:r>
      <w:r w:rsidR="000A76D5">
        <w:rPr>
          <w:rFonts w:ascii="Verdana" w:hAnsi="Verdana" w:cs="Times New Roman"/>
          <w:b/>
          <w:bCs/>
          <w:color w:val="006283"/>
          <w:sz w:val="18"/>
          <w:szCs w:val="18"/>
          <w:lang w:val="en-GB" w:eastAsia="en-GB"/>
        </w:rPr>
        <w:t xml:space="preserve">Policies underlying the GPA 2012 and the global and regional context </w:t>
      </w:r>
    </w:p>
    <w:p w14:paraId="6E96604F" w14:textId="77777777" w:rsidR="003E6271" w:rsidRPr="005E7040" w:rsidRDefault="003E6271" w:rsidP="003E6271">
      <w:pPr>
        <w:keepNext/>
        <w:tabs>
          <w:tab w:val="left" w:pos="-720"/>
        </w:tabs>
        <w:suppressAutoHyphens/>
        <w:rPr>
          <w:rFonts w:ascii="Verdana" w:eastAsia="Calibri" w:hAnsi="Verdana" w:cs="Times New Roman"/>
          <w:b/>
          <w:color w:val="000000"/>
          <w:sz w:val="18"/>
          <w:szCs w:val="18"/>
          <w:lang w:val="en-GB"/>
        </w:rPr>
      </w:pPr>
    </w:p>
    <w:tbl>
      <w:tblPr>
        <w:tblStyle w:val="WTOTable1"/>
        <w:tblW w:w="9214" w:type="dxa"/>
        <w:tblLayout w:type="fixed"/>
        <w:tblLook w:val="0000" w:firstRow="0" w:lastRow="0" w:firstColumn="0" w:lastColumn="0" w:noHBand="0" w:noVBand="0"/>
      </w:tblPr>
      <w:tblGrid>
        <w:gridCol w:w="1560"/>
        <w:gridCol w:w="4938"/>
        <w:gridCol w:w="2716"/>
      </w:tblGrid>
      <w:tr w:rsidR="003E6271" w:rsidRPr="005E7040" w14:paraId="06FE725E" w14:textId="77777777" w:rsidTr="00EA6D1E">
        <w:tc>
          <w:tcPr>
            <w:tcW w:w="1560" w:type="dxa"/>
          </w:tcPr>
          <w:p w14:paraId="19F9A020" w14:textId="77777777" w:rsidR="003E6271" w:rsidRPr="005E7040" w:rsidRDefault="003E6271" w:rsidP="00EE00AA">
            <w:pPr>
              <w:tabs>
                <w:tab w:val="left" w:pos="-720"/>
              </w:tabs>
              <w:suppressAutoHyphens/>
              <w:spacing w:before="90" w:after="54"/>
              <w:jc w:val="center"/>
              <w:rPr>
                <w:b/>
                <w:bCs/>
                <w:spacing w:val="-2"/>
                <w:sz w:val="18"/>
                <w:szCs w:val="18"/>
                <w:u w:val="single"/>
                <w:lang w:val="en-GB"/>
              </w:rPr>
            </w:pPr>
            <w:r w:rsidRPr="005E7040">
              <w:rPr>
                <w:b/>
                <w:bCs/>
                <w:spacing w:val="-2"/>
                <w:sz w:val="18"/>
                <w:szCs w:val="18"/>
                <w:u w:val="single"/>
                <w:lang w:val="en-GB"/>
              </w:rPr>
              <w:t>Time</w:t>
            </w:r>
          </w:p>
        </w:tc>
        <w:tc>
          <w:tcPr>
            <w:tcW w:w="4938" w:type="dxa"/>
          </w:tcPr>
          <w:p w14:paraId="1880B4FC" w14:textId="77777777" w:rsidR="003E6271" w:rsidRPr="005E7040" w:rsidRDefault="003E6271" w:rsidP="00EE00AA">
            <w:pPr>
              <w:tabs>
                <w:tab w:val="left" w:pos="-720"/>
              </w:tabs>
              <w:suppressAutoHyphens/>
              <w:spacing w:before="90" w:after="54"/>
              <w:jc w:val="center"/>
              <w:rPr>
                <w:b/>
                <w:bCs/>
                <w:spacing w:val="-2"/>
                <w:sz w:val="18"/>
                <w:szCs w:val="18"/>
                <w:u w:val="single"/>
                <w:lang w:val="en-GB"/>
              </w:rPr>
            </w:pPr>
            <w:r w:rsidRPr="005E7040">
              <w:rPr>
                <w:b/>
                <w:bCs/>
                <w:spacing w:val="-2"/>
                <w:sz w:val="18"/>
                <w:szCs w:val="18"/>
                <w:u w:val="single"/>
                <w:lang w:val="en-GB"/>
              </w:rPr>
              <w:t>Subject</w:t>
            </w:r>
          </w:p>
        </w:tc>
        <w:tc>
          <w:tcPr>
            <w:tcW w:w="2716" w:type="dxa"/>
          </w:tcPr>
          <w:p w14:paraId="1CABD45B" w14:textId="77777777" w:rsidR="003E6271" w:rsidRPr="005E7040" w:rsidRDefault="003E6271" w:rsidP="00EE00AA">
            <w:pPr>
              <w:tabs>
                <w:tab w:val="left" w:pos="-720"/>
              </w:tabs>
              <w:suppressAutoHyphens/>
              <w:spacing w:before="90" w:after="54"/>
              <w:jc w:val="center"/>
              <w:rPr>
                <w:b/>
                <w:bCs/>
                <w:spacing w:val="-2"/>
                <w:sz w:val="18"/>
                <w:szCs w:val="18"/>
                <w:u w:val="single"/>
                <w:lang w:val="en-GB"/>
              </w:rPr>
            </w:pPr>
            <w:r w:rsidRPr="005E7040">
              <w:rPr>
                <w:b/>
                <w:bCs/>
                <w:spacing w:val="-2"/>
                <w:sz w:val="18"/>
                <w:szCs w:val="18"/>
                <w:u w:val="single"/>
                <w:lang w:val="en-GB"/>
              </w:rPr>
              <w:t>Speaker</w:t>
            </w:r>
          </w:p>
        </w:tc>
      </w:tr>
      <w:tr w:rsidR="00745300" w:rsidRPr="005E7040" w14:paraId="62777E15" w14:textId="77777777" w:rsidTr="00EA6D1E">
        <w:trPr>
          <w:cnfStyle w:val="000000010000" w:firstRow="0" w:lastRow="0" w:firstColumn="0" w:lastColumn="0" w:oddVBand="0" w:evenVBand="0" w:oddHBand="0" w:evenHBand="1" w:firstRowFirstColumn="0" w:firstRowLastColumn="0" w:lastRowFirstColumn="0" w:lastRowLastColumn="0"/>
          <w:trHeight w:val="470"/>
        </w:trPr>
        <w:tc>
          <w:tcPr>
            <w:tcW w:w="1560" w:type="dxa"/>
          </w:tcPr>
          <w:p w14:paraId="6A762250" w14:textId="77777777" w:rsidR="00745300" w:rsidRPr="005E7040" w:rsidRDefault="00745300" w:rsidP="002E1F32">
            <w:pPr>
              <w:ind w:left="1701" w:hanging="1701"/>
              <w:jc w:val="both"/>
              <w:rPr>
                <w:sz w:val="18"/>
                <w:szCs w:val="18"/>
                <w:lang w:val="en-GB"/>
              </w:rPr>
            </w:pPr>
            <w:r w:rsidRPr="005E7040">
              <w:rPr>
                <w:sz w:val="18"/>
                <w:szCs w:val="18"/>
                <w:lang w:val="en-GB"/>
              </w:rPr>
              <w:t>09:</w:t>
            </w:r>
            <w:r w:rsidR="00F41B84" w:rsidRPr="005E7040">
              <w:rPr>
                <w:sz w:val="18"/>
                <w:szCs w:val="18"/>
                <w:lang w:val="en-GB"/>
              </w:rPr>
              <w:t xml:space="preserve">30 </w:t>
            </w:r>
            <w:r w:rsidRPr="005E7040">
              <w:rPr>
                <w:sz w:val="18"/>
                <w:szCs w:val="18"/>
                <w:lang w:val="en-GB"/>
              </w:rPr>
              <w:t>– 10:</w:t>
            </w:r>
            <w:r w:rsidR="00F41B84" w:rsidRPr="005E7040">
              <w:rPr>
                <w:sz w:val="18"/>
                <w:szCs w:val="18"/>
                <w:lang w:val="en-GB"/>
              </w:rPr>
              <w:t>00</w:t>
            </w:r>
          </w:p>
        </w:tc>
        <w:tc>
          <w:tcPr>
            <w:tcW w:w="4938" w:type="dxa"/>
          </w:tcPr>
          <w:p w14:paraId="510F50AC" w14:textId="0DC23E2A" w:rsidR="00745300" w:rsidRPr="005E7040" w:rsidRDefault="00745300" w:rsidP="00745300">
            <w:pPr>
              <w:tabs>
                <w:tab w:val="left" w:pos="447"/>
              </w:tabs>
              <w:ind w:left="447" w:hanging="447"/>
              <w:jc w:val="both"/>
              <w:rPr>
                <w:spacing w:val="-2"/>
                <w:sz w:val="18"/>
                <w:szCs w:val="18"/>
                <w:lang w:val="en-GB"/>
              </w:rPr>
            </w:pPr>
            <w:r w:rsidRPr="005E7040">
              <w:rPr>
                <w:spacing w:val="-2"/>
                <w:sz w:val="18"/>
                <w:szCs w:val="18"/>
                <w:lang w:val="en-GB"/>
              </w:rPr>
              <w:t>2.1</w:t>
            </w:r>
            <w:r w:rsidRPr="005E7040">
              <w:rPr>
                <w:spacing w:val="-2"/>
                <w:sz w:val="18"/>
                <w:szCs w:val="18"/>
                <w:lang w:val="en-GB"/>
              </w:rPr>
              <w:tab/>
            </w:r>
            <w:r w:rsidR="0086173A">
              <w:rPr>
                <w:spacing w:val="-2"/>
                <w:sz w:val="18"/>
                <w:szCs w:val="18"/>
              </w:rPr>
              <w:t>G</w:t>
            </w:r>
            <w:r w:rsidR="0086173A" w:rsidRPr="005E7040">
              <w:rPr>
                <w:spacing w:val="-2"/>
                <w:sz w:val="18"/>
                <w:szCs w:val="18"/>
              </w:rPr>
              <w:t xml:space="preserve">overnment procurement </w:t>
            </w:r>
            <w:r w:rsidR="0086173A">
              <w:rPr>
                <w:spacing w:val="-2"/>
                <w:sz w:val="18"/>
                <w:szCs w:val="18"/>
              </w:rPr>
              <w:t>as a tool to promote sustainable</w:t>
            </w:r>
            <w:r w:rsidR="0086173A" w:rsidRPr="005E7040">
              <w:rPr>
                <w:spacing w:val="-2"/>
                <w:sz w:val="18"/>
                <w:szCs w:val="18"/>
              </w:rPr>
              <w:t xml:space="preserve"> development</w:t>
            </w:r>
            <w:r w:rsidR="0086173A">
              <w:rPr>
                <w:spacing w:val="-2"/>
                <w:sz w:val="18"/>
                <w:szCs w:val="18"/>
              </w:rPr>
              <w:t xml:space="preserve"> and economic performance</w:t>
            </w:r>
            <w:r w:rsidR="0086173A" w:rsidRPr="005E7040">
              <w:rPr>
                <w:spacing w:val="-2"/>
                <w:sz w:val="18"/>
                <w:szCs w:val="18"/>
              </w:rPr>
              <w:t xml:space="preserve">: </w:t>
            </w:r>
            <w:r w:rsidR="0086173A">
              <w:rPr>
                <w:spacing w:val="-2"/>
                <w:sz w:val="18"/>
                <w:szCs w:val="18"/>
              </w:rPr>
              <w:t>Recent trends and developments in Asia</w:t>
            </w:r>
            <w:r w:rsidR="00D84106" w:rsidRPr="005E7040">
              <w:rPr>
                <w:spacing w:val="-2"/>
                <w:sz w:val="18"/>
                <w:szCs w:val="18"/>
              </w:rPr>
              <w:t xml:space="preserve"> </w:t>
            </w:r>
          </w:p>
        </w:tc>
        <w:tc>
          <w:tcPr>
            <w:tcW w:w="2716" w:type="dxa"/>
          </w:tcPr>
          <w:p w14:paraId="54ED4D91" w14:textId="6FD78B10" w:rsidR="00D84106" w:rsidRPr="005E7040" w:rsidRDefault="0086173A" w:rsidP="00D84106">
            <w:pPr>
              <w:rPr>
                <w:color w:val="000000"/>
                <w:sz w:val="18"/>
                <w:szCs w:val="18"/>
                <w:lang w:val="en-GB"/>
              </w:rPr>
            </w:pPr>
            <w:r>
              <w:rPr>
                <w:color w:val="000000"/>
                <w:sz w:val="18"/>
                <w:szCs w:val="18"/>
                <w:lang w:val="en-GB"/>
              </w:rPr>
              <w:t>Invited regional expert</w:t>
            </w:r>
            <w:r w:rsidR="00D84106">
              <w:rPr>
                <w:iCs/>
                <w:color w:val="000000"/>
                <w:sz w:val="18"/>
                <w:szCs w:val="18"/>
                <w:lang w:val="en-GB"/>
              </w:rPr>
              <w:t xml:space="preserve"> </w:t>
            </w:r>
          </w:p>
          <w:p w14:paraId="55D4DEE3" w14:textId="2F84A3DC" w:rsidR="00C3195E" w:rsidRPr="005E7040" w:rsidRDefault="00C3195E" w:rsidP="00253073">
            <w:pPr>
              <w:rPr>
                <w:color w:val="000000"/>
                <w:sz w:val="18"/>
                <w:szCs w:val="18"/>
                <w:lang w:val="en-GB"/>
              </w:rPr>
            </w:pPr>
          </w:p>
        </w:tc>
      </w:tr>
      <w:tr w:rsidR="00745300" w:rsidRPr="005E7040" w14:paraId="0D0707FC" w14:textId="77777777" w:rsidTr="00EA6D1E">
        <w:trPr>
          <w:trHeight w:val="522"/>
        </w:trPr>
        <w:tc>
          <w:tcPr>
            <w:tcW w:w="1560" w:type="dxa"/>
          </w:tcPr>
          <w:p w14:paraId="1D2CE0BF" w14:textId="77777777" w:rsidR="00745300" w:rsidRPr="005E7040" w:rsidRDefault="00745300" w:rsidP="002E1F32">
            <w:pPr>
              <w:ind w:left="1701" w:hanging="1701"/>
              <w:jc w:val="both"/>
              <w:rPr>
                <w:sz w:val="18"/>
                <w:szCs w:val="18"/>
                <w:lang w:val="en-GB"/>
              </w:rPr>
            </w:pPr>
            <w:r w:rsidRPr="005E7040">
              <w:rPr>
                <w:sz w:val="18"/>
                <w:szCs w:val="18"/>
                <w:lang w:val="en-GB"/>
              </w:rPr>
              <w:t>10:</w:t>
            </w:r>
            <w:r w:rsidR="00F41B84" w:rsidRPr="005E7040">
              <w:rPr>
                <w:sz w:val="18"/>
                <w:szCs w:val="18"/>
                <w:lang w:val="en-GB"/>
              </w:rPr>
              <w:t xml:space="preserve">00 </w:t>
            </w:r>
            <w:r w:rsidRPr="005E7040">
              <w:rPr>
                <w:sz w:val="18"/>
                <w:szCs w:val="18"/>
                <w:lang w:val="en-GB"/>
              </w:rPr>
              <w:t>– 10:</w:t>
            </w:r>
            <w:r w:rsidR="00F41B84" w:rsidRPr="005E7040">
              <w:rPr>
                <w:sz w:val="18"/>
                <w:szCs w:val="18"/>
                <w:lang w:val="en-GB"/>
              </w:rPr>
              <w:t>30</w:t>
            </w:r>
          </w:p>
        </w:tc>
        <w:tc>
          <w:tcPr>
            <w:tcW w:w="4938" w:type="dxa"/>
          </w:tcPr>
          <w:p w14:paraId="5DB6AF31" w14:textId="763B4DB0" w:rsidR="00745300" w:rsidRPr="005E7040" w:rsidRDefault="00745300" w:rsidP="00E22370">
            <w:pPr>
              <w:tabs>
                <w:tab w:val="left" w:pos="447"/>
              </w:tabs>
              <w:ind w:left="447" w:hanging="447"/>
              <w:jc w:val="both"/>
              <w:rPr>
                <w:spacing w:val="-2"/>
                <w:sz w:val="18"/>
                <w:szCs w:val="18"/>
                <w:lang w:val="en-GB"/>
              </w:rPr>
            </w:pPr>
            <w:r w:rsidRPr="005E7040">
              <w:rPr>
                <w:spacing w:val="-2"/>
                <w:sz w:val="18"/>
                <w:szCs w:val="18"/>
                <w:lang w:val="en-GB"/>
              </w:rPr>
              <w:t>2.2</w:t>
            </w:r>
            <w:r w:rsidRPr="005E7040">
              <w:rPr>
                <w:spacing w:val="-2"/>
                <w:sz w:val="18"/>
                <w:szCs w:val="18"/>
                <w:lang w:val="en-GB"/>
              </w:rPr>
              <w:tab/>
            </w:r>
            <w:r w:rsidR="0086173A" w:rsidDel="0086173A">
              <w:rPr>
                <w:spacing w:val="-2"/>
                <w:sz w:val="18"/>
                <w:szCs w:val="18"/>
              </w:rPr>
              <w:t xml:space="preserve"> </w:t>
            </w:r>
            <w:r w:rsidR="0086173A" w:rsidRPr="003210F4">
              <w:rPr>
                <w:spacing w:val="-2"/>
                <w:sz w:val="18"/>
                <w:szCs w:val="18"/>
              </w:rPr>
              <w:t xml:space="preserve">The GPA 2012: </w:t>
            </w:r>
            <w:r w:rsidR="0086173A">
              <w:rPr>
                <w:spacing w:val="-2"/>
                <w:sz w:val="18"/>
                <w:szCs w:val="18"/>
              </w:rPr>
              <w:t>G</w:t>
            </w:r>
            <w:r w:rsidR="0086173A" w:rsidRPr="003210F4">
              <w:rPr>
                <w:spacing w:val="-2"/>
                <w:sz w:val="18"/>
                <w:szCs w:val="18"/>
              </w:rPr>
              <w:t>lobal policy context, trade dimension, objectives, key principles, and policy considerations for developing economies</w:t>
            </w:r>
            <w:r w:rsidR="0086173A" w:rsidRPr="005E7040">
              <w:rPr>
                <w:spacing w:val="-2"/>
                <w:sz w:val="18"/>
                <w:szCs w:val="18"/>
              </w:rPr>
              <w:t xml:space="preserve"> </w:t>
            </w:r>
          </w:p>
        </w:tc>
        <w:tc>
          <w:tcPr>
            <w:tcW w:w="2716" w:type="dxa"/>
          </w:tcPr>
          <w:p w14:paraId="74BCE0BF" w14:textId="5ECC5A0D" w:rsidR="00745300" w:rsidRPr="005E7040" w:rsidRDefault="0086173A" w:rsidP="00C3195E">
            <w:pPr>
              <w:rPr>
                <w:color w:val="000000"/>
                <w:sz w:val="18"/>
                <w:szCs w:val="18"/>
                <w:lang w:val="en-GB"/>
              </w:rPr>
            </w:pPr>
            <w:r w:rsidRPr="00C3195E">
              <w:rPr>
                <w:color w:val="000000"/>
                <w:sz w:val="18"/>
                <w:szCs w:val="18"/>
                <w:lang w:val="en-GB"/>
              </w:rPr>
              <w:t>WTO Secretariat</w:t>
            </w:r>
            <w:r>
              <w:rPr>
                <w:iCs/>
                <w:color w:val="000000"/>
                <w:sz w:val="18"/>
                <w:szCs w:val="18"/>
                <w:lang w:val="en-GB"/>
              </w:rPr>
              <w:t xml:space="preserve"> </w:t>
            </w:r>
          </w:p>
        </w:tc>
      </w:tr>
      <w:tr w:rsidR="00745300" w:rsidRPr="005E7040" w14:paraId="2C1CB227" w14:textId="77777777" w:rsidTr="00E22370">
        <w:trPr>
          <w:cnfStyle w:val="000000010000" w:firstRow="0" w:lastRow="0" w:firstColumn="0" w:lastColumn="0" w:oddVBand="0" w:evenVBand="0" w:oddHBand="0" w:evenHBand="1" w:firstRowFirstColumn="0" w:firstRowLastColumn="0" w:lastRowFirstColumn="0" w:lastRowLastColumn="0"/>
          <w:trHeight w:val="304"/>
        </w:trPr>
        <w:tc>
          <w:tcPr>
            <w:tcW w:w="1560" w:type="dxa"/>
          </w:tcPr>
          <w:p w14:paraId="61CA071E" w14:textId="1C939202" w:rsidR="00745300" w:rsidRPr="000B6E8D" w:rsidRDefault="00745300" w:rsidP="002E1F32">
            <w:pPr>
              <w:ind w:left="1701" w:hanging="1701"/>
              <w:jc w:val="both"/>
              <w:rPr>
                <w:sz w:val="18"/>
                <w:szCs w:val="18"/>
                <w:lang w:val="en-GB"/>
              </w:rPr>
            </w:pPr>
            <w:r w:rsidRPr="000B6E8D">
              <w:rPr>
                <w:sz w:val="18"/>
                <w:szCs w:val="18"/>
                <w:lang w:val="en-GB"/>
              </w:rPr>
              <w:t>10:</w:t>
            </w:r>
            <w:r w:rsidR="00F41B84" w:rsidRPr="000B6E8D">
              <w:rPr>
                <w:sz w:val="18"/>
                <w:szCs w:val="18"/>
                <w:lang w:val="en-GB"/>
              </w:rPr>
              <w:t xml:space="preserve">30 </w:t>
            </w:r>
            <w:r w:rsidRPr="000B6E8D">
              <w:rPr>
                <w:sz w:val="18"/>
                <w:szCs w:val="18"/>
                <w:lang w:val="en-GB"/>
              </w:rPr>
              <w:t xml:space="preserve">– </w:t>
            </w:r>
            <w:r w:rsidR="00F41B84" w:rsidRPr="000B6E8D">
              <w:rPr>
                <w:sz w:val="18"/>
                <w:szCs w:val="18"/>
                <w:lang w:val="en-GB"/>
              </w:rPr>
              <w:t>10</w:t>
            </w:r>
            <w:r w:rsidRPr="000B6E8D">
              <w:rPr>
                <w:sz w:val="18"/>
                <w:szCs w:val="18"/>
                <w:lang w:val="en-GB"/>
              </w:rPr>
              <w:t>:</w:t>
            </w:r>
            <w:r w:rsidR="0086173A" w:rsidRPr="000B6E8D">
              <w:rPr>
                <w:sz w:val="18"/>
                <w:szCs w:val="18"/>
                <w:lang w:val="en-GB"/>
              </w:rPr>
              <w:t>40</w:t>
            </w:r>
          </w:p>
        </w:tc>
        <w:tc>
          <w:tcPr>
            <w:tcW w:w="7654" w:type="dxa"/>
            <w:gridSpan w:val="2"/>
          </w:tcPr>
          <w:p w14:paraId="1E7FE90F" w14:textId="0A0073F8" w:rsidR="00745300" w:rsidRPr="005E7040" w:rsidRDefault="0086173A" w:rsidP="0086173A">
            <w:pPr>
              <w:tabs>
                <w:tab w:val="left" w:pos="447"/>
              </w:tabs>
              <w:jc w:val="both"/>
              <w:rPr>
                <w:color w:val="000000"/>
                <w:sz w:val="18"/>
                <w:szCs w:val="18"/>
                <w:lang w:val="en-GB"/>
              </w:rPr>
            </w:pPr>
            <w:r>
              <w:rPr>
                <w:color w:val="000000"/>
                <w:sz w:val="18"/>
                <w:szCs w:val="18"/>
                <w:lang w:val="en-GB"/>
              </w:rPr>
              <w:t>2.3 General discussion</w:t>
            </w:r>
          </w:p>
        </w:tc>
      </w:tr>
    </w:tbl>
    <w:p w14:paraId="63EB4381" w14:textId="6A7B7589" w:rsidR="003E6271" w:rsidRPr="005E7040" w:rsidRDefault="000A76D5" w:rsidP="0086173A">
      <w:pPr>
        <w:tabs>
          <w:tab w:val="left" w:pos="-720"/>
          <w:tab w:val="left" w:pos="7590"/>
        </w:tabs>
        <w:suppressAutoHyphens/>
        <w:rPr>
          <w:rFonts w:ascii="Verdana" w:eastAsia="Calibri" w:hAnsi="Verdana" w:cs="Times New Roman"/>
          <w:b/>
          <w:color w:val="000000"/>
          <w:sz w:val="18"/>
          <w:szCs w:val="18"/>
          <w:lang w:val="en-GB"/>
        </w:rPr>
      </w:pPr>
      <w:r>
        <w:rPr>
          <w:rFonts w:ascii="Verdana" w:eastAsia="Calibri" w:hAnsi="Verdana" w:cs="Times New Roman"/>
          <w:b/>
          <w:color w:val="000000"/>
          <w:sz w:val="18"/>
          <w:szCs w:val="18"/>
          <w:lang w:val="en-GB"/>
        </w:rPr>
        <w:tab/>
      </w:r>
    </w:p>
    <w:p w14:paraId="538994B0" w14:textId="13CEBEEB" w:rsidR="003E6271" w:rsidRPr="005E7040" w:rsidRDefault="00F41B84" w:rsidP="003E6271">
      <w:pPr>
        <w:shd w:val="clear" w:color="auto" w:fill="CCFFFF"/>
        <w:tabs>
          <w:tab w:val="left" w:pos="-720"/>
        </w:tabs>
        <w:suppressAutoHyphens/>
        <w:ind w:left="2160" w:hanging="2160"/>
        <w:rPr>
          <w:rFonts w:ascii="Verdana" w:eastAsia="Calibri" w:hAnsi="Verdana" w:cs="Times New Roman"/>
          <w:b/>
          <w:sz w:val="18"/>
          <w:szCs w:val="18"/>
          <w:lang w:val="en-GB"/>
        </w:rPr>
      </w:pPr>
      <w:r w:rsidRPr="005E7040">
        <w:rPr>
          <w:rFonts w:ascii="Verdana" w:eastAsia="Calibri" w:hAnsi="Verdana" w:cs="Times New Roman"/>
          <w:b/>
          <w:sz w:val="18"/>
          <w:szCs w:val="18"/>
          <w:lang w:val="en-GB"/>
        </w:rPr>
        <w:t>10</w:t>
      </w:r>
      <w:r w:rsidR="00783EA0" w:rsidRPr="005E7040">
        <w:rPr>
          <w:rFonts w:ascii="Verdana" w:eastAsia="Calibri" w:hAnsi="Verdana" w:cs="Times New Roman"/>
          <w:b/>
          <w:sz w:val="18"/>
          <w:szCs w:val="18"/>
          <w:lang w:val="en-GB"/>
        </w:rPr>
        <w:t>:</w:t>
      </w:r>
      <w:r w:rsidR="0086173A">
        <w:rPr>
          <w:rFonts w:ascii="Verdana" w:eastAsia="Calibri" w:hAnsi="Verdana" w:cs="Times New Roman"/>
          <w:b/>
          <w:sz w:val="18"/>
          <w:szCs w:val="18"/>
          <w:lang w:val="en-GB"/>
        </w:rPr>
        <w:t>4</w:t>
      </w:r>
      <w:r w:rsidR="0086173A" w:rsidRPr="005E7040">
        <w:rPr>
          <w:rFonts w:ascii="Verdana" w:eastAsia="Calibri" w:hAnsi="Verdana" w:cs="Times New Roman"/>
          <w:b/>
          <w:sz w:val="18"/>
          <w:szCs w:val="18"/>
          <w:lang w:val="en-GB"/>
        </w:rPr>
        <w:t xml:space="preserve">0 </w:t>
      </w:r>
      <w:r w:rsidR="003E6271" w:rsidRPr="005E7040">
        <w:rPr>
          <w:rFonts w:ascii="Verdana" w:eastAsia="Calibri" w:hAnsi="Verdana" w:cs="Times New Roman"/>
          <w:b/>
          <w:sz w:val="18"/>
          <w:szCs w:val="18"/>
          <w:lang w:val="en-GB"/>
        </w:rPr>
        <w:t>– 11:</w:t>
      </w:r>
      <w:r w:rsidR="0086173A">
        <w:rPr>
          <w:rFonts w:ascii="Verdana" w:eastAsia="Calibri" w:hAnsi="Verdana" w:cs="Times New Roman"/>
          <w:b/>
          <w:sz w:val="18"/>
          <w:szCs w:val="18"/>
          <w:lang w:val="en-GB"/>
        </w:rPr>
        <w:t>00</w:t>
      </w:r>
      <w:r w:rsidR="003E6271" w:rsidRPr="005E7040">
        <w:rPr>
          <w:rFonts w:ascii="Verdana" w:eastAsia="Calibri" w:hAnsi="Verdana" w:cs="Times New Roman"/>
          <w:b/>
          <w:sz w:val="18"/>
          <w:szCs w:val="18"/>
          <w:lang w:val="en-GB"/>
        </w:rPr>
        <w:tab/>
      </w:r>
      <w:r w:rsidR="003E6271" w:rsidRPr="005E7040">
        <w:rPr>
          <w:rFonts w:ascii="Verdana" w:eastAsia="Calibri" w:hAnsi="Verdana" w:cs="Times New Roman"/>
          <w:b/>
          <w:sz w:val="18"/>
          <w:szCs w:val="18"/>
          <w:lang w:val="en-GB"/>
        </w:rPr>
        <w:tab/>
      </w:r>
      <w:r w:rsidR="003E6271" w:rsidRPr="005E7040">
        <w:rPr>
          <w:rFonts w:ascii="Verdana" w:eastAsia="Calibri" w:hAnsi="Verdana" w:cs="Times New Roman"/>
          <w:b/>
          <w:sz w:val="18"/>
          <w:szCs w:val="18"/>
          <w:lang w:val="en-GB"/>
        </w:rPr>
        <w:tab/>
      </w:r>
      <w:r w:rsidR="003E6271" w:rsidRPr="005E7040">
        <w:rPr>
          <w:rFonts w:ascii="Verdana" w:eastAsia="Calibri" w:hAnsi="Verdana" w:cs="Times New Roman"/>
          <w:b/>
          <w:sz w:val="18"/>
          <w:szCs w:val="18"/>
          <w:lang w:val="en-GB"/>
        </w:rPr>
        <w:tab/>
        <w:t>Break</w:t>
      </w:r>
    </w:p>
    <w:p w14:paraId="601A0232" w14:textId="77777777" w:rsidR="003E6271" w:rsidRPr="005E7040" w:rsidRDefault="003E6271" w:rsidP="003E6271">
      <w:pPr>
        <w:tabs>
          <w:tab w:val="left" w:pos="-720"/>
        </w:tabs>
        <w:suppressAutoHyphens/>
        <w:rPr>
          <w:rFonts w:ascii="Verdana" w:eastAsia="Calibri" w:hAnsi="Verdana" w:cs="Times New Roman"/>
          <w:b/>
          <w:color w:val="000000"/>
          <w:sz w:val="18"/>
          <w:szCs w:val="18"/>
          <w:lang w:val="en-GB"/>
        </w:rPr>
      </w:pPr>
    </w:p>
    <w:p w14:paraId="60D32555" w14:textId="1B20790A" w:rsidR="003E6271" w:rsidRPr="005E7040" w:rsidRDefault="003E6271" w:rsidP="003E6271">
      <w:pPr>
        <w:tabs>
          <w:tab w:val="left" w:pos="-720"/>
        </w:tabs>
        <w:suppressAutoHyphens/>
        <w:ind w:left="1701" w:hanging="1701"/>
        <w:jc w:val="both"/>
        <w:rPr>
          <w:rFonts w:ascii="Verdana" w:hAnsi="Verdana" w:cs="Times New Roman"/>
          <w:b/>
          <w:bCs/>
          <w:color w:val="006283"/>
          <w:sz w:val="18"/>
          <w:szCs w:val="18"/>
          <w:lang w:val="en-GB" w:eastAsia="en-GB"/>
        </w:rPr>
      </w:pPr>
      <w:r w:rsidRPr="005E7040">
        <w:rPr>
          <w:rFonts w:ascii="Verdana" w:hAnsi="Verdana" w:cs="Times New Roman"/>
          <w:b/>
          <w:bCs/>
          <w:color w:val="006283"/>
          <w:sz w:val="18"/>
          <w:szCs w:val="18"/>
          <w:lang w:val="en-GB" w:eastAsia="en-GB"/>
        </w:rPr>
        <w:t>SESSION 3</w:t>
      </w:r>
      <w:r w:rsidR="00AD4DA2">
        <w:rPr>
          <w:rFonts w:ascii="Verdana" w:hAnsi="Verdana" w:cs="Times New Roman"/>
          <w:b/>
          <w:bCs/>
          <w:color w:val="006283"/>
          <w:sz w:val="18"/>
          <w:szCs w:val="18"/>
          <w:lang w:val="en-GB" w:eastAsia="en-GB"/>
        </w:rPr>
        <w:t>a</w:t>
      </w:r>
      <w:r w:rsidRPr="005E7040">
        <w:rPr>
          <w:rFonts w:ascii="Verdana" w:hAnsi="Verdana" w:cs="Times New Roman"/>
          <w:b/>
          <w:bCs/>
          <w:color w:val="006283"/>
          <w:sz w:val="18"/>
          <w:szCs w:val="18"/>
          <w:lang w:val="en-GB" w:eastAsia="en-GB"/>
        </w:rPr>
        <w:t>:</w:t>
      </w:r>
      <w:r w:rsidRPr="005E7040">
        <w:rPr>
          <w:rFonts w:ascii="Verdana" w:hAnsi="Verdana" w:cs="Times New Roman"/>
          <w:b/>
          <w:bCs/>
          <w:color w:val="006283"/>
          <w:sz w:val="18"/>
          <w:szCs w:val="18"/>
          <w:lang w:val="en-GB" w:eastAsia="en-GB"/>
        </w:rPr>
        <w:tab/>
      </w:r>
      <w:r w:rsidR="006F1E04">
        <w:rPr>
          <w:rFonts w:ascii="Verdana" w:hAnsi="Verdana" w:cs="Times New Roman"/>
          <w:b/>
          <w:bCs/>
          <w:color w:val="006283"/>
          <w:sz w:val="18"/>
          <w:szCs w:val="18"/>
          <w:lang w:val="en-GB" w:eastAsia="en-GB"/>
        </w:rPr>
        <w:t>M</w:t>
      </w:r>
      <w:r w:rsidR="00AD4DA2" w:rsidRPr="00AD4DA2">
        <w:rPr>
          <w:rFonts w:ascii="Verdana" w:hAnsi="Verdana" w:cs="Times New Roman"/>
          <w:b/>
          <w:bCs/>
          <w:color w:val="006283"/>
          <w:sz w:val="18"/>
          <w:szCs w:val="18"/>
          <w:lang w:val="en-GB" w:eastAsia="en-GB"/>
        </w:rPr>
        <w:t>ain commitments and flexibilities</w:t>
      </w:r>
      <w:r w:rsidR="006F1E04">
        <w:rPr>
          <w:rFonts w:ascii="Verdana" w:hAnsi="Verdana" w:cs="Times New Roman"/>
          <w:b/>
          <w:bCs/>
          <w:color w:val="006283"/>
          <w:sz w:val="18"/>
          <w:szCs w:val="18"/>
          <w:lang w:val="en-GB" w:eastAsia="en-GB"/>
        </w:rPr>
        <w:t>, and implementation</w:t>
      </w:r>
      <w:r w:rsidR="00D03740">
        <w:rPr>
          <w:rFonts w:ascii="Verdana" w:hAnsi="Verdana" w:cs="Times New Roman"/>
          <w:b/>
          <w:bCs/>
          <w:color w:val="006283"/>
          <w:sz w:val="18"/>
          <w:szCs w:val="18"/>
          <w:lang w:val="en-GB" w:eastAsia="en-GB"/>
        </w:rPr>
        <w:t>, of the GPA 2012</w:t>
      </w:r>
      <w:r w:rsidR="00AD4DA2" w:rsidRPr="005E7040">
        <w:rPr>
          <w:rFonts w:ascii="Verdana" w:hAnsi="Verdana" w:cs="Times New Roman"/>
          <w:b/>
          <w:bCs/>
          <w:color w:val="006283"/>
          <w:sz w:val="18"/>
          <w:szCs w:val="18"/>
          <w:lang w:val="en-GB" w:eastAsia="en-GB"/>
        </w:rPr>
        <w:t xml:space="preserve"> </w:t>
      </w:r>
    </w:p>
    <w:p w14:paraId="2E94D657" w14:textId="1EEF9DB3" w:rsidR="003210F4" w:rsidRDefault="003210F4" w:rsidP="003E6271">
      <w:pPr>
        <w:tabs>
          <w:tab w:val="left" w:pos="-720"/>
        </w:tabs>
        <w:suppressAutoHyphens/>
        <w:rPr>
          <w:rFonts w:ascii="Verdana" w:eastAsia="Calibri" w:hAnsi="Verdana" w:cs="Times New Roman"/>
          <w:b/>
          <w:color w:val="000000"/>
          <w:sz w:val="18"/>
          <w:szCs w:val="18"/>
          <w:lang w:val="en-GB"/>
        </w:rPr>
      </w:pPr>
    </w:p>
    <w:tbl>
      <w:tblPr>
        <w:tblStyle w:val="WTOTable1"/>
        <w:tblW w:w="0" w:type="auto"/>
        <w:tblLayout w:type="fixed"/>
        <w:tblLook w:val="0000" w:firstRow="0" w:lastRow="0" w:firstColumn="0" w:lastColumn="0" w:noHBand="0" w:noVBand="0"/>
      </w:tblPr>
      <w:tblGrid>
        <w:gridCol w:w="1560"/>
        <w:gridCol w:w="4927"/>
        <w:gridCol w:w="2727"/>
      </w:tblGrid>
      <w:tr w:rsidR="003210F4" w:rsidRPr="005E7040" w14:paraId="54B93409" w14:textId="77777777" w:rsidTr="004B1764">
        <w:tc>
          <w:tcPr>
            <w:tcW w:w="1560" w:type="dxa"/>
          </w:tcPr>
          <w:p w14:paraId="73799B48" w14:textId="77777777" w:rsidR="003210F4" w:rsidRPr="005E7040" w:rsidRDefault="003210F4" w:rsidP="004B1764">
            <w:pPr>
              <w:tabs>
                <w:tab w:val="left" w:pos="-720"/>
              </w:tabs>
              <w:suppressAutoHyphens/>
              <w:spacing w:before="90" w:after="54"/>
              <w:jc w:val="center"/>
              <w:rPr>
                <w:b/>
                <w:color w:val="000000"/>
                <w:spacing w:val="-2"/>
                <w:sz w:val="18"/>
                <w:szCs w:val="18"/>
                <w:u w:val="single"/>
                <w:lang w:val="en-GB"/>
              </w:rPr>
            </w:pPr>
            <w:r w:rsidRPr="005E7040">
              <w:rPr>
                <w:b/>
                <w:color w:val="000000"/>
                <w:spacing w:val="-2"/>
                <w:sz w:val="18"/>
                <w:szCs w:val="18"/>
                <w:u w:val="single"/>
                <w:lang w:val="en-GB"/>
              </w:rPr>
              <w:t>Time</w:t>
            </w:r>
          </w:p>
        </w:tc>
        <w:tc>
          <w:tcPr>
            <w:tcW w:w="4927" w:type="dxa"/>
          </w:tcPr>
          <w:p w14:paraId="1B471278" w14:textId="77777777" w:rsidR="003210F4" w:rsidRPr="005E7040" w:rsidRDefault="003210F4" w:rsidP="004B1764">
            <w:pPr>
              <w:tabs>
                <w:tab w:val="left" w:pos="-720"/>
              </w:tabs>
              <w:suppressAutoHyphens/>
              <w:spacing w:before="90" w:after="54"/>
              <w:jc w:val="center"/>
              <w:rPr>
                <w:b/>
                <w:color w:val="000000"/>
                <w:spacing w:val="-2"/>
                <w:sz w:val="18"/>
                <w:szCs w:val="18"/>
                <w:u w:val="single"/>
                <w:lang w:val="en-GB" w:eastAsia="zh-CN"/>
              </w:rPr>
            </w:pPr>
            <w:r w:rsidRPr="005E7040">
              <w:rPr>
                <w:b/>
                <w:color w:val="000000"/>
                <w:spacing w:val="-2"/>
                <w:sz w:val="18"/>
                <w:szCs w:val="18"/>
                <w:u w:val="single"/>
                <w:lang w:val="en-GB"/>
              </w:rPr>
              <w:t>Subject</w:t>
            </w:r>
          </w:p>
        </w:tc>
        <w:tc>
          <w:tcPr>
            <w:tcW w:w="2727" w:type="dxa"/>
          </w:tcPr>
          <w:p w14:paraId="109C3C12" w14:textId="77777777" w:rsidR="003210F4" w:rsidRPr="005E7040" w:rsidRDefault="003210F4" w:rsidP="004B1764">
            <w:pPr>
              <w:tabs>
                <w:tab w:val="left" w:pos="-720"/>
              </w:tabs>
              <w:suppressAutoHyphens/>
              <w:spacing w:before="90" w:after="54"/>
              <w:jc w:val="center"/>
              <w:rPr>
                <w:b/>
                <w:color w:val="000000"/>
                <w:spacing w:val="-2"/>
                <w:sz w:val="18"/>
                <w:szCs w:val="18"/>
                <w:u w:val="single"/>
                <w:lang w:val="en-GB"/>
              </w:rPr>
            </w:pPr>
            <w:r w:rsidRPr="005E7040">
              <w:rPr>
                <w:b/>
                <w:color w:val="000000"/>
                <w:spacing w:val="-2"/>
                <w:sz w:val="18"/>
                <w:szCs w:val="18"/>
                <w:u w:val="single"/>
                <w:lang w:val="en-GB"/>
              </w:rPr>
              <w:t>Speaker</w:t>
            </w:r>
          </w:p>
        </w:tc>
      </w:tr>
      <w:tr w:rsidR="003210F4" w:rsidRPr="005E7040" w14:paraId="730B4154" w14:textId="77777777" w:rsidTr="004B1764">
        <w:trPr>
          <w:cnfStyle w:val="000000010000" w:firstRow="0" w:lastRow="0" w:firstColumn="0" w:lastColumn="0" w:oddVBand="0" w:evenVBand="0" w:oddHBand="0" w:evenHBand="1" w:firstRowFirstColumn="0" w:firstRowLastColumn="0" w:lastRowFirstColumn="0" w:lastRowLastColumn="0"/>
          <w:trHeight w:val="753"/>
        </w:trPr>
        <w:tc>
          <w:tcPr>
            <w:tcW w:w="1560" w:type="dxa"/>
          </w:tcPr>
          <w:p w14:paraId="600E31A2" w14:textId="461F78FB" w:rsidR="003210F4" w:rsidRPr="005E7040" w:rsidRDefault="003210F4" w:rsidP="004B1764">
            <w:pPr>
              <w:widowControl w:val="0"/>
              <w:tabs>
                <w:tab w:val="left" w:pos="-720"/>
                <w:tab w:val="left" w:pos="557"/>
              </w:tabs>
              <w:ind w:left="557" w:hanging="557"/>
              <w:jc w:val="both"/>
              <w:rPr>
                <w:color w:val="000000"/>
                <w:sz w:val="18"/>
                <w:szCs w:val="18"/>
                <w:lang w:val="en-GB"/>
              </w:rPr>
            </w:pPr>
            <w:r w:rsidRPr="005E7040">
              <w:rPr>
                <w:iCs/>
                <w:color w:val="000000"/>
                <w:sz w:val="18"/>
                <w:szCs w:val="18"/>
                <w:lang w:val="en-GB"/>
              </w:rPr>
              <w:t>1</w:t>
            </w:r>
            <w:r w:rsidR="00AD4DA2">
              <w:rPr>
                <w:iCs/>
                <w:color w:val="000000"/>
                <w:sz w:val="18"/>
                <w:szCs w:val="18"/>
                <w:lang w:val="en-GB"/>
              </w:rPr>
              <w:t>1</w:t>
            </w:r>
            <w:r w:rsidRPr="005E7040">
              <w:rPr>
                <w:iCs/>
                <w:color w:val="000000"/>
                <w:sz w:val="18"/>
                <w:szCs w:val="18"/>
                <w:lang w:val="en-GB"/>
              </w:rPr>
              <w:t>:</w:t>
            </w:r>
            <w:r w:rsidR="0086173A">
              <w:rPr>
                <w:iCs/>
                <w:color w:val="000000"/>
                <w:sz w:val="18"/>
                <w:szCs w:val="18"/>
                <w:lang w:val="en-GB"/>
              </w:rPr>
              <w:t>00</w:t>
            </w:r>
            <w:r w:rsidR="0086173A" w:rsidRPr="005E7040">
              <w:rPr>
                <w:color w:val="000000"/>
                <w:sz w:val="18"/>
                <w:szCs w:val="18"/>
                <w:lang w:val="en-GB"/>
              </w:rPr>
              <w:t xml:space="preserve"> </w:t>
            </w:r>
            <w:r w:rsidRPr="005E7040">
              <w:rPr>
                <w:color w:val="000000"/>
                <w:sz w:val="18"/>
                <w:szCs w:val="18"/>
                <w:lang w:val="en-GB"/>
              </w:rPr>
              <w:t>– 1</w:t>
            </w:r>
            <w:r w:rsidR="00AD4DA2">
              <w:rPr>
                <w:color w:val="000000"/>
                <w:sz w:val="18"/>
                <w:szCs w:val="18"/>
                <w:lang w:val="en-GB"/>
              </w:rPr>
              <w:t>1</w:t>
            </w:r>
            <w:r w:rsidRPr="005E7040">
              <w:rPr>
                <w:color w:val="000000"/>
                <w:sz w:val="18"/>
                <w:szCs w:val="18"/>
                <w:lang w:val="en-GB"/>
              </w:rPr>
              <w:t>:</w:t>
            </w:r>
            <w:r w:rsidR="0086173A">
              <w:rPr>
                <w:color w:val="000000"/>
                <w:sz w:val="18"/>
                <w:szCs w:val="18"/>
                <w:lang w:val="en-GB"/>
              </w:rPr>
              <w:t>30</w:t>
            </w:r>
          </w:p>
        </w:tc>
        <w:tc>
          <w:tcPr>
            <w:tcW w:w="4927" w:type="dxa"/>
          </w:tcPr>
          <w:p w14:paraId="1B92F111" w14:textId="3FEB7A26" w:rsidR="003210F4" w:rsidRPr="005E7040" w:rsidRDefault="00AD4DA2" w:rsidP="004B1764">
            <w:pPr>
              <w:tabs>
                <w:tab w:val="left" w:pos="425"/>
              </w:tabs>
              <w:ind w:left="447" w:hanging="447"/>
              <w:jc w:val="both"/>
              <w:rPr>
                <w:color w:val="000000"/>
                <w:sz w:val="18"/>
                <w:szCs w:val="18"/>
                <w:lang w:val="en-GB"/>
              </w:rPr>
            </w:pPr>
            <w:r>
              <w:rPr>
                <w:color w:val="000000"/>
                <w:sz w:val="18"/>
                <w:szCs w:val="18"/>
                <w:lang w:val="en-GB"/>
              </w:rPr>
              <w:t>3</w:t>
            </w:r>
            <w:r w:rsidR="003210F4" w:rsidRPr="005E7040">
              <w:rPr>
                <w:color w:val="000000"/>
                <w:sz w:val="18"/>
                <w:szCs w:val="18"/>
                <w:lang w:val="en-GB"/>
              </w:rPr>
              <w:t>.</w:t>
            </w:r>
            <w:r>
              <w:rPr>
                <w:color w:val="000000"/>
                <w:sz w:val="18"/>
                <w:szCs w:val="18"/>
                <w:lang w:val="en-GB"/>
              </w:rPr>
              <w:t>1</w:t>
            </w:r>
            <w:r w:rsidR="003210F4" w:rsidRPr="005E7040">
              <w:rPr>
                <w:color w:val="000000"/>
                <w:sz w:val="18"/>
                <w:szCs w:val="18"/>
                <w:lang w:val="en-GB"/>
              </w:rPr>
              <w:tab/>
            </w:r>
            <w:r w:rsidRPr="00AD4DA2">
              <w:rPr>
                <w:color w:val="000000"/>
                <w:sz w:val="18"/>
                <w:szCs w:val="18"/>
                <w:lang w:val="en-GB"/>
              </w:rPr>
              <w:t>Introduction to the GPA 2012: Main substantive and procedural commitments and built-in flexibilities</w:t>
            </w:r>
            <w:r w:rsidRPr="005E7040">
              <w:rPr>
                <w:i/>
                <w:sz w:val="18"/>
                <w:szCs w:val="18"/>
                <w:lang w:val="en-GB"/>
              </w:rPr>
              <w:t xml:space="preserve"> </w:t>
            </w:r>
            <w:r w:rsidR="003210F4" w:rsidRPr="005E7040">
              <w:rPr>
                <w:i/>
                <w:sz w:val="18"/>
                <w:szCs w:val="18"/>
                <w:lang w:val="en-GB"/>
              </w:rPr>
              <w:t>(Walk-through</w:t>
            </w:r>
            <w:r w:rsidR="00192B1E">
              <w:rPr>
                <w:i/>
                <w:sz w:val="18"/>
                <w:szCs w:val="18"/>
                <w:lang w:val="en-GB"/>
              </w:rPr>
              <w:t xml:space="preserve"> of</w:t>
            </w:r>
            <w:r w:rsidR="003210F4" w:rsidRPr="005E7040">
              <w:rPr>
                <w:i/>
                <w:sz w:val="18"/>
                <w:szCs w:val="18"/>
                <w:lang w:val="en-GB"/>
              </w:rPr>
              <w:t xml:space="preserve"> </w:t>
            </w:r>
            <w:r>
              <w:rPr>
                <w:i/>
                <w:sz w:val="18"/>
                <w:szCs w:val="18"/>
                <w:lang w:val="en-GB"/>
              </w:rPr>
              <w:t>the text of the GPA 2012</w:t>
            </w:r>
            <w:r w:rsidR="003210F4" w:rsidRPr="005E7040">
              <w:rPr>
                <w:i/>
                <w:sz w:val="18"/>
                <w:szCs w:val="18"/>
                <w:lang w:val="en-GB"/>
              </w:rPr>
              <w:t>)</w:t>
            </w:r>
          </w:p>
        </w:tc>
        <w:tc>
          <w:tcPr>
            <w:tcW w:w="2727" w:type="dxa"/>
          </w:tcPr>
          <w:p w14:paraId="241C76EE" w14:textId="05893CDB" w:rsidR="003210F4" w:rsidRPr="005E7040" w:rsidRDefault="00AD4DA2" w:rsidP="00AD4DA2">
            <w:pPr>
              <w:jc w:val="both"/>
              <w:rPr>
                <w:color w:val="000000"/>
                <w:sz w:val="18"/>
                <w:szCs w:val="18"/>
                <w:lang w:val="en-GB"/>
              </w:rPr>
            </w:pPr>
            <w:r w:rsidRPr="004771E2">
              <w:rPr>
                <w:iCs/>
                <w:color w:val="000000"/>
                <w:sz w:val="18"/>
                <w:szCs w:val="18"/>
                <w:lang w:val="en-GB"/>
              </w:rPr>
              <w:t>WTO Secretariat</w:t>
            </w:r>
          </w:p>
        </w:tc>
      </w:tr>
      <w:tr w:rsidR="003210F4" w:rsidRPr="00D84106" w14:paraId="17697C6A" w14:textId="77777777" w:rsidTr="004B1764">
        <w:trPr>
          <w:trHeight w:val="581"/>
        </w:trPr>
        <w:tc>
          <w:tcPr>
            <w:tcW w:w="1560" w:type="dxa"/>
          </w:tcPr>
          <w:p w14:paraId="11D62E8D" w14:textId="78F91A56" w:rsidR="003210F4" w:rsidRPr="005E7040" w:rsidRDefault="003210F4" w:rsidP="004B1764">
            <w:pPr>
              <w:widowControl w:val="0"/>
              <w:tabs>
                <w:tab w:val="left" w:pos="-720"/>
                <w:tab w:val="left" w:pos="557"/>
              </w:tabs>
              <w:ind w:left="557" w:hanging="557"/>
              <w:jc w:val="both"/>
              <w:rPr>
                <w:color w:val="000000"/>
                <w:sz w:val="18"/>
                <w:szCs w:val="18"/>
                <w:lang w:val="en-GB"/>
              </w:rPr>
            </w:pPr>
            <w:r w:rsidRPr="005E7040">
              <w:rPr>
                <w:color w:val="000000"/>
                <w:sz w:val="18"/>
                <w:szCs w:val="18"/>
                <w:lang w:val="en-GB"/>
              </w:rPr>
              <w:t>1</w:t>
            </w:r>
            <w:r w:rsidR="00AD4DA2">
              <w:rPr>
                <w:color w:val="000000"/>
                <w:sz w:val="18"/>
                <w:szCs w:val="18"/>
                <w:lang w:val="en-GB"/>
              </w:rPr>
              <w:t>1</w:t>
            </w:r>
            <w:r w:rsidRPr="005E7040">
              <w:rPr>
                <w:color w:val="000000"/>
                <w:sz w:val="18"/>
                <w:szCs w:val="18"/>
                <w:lang w:val="en-GB"/>
              </w:rPr>
              <w:t>:</w:t>
            </w:r>
            <w:r w:rsidR="0086173A">
              <w:rPr>
                <w:color w:val="000000"/>
                <w:sz w:val="18"/>
                <w:szCs w:val="18"/>
                <w:lang w:val="en-GB"/>
              </w:rPr>
              <w:t>30</w:t>
            </w:r>
            <w:r w:rsidRPr="005E7040">
              <w:rPr>
                <w:color w:val="000000"/>
                <w:sz w:val="18"/>
                <w:szCs w:val="18"/>
                <w:lang w:val="en-GB"/>
              </w:rPr>
              <w:t>– 1</w:t>
            </w:r>
            <w:r w:rsidR="00AD4DA2">
              <w:rPr>
                <w:color w:val="000000"/>
                <w:sz w:val="18"/>
                <w:szCs w:val="18"/>
                <w:lang w:val="en-GB"/>
              </w:rPr>
              <w:t>2</w:t>
            </w:r>
            <w:r w:rsidRPr="005E7040">
              <w:rPr>
                <w:color w:val="000000"/>
                <w:sz w:val="18"/>
                <w:szCs w:val="18"/>
                <w:lang w:val="en-GB"/>
              </w:rPr>
              <w:t>:</w:t>
            </w:r>
            <w:r w:rsidR="0086173A">
              <w:rPr>
                <w:color w:val="000000"/>
                <w:sz w:val="18"/>
                <w:szCs w:val="18"/>
                <w:lang w:val="en-GB"/>
              </w:rPr>
              <w:t>00</w:t>
            </w:r>
          </w:p>
          <w:p w14:paraId="60C49496" w14:textId="77777777" w:rsidR="003210F4" w:rsidRPr="005E7040" w:rsidRDefault="003210F4" w:rsidP="004B1764">
            <w:pPr>
              <w:widowControl w:val="0"/>
              <w:tabs>
                <w:tab w:val="left" w:pos="-720"/>
                <w:tab w:val="left" w:pos="557"/>
                <w:tab w:val="center" w:pos="3648"/>
              </w:tabs>
              <w:ind w:left="557" w:hanging="557"/>
              <w:jc w:val="both"/>
              <w:rPr>
                <w:color w:val="000000"/>
                <w:sz w:val="18"/>
                <w:szCs w:val="18"/>
                <w:lang w:val="en-GB"/>
              </w:rPr>
            </w:pPr>
          </w:p>
        </w:tc>
        <w:tc>
          <w:tcPr>
            <w:tcW w:w="4927" w:type="dxa"/>
          </w:tcPr>
          <w:p w14:paraId="708535A0" w14:textId="13D161D2" w:rsidR="003210F4" w:rsidRPr="005E7040" w:rsidRDefault="006F1E04" w:rsidP="004B1764">
            <w:pPr>
              <w:tabs>
                <w:tab w:val="left" w:pos="425"/>
              </w:tabs>
              <w:ind w:left="447" w:hanging="447"/>
              <w:jc w:val="both"/>
              <w:rPr>
                <w:b/>
                <w:bCs/>
                <w:i/>
                <w:iCs/>
                <w:color w:val="000000"/>
                <w:sz w:val="18"/>
                <w:szCs w:val="18"/>
                <w:u w:val="single"/>
                <w:lang w:val="en-GB"/>
              </w:rPr>
            </w:pPr>
            <w:r w:rsidRPr="009834BF">
              <w:rPr>
                <w:color w:val="000000"/>
                <w:spacing w:val="-2"/>
                <w:sz w:val="18"/>
                <w:szCs w:val="18"/>
              </w:rPr>
              <w:t xml:space="preserve"> </w:t>
            </w:r>
            <w:r w:rsidR="0086173A">
              <w:rPr>
                <w:color w:val="000000"/>
                <w:spacing w:val="-2"/>
                <w:sz w:val="18"/>
                <w:szCs w:val="18"/>
              </w:rPr>
              <w:t xml:space="preserve">3.2 </w:t>
            </w:r>
            <w:r w:rsidRPr="009834BF">
              <w:rPr>
                <w:color w:val="000000"/>
                <w:spacing w:val="-2"/>
                <w:sz w:val="18"/>
                <w:szCs w:val="18"/>
              </w:rPr>
              <w:t>The 2011 UNCITRAL Model Law</w:t>
            </w:r>
            <w:r>
              <w:rPr>
                <w:color w:val="000000"/>
                <w:spacing w:val="-2"/>
                <w:sz w:val="18"/>
                <w:szCs w:val="18"/>
              </w:rPr>
              <w:t>: A</w:t>
            </w:r>
            <w:r w:rsidRPr="009834BF">
              <w:rPr>
                <w:color w:val="000000"/>
                <w:spacing w:val="-2"/>
                <w:sz w:val="18"/>
                <w:szCs w:val="18"/>
              </w:rPr>
              <w:t xml:space="preserve"> useful guide to implementing the GPA</w:t>
            </w:r>
            <w:r>
              <w:rPr>
                <w:color w:val="000000"/>
                <w:spacing w:val="-2"/>
                <w:sz w:val="18"/>
                <w:szCs w:val="18"/>
              </w:rPr>
              <w:t xml:space="preserve"> 2012</w:t>
            </w:r>
            <w:r w:rsidRPr="009834BF">
              <w:rPr>
                <w:color w:val="000000"/>
                <w:spacing w:val="-2"/>
                <w:sz w:val="18"/>
                <w:szCs w:val="18"/>
              </w:rPr>
              <w:t xml:space="preserve"> domestically</w:t>
            </w:r>
            <w:r>
              <w:rPr>
                <w:color w:val="000000"/>
                <w:spacing w:val="-2"/>
                <w:sz w:val="18"/>
                <w:szCs w:val="18"/>
              </w:rPr>
              <w:t xml:space="preserve"> </w:t>
            </w:r>
          </w:p>
        </w:tc>
        <w:tc>
          <w:tcPr>
            <w:tcW w:w="2727" w:type="dxa"/>
          </w:tcPr>
          <w:p w14:paraId="2F4223F0" w14:textId="2D72E3FA" w:rsidR="003210F4" w:rsidRPr="00D84106" w:rsidRDefault="006F1E04" w:rsidP="0086173A">
            <w:pPr>
              <w:jc w:val="both"/>
              <w:rPr>
                <w:iCs/>
                <w:sz w:val="18"/>
                <w:szCs w:val="18"/>
                <w:lang w:val="en-GB"/>
              </w:rPr>
            </w:pPr>
            <w:r>
              <w:rPr>
                <w:iCs/>
                <w:sz w:val="18"/>
                <w:szCs w:val="18"/>
                <w:lang w:val="en-GB"/>
              </w:rPr>
              <w:t xml:space="preserve">UNCITRAL </w:t>
            </w:r>
          </w:p>
        </w:tc>
      </w:tr>
      <w:tr w:rsidR="003210F4" w:rsidRPr="005E7040" w14:paraId="3012CC4F" w14:textId="77777777" w:rsidTr="004B1764">
        <w:trPr>
          <w:cnfStyle w:val="000000010000" w:firstRow="0" w:lastRow="0" w:firstColumn="0" w:lastColumn="0" w:oddVBand="0" w:evenVBand="0" w:oddHBand="0" w:evenHBand="1" w:firstRowFirstColumn="0" w:firstRowLastColumn="0" w:lastRowFirstColumn="0" w:lastRowLastColumn="0"/>
          <w:trHeight w:val="139"/>
        </w:trPr>
        <w:tc>
          <w:tcPr>
            <w:tcW w:w="1560" w:type="dxa"/>
          </w:tcPr>
          <w:p w14:paraId="44D6BA43" w14:textId="42447122" w:rsidR="003210F4" w:rsidRPr="005E7040" w:rsidRDefault="003210F4" w:rsidP="004B1764">
            <w:pPr>
              <w:widowControl w:val="0"/>
              <w:tabs>
                <w:tab w:val="left" w:pos="-720"/>
                <w:tab w:val="left" w:pos="557"/>
              </w:tabs>
              <w:ind w:left="557" w:hanging="557"/>
              <w:jc w:val="both"/>
              <w:rPr>
                <w:color w:val="000000"/>
                <w:sz w:val="18"/>
                <w:szCs w:val="18"/>
                <w:lang w:val="en-GB"/>
              </w:rPr>
            </w:pPr>
            <w:r w:rsidRPr="000B6E8D">
              <w:rPr>
                <w:color w:val="000000"/>
                <w:sz w:val="18"/>
                <w:szCs w:val="18"/>
                <w:lang w:val="en-GB"/>
              </w:rPr>
              <w:t>1</w:t>
            </w:r>
            <w:r w:rsidR="00AD4DA2" w:rsidRPr="000B6E8D">
              <w:rPr>
                <w:color w:val="000000"/>
                <w:sz w:val="18"/>
                <w:szCs w:val="18"/>
                <w:lang w:val="en-GB"/>
              </w:rPr>
              <w:t>2</w:t>
            </w:r>
            <w:r w:rsidRPr="000B6E8D">
              <w:rPr>
                <w:color w:val="000000"/>
                <w:sz w:val="18"/>
                <w:szCs w:val="18"/>
                <w:lang w:val="en-GB"/>
              </w:rPr>
              <w:t>:</w:t>
            </w:r>
            <w:r w:rsidR="0086173A" w:rsidRPr="000B6E8D">
              <w:rPr>
                <w:color w:val="000000"/>
                <w:sz w:val="18"/>
                <w:szCs w:val="18"/>
                <w:lang w:val="en-GB"/>
              </w:rPr>
              <w:t xml:space="preserve">00 </w:t>
            </w:r>
            <w:r w:rsidRPr="000B6E8D">
              <w:rPr>
                <w:color w:val="000000"/>
                <w:sz w:val="18"/>
                <w:szCs w:val="18"/>
                <w:lang w:val="en-GB"/>
              </w:rPr>
              <w:t>– 1</w:t>
            </w:r>
            <w:r w:rsidR="00AD4DA2" w:rsidRPr="000B6E8D">
              <w:rPr>
                <w:color w:val="000000"/>
                <w:sz w:val="18"/>
                <w:szCs w:val="18"/>
                <w:lang w:val="en-GB"/>
              </w:rPr>
              <w:t>2</w:t>
            </w:r>
            <w:r w:rsidRPr="000B6E8D">
              <w:rPr>
                <w:color w:val="000000"/>
                <w:sz w:val="18"/>
                <w:szCs w:val="18"/>
                <w:lang w:val="en-GB"/>
              </w:rPr>
              <w:t>:</w:t>
            </w:r>
            <w:r w:rsidR="0086173A">
              <w:rPr>
                <w:color w:val="000000"/>
                <w:sz w:val="18"/>
                <w:szCs w:val="18"/>
                <w:lang w:val="en-GB"/>
              </w:rPr>
              <w:t>15</w:t>
            </w:r>
          </w:p>
        </w:tc>
        <w:tc>
          <w:tcPr>
            <w:tcW w:w="7654" w:type="dxa"/>
            <w:gridSpan w:val="2"/>
          </w:tcPr>
          <w:p w14:paraId="7CB46850" w14:textId="1022E8FD" w:rsidR="003210F4" w:rsidRPr="005E7040" w:rsidRDefault="0086173A" w:rsidP="0086173A">
            <w:pPr>
              <w:tabs>
                <w:tab w:val="left" w:pos="425"/>
              </w:tabs>
              <w:jc w:val="both"/>
              <w:rPr>
                <w:iCs/>
                <w:sz w:val="18"/>
                <w:szCs w:val="18"/>
                <w:lang w:val="en-GB"/>
              </w:rPr>
            </w:pPr>
            <w:proofErr w:type="gramStart"/>
            <w:r>
              <w:rPr>
                <w:iCs/>
                <w:sz w:val="18"/>
                <w:szCs w:val="18"/>
                <w:lang w:val="en-GB"/>
              </w:rPr>
              <w:t xml:space="preserve">3.3  </w:t>
            </w:r>
            <w:r>
              <w:rPr>
                <w:iCs/>
                <w:color w:val="000000"/>
                <w:sz w:val="18"/>
                <w:szCs w:val="18"/>
                <w:lang w:val="en-GB"/>
              </w:rPr>
              <w:t>General</w:t>
            </w:r>
            <w:proofErr w:type="gramEnd"/>
            <w:r>
              <w:rPr>
                <w:iCs/>
                <w:color w:val="000000"/>
                <w:sz w:val="18"/>
                <w:szCs w:val="18"/>
                <w:lang w:val="en-GB"/>
              </w:rPr>
              <w:t xml:space="preserve"> discussion</w:t>
            </w:r>
          </w:p>
        </w:tc>
      </w:tr>
    </w:tbl>
    <w:p w14:paraId="6981AA8D" w14:textId="5001321B" w:rsidR="003210F4" w:rsidRDefault="003210F4" w:rsidP="003E6271">
      <w:pPr>
        <w:tabs>
          <w:tab w:val="left" w:pos="-720"/>
        </w:tabs>
        <w:suppressAutoHyphens/>
        <w:rPr>
          <w:rFonts w:ascii="Verdana" w:eastAsia="Calibri" w:hAnsi="Verdana" w:cs="Times New Roman"/>
          <w:b/>
          <w:color w:val="000000"/>
          <w:sz w:val="18"/>
          <w:szCs w:val="18"/>
          <w:lang w:val="en-GB"/>
        </w:rPr>
      </w:pPr>
    </w:p>
    <w:p w14:paraId="10971EEF" w14:textId="77777777" w:rsidR="003E6271" w:rsidRPr="005E7040" w:rsidRDefault="003E6271" w:rsidP="003E6271">
      <w:pPr>
        <w:tabs>
          <w:tab w:val="left" w:pos="-720"/>
        </w:tabs>
        <w:suppressAutoHyphens/>
        <w:rPr>
          <w:rFonts w:ascii="Verdana" w:eastAsia="Calibri" w:hAnsi="Verdana" w:cs="Times New Roman"/>
          <w:b/>
          <w:color w:val="000000"/>
          <w:sz w:val="18"/>
          <w:szCs w:val="18"/>
          <w:lang w:val="en-GB"/>
        </w:rPr>
      </w:pPr>
    </w:p>
    <w:p w14:paraId="108A7BFC" w14:textId="2BA0CA95" w:rsidR="003E6271" w:rsidRPr="005E7040" w:rsidRDefault="003E6271" w:rsidP="00FC4448">
      <w:pPr>
        <w:keepNext/>
        <w:keepLines/>
        <w:shd w:val="clear" w:color="auto" w:fill="FFCC99"/>
        <w:tabs>
          <w:tab w:val="left" w:pos="-720"/>
        </w:tabs>
        <w:suppressAutoHyphens/>
        <w:ind w:left="2880" w:hanging="2880"/>
        <w:rPr>
          <w:rFonts w:ascii="Verdana" w:eastAsia="Calibri" w:hAnsi="Verdana" w:cs="Times New Roman"/>
          <w:b/>
          <w:sz w:val="18"/>
          <w:szCs w:val="18"/>
          <w:lang w:val="en-GB"/>
        </w:rPr>
      </w:pPr>
      <w:r w:rsidRPr="005E7040">
        <w:rPr>
          <w:rFonts w:ascii="Verdana" w:eastAsia="Calibri" w:hAnsi="Verdana" w:cs="Times New Roman"/>
          <w:b/>
          <w:sz w:val="18"/>
          <w:szCs w:val="18"/>
          <w:lang w:val="en-GB"/>
        </w:rPr>
        <w:t>12:</w:t>
      </w:r>
      <w:r w:rsidR="0086173A">
        <w:rPr>
          <w:rFonts w:ascii="Verdana" w:eastAsia="Calibri" w:hAnsi="Verdana" w:cs="Times New Roman"/>
          <w:b/>
          <w:sz w:val="18"/>
          <w:szCs w:val="18"/>
          <w:lang w:val="en-GB"/>
        </w:rPr>
        <w:t>15</w:t>
      </w:r>
      <w:r w:rsidRPr="005E7040">
        <w:rPr>
          <w:rFonts w:ascii="Verdana" w:eastAsia="Calibri" w:hAnsi="Verdana" w:cs="Times New Roman"/>
          <w:b/>
          <w:sz w:val="18"/>
          <w:szCs w:val="18"/>
          <w:lang w:val="en-GB"/>
        </w:rPr>
        <w:t xml:space="preserve">– </w:t>
      </w:r>
      <w:r w:rsidR="0086173A" w:rsidRPr="005E7040">
        <w:rPr>
          <w:rFonts w:ascii="Verdana" w:eastAsia="Calibri" w:hAnsi="Verdana" w:cs="Times New Roman"/>
          <w:b/>
          <w:sz w:val="18"/>
          <w:szCs w:val="18"/>
          <w:lang w:val="en-GB"/>
        </w:rPr>
        <w:t>1</w:t>
      </w:r>
      <w:r w:rsidR="0086173A">
        <w:rPr>
          <w:rFonts w:ascii="Verdana" w:eastAsia="Calibri" w:hAnsi="Verdana" w:cs="Times New Roman"/>
          <w:b/>
          <w:sz w:val="18"/>
          <w:szCs w:val="18"/>
          <w:lang w:val="en-GB"/>
        </w:rPr>
        <w:t>3</w:t>
      </w:r>
      <w:r w:rsidRPr="005E7040">
        <w:rPr>
          <w:rFonts w:ascii="Verdana" w:eastAsia="Calibri" w:hAnsi="Verdana" w:cs="Times New Roman"/>
          <w:b/>
          <w:sz w:val="18"/>
          <w:szCs w:val="18"/>
          <w:lang w:val="en-GB"/>
        </w:rPr>
        <w:t>:</w:t>
      </w:r>
      <w:r w:rsidR="000B6E8D">
        <w:rPr>
          <w:rFonts w:ascii="Verdana" w:eastAsia="Calibri" w:hAnsi="Verdana" w:cs="Times New Roman"/>
          <w:b/>
          <w:sz w:val="18"/>
          <w:szCs w:val="18"/>
          <w:lang w:val="en-GB"/>
        </w:rPr>
        <w:t>45</w:t>
      </w:r>
      <w:r w:rsidRPr="005E7040">
        <w:rPr>
          <w:rFonts w:ascii="Verdana" w:eastAsia="Calibri" w:hAnsi="Verdana" w:cs="Times New Roman"/>
          <w:b/>
          <w:sz w:val="18"/>
          <w:szCs w:val="18"/>
          <w:lang w:val="en-GB"/>
        </w:rPr>
        <w:tab/>
      </w:r>
      <w:r w:rsidRPr="005E7040">
        <w:rPr>
          <w:rFonts w:ascii="Verdana" w:eastAsia="Calibri" w:hAnsi="Verdana" w:cs="Times New Roman"/>
          <w:b/>
          <w:sz w:val="18"/>
          <w:szCs w:val="18"/>
          <w:lang w:val="en-GB"/>
        </w:rPr>
        <w:tab/>
        <w:t>Lunch</w:t>
      </w:r>
      <w:r w:rsidR="00275234" w:rsidRPr="005E7040">
        <w:rPr>
          <w:rFonts w:ascii="Verdana" w:eastAsia="Calibri" w:hAnsi="Verdana" w:cs="Times New Roman"/>
          <w:b/>
          <w:sz w:val="18"/>
          <w:szCs w:val="18"/>
          <w:lang w:val="en-GB"/>
        </w:rPr>
        <w:t xml:space="preserve"> Break</w:t>
      </w:r>
    </w:p>
    <w:p w14:paraId="2BC33F20" w14:textId="77777777" w:rsidR="00E253BA" w:rsidRPr="005E7040" w:rsidRDefault="00E253BA" w:rsidP="00E253BA">
      <w:pPr>
        <w:rPr>
          <w:rFonts w:ascii="Verdana" w:eastAsia="Calibri" w:hAnsi="Verdana" w:cs="Times New Roman"/>
          <w:color w:val="000000"/>
          <w:sz w:val="18"/>
          <w:szCs w:val="18"/>
          <w:lang w:val="en-GB"/>
        </w:rPr>
      </w:pPr>
    </w:p>
    <w:p w14:paraId="50A713FA" w14:textId="31782111" w:rsidR="0086173A" w:rsidRPr="005E7040" w:rsidRDefault="0086173A" w:rsidP="0086173A">
      <w:pPr>
        <w:tabs>
          <w:tab w:val="left" w:pos="-720"/>
        </w:tabs>
        <w:suppressAutoHyphens/>
        <w:ind w:left="1701" w:hanging="1701"/>
        <w:jc w:val="both"/>
        <w:rPr>
          <w:rFonts w:ascii="Verdana" w:hAnsi="Verdana" w:cs="Times New Roman"/>
          <w:b/>
          <w:bCs/>
          <w:color w:val="006283"/>
          <w:sz w:val="18"/>
          <w:szCs w:val="18"/>
          <w:lang w:val="en-GB" w:eastAsia="en-GB"/>
        </w:rPr>
      </w:pPr>
      <w:r w:rsidRPr="005E7040">
        <w:rPr>
          <w:rFonts w:ascii="Verdana" w:hAnsi="Verdana" w:cs="Times New Roman"/>
          <w:b/>
          <w:bCs/>
          <w:color w:val="006283"/>
          <w:sz w:val="18"/>
          <w:szCs w:val="18"/>
          <w:lang w:val="en-GB" w:eastAsia="en-GB"/>
        </w:rPr>
        <w:t>SESSION 3</w:t>
      </w:r>
      <w:r>
        <w:rPr>
          <w:rFonts w:ascii="Verdana" w:hAnsi="Verdana" w:cs="Times New Roman"/>
          <w:b/>
          <w:bCs/>
          <w:color w:val="006283"/>
          <w:sz w:val="18"/>
          <w:szCs w:val="18"/>
          <w:lang w:val="en-GB" w:eastAsia="en-GB"/>
        </w:rPr>
        <w:t>a</w:t>
      </w:r>
      <w:r w:rsidRPr="005E7040">
        <w:rPr>
          <w:rFonts w:ascii="Verdana" w:hAnsi="Verdana" w:cs="Times New Roman"/>
          <w:b/>
          <w:bCs/>
          <w:color w:val="006283"/>
          <w:sz w:val="18"/>
          <w:szCs w:val="18"/>
          <w:lang w:val="en-GB" w:eastAsia="en-GB"/>
        </w:rPr>
        <w:t>:</w:t>
      </w:r>
      <w:r w:rsidRPr="005E7040">
        <w:rPr>
          <w:rFonts w:ascii="Verdana" w:hAnsi="Verdana" w:cs="Times New Roman"/>
          <w:b/>
          <w:bCs/>
          <w:color w:val="006283"/>
          <w:sz w:val="18"/>
          <w:szCs w:val="18"/>
          <w:lang w:val="en-GB" w:eastAsia="en-GB"/>
        </w:rPr>
        <w:tab/>
      </w:r>
      <w:r>
        <w:rPr>
          <w:rFonts w:ascii="Verdana" w:hAnsi="Verdana" w:cs="Times New Roman"/>
          <w:b/>
          <w:bCs/>
          <w:color w:val="006283"/>
          <w:sz w:val="18"/>
          <w:szCs w:val="18"/>
          <w:lang w:val="en-GB" w:eastAsia="en-GB"/>
        </w:rPr>
        <w:t>M</w:t>
      </w:r>
      <w:r w:rsidRPr="00AD4DA2">
        <w:rPr>
          <w:rFonts w:ascii="Verdana" w:hAnsi="Verdana" w:cs="Times New Roman"/>
          <w:b/>
          <w:bCs/>
          <w:color w:val="006283"/>
          <w:sz w:val="18"/>
          <w:szCs w:val="18"/>
          <w:lang w:val="en-GB" w:eastAsia="en-GB"/>
        </w:rPr>
        <w:t>ain commitments and flexibilities</w:t>
      </w:r>
      <w:r>
        <w:rPr>
          <w:rFonts w:ascii="Verdana" w:hAnsi="Verdana" w:cs="Times New Roman"/>
          <w:b/>
          <w:bCs/>
          <w:color w:val="006283"/>
          <w:sz w:val="18"/>
          <w:szCs w:val="18"/>
          <w:lang w:val="en-GB" w:eastAsia="en-GB"/>
        </w:rPr>
        <w:t>, and implementation, of the GPA 2012 (cont'd)</w:t>
      </w:r>
      <w:r w:rsidRPr="005E7040">
        <w:rPr>
          <w:rFonts w:ascii="Verdana" w:hAnsi="Verdana" w:cs="Times New Roman"/>
          <w:b/>
          <w:bCs/>
          <w:color w:val="006283"/>
          <w:sz w:val="18"/>
          <w:szCs w:val="18"/>
          <w:lang w:val="en-GB" w:eastAsia="en-GB"/>
        </w:rPr>
        <w:t xml:space="preserve"> </w:t>
      </w:r>
    </w:p>
    <w:tbl>
      <w:tblPr>
        <w:tblStyle w:val="WTOTable12"/>
        <w:tblW w:w="9288" w:type="dxa"/>
        <w:tblLayout w:type="fixed"/>
        <w:tblLook w:val="0000" w:firstRow="0" w:lastRow="0" w:firstColumn="0" w:lastColumn="0" w:noHBand="0" w:noVBand="0"/>
      </w:tblPr>
      <w:tblGrid>
        <w:gridCol w:w="1554"/>
        <w:gridCol w:w="4933"/>
        <w:gridCol w:w="2801"/>
      </w:tblGrid>
      <w:tr w:rsidR="0086173A" w:rsidRPr="005E7040" w14:paraId="716F9581" w14:textId="77777777" w:rsidTr="0086173A">
        <w:tc>
          <w:tcPr>
            <w:tcW w:w="1554" w:type="dxa"/>
          </w:tcPr>
          <w:p w14:paraId="32ABE952" w14:textId="77777777" w:rsidR="0086173A" w:rsidRPr="005E7040" w:rsidRDefault="0086173A" w:rsidP="004A6088">
            <w:pPr>
              <w:tabs>
                <w:tab w:val="left" w:pos="-720"/>
              </w:tabs>
              <w:suppressAutoHyphens/>
              <w:spacing w:before="90" w:after="54"/>
              <w:jc w:val="center"/>
              <w:rPr>
                <w:b/>
                <w:color w:val="000000"/>
                <w:spacing w:val="-2"/>
                <w:sz w:val="18"/>
                <w:szCs w:val="18"/>
                <w:u w:val="single"/>
                <w:lang w:val="en-GB"/>
              </w:rPr>
            </w:pPr>
            <w:r w:rsidRPr="005E7040">
              <w:rPr>
                <w:b/>
                <w:color w:val="000000"/>
                <w:spacing w:val="-2"/>
                <w:sz w:val="18"/>
                <w:szCs w:val="18"/>
                <w:u w:val="single"/>
                <w:lang w:val="en-GB"/>
              </w:rPr>
              <w:t>Time</w:t>
            </w:r>
          </w:p>
        </w:tc>
        <w:tc>
          <w:tcPr>
            <w:tcW w:w="4933" w:type="dxa"/>
          </w:tcPr>
          <w:p w14:paraId="0822CD47" w14:textId="77777777" w:rsidR="0086173A" w:rsidRPr="005E7040" w:rsidRDefault="0086173A" w:rsidP="004A6088">
            <w:pPr>
              <w:tabs>
                <w:tab w:val="left" w:pos="-720"/>
              </w:tabs>
              <w:suppressAutoHyphens/>
              <w:spacing w:before="90" w:after="54"/>
              <w:jc w:val="center"/>
              <w:rPr>
                <w:b/>
                <w:color w:val="000000"/>
                <w:spacing w:val="-2"/>
                <w:sz w:val="18"/>
                <w:szCs w:val="18"/>
                <w:u w:val="single"/>
                <w:lang w:val="en-GB"/>
              </w:rPr>
            </w:pPr>
            <w:r w:rsidRPr="005E7040">
              <w:rPr>
                <w:b/>
                <w:color w:val="000000"/>
                <w:spacing w:val="-2"/>
                <w:sz w:val="18"/>
                <w:szCs w:val="18"/>
                <w:u w:val="single"/>
                <w:lang w:val="en-GB"/>
              </w:rPr>
              <w:t>Subject</w:t>
            </w:r>
          </w:p>
        </w:tc>
        <w:tc>
          <w:tcPr>
            <w:tcW w:w="2801" w:type="dxa"/>
          </w:tcPr>
          <w:p w14:paraId="3A29D225" w14:textId="77777777" w:rsidR="0086173A" w:rsidRPr="005E7040" w:rsidRDefault="0086173A" w:rsidP="004A6088">
            <w:pPr>
              <w:tabs>
                <w:tab w:val="left" w:pos="-720"/>
              </w:tabs>
              <w:suppressAutoHyphens/>
              <w:spacing w:before="90" w:after="54"/>
              <w:jc w:val="center"/>
              <w:rPr>
                <w:b/>
                <w:color w:val="000000"/>
                <w:spacing w:val="-2"/>
                <w:sz w:val="18"/>
                <w:szCs w:val="18"/>
                <w:u w:val="single"/>
                <w:lang w:val="en-GB"/>
              </w:rPr>
            </w:pPr>
            <w:r w:rsidRPr="005E7040">
              <w:rPr>
                <w:b/>
                <w:color w:val="000000"/>
                <w:spacing w:val="-2"/>
                <w:sz w:val="18"/>
                <w:szCs w:val="18"/>
                <w:u w:val="single"/>
                <w:lang w:val="en-GB"/>
              </w:rPr>
              <w:t>Speaker</w:t>
            </w:r>
          </w:p>
        </w:tc>
      </w:tr>
      <w:tr w:rsidR="0086173A" w:rsidRPr="005E7040" w14:paraId="6D73CD53" w14:textId="77777777" w:rsidTr="0086173A">
        <w:trPr>
          <w:cnfStyle w:val="000000010000" w:firstRow="0" w:lastRow="0" w:firstColumn="0" w:lastColumn="0" w:oddVBand="0" w:evenVBand="0" w:oddHBand="0" w:evenHBand="1" w:firstRowFirstColumn="0" w:firstRowLastColumn="0" w:lastRowFirstColumn="0" w:lastRowLastColumn="0"/>
          <w:trHeight w:val="612"/>
        </w:trPr>
        <w:tc>
          <w:tcPr>
            <w:tcW w:w="1554" w:type="dxa"/>
          </w:tcPr>
          <w:p w14:paraId="60C75B51" w14:textId="493861CF" w:rsidR="0086173A" w:rsidRPr="005E7040" w:rsidRDefault="0086173A" w:rsidP="004A6088">
            <w:pPr>
              <w:ind w:left="1701" w:hanging="1701"/>
              <w:jc w:val="both"/>
              <w:rPr>
                <w:color w:val="000000"/>
                <w:sz w:val="18"/>
                <w:szCs w:val="18"/>
                <w:lang w:val="en-GB"/>
              </w:rPr>
            </w:pPr>
            <w:r>
              <w:rPr>
                <w:color w:val="000000"/>
                <w:sz w:val="18"/>
                <w:szCs w:val="18"/>
                <w:lang w:val="en-GB"/>
              </w:rPr>
              <w:t>13</w:t>
            </w:r>
            <w:r w:rsidRPr="005E7040">
              <w:rPr>
                <w:color w:val="000000"/>
                <w:sz w:val="18"/>
                <w:szCs w:val="18"/>
                <w:lang w:val="en-GB"/>
              </w:rPr>
              <w:t>:</w:t>
            </w:r>
            <w:r w:rsidR="000B6E8D">
              <w:rPr>
                <w:color w:val="000000"/>
                <w:sz w:val="18"/>
                <w:szCs w:val="18"/>
                <w:lang w:val="en-GB"/>
              </w:rPr>
              <w:t>45</w:t>
            </w:r>
            <w:r w:rsidR="000B6E8D" w:rsidRPr="005E7040">
              <w:rPr>
                <w:color w:val="000000"/>
                <w:sz w:val="18"/>
                <w:szCs w:val="18"/>
                <w:lang w:val="en-GB"/>
              </w:rPr>
              <w:t xml:space="preserve"> </w:t>
            </w:r>
            <w:r w:rsidRPr="005E7040">
              <w:rPr>
                <w:color w:val="000000"/>
                <w:sz w:val="18"/>
                <w:szCs w:val="18"/>
                <w:lang w:val="en-GB"/>
              </w:rPr>
              <w:t xml:space="preserve">– </w:t>
            </w:r>
            <w:r>
              <w:rPr>
                <w:color w:val="000000"/>
                <w:sz w:val="18"/>
                <w:szCs w:val="18"/>
                <w:lang w:val="en-GB"/>
              </w:rPr>
              <w:t>14</w:t>
            </w:r>
            <w:r w:rsidRPr="005E7040">
              <w:rPr>
                <w:color w:val="000000"/>
                <w:sz w:val="18"/>
                <w:szCs w:val="18"/>
                <w:lang w:val="en-GB"/>
              </w:rPr>
              <w:t>:</w:t>
            </w:r>
            <w:r w:rsidR="000B6E8D">
              <w:rPr>
                <w:color w:val="000000"/>
                <w:sz w:val="18"/>
                <w:szCs w:val="18"/>
                <w:lang w:val="en-GB"/>
              </w:rPr>
              <w:t>30</w:t>
            </w:r>
          </w:p>
        </w:tc>
        <w:tc>
          <w:tcPr>
            <w:tcW w:w="4933" w:type="dxa"/>
          </w:tcPr>
          <w:p w14:paraId="5B070A2A" w14:textId="02CCFDA1" w:rsidR="0086173A" w:rsidRPr="005E7040" w:rsidRDefault="0086173A" w:rsidP="004A6088">
            <w:pPr>
              <w:tabs>
                <w:tab w:val="left" w:pos="425"/>
              </w:tabs>
              <w:ind w:left="447" w:hanging="447"/>
              <w:jc w:val="both"/>
              <w:rPr>
                <w:color w:val="000000"/>
                <w:sz w:val="18"/>
                <w:szCs w:val="18"/>
                <w:lang w:val="en-GB"/>
              </w:rPr>
            </w:pPr>
            <w:r>
              <w:rPr>
                <w:color w:val="000000"/>
                <w:spacing w:val="-2"/>
                <w:sz w:val="18"/>
                <w:szCs w:val="18"/>
                <w:lang w:val="en-GB"/>
              </w:rPr>
              <w:t>3.4</w:t>
            </w:r>
            <w:r w:rsidRPr="005E7040">
              <w:rPr>
                <w:color w:val="000000"/>
                <w:spacing w:val="-2"/>
                <w:sz w:val="18"/>
                <w:szCs w:val="18"/>
                <w:lang w:val="en-GB"/>
              </w:rPr>
              <w:tab/>
            </w:r>
            <w:r>
              <w:rPr>
                <w:color w:val="000000"/>
                <w:sz w:val="18"/>
                <w:szCs w:val="18"/>
                <w:lang w:val="en-GB"/>
              </w:rPr>
              <w:t xml:space="preserve">The future shape of the GPA 2012: A look at recent regional legal reforms and innovations </w:t>
            </w:r>
            <w:r w:rsidRPr="0086173A">
              <w:rPr>
                <w:color w:val="000000"/>
                <w:sz w:val="18"/>
                <w:szCs w:val="18"/>
                <w:lang w:val="en-GB"/>
              </w:rPr>
              <w:t>in Korea and beyond</w:t>
            </w:r>
          </w:p>
        </w:tc>
        <w:tc>
          <w:tcPr>
            <w:tcW w:w="2801" w:type="dxa"/>
          </w:tcPr>
          <w:p w14:paraId="7F1AAA3C" w14:textId="77777777" w:rsidR="0086173A" w:rsidRPr="0086173A" w:rsidRDefault="0086173A" w:rsidP="0086173A">
            <w:pPr>
              <w:jc w:val="both"/>
              <w:rPr>
                <w:iCs/>
                <w:color w:val="000000"/>
                <w:sz w:val="18"/>
                <w:szCs w:val="18"/>
                <w:lang w:val="en-GB"/>
              </w:rPr>
            </w:pPr>
            <w:r w:rsidRPr="0086173A">
              <w:rPr>
                <w:iCs/>
                <w:color w:val="000000"/>
                <w:sz w:val="18"/>
                <w:szCs w:val="18"/>
                <w:lang w:val="en-GB"/>
              </w:rPr>
              <w:t xml:space="preserve">Host country representative, </w:t>
            </w:r>
          </w:p>
          <w:p w14:paraId="3D01CE16" w14:textId="77777777" w:rsidR="0086173A" w:rsidRPr="0086173A" w:rsidRDefault="0086173A" w:rsidP="0086173A">
            <w:pPr>
              <w:jc w:val="both"/>
              <w:rPr>
                <w:iCs/>
                <w:color w:val="000000"/>
                <w:sz w:val="18"/>
                <w:szCs w:val="18"/>
                <w:lang w:val="en-GB"/>
              </w:rPr>
            </w:pPr>
            <w:r w:rsidRPr="0086173A">
              <w:rPr>
                <w:iCs/>
                <w:color w:val="000000"/>
                <w:sz w:val="18"/>
                <w:szCs w:val="18"/>
                <w:lang w:val="en-GB"/>
              </w:rPr>
              <w:t>Workshop participant country representative,</w:t>
            </w:r>
          </w:p>
          <w:p w14:paraId="381DE1FF" w14:textId="5408C793" w:rsidR="0086173A" w:rsidRPr="005E7040" w:rsidRDefault="0086173A" w:rsidP="0086173A">
            <w:pPr>
              <w:jc w:val="both"/>
              <w:rPr>
                <w:color w:val="000000"/>
                <w:sz w:val="18"/>
                <w:szCs w:val="18"/>
                <w:lang w:val="en-GB"/>
              </w:rPr>
            </w:pPr>
            <w:r w:rsidRPr="0086173A">
              <w:rPr>
                <w:iCs/>
                <w:color w:val="000000"/>
                <w:sz w:val="18"/>
                <w:szCs w:val="18"/>
                <w:lang w:val="en-GB"/>
              </w:rPr>
              <w:t>Invited regional expert</w:t>
            </w:r>
          </w:p>
        </w:tc>
      </w:tr>
    </w:tbl>
    <w:p w14:paraId="28153C49" w14:textId="77777777" w:rsidR="0086173A" w:rsidRDefault="0086173A" w:rsidP="00E253BA">
      <w:pPr>
        <w:rPr>
          <w:rFonts w:ascii="Verdana" w:hAnsi="Verdana" w:cs="Times New Roman"/>
          <w:b/>
          <w:bCs/>
          <w:color w:val="006283"/>
          <w:sz w:val="18"/>
          <w:szCs w:val="18"/>
          <w:lang w:val="en-GB" w:eastAsia="en-GB"/>
        </w:rPr>
      </w:pPr>
    </w:p>
    <w:p w14:paraId="7C597A86" w14:textId="25395C57" w:rsidR="003E6271" w:rsidRPr="005E7040" w:rsidRDefault="003E6271" w:rsidP="0086173A">
      <w:pPr>
        <w:jc w:val="both"/>
        <w:rPr>
          <w:rFonts w:ascii="Verdana" w:eastAsia="Calibri" w:hAnsi="Verdana" w:cs="Times New Roman"/>
          <w:color w:val="000000"/>
          <w:sz w:val="18"/>
          <w:szCs w:val="18"/>
          <w:lang w:val="en-GB"/>
        </w:rPr>
      </w:pPr>
      <w:r w:rsidRPr="005E7040">
        <w:rPr>
          <w:rFonts w:ascii="Verdana" w:hAnsi="Verdana" w:cs="Times New Roman"/>
          <w:b/>
          <w:bCs/>
          <w:color w:val="006283"/>
          <w:sz w:val="18"/>
          <w:szCs w:val="18"/>
          <w:lang w:val="en-GB" w:eastAsia="en-GB"/>
        </w:rPr>
        <w:t xml:space="preserve">SESSION </w:t>
      </w:r>
      <w:r w:rsidR="0086173A">
        <w:rPr>
          <w:rFonts w:ascii="Verdana" w:hAnsi="Verdana" w:cs="Times New Roman"/>
          <w:b/>
          <w:bCs/>
          <w:color w:val="006283"/>
          <w:sz w:val="18"/>
          <w:szCs w:val="18"/>
          <w:lang w:val="en-GB" w:eastAsia="en-GB"/>
        </w:rPr>
        <w:t>3b</w:t>
      </w:r>
      <w:r w:rsidRPr="005E7040">
        <w:rPr>
          <w:rFonts w:ascii="Verdana" w:hAnsi="Verdana" w:cs="Times New Roman"/>
          <w:b/>
          <w:bCs/>
          <w:color w:val="006283"/>
          <w:sz w:val="18"/>
          <w:szCs w:val="18"/>
          <w:lang w:val="en-GB" w:eastAsia="en-GB"/>
        </w:rPr>
        <w:t>:</w:t>
      </w:r>
      <w:r w:rsidRPr="005E7040">
        <w:rPr>
          <w:rFonts w:ascii="Verdana" w:hAnsi="Verdana" w:cs="Times New Roman"/>
          <w:b/>
          <w:bCs/>
          <w:color w:val="006283"/>
          <w:sz w:val="18"/>
          <w:szCs w:val="18"/>
          <w:lang w:val="en-GB" w:eastAsia="en-GB"/>
        </w:rPr>
        <w:tab/>
      </w:r>
      <w:r w:rsidR="00AA17EC">
        <w:rPr>
          <w:rFonts w:ascii="Verdana" w:hAnsi="Verdana" w:cs="Times New Roman"/>
          <w:b/>
          <w:bCs/>
          <w:color w:val="006283"/>
          <w:sz w:val="18"/>
          <w:szCs w:val="18"/>
          <w:lang w:val="en-GB" w:eastAsia="en-GB"/>
        </w:rPr>
        <w:t>The rules of the GPA 2012 as a requirement</w:t>
      </w:r>
      <w:r w:rsidR="00996A33">
        <w:rPr>
          <w:rFonts w:ascii="Verdana" w:hAnsi="Verdana" w:cs="Times New Roman"/>
          <w:b/>
          <w:bCs/>
          <w:color w:val="006283"/>
          <w:sz w:val="18"/>
          <w:szCs w:val="18"/>
          <w:lang w:val="en-GB" w:eastAsia="en-GB"/>
        </w:rPr>
        <w:t xml:space="preserve"> (GPA Parties)</w:t>
      </w:r>
      <w:r w:rsidR="00AA17EC">
        <w:rPr>
          <w:rFonts w:ascii="Verdana" w:hAnsi="Verdana" w:cs="Times New Roman"/>
          <w:b/>
          <w:bCs/>
          <w:color w:val="006283"/>
          <w:sz w:val="18"/>
          <w:szCs w:val="18"/>
          <w:lang w:val="en-GB" w:eastAsia="en-GB"/>
        </w:rPr>
        <w:t xml:space="preserve"> or best international practices benchmark</w:t>
      </w:r>
      <w:r w:rsidR="00996A33">
        <w:rPr>
          <w:rFonts w:ascii="Verdana" w:hAnsi="Verdana" w:cs="Times New Roman"/>
          <w:b/>
          <w:bCs/>
          <w:color w:val="006283"/>
          <w:sz w:val="18"/>
          <w:szCs w:val="18"/>
          <w:lang w:val="en-GB" w:eastAsia="en-GB"/>
        </w:rPr>
        <w:t xml:space="preserve"> (non-GPA Party WTO Members)</w:t>
      </w:r>
      <w:r w:rsidR="00AA17EC">
        <w:rPr>
          <w:rFonts w:ascii="Verdana" w:hAnsi="Verdana" w:cs="Times New Roman"/>
          <w:b/>
          <w:bCs/>
          <w:color w:val="006283"/>
          <w:sz w:val="18"/>
          <w:szCs w:val="18"/>
          <w:lang w:val="en-GB" w:eastAsia="en-GB"/>
        </w:rPr>
        <w:t>: The situation in Asia</w:t>
      </w:r>
      <w:r w:rsidR="00996A33">
        <w:rPr>
          <w:rFonts w:ascii="Verdana" w:hAnsi="Verdana" w:cs="Times New Roman"/>
          <w:b/>
          <w:bCs/>
          <w:color w:val="006283"/>
          <w:sz w:val="18"/>
          <w:szCs w:val="18"/>
          <w:lang w:val="en-GB" w:eastAsia="en-GB"/>
        </w:rPr>
        <w:t xml:space="preserve"> </w:t>
      </w:r>
      <w:r w:rsidR="00AD1554">
        <w:rPr>
          <w:rFonts w:ascii="Verdana" w:hAnsi="Verdana" w:cs="Times New Roman"/>
          <w:b/>
          <w:bCs/>
          <w:color w:val="006283"/>
          <w:sz w:val="18"/>
          <w:szCs w:val="18"/>
          <w:lang w:val="en-GB" w:eastAsia="en-GB"/>
        </w:rPr>
        <w:t xml:space="preserve">– </w:t>
      </w:r>
      <w:r w:rsidR="00996A33">
        <w:rPr>
          <w:rFonts w:ascii="Verdana" w:hAnsi="Verdana" w:cs="Times New Roman"/>
          <w:b/>
          <w:bCs/>
          <w:i/>
          <w:iCs/>
          <w:color w:val="006283"/>
          <w:sz w:val="18"/>
          <w:szCs w:val="18"/>
          <w:u w:val="single"/>
          <w:lang w:val="en-GB" w:eastAsia="en-GB"/>
        </w:rPr>
        <w:t>B</w:t>
      </w:r>
      <w:r w:rsidR="00AD1554" w:rsidRPr="00AD1554">
        <w:rPr>
          <w:rFonts w:ascii="Verdana" w:hAnsi="Verdana" w:cs="Times New Roman"/>
          <w:b/>
          <w:bCs/>
          <w:i/>
          <w:iCs/>
          <w:color w:val="006283"/>
          <w:sz w:val="18"/>
          <w:szCs w:val="18"/>
          <w:u w:val="single"/>
          <w:lang w:val="en-GB" w:eastAsia="en-GB"/>
        </w:rPr>
        <w:t>reakout session</w:t>
      </w:r>
    </w:p>
    <w:p w14:paraId="0FBE66F6" w14:textId="77777777" w:rsidR="003E6271" w:rsidRPr="005E7040" w:rsidRDefault="003E6271" w:rsidP="003E6271">
      <w:pPr>
        <w:keepNext/>
        <w:tabs>
          <w:tab w:val="left" w:pos="-720"/>
        </w:tabs>
        <w:suppressAutoHyphens/>
        <w:jc w:val="both"/>
        <w:rPr>
          <w:rFonts w:ascii="Verdana" w:eastAsia="Calibri" w:hAnsi="Verdana" w:cs="Times New Roman"/>
          <w:bCs/>
          <w:color w:val="000000"/>
          <w:sz w:val="18"/>
          <w:szCs w:val="18"/>
          <w:lang w:val="en-GB"/>
        </w:rPr>
      </w:pPr>
    </w:p>
    <w:tbl>
      <w:tblPr>
        <w:tblStyle w:val="WTOTable1"/>
        <w:tblW w:w="0" w:type="auto"/>
        <w:tblLayout w:type="fixed"/>
        <w:tblLook w:val="0000" w:firstRow="0" w:lastRow="0" w:firstColumn="0" w:lastColumn="0" w:noHBand="0" w:noVBand="0"/>
      </w:tblPr>
      <w:tblGrid>
        <w:gridCol w:w="1728"/>
        <w:gridCol w:w="4950"/>
        <w:gridCol w:w="2777"/>
      </w:tblGrid>
      <w:tr w:rsidR="003E6271" w:rsidRPr="005E7040" w14:paraId="1A0C1294" w14:textId="77777777" w:rsidTr="0086173A">
        <w:tc>
          <w:tcPr>
            <w:tcW w:w="1728" w:type="dxa"/>
          </w:tcPr>
          <w:p w14:paraId="16809DA6" w14:textId="77777777" w:rsidR="003E6271" w:rsidRPr="005E7040" w:rsidRDefault="003E6271" w:rsidP="00EE00AA">
            <w:pPr>
              <w:keepNext/>
              <w:tabs>
                <w:tab w:val="left" w:pos="-720"/>
              </w:tabs>
              <w:suppressAutoHyphens/>
              <w:spacing w:before="90" w:after="54"/>
              <w:jc w:val="center"/>
              <w:rPr>
                <w:b/>
                <w:bCs/>
                <w:color w:val="000000"/>
                <w:spacing w:val="-2"/>
                <w:sz w:val="18"/>
                <w:szCs w:val="18"/>
                <w:u w:val="single"/>
                <w:lang w:val="en-GB"/>
              </w:rPr>
            </w:pPr>
            <w:r w:rsidRPr="005E7040">
              <w:rPr>
                <w:b/>
                <w:spacing w:val="-2"/>
                <w:sz w:val="18"/>
                <w:szCs w:val="18"/>
                <w:u w:val="single"/>
                <w:lang w:val="en-GB"/>
              </w:rPr>
              <w:t>Time</w:t>
            </w:r>
          </w:p>
        </w:tc>
        <w:tc>
          <w:tcPr>
            <w:tcW w:w="4950" w:type="dxa"/>
          </w:tcPr>
          <w:p w14:paraId="5F2C9835" w14:textId="77777777" w:rsidR="003E6271" w:rsidRPr="005E7040" w:rsidRDefault="003E6271" w:rsidP="00EE00AA">
            <w:pPr>
              <w:keepNext/>
              <w:tabs>
                <w:tab w:val="left" w:pos="-720"/>
              </w:tabs>
              <w:suppressAutoHyphens/>
              <w:spacing w:before="90" w:after="54"/>
              <w:jc w:val="center"/>
              <w:rPr>
                <w:b/>
                <w:bCs/>
                <w:color w:val="000000"/>
                <w:spacing w:val="-2"/>
                <w:sz w:val="18"/>
                <w:szCs w:val="18"/>
                <w:lang w:val="en-GB"/>
              </w:rPr>
            </w:pPr>
            <w:r w:rsidRPr="005E7040">
              <w:rPr>
                <w:b/>
                <w:spacing w:val="-2"/>
                <w:sz w:val="18"/>
                <w:szCs w:val="18"/>
                <w:u w:val="single"/>
                <w:lang w:val="en-GB"/>
              </w:rPr>
              <w:t>Subject</w:t>
            </w:r>
          </w:p>
        </w:tc>
        <w:tc>
          <w:tcPr>
            <w:tcW w:w="2777" w:type="dxa"/>
          </w:tcPr>
          <w:p w14:paraId="4CD81E37" w14:textId="77777777" w:rsidR="003E6271" w:rsidRPr="005E7040" w:rsidRDefault="003E6271" w:rsidP="00EE00AA">
            <w:pPr>
              <w:keepNext/>
              <w:tabs>
                <w:tab w:val="left" w:pos="-720"/>
              </w:tabs>
              <w:suppressAutoHyphens/>
              <w:spacing w:before="90" w:after="54"/>
              <w:jc w:val="center"/>
              <w:rPr>
                <w:b/>
                <w:bCs/>
                <w:color w:val="000000"/>
                <w:spacing w:val="-2"/>
                <w:sz w:val="18"/>
                <w:szCs w:val="18"/>
                <w:u w:val="single"/>
                <w:lang w:val="en-GB"/>
              </w:rPr>
            </w:pPr>
            <w:r w:rsidRPr="005E7040">
              <w:rPr>
                <w:b/>
                <w:spacing w:val="-2"/>
                <w:sz w:val="18"/>
                <w:szCs w:val="18"/>
                <w:u w:val="single"/>
                <w:lang w:val="en-GB"/>
              </w:rPr>
              <w:t>Speaker</w:t>
            </w:r>
          </w:p>
        </w:tc>
      </w:tr>
      <w:tr w:rsidR="00F64DC7" w:rsidRPr="005E7040" w14:paraId="36870E6E" w14:textId="77777777" w:rsidTr="0086173A">
        <w:trPr>
          <w:cnfStyle w:val="000000010000" w:firstRow="0" w:lastRow="0" w:firstColumn="0" w:lastColumn="0" w:oddVBand="0" w:evenVBand="0" w:oddHBand="0" w:evenHBand="1" w:firstRowFirstColumn="0" w:firstRowLastColumn="0" w:lastRowFirstColumn="0" w:lastRowLastColumn="0"/>
          <w:trHeight w:val="412"/>
        </w:trPr>
        <w:tc>
          <w:tcPr>
            <w:tcW w:w="1728" w:type="dxa"/>
          </w:tcPr>
          <w:p w14:paraId="5C316F23" w14:textId="37B61DC6" w:rsidR="00F64DC7" w:rsidRPr="005E7040" w:rsidRDefault="000B6E8D">
            <w:pPr>
              <w:keepNext/>
              <w:tabs>
                <w:tab w:val="left" w:pos="-720"/>
              </w:tabs>
              <w:suppressAutoHyphens/>
              <w:jc w:val="both"/>
              <w:rPr>
                <w:color w:val="000000"/>
                <w:spacing w:val="-2"/>
                <w:sz w:val="18"/>
                <w:szCs w:val="18"/>
                <w:lang w:val="en-GB"/>
              </w:rPr>
            </w:pPr>
            <w:r w:rsidRPr="005E7040">
              <w:rPr>
                <w:color w:val="000000"/>
                <w:spacing w:val="-2"/>
                <w:sz w:val="18"/>
                <w:szCs w:val="18"/>
                <w:lang w:val="en-GB"/>
              </w:rPr>
              <w:t>1</w:t>
            </w:r>
            <w:r>
              <w:rPr>
                <w:color w:val="000000"/>
                <w:spacing w:val="-2"/>
                <w:sz w:val="18"/>
                <w:szCs w:val="18"/>
                <w:lang w:val="en-GB"/>
              </w:rPr>
              <w:t>4</w:t>
            </w:r>
            <w:r w:rsidR="00F64DC7" w:rsidRPr="005E7040">
              <w:rPr>
                <w:color w:val="000000"/>
                <w:spacing w:val="-2"/>
                <w:sz w:val="18"/>
                <w:szCs w:val="18"/>
                <w:lang w:val="en-GB"/>
              </w:rPr>
              <w:t>:</w:t>
            </w:r>
            <w:r w:rsidR="0086173A">
              <w:rPr>
                <w:color w:val="000000"/>
                <w:spacing w:val="-2"/>
                <w:sz w:val="18"/>
                <w:szCs w:val="18"/>
                <w:lang w:val="en-GB"/>
              </w:rPr>
              <w:t>3</w:t>
            </w:r>
            <w:r w:rsidR="00F64DC7" w:rsidRPr="005E7040">
              <w:rPr>
                <w:color w:val="000000"/>
                <w:spacing w:val="-2"/>
                <w:sz w:val="18"/>
                <w:szCs w:val="18"/>
                <w:lang w:val="en-GB"/>
              </w:rPr>
              <w:t xml:space="preserve">0 – </w:t>
            </w:r>
            <w:r w:rsidRPr="005E7040">
              <w:rPr>
                <w:color w:val="000000"/>
                <w:spacing w:val="-2"/>
                <w:sz w:val="18"/>
                <w:szCs w:val="18"/>
                <w:lang w:val="en-GB"/>
              </w:rPr>
              <w:t>1</w:t>
            </w:r>
            <w:r>
              <w:rPr>
                <w:color w:val="000000"/>
                <w:spacing w:val="-2"/>
                <w:sz w:val="18"/>
                <w:szCs w:val="18"/>
                <w:lang w:val="en-GB"/>
              </w:rPr>
              <w:t>6</w:t>
            </w:r>
            <w:r w:rsidR="00F64DC7" w:rsidRPr="005E7040">
              <w:rPr>
                <w:color w:val="000000"/>
                <w:spacing w:val="-2"/>
                <w:sz w:val="18"/>
                <w:szCs w:val="18"/>
                <w:lang w:val="en-GB"/>
              </w:rPr>
              <w:t>:00</w:t>
            </w:r>
          </w:p>
        </w:tc>
        <w:tc>
          <w:tcPr>
            <w:tcW w:w="4950" w:type="dxa"/>
          </w:tcPr>
          <w:p w14:paraId="6F817478" w14:textId="525C275B" w:rsidR="00F64DC7" w:rsidRPr="005E7040" w:rsidRDefault="00AD4DA2" w:rsidP="00E22370">
            <w:pPr>
              <w:tabs>
                <w:tab w:val="left" w:pos="425"/>
              </w:tabs>
              <w:ind w:left="447" w:hanging="447"/>
              <w:jc w:val="both"/>
              <w:rPr>
                <w:color w:val="000000"/>
                <w:sz w:val="18"/>
                <w:szCs w:val="18"/>
                <w:lang w:val="en-GB"/>
              </w:rPr>
            </w:pPr>
            <w:r>
              <w:rPr>
                <w:color w:val="000000"/>
                <w:sz w:val="18"/>
                <w:szCs w:val="18"/>
                <w:lang w:val="en-GB"/>
              </w:rPr>
              <w:t>3.</w:t>
            </w:r>
            <w:r w:rsidR="0086173A">
              <w:rPr>
                <w:color w:val="000000"/>
                <w:sz w:val="18"/>
                <w:szCs w:val="18"/>
                <w:lang w:val="en-GB"/>
              </w:rPr>
              <w:t>5</w:t>
            </w:r>
            <w:r w:rsidR="00F64DC7" w:rsidRPr="005E7040">
              <w:rPr>
                <w:color w:val="000000"/>
                <w:sz w:val="18"/>
                <w:szCs w:val="18"/>
                <w:lang w:val="en-GB"/>
              </w:rPr>
              <w:tab/>
              <w:t xml:space="preserve">National </w:t>
            </w:r>
            <w:r w:rsidR="00E1272A">
              <w:rPr>
                <w:color w:val="000000"/>
                <w:sz w:val="18"/>
                <w:szCs w:val="18"/>
                <w:lang w:val="en-GB"/>
              </w:rPr>
              <w:t xml:space="preserve">and regional </w:t>
            </w:r>
            <w:r w:rsidR="00F02B3C">
              <w:rPr>
                <w:color w:val="000000"/>
                <w:sz w:val="18"/>
                <w:szCs w:val="18"/>
                <w:lang w:val="en-GB"/>
              </w:rPr>
              <w:t>government procurement</w:t>
            </w:r>
            <w:r w:rsidR="00996A33">
              <w:rPr>
                <w:color w:val="000000"/>
                <w:sz w:val="18"/>
                <w:szCs w:val="18"/>
                <w:lang w:val="en-GB"/>
              </w:rPr>
              <w:t xml:space="preserve"> </w:t>
            </w:r>
            <w:r w:rsidR="0061039D">
              <w:rPr>
                <w:color w:val="000000"/>
                <w:sz w:val="18"/>
                <w:szCs w:val="18"/>
                <w:lang w:val="en-GB"/>
              </w:rPr>
              <w:t>legal frameworks</w:t>
            </w:r>
            <w:r w:rsidR="00996A33">
              <w:rPr>
                <w:color w:val="000000"/>
                <w:sz w:val="18"/>
                <w:szCs w:val="18"/>
                <w:lang w:val="en-GB"/>
              </w:rPr>
              <w:t xml:space="preserve"> and practice</w:t>
            </w:r>
            <w:r w:rsidR="00B9287E">
              <w:rPr>
                <w:color w:val="000000"/>
                <w:sz w:val="18"/>
                <w:szCs w:val="18"/>
                <w:lang w:val="en-GB"/>
              </w:rPr>
              <w:t xml:space="preserve">: </w:t>
            </w:r>
            <w:r w:rsidR="00F02B3C">
              <w:rPr>
                <w:color w:val="000000"/>
                <w:sz w:val="18"/>
                <w:szCs w:val="18"/>
                <w:lang w:val="en-GB"/>
              </w:rPr>
              <w:t>A</w:t>
            </w:r>
            <w:r w:rsidR="00E1272A" w:rsidRPr="00E1272A">
              <w:rPr>
                <w:color w:val="000000"/>
                <w:sz w:val="18"/>
                <w:szCs w:val="18"/>
                <w:lang w:val="en-GB"/>
              </w:rPr>
              <w:t xml:space="preserve"> comparative review vis-à-vis</w:t>
            </w:r>
            <w:r w:rsidR="00F02B3C">
              <w:rPr>
                <w:color w:val="000000"/>
                <w:sz w:val="18"/>
                <w:szCs w:val="18"/>
                <w:lang w:val="en-GB"/>
              </w:rPr>
              <w:t xml:space="preserve"> the rules of the</w:t>
            </w:r>
            <w:r w:rsidR="00E1272A" w:rsidRPr="00E1272A">
              <w:rPr>
                <w:color w:val="000000"/>
                <w:sz w:val="18"/>
                <w:szCs w:val="18"/>
                <w:lang w:val="en-GB"/>
              </w:rPr>
              <w:t xml:space="preserve"> GPA 2012</w:t>
            </w:r>
          </w:p>
        </w:tc>
        <w:tc>
          <w:tcPr>
            <w:tcW w:w="2777" w:type="dxa"/>
          </w:tcPr>
          <w:p w14:paraId="545E08DE" w14:textId="7E39E7BE" w:rsidR="00F64DC7" w:rsidRPr="005E7040" w:rsidRDefault="00093EDF" w:rsidP="00253073">
            <w:pPr>
              <w:keepNext/>
              <w:widowControl w:val="0"/>
              <w:tabs>
                <w:tab w:val="center" w:pos="3648"/>
              </w:tabs>
              <w:jc w:val="both"/>
              <w:rPr>
                <w:iCs/>
                <w:color w:val="000000"/>
                <w:sz w:val="18"/>
                <w:szCs w:val="18"/>
              </w:rPr>
            </w:pPr>
            <w:r>
              <w:rPr>
                <w:iCs/>
                <w:color w:val="000000"/>
                <w:sz w:val="18"/>
                <w:szCs w:val="18"/>
                <w:lang w:val="en-GB"/>
              </w:rPr>
              <w:t>Workshop p</w:t>
            </w:r>
            <w:r w:rsidR="00F64DC7" w:rsidRPr="005E7040">
              <w:rPr>
                <w:iCs/>
                <w:color w:val="000000"/>
                <w:sz w:val="18"/>
                <w:szCs w:val="18"/>
                <w:lang w:val="en-GB"/>
              </w:rPr>
              <w:t>articipants</w:t>
            </w:r>
          </w:p>
        </w:tc>
      </w:tr>
    </w:tbl>
    <w:p w14:paraId="7CE8F2BB" w14:textId="77777777" w:rsidR="003E6271" w:rsidRPr="005E7040" w:rsidRDefault="003E6271" w:rsidP="003E6271">
      <w:pPr>
        <w:tabs>
          <w:tab w:val="left" w:pos="-720"/>
        </w:tabs>
        <w:suppressAutoHyphens/>
        <w:jc w:val="both"/>
        <w:rPr>
          <w:rFonts w:ascii="Verdana" w:eastAsia="Calibri" w:hAnsi="Verdana" w:cs="Times New Roman"/>
          <w:bCs/>
          <w:color w:val="000000"/>
          <w:sz w:val="18"/>
          <w:szCs w:val="18"/>
          <w:lang w:val="en-GB"/>
        </w:rPr>
      </w:pPr>
    </w:p>
    <w:p w14:paraId="2922DAD9" w14:textId="5CAB50BC" w:rsidR="00E22370" w:rsidRPr="00E1272A" w:rsidRDefault="000B6E8D" w:rsidP="00E1272A">
      <w:pPr>
        <w:shd w:val="clear" w:color="auto" w:fill="CCFFFF"/>
        <w:tabs>
          <w:tab w:val="left" w:pos="-720"/>
        </w:tabs>
        <w:suppressAutoHyphens/>
        <w:ind w:left="2160" w:hanging="2160"/>
        <w:rPr>
          <w:rFonts w:ascii="Verdana" w:eastAsia="Calibri" w:hAnsi="Verdana" w:cs="Times New Roman"/>
          <w:b/>
          <w:sz w:val="18"/>
          <w:szCs w:val="18"/>
          <w:lang w:val="en-GB"/>
        </w:rPr>
      </w:pPr>
      <w:r w:rsidRPr="00CD527D">
        <w:rPr>
          <w:rFonts w:ascii="Verdana" w:eastAsia="Calibri" w:hAnsi="Verdana" w:cs="Times New Roman"/>
          <w:b/>
          <w:sz w:val="18"/>
          <w:szCs w:val="18"/>
          <w:lang w:val="en-GB"/>
        </w:rPr>
        <w:t>1</w:t>
      </w:r>
      <w:r>
        <w:rPr>
          <w:rFonts w:ascii="Verdana" w:eastAsia="Calibri" w:hAnsi="Verdana" w:cs="Times New Roman"/>
          <w:b/>
          <w:sz w:val="18"/>
          <w:szCs w:val="18"/>
          <w:lang w:val="en-GB"/>
        </w:rPr>
        <w:t>6</w:t>
      </w:r>
      <w:r w:rsidR="003E6271" w:rsidRPr="00CD527D">
        <w:rPr>
          <w:rFonts w:ascii="Verdana" w:eastAsia="Calibri" w:hAnsi="Verdana" w:cs="Times New Roman"/>
          <w:b/>
          <w:sz w:val="18"/>
          <w:szCs w:val="18"/>
          <w:lang w:val="en-GB"/>
        </w:rPr>
        <w:t>:</w:t>
      </w:r>
      <w:r w:rsidR="0086173A">
        <w:rPr>
          <w:rFonts w:ascii="Verdana" w:eastAsia="Calibri" w:hAnsi="Verdana" w:cs="Times New Roman"/>
          <w:b/>
          <w:sz w:val="18"/>
          <w:szCs w:val="18"/>
          <w:lang w:val="en-GB"/>
        </w:rPr>
        <w:t>0</w:t>
      </w:r>
      <w:r w:rsidR="005E7040" w:rsidRPr="00CD527D">
        <w:rPr>
          <w:rFonts w:ascii="Verdana" w:eastAsia="Calibri" w:hAnsi="Verdana" w:cs="Times New Roman"/>
          <w:b/>
          <w:sz w:val="18"/>
          <w:szCs w:val="18"/>
          <w:lang w:val="en-GB"/>
        </w:rPr>
        <w:t xml:space="preserve">0 </w:t>
      </w:r>
      <w:r w:rsidR="003E6271" w:rsidRPr="00CD527D">
        <w:rPr>
          <w:rFonts w:ascii="Verdana" w:eastAsia="Calibri" w:hAnsi="Verdana" w:cs="Times New Roman"/>
          <w:b/>
          <w:sz w:val="18"/>
          <w:szCs w:val="18"/>
          <w:lang w:val="en-GB"/>
        </w:rPr>
        <w:t xml:space="preserve">– </w:t>
      </w:r>
      <w:r w:rsidRPr="00CD527D">
        <w:rPr>
          <w:rFonts w:ascii="Verdana" w:eastAsia="Calibri" w:hAnsi="Verdana" w:cs="Times New Roman"/>
          <w:b/>
          <w:sz w:val="18"/>
          <w:szCs w:val="18"/>
          <w:lang w:val="en-GB"/>
        </w:rPr>
        <w:t>1</w:t>
      </w:r>
      <w:r>
        <w:rPr>
          <w:rFonts w:ascii="Verdana" w:eastAsia="Calibri" w:hAnsi="Verdana" w:cs="Times New Roman"/>
          <w:b/>
          <w:sz w:val="18"/>
          <w:szCs w:val="18"/>
          <w:lang w:val="en-GB"/>
        </w:rPr>
        <w:t>6</w:t>
      </w:r>
      <w:r w:rsidR="003E6271" w:rsidRPr="00CD527D">
        <w:rPr>
          <w:rFonts w:ascii="Verdana" w:eastAsia="Calibri" w:hAnsi="Verdana" w:cs="Times New Roman"/>
          <w:b/>
          <w:sz w:val="18"/>
          <w:szCs w:val="18"/>
          <w:lang w:val="en-GB"/>
        </w:rPr>
        <w:t>:</w:t>
      </w:r>
      <w:r w:rsidR="0086173A">
        <w:rPr>
          <w:rFonts w:ascii="Verdana" w:eastAsia="Calibri" w:hAnsi="Verdana" w:cs="Times New Roman"/>
          <w:b/>
          <w:sz w:val="18"/>
          <w:szCs w:val="18"/>
          <w:lang w:val="en-GB"/>
        </w:rPr>
        <w:t>3</w:t>
      </w:r>
      <w:r w:rsidR="005E7040" w:rsidRPr="00CD527D">
        <w:rPr>
          <w:rFonts w:ascii="Verdana" w:eastAsia="Calibri" w:hAnsi="Verdana" w:cs="Times New Roman"/>
          <w:b/>
          <w:sz w:val="18"/>
          <w:szCs w:val="18"/>
          <w:lang w:val="en-GB"/>
        </w:rPr>
        <w:t>0</w:t>
      </w:r>
      <w:r w:rsidR="003E6271" w:rsidRPr="00CD527D">
        <w:rPr>
          <w:rFonts w:ascii="Verdana" w:eastAsia="Calibri" w:hAnsi="Verdana" w:cs="Times New Roman"/>
          <w:b/>
          <w:sz w:val="18"/>
          <w:szCs w:val="18"/>
          <w:lang w:val="en-GB"/>
        </w:rPr>
        <w:tab/>
      </w:r>
      <w:r w:rsidR="003E6271" w:rsidRPr="00CD527D">
        <w:rPr>
          <w:rFonts w:ascii="Verdana" w:eastAsia="Calibri" w:hAnsi="Verdana" w:cs="Times New Roman"/>
          <w:b/>
          <w:sz w:val="18"/>
          <w:szCs w:val="18"/>
          <w:lang w:val="en-GB"/>
        </w:rPr>
        <w:tab/>
      </w:r>
      <w:r w:rsidR="003E6271" w:rsidRPr="00CD527D">
        <w:rPr>
          <w:rFonts w:ascii="Verdana" w:eastAsia="Calibri" w:hAnsi="Verdana" w:cs="Times New Roman"/>
          <w:b/>
          <w:sz w:val="18"/>
          <w:szCs w:val="18"/>
          <w:lang w:val="en-GB"/>
        </w:rPr>
        <w:tab/>
      </w:r>
      <w:r w:rsidR="003E6271" w:rsidRPr="00CD527D">
        <w:rPr>
          <w:rFonts w:ascii="Verdana" w:eastAsia="Calibri" w:hAnsi="Verdana" w:cs="Times New Roman"/>
          <w:b/>
          <w:sz w:val="18"/>
          <w:szCs w:val="18"/>
          <w:lang w:val="en-GB"/>
        </w:rPr>
        <w:tab/>
        <w:t>Break</w:t>
      </w:r>
    </w:p>
    <w:p w14:paraId="636E4D86" w14:textId="77777777" w:rsidR="007F71A1" w:rsidRDefault="007F71A1" w:rsidP="00AD4DA2">
      <w:pPr>
        <w:tabs>
          <w:tab w:val="left" w:pos="-720"/>
        </w:tabs>
        <w:suppressAutoHyphens/>
        <w:ind w:left="1701" w:hanging="1701"/>
        <w:jc w:val="both"/>
        <w:rPr>
          <w:rFonts w:ascii="Verdana" w:hAnsi="Verdana" w:cs="Times New Roman"/>
          <w:b/>
          <w:bCs/>
          <w:color w:val="006283"/>
          <w:sz w:val="18"/>
          <w:szCs w:val="18"/>
          <w:lang w:val="en-GB" w:eastAsia="en-GB"/>
        </w:rPr>
      </w:pPr>
    </w:p>
    <w:p w14:paraId="0BE05A83" w14:textId="6186804E" w:rsidR="00332767" w:rsidRDefault="00332767" w:rsidP="00AD4DA2">
      <w:pPr>
        <w:tabs>
          <w:tab w:val="left" w:pos="-720"/>
        </w:tabs>
        <w:suppressAutoHyphens/>
        <w:ind w:left="1701" w:hanging="1701"/>
        <w:jc w:val="both"/>
        <w:rPr>
          <w:rFonts w:ascii="Verdana" w:hAnsi="Verdana" w:cs="Times New Roman"/>
          <w:b/>
          <w:bCs/>
          <w:color w:val="006283"/>
          <w:sz w:val="18"/>
          <w:szCs w:val="18"/>
          <w:lang w:val="en-GB" w:eastAsia="en-GB"/>
        </w:rPr>
      </w:pPr>
      <w:r>
        <w:rPr>
          <w:rFonts w:ascii="Verdana" w:hAnsi="Verdana" w:cs="Times New Roman"/>
          <w:b/>
          <w:bCs/>
          <w:color w:val="006283"/>
          <w:sz w:val="18"/>
          <w:szCs w:val="18"/>
          <w:lang w:val="en-GB" w:eastAsia="en-GB"/>
        </w:rPr>
        <w:lastRenderedPageBreak/>
        <w:t>S</w:t>
      </w:r>
      <w:r w:rsidR="0086173A">
        <w:rPr>
          <w:rFonts w:ascii="Verdana" w:hAnsi="Verdana" w:cs="Times New Roman"/>
          <w:b/>
          <w:bCs/>
          <w:color w:val="006283"/>
          <w:sz w:val="18"/>
          <w:szCs w:val="18"/>
          <w:lang w:val="en-GB" w:eastAsia="en-GB"/>
        </w:rPr>
        <w:t>ESSION</w:t>
      </w:r>
      <w:r>
        <w:rPr>
          <w:rFonts w:ascii="Verdana" w:hAnsi="Verdana" w:cs="Times New Roman"/>
          <w:b/>
          <w:bCs/>
          <w:color w:val="006283"/>
          <w:sz w:val="18"/>
          <w:szCs w:val="18"/>
          <w:lang w:val="en-GB" w:eastAsia="en-GB"/>
        </w:rPr>
        <w:t xml:space="preserve"> 3</w:t>
      </w:r>
      <w:r w:rsidR="0086173A">
        <w:rPr>
          <w:rFonts w:ascii="Verdana" w:hAnsi="Verdana" w:cs="Times New Roman"/>
          <w:b/>
          <w:bCs/>
          <w:color w:val="006283"/>
          <w:sz w:val="18"/>
          <w:szCs w:val="18"/>
          <w:lang w:val="en-GB" w:eastAsia="en-GB"/>
        </w:rPr>
        <w:t>c</w:t>
      </w:r>
      <w:r>
        <w:rPr>
          <w:rFonts w:ascii="Verdana" w:hAnsi="Verdana" w:cs="Times New Roman"/>
          <w:b/>
          <w:bCs/>
          <w:color w:val="006283"/>
          <w:sz w:val="18"/>
          <w:szCs w:val="18"/>
          <w:lang w:val="en-GB" w:eastAsia="en-GB"/>
        </w:rPr>
        <w:t xml:space="preserve">: The GPA 2012 and specific </w:t>
      </w:r>
      <w:r w:rsidR="00093EDF">
        <w:rPr>
          <w:rFonts w:ascii="Verdana" w:hAnsi="Verdana" w:cs="Times New Roman"/>
          <w:b/>
          <w:bCs/>
          <w:color w:val="006283"/>
          <w:sz w:val="18"/>
          <w:szCs w:val="18"/>
          <w:lang w:val="en-GB" w:eastAsia="en-GB"/>
        </w:rPr>
        <w:t xml:space="preserve">government procurement </w:t>
      </w:r>
      <w:r>
        <w:rPr>
          <w:rFonts w:ascii="Verdana" w:hAnsi="Verdana" w:cs="Times New Roman"/>
          <w:b/>
          <w:bCs/>
          <w:color w:val="006283"/>
          <w:sz w:val="18"/>
          <w:szCs w:val="18"/>
          <w:lang w:val="en-GB" w:eastAsia="en-GB"/>
        </w:rPr>
        <w:t>policies</w:t>
      </w:r>
    </w:p>
    <w:p w14:paraId="519047B3" w14:textId="1A343718" w:rsidR="00332767" w:rsidRDefault="00332767" w:rsidP="00AD4DA2">
      <w:pPr>
        <w:tabs>
          <w:tab w:val="left" w:pos="-720"/>
        </w:tabs>
        <w:suppressAutoHyphens/>
        <w:ind w:left="1701" w:hanging="1701"/>
        <w:jc w:val="both"/>
        <w:rPr>
          <w:rFonts w:ascii="Verdana" w:hAnsi="Verdana" w:cs="Times New Roman"/>
          <w:b/>
          <w:bCs/>
          <w:color w:val="006283"/>
          <w:sz w:val="18"/>
          <w:szCs w:val="18"/>
          <w:lang w:val="en-GB" w:eastAsia="en-GB"/>
        </w:rPr>
      </w:pPr>
    </w:p>
    <w:tbl>
      <w:tblPr>
        <w:tblStyle w:val="WTOTable1"/>
        <w:tblW w:w="0" w:type="auto"/>
        <w:tblLayout w:type="fixed"/>
        <w:tblLook w:val="0000" w:firstRow="0" w:lastRow="0" w:firstColumn="0" w:lastColumn="0" w:noHBand="0" w:noVBand="0"/>
      </w:tblPr>
      <w:tblGrid>
        <w:gridCol w:w="1560"/>
        <w:gridCol w:w="4927"/>
        <w:gridCol w:w="2727"/>
      </w:tblGrid>
      <w:tr w:rsidR="0086173A" w:rsidRPr="005E7040" w14:paraId="00DCC6BF" w14:textId="77777777" w:rsidTr="004A6088">
        <w:tc>
          <w:tcPr>
            <w:tcW w:w="1560" w:type="dxa"/>
          </w:tcPr>
          <w:p w14:paraId="1BE790CD" w14:textId="77777777" w:rsidR="0086173A" w:rsidRPr="005E7040" w:rsidRDefault="0086173A" w:rsidP="004A6088">
            <w:pPr>
              <w:tabs>
                <w:tab w:val="left" w:pos="-720"/>
              </w:tabs>
              <w:suppressAutoHyphens/>
              <w:spacing w:before="90" w:after="54"/>
              <w:jc w:val="center"/>
              <w:rPr>
                <w:b/>
                <w:color w:val="000000"/>
                <w:spacing w:val="-2"/>
                <w:sz w:val="18"/>
                <w:szCs w:val="18"/>
                <w:u w:val="single"/>
                <w:lang w:val="en-GB"/>
              </w:rPr>
            </w:pPr>
            <w:r w:rsidRPr="005E7040">
              <w:rPr>
                <w:b/>
                <w:color w:val="000000"/>
                <w:spacing w:val="-2"/>
                <w:sz w:val="18"/>
                <w:szCs w:val="18"/>
                <w:u w:val="single"/>
                <w:lang w:val="en-GB"/>
              </w:rPr>
              <w:t>Time</w:t>
            </w:r>
          </w:p>
        </w:tc>
        <w:tc>
          <w:tcPr>
            <w:tcW w:w="4927" w:type="dxa"/>
          </w:tcPr>
          <w:p w14:paraId="1DAAD6A0" w14:textId="77777777" w:rsidR="0086173A" w:rsidRPr="005E7040" w:rsidRDefault="0086173A" w:rsidP="004A6088">
            <w:pPr>
              <w:tabs>
                <w:tab w:val="left" w:pos="-720"/>
              </w:tabs>
              <w:suppressAutoHyphens/>
              <w:spacing w:before="90" w:after="54"/>
              <w:jc w:val="center"/>
              <w:rPr>
                <w:b/>
                <w:color w:val="000000"/>
                <w:spacing w:val="-2"/>
                <w:sz w:val="18"/>
                <w:szCs w:val="18"/>
                <w:u w:val="single"/>
                <w:lang w:val="en-GB" w:eastAsia="zh-CN"/>
              </w:rPr>
            </w:pPr>
            <w:r w:rsidRPr="005E7040">
              <w:rPr>
                <w:b/>
                <w:color w:val="000000"/>
                <w:spacing w:val="-2"/>
                <w:sz w:val="18"/>
                <w:szCs w:val="18"/>
                <w:u w:val="single"/>
                <w:lang w:val="en-GB"/>
              </w:rPr>
              <w:t>Subject</w:t>
            </w:r>
          </w:p>
        </w:tc>
        <w:tc>
          <w:tcPr>
            <w:tcW w:w="2727" w:type="dxa"/>
          </w:tcPr>
          <w:p w14:paraId="3DF87CE9" w14:textId="77777777" w:rsidR="0086173A" w:rsidRPr="005E7040" w:rsidRDefault="0086173A" w:rsidP="004A6088">
            <w:pPr>
              <w:tabs>
                <w:tab w:val="left" w:pos="-720"/>
              </w:tabs>
              <w:suppressAutoHyphens/>
              <w:spacing w:before="90" w:after="54"/>
              <w:jc w:val="center"/>
              <w:rPr>
                <w:b/>
                <w:color w:val="000000"/>
                <w:spacing w:val="-2"/>
                <w:sz w:val="18"/>
                <w:szCs w:val="18"/>
                <w:u w:val="single"/>
                <w:lang w:val="en-GB"/>
              </w:rPr>
            </w:pPr>
            <w:r w:rsidRPr="005E7040">
              <w:rPr>
                <w:b/>
                <w:color w:val="000000"/>
                <w:spacing w:val="-2"/>
                <w:sz w:val="18"/>
                <w:szCs w:val="18"/>
                <w:u w:val="single"/>
                <w:lang w:val="en-GB"/>
              </w:rPr>
              <w:t>Speaker</w:t>
            </w:r>
          </w:p>
        </w:tc>
      </w:tr>
      <w:tr w:rsidR="0086173A" w:rsidRPr="005E7040" w14:paraId="3E08461D" w14:textId="77777777" w:rsidTr="004A6088">
        <w:trPr>
          <w:cnfStyle w:val="000000010000" w:firstRow="0" w:lastRow="0" w:firstColumn="0" w:lastColumn="0" w:oddVBand="0" w:evenVBand="0" w:oddHBand="0" w:evenHBand="1" w:firstRowFirstColumn="0" w:firstRowLastColumn="0" w:lastRowFirstColumn="0" w:lastRowLastColumn="0"/>
          <w:trHeight w:val="753"/>
        </w:trPr>
        <w:tc>
          <w:tcPr>
            <w:tcW w:w="1560" w:type="dxa"/>
          </w:tcPr>
          <w:p w14:paraId="30C14788" w14:textId="0247868C" w:rsidR="0086173A" w:rsidRPr="005E7040" w:rsidRDefault="000B6E8D" w:rsidP="004A6088">
            <w:pPr>
              <w:widowControl w:val="0"/>
              <w:tabs>
                <w:tab w:val="left" w:pos="-720"/>
                <w:tab w:val="left" w:pos="557"/>
              </w:tabs>
              <w:ind w:left="557" w:hanging="557"/>
              <w:jc w:val="both"/>
              <w:rPr>
                <w:color w:val="000000"/>
                <w:sz w:val="18"/>
                <w:szCs w:val="18"/>
                <w:lang w:val="en-GB"/>
              </w:rPr>
            </w:pPr>
            <w:r w:rsidRPr="005E7040">
              <w:rPr>
                <w:iCs/>
                <w:color w:val="000000"/>
                <w:sz w:val="18"/>
                <w:szCs w:val="18"/>
                <w:lang w:val="en-GB"/>
              </w:rPr>
              <w:t>1</w:t>
            </w:r>
            <w:r>
              <w:rPr>
                <w:iCs/>
                <w:color w:val="000000"/>
                <w:sz w:val="18"/>
                <w:szCs w:val="18"/>
                <w:lang w:val="en-GB"/>
              </w:rPr>
              <w:t>6</w:t>
            </w:r>
            <w:r w:rsidR="0086173A" w:rsidRPr="005E7040">
              <w:rPr>
                <w:iCs/>
                <w:color w:val="000000"/>
                <w:sz w:val="18"/>
                <w:szCs w:val="18"/>
                <w:lang w:val="en-GB"/>
              </w:rPr>
              <w:t>:</w:t>
            </w:r>
            <w:r w:rsidR="0086173A">
              <w:rPr>
                <w:iCs/>
                <w:color w:val="000000"/>
                <w:sz w:val="18"/>
                <w:szCs w:val="18"/>
                <w:lang w:val="en-GB"/>
              </w:rPr>
              <w:t>30</w:t>
            </w:r>
            <w:r w:rsidR="0086173A" w:rsidRPr="005E7040">
              <w:rPr>
                <w:color w:val="000000"/>
                <w:sz w:val="18"/>
                <w:szCs w:val="18"/>
                <w:lang w:val="en-GB"/>
              </w:rPr>
              <w:t xml:space="preserve"> – </w:t>
            </w:r>
            <w:r w:rsidRPr="005E7040">
              <w:rPr>
                <w:color w:val="000000"/>
                <w:sz w:val="18"/>
                <w:szCs w:val="18"/>
                <w:lang w:val="en-GB"/>
              </w:rPr>
              <w:t>1</w:t>
            </w:r>
            <w:r>
              <w:rPr>
                <w:color w:val="000000"/>
                <w:sz w:val="18"/>
                <w:szCs w:val="18"/>
                <w:lang w:val="en-GB"/>
              </w:rPr>
              <w:t>6</w:t>
            </w:r>
            <w:r w:rsidR="0086173A" w:rsidRPr="005E7040">
              <w:rPr>
                <w:color w:val="000000"/>
                <w:sz w:val="18"/>
                <w:szCs w:val="18"/>
                <w:lang w:val="en-GB"/>
              </w:rPr>
              <w:t>:</w:t>
            </w:r>
            <w:r w:rsidR="0086173A">
              <w:rPr>
                <w:color w:val="000000"/>
                <w:sz w:val="18"/>
                <w:szCs w:val="18"/>
                <w:lang w:val="en-GB"/>
              </w:rPr>
              <w:t>45</w:t>
            </w:r>
          </w:p>
        </w:tc>
        <w:tc>
          <w:tcPr>
            <w:tcW w:w="4927" w:type="dxa"/>
          </w:tcPr>
          <w:p w14:paraId="01E20474" w14:textId="4375EAFE" w:rsidR="0086173A" w:rsidRPr="005E7040" w:rsidRDefault="0086173A" w:rsidP="004A6088">
            <w:pPr>
              <w:tabs>
                <w:tab w:val="left" w:pos="425"/>
              </w:tabs>
              <w:ind w:left="447" w:hanging="447"/>
              <w:jc w:val="both"/>
              <w:rPr>
                <w:color w:val="000000"/>
                <w:sz w:val="18"/>
                <w:szCs w:val="18"/>
                <w:lang w:val="en-GB"/>
              </w:rPr>
            </w:pPr>
            <w:r>
              <w:rPr>
                <w:color w:val="000000"/>
                <w:sz w:val="18"/>
                <w:szCs w:val="18"/>
                <w:lang w:val="en-GB"/>
              </w:rPr>
              <w:t>3</w:t>
            </w:r>
            <w:r w:rsidRPr="005E7040">
              <w:rPr>
                <w:color w:val="000000"/>
                <w:sz w:val="18"/>
                <w:szCs w:val="18"/>
                <w:lang w:val="en-GB"/>
              </w:rPr>
              <w:t>.</w:t>
            </w:r>
            <w:r>
              <w:rPr>
                <w:color w:val="000000"/>
                <w:sz w:val="18"/>
                <w:szCs w:val="18"/>
                <w:lang w:val="en-GB"/>
              </w:rPr>
              <w:t>6</w:t>
            </w:r>
            <w:r w:rsidRPr="005E7040">
              <w:rPr>
                <w:color w:val="000000"/>
                <w:sz w:val="18"/>
                <w:szCs w:val="18"/>
                <w:lang w:val="en-GB"/>
              </w:rPr>
              <w:tab/>
            </w:r>
            <w:r w:rsidRPr="0086173A">
              <w:rPr>
                <w:color w:val="000000"/>
                <w:spacing w:val="-2"/>
                <w:sz w:val="18"/>
                <w:szCs w:val="18"/>
              </w:rPr>
              <w:t xml:space="preserve">SMEs: Relevant GPA 2012 rules and the Work </w:t>
            </w:r>
            <w:proofErr w:type="spellStart"/>
            <w:r w:rsidRPr="0086173A">
              <w:rPr>
                <w:color w:val="000000"/>
                <w:spacing w:val="-2"/>
                <w:sz w:val="18"/>
                <w:szCs w:val="18"/>
              </w:rPr>
              <w:t>Programme</w:t>
            </w:r>
            <w:proofErr w:type="spellEnd"/>
            <w:r w:rsidRPr="0086173A">
              <w:rPr>
                <w:color w:val="000000"/>
                <w:spacing w:val="-2"/>
                <w:sz w:val="18"/>
                <w:szCs w:val="18"/>
              </w:rPr>
              <w:t xml:space="preserve"> of the WTO Committee on Government Procurement</w:t>
            </w:r>
          </w:p>
        </w:tc>
        <w:tc>
          <w:tcPr>
            <w:tcW w:w="2727" w:type="dxa"/>
          </w:tcPr>
          <w:p w14:paraId="56D17F2A" w14:textId="77777777" w:rsidR="0086173A" w:rsidRPr="005E7040" w:rsidRDefault="0086173A" w:rsidP="004A6088">
            <w:pPr>
              <w:jc w:val="both"/>
              <w:rPr>
                <w:color w:val="000000"/>
                <w:sz w:val="18"/>
                <w:szCs w:val="18"/>
                <w:lang w:val="en-GB"/>
              </w:rPr>
            </w:pPr>
            <w:r w:rsidRPr="004771E2">
              <w:rPr>
                <w:iCs/>
                <w:color w:val="000000"/>
                <w:sz w:val="18"/>
                <w:szCs w:val="18"/>
                <w:lang w:val="en-GB"/>
              </w:rPr>
              <w:t>WTO Secretariat</w:t>
            </w:r>
          </w:p>
        </w:tc>
      </w:tr>
      <w:tr w:rsidR="0086173A" w:rsidRPr="00D84106" w14:paraId="2AF2FDBA" w14:textId="77777777" w:rsidTr="004A6088">
        <w:trPr>
          <w:trHeight w:val="581"/>
        </w:trPr>
        <w:tc>
          <w:tcPr>
            <w:tcW w:w="1560" w:type="dxa"/>
          </w:tcPr>
          <w:p w14:paraId="5E76A325" w14:textId="188294B7" w:rsidR="0086173A" w:rsidRPr="005E7040" w:rsidRDefault="000B6E8D" w:rsidP="004A6088">
            <w:pPr>
              <w:widowControl w:val="0"/>
              <w:tabs>
                <w:tab w:val="left" w:pos="-720"/>
                <w:tab w:val="left" w:pos="557"/>
              </w:tabs>
              <w:ind w:left="557" w:hanging="557"/>
              <w:jc w:val="both"/>
              <w:rPr>
                <w:color w:val="000000"/>
                <w:sz w:val="18"/>
                <w:szCs w:val="18"/>
                <w:lang w:val="en-GB"/>
              </w:rPr>
            </w:pPr>
            <w:r w:rsidRPr="005E7040">
              <w:rPr>
                <w:color w:val="000000"/>
                <w:sz w:val="18"/>
                <w:szCs w:val="18"/>
                <w:lang w:val="en-GB"/>
              </w:rPr>
              <w:t>1</w:t>
            </w:r>
            <w:r>
              <w:rPr>
                <w:color w:val="000000"/>
                <w:sz w:val="18"/>
                <w:szCs w:val="18"/>
                <w:lang w:val="en-GB"/>
              </w:rPr>
              <w:t>6</w:t>
            </w:r>
            <w:r w:rsidR="0086173A" w:rsidRPr="005E7040">
              <w:rPr>
                <w:color w:val="000000"/>
                <w:sz w:val="18"/>
                <w:szCs w:val="18"/>
                <w:lang w:val="en-GB"/>
              </w:rPr>
              <w:t>:</w:t>
            </w:r>
            <w:r w:rsidR="0086173A">
              <w:rPr>
                <w:color w:val="000000"/>
                <w:sz w:val="18"/>
                <w:szCs w:val="18"/>
                <w:lang w:val="en-GB"/>
              </w:rPr>
              <w:t>45</w:t>
            </w:r>
            <w:r w:rsidR="0086173A" w:rsidRPr="005E7040">
              <w:rPr>
                <w:color w:val="000000"/>
                <w:sz w:val="18"/>
                <w:szCs w:val="18"/>
                <w:lang w:val="en-GB"/>
              </w:rPr>
              <w:t xml:space="preserve">– </w:t>
            </w:r>
            <w:r w:rsidRPr="005E7040">
              <w:rPr>
                <w:color w:val="000000"/>
                <w:sz w:val="18"/>
                <w:szCs w:val="18"/>
                <w:lang w:val="en-GB"/>
              </w:rPr>
              <w:t>1</w:t>
            </w:r>
            <w:r>
              <w:rPr>
                <w:color w:val="000000"/>
                <w:sz w:val="18"/>
                <w:szCs w:val="18"/>
                <w:lang w:val="en-GB"/>
              </w:rPr>
              <w:t>7</w:t>
            </w:r>
            <w:r w:rsidR="0086173A" w:rsidRPr="005E7040">
              <w:rPr>
                <w:color w:val="000000"/>
                <w:sz w:val="18"/>
                <w:szCs w:val="18"/>
                <w:lang w:val="en-GB"/>
              </w:rPr>
              <w:t>:</w:t>
            </w:r>
            <w:r w:rsidR="0086173A">
              <w:rPr>
                <w:color w:val="000000"/>
                <w:sz w:val="18"/>
                <w:szCs w:val="18"/>
                <w:lang w:val="en-GB"/>
              </w:rPr>
              <w:t>00</w:t>
            </w:r>
          </w:p>
          <w:p w14:paraId="085DAFC4" w14:textId="77777777" w:rsidR="0086173A" w:rsidRPr="005E7040" w:rsidRDefault="0086173A" w:rsidP="004A6088">
            <w:pPr>
              <w:widowControl w:val="0"/>
              <w:tabs>
                <w:tab w:val="left" w:pos="-720"/>
                <w:tab w:val="left" w:pos="557"/>
                <w:tab w:val="center" w:pos="3648"/>
              </w:tabs>
              <w:ind w:left="557" w:hanging="557"/>
              <w:jc w:val="both"/>
              <w:rPr>
                <w:color w:val="000000"/>
                <w:sz w:val="18"/>
                <w:szCs w:val="18"/>
                <w:lang w:val="en-GB"/>
              </w:rPr>
            </w:pPr>
          </w:p>
        </w:tc>
        <w:tc>
          <w:tcPr>
            <w:tcW w:w="4927" w:type="dxa"/>
          </w:tcPr>
          <w:p w14:paraId="0D2CA635" w14:textId="28E28089" w:rsidR="0086173A" w:rsidRPr="005E7040" w:rsidRDefault="0086173A" w:rsidP="004A6088">
            <w:pPr>
              <w:tabs>
                <w:tab w:val="left" w:pos="425"/>
              </w:tabs>
              <w:ind w:left="447" w:hanging="447"/>
              <w:jc w:val="both"/>
              <w:rPr>
                <w:b/>
                <w:bCs/>
                <w:i/>
                <w:iCs/>
                <w:color w:val="000000"/>
                <w:sz w:val="18"/>
                <w:szCs w:val="18"/>
                <w:u w:val="single"/>
                <w:lang w:val="en-GB"/>
              </w:rPr>
            </w:pPr>
            <w:r>
              <w:rPr>
                <w:color w:val="000000"/>
                <w:spacing w:val="-2"/>
                <w:sz w:val="18"/>
                <w:szCs w:val="18"/>
              </w:rPr>
              <w:t xml:space="preserve">3.7 </w:t>
            </w:r>
            <w:r w:rsidRPr="0086173A">
              <w:rPr>
                <w:color w:val="000000"/>
                <w:spacing w:val="-2"/>
                <w:sz w:val="18"/>
                <w:szCs w:val="18"/>
              </w:rPr>
              <w:t>Sustainable procurement: Relevant GPA 2012 rules and the Work Programme of the WTO Committee on Government Procurement</w:t>
            </w:r>
          </w:p>
        </w:tc>
        <w:tc>
          <w:tcPr>
            <w:tcW w:w="2727" w:type="dxa"/>
          </w:tcPr>
          <w:p w14:paraId="04F0F4FB" w14:textId="534967AE" w:rsidR="0086173A" w:rsidRPr="00D84106" w:rsidRDefault="0086173A" w:rsidP="004A6088">
            <w:pPr>
              <w:jc w:val="both"/>
              <w:rPr>
                <w:iCs/>
                <w:sz w:val="18"/>
                <w:szCs w:val="18"/>
                <w:lang w:val="en-GB"/>
              </w:rPr>
            </w:pPr>
            <w:r w:rsidRPr="004771E2">
              <w:rPr>
                <w:iCs/>
                <w:color w:val="000000"/>
                <w:sz w:val="18"/>
                <w:szCs w:val="18"/>
                <w:lang w:val="en-GB"/>
              </w:rPr>
              <w:t>WTO Secretariat</w:t>
            </w:r>
          </w:p>
        </w:tc>
      </w:tr>
      <w:tr w:rsidR="0086173A" w:rsidRPr="005E7040" w14:paraId="1E6CF370" w14:textId="77777777" w:rsidTr="004A6088">
        <w:trPr>
          <w:cnfStyle w:val="000000010000" w:firstRow="0" w:lastRow="0" w:firstColumn="0" w:lastColumn="0" w:oddVBand="0" w:evenVBand="0" w:oddHBand="0" w:evenHBand="1" w:firstRowFirstColumn="0" w:firstRowLastColumn="0" w:lastRowFirstColumn="0" w:lastRowLastColumn="0"/>
          <w:trHeight w:val="139"/>
        </w:trPr>
        <w:tc>
          <w:tcPr>
            <w:tcW w:w="1560" w:type="dxa"/>
          </w:tcPr>
          <w:p w14:paraId="46FC996B" w14:textId="1C91AF61" w:rsidR="0086173A" w:rsidRPr="005E7040" w:rsidRDefault="000B6E8D" w:rsidP="004A6088">
            <w:pPr>
              <w:widowControl w:val="0"/>
              <w:tabs>
                <w:tab w:val="left" w:pos="-720"/>
                <w:tab w:val="left" w:pos="557"/>
              </w:tabs>
              <w:ind w:left="557" w:hanging="557"/>
              <w:jc w:val="both"/>
              <w:rPr>
                <w:color w:val="000000"/>
                <w:sz w:val="18"/>
                <w:szCs w:val="18"/>
                <w:lang w:val="en-GB"/>
              </w:rPr>
            </w:pPr>
            <w:r w:rsidRPr="000B6E8D">
              <w:rPr>
                <w:color w:val="000000"/>
                <w:sz w:val="18"/>
                <w:szCs w:val="18"/>
                <w:lang w:val="en-GB"/>
              </w:rPr>
              <w:t>17</w:t>
            </w:r>
            <w:r w:rsidR="0086173A" w:rsidRPr="000B6E8D">
              <w:rPr>
                <w:color w:val="000000"/>
                <w:sz w:val="18"/>
                <w:szCs w:val="18"/>
                <w:lang w:val="en-GB"/>
              </w:rPr>
              <w:t>:</w:t>
            </w:r>
            <w:r w:rsidRPr="000B6E8D">
              <w:rPr>
                <w:color w:val="000000"/>
                <w:sz w:val="18"/>
                <w:szCs w:val="18"/>
                <w:lang w:val="en-GB"/>
              </w:rPr>
              <w:t>00</w:t>
            </w:r>
            <w:r w:rsidR="0086173A" w:rsidRPr="000B6E8D">
              <w:rPr>
                <w:color w:val="000000"/>
                <w:sz w:val="18"/>
                <w:szCs w:val="18"/>
                <w:lang w:val="en-GB"/>
              </w:rPr>
              <w:t xml:space="preserve">– </w:t>
            </w:r>
            <w:r w:rsidRPr="000B6E8D">
              <w:rPr>
                <w:color w:val="000000"/>
                <w:sz w:val="18"/>
                <w:szCs w:val="18"/>
                <w:lang w:val="en-GB"/>
              </w:rPr>
              <w:t>17</w:t>
            </w:r>
            <w:r w:rsidR="0086173A" w:rsidRPr="000B6E8D">
              <w:rPr>
                <w:color w:val="000000"/>
                <w:sz w:val="18"/>
                <w:szCs w:val="18"/>
                <w:lang w:val="en-GB"/>
              </w:rPr>
              <w:t>:</w:t>
            </w:r>
            <w:r>
              <w:rPr>
                <w:color w:val="000000"/>
                <w:sz w:val="18"/>
                <w:szCs w:val="18"/>
                <w:lang w:val="en-GB"/>
              </w:rPr>
              <w:t>15</w:t>
            </w:r>
          </w:p>
        </w:tc>
        <w:tc>
          <w:tcPr>
            <w:tcW w:w="7654" w:type="dxa"/>
            <w:gridSpan w:val="2"/>
          </w:tcPr>
          <w:p w14:paraId="63967755" w14:textId="7347338F" w:rsidR="0086173A" w:rsidRPr="005E7040" w:rsidRDefault="0086173A" w:rsidP="004A6088">
            <w:pPr>
              <w:tabs>
                <w:tab w:val="left" w:pos="425"/>
              </w:tabs>
              <w:jc w:val="both"/>
              <w:rPr>
                <w:iCs/>
                <w:sz w:val="18"/>
                <w:szCs w:val="18"/>
                <w:lang w:val="en-GB"/>
              </w:rPr>
            </w:pPr>
            <w:r>
              <w:rPr>
                <w:iCs/>
                <w:sz w:val="18"/>
                <w:szCs w:val="18"/>
                <w:lang w:val="en-GB"/>
              </w:rPr>
              <w:t>3.8 General discussion</w:t>
            </w:r>
          </w:p>
        </w:tc>
      </w:tr>
    </w:tbl>
    <w:p w14:paraId="6032482B" w14:textId="77777777" w:rsidR="0086173A" w:rsidRDefault="0086173A" w:rsidP="00AD4DA2">
      <w:pPr>
        <w:tabs>
          <w:tab w:val="left" w:pos="-720"/>
        </w:tabs>
        <w:suppressAutoHyphens/>
        <w:ind w:left="1701" w:hanging="1701"/>
        <w:jc w:val="both"/>
        <w:rPr>
          <w:rFonts w:ascii="Verdana" w:hAnsi="Verdana" w:cs="Times New Roman"/>
          <w:b/>
          <w:bCs/>
          <w:color w:val="006283"/>
          <w:sz w:val="18"/>
          <w:szCs w:val="18"/>
          <w:lang w:val="en-GB" w:eastAsia="en-GB"/>
        </w:rPr>
      </w:pPr>
    </w:p>
    <w:p w14:paraId="5EA0C4CF" w14:textId="77777777" w:rsidR="003E6271" w:rsidRPr="005E7040" w:rsidRDefault="003E6271" w:rsidP="003E6271">
      <w:pPr>
        <w:tabs>
          <w:tab w:val="left" w:pos="-720"/>
        </w:tabs>
        <w:suppressAutoHyphens/>
        <w:jc w:val="both"/>
        <w:rPr>
          <w:rFonts w:ascii="Verdana" w:eastAsia="Calibri" w:hAnsi="Verdana" w:cs="Times New Roman"/>
          <w:bCs/>
          <w:color w:val="000000"/>
          <w:sz w:val="18"/>
          <w:szCs w:val="18"/>
          <w:lang w:val="en-GB"/>
        </w:rPr>
      </w:pPr>
    </w:p>
    <w:p w14:paraId="741D70F1" w14:textId="77777777" w:rsidR="005F42DF" w:rsidRPr="005E7040" w:rsidRDefault="005F42DF" w:rsidP="003E6271">
      <w:pPr>
        <w:tabs>
          <w:tab w:val="left" w:pos="-720"/>
        </w:tabs>
        <w:suppressAutoHyphens/>
        <w:jc w:val="both"/>
        <w:rPr>
          <w:rFonts w:ascii="Verdana" w:eastAsia="Calibri" w:hAnsi="Verdana" w:cs="Times New Roman"/>
          <w:bCs/>
          <w:color w:val="000000"/>
          <w:sz w:val="18"/>
          <w:szCs w:val="18"/>
          <w:lang w:val="en-GB"/>
        </w:rPr>
      </w:pPr>
    </w:p>
    <w:p w14:paraId="2882B447" w14:textId="782073AA" w:rsidR="003E6271" w:rsidRPr="007447D5" w:rsidRDefault="00BE78CD" w:rsidP="007447D5">
      <w:pPr>
        <w:keepNext/>
        <w:keepLines/>
        <w:shd w:val="clear" w:color="auto" w:fill="FFCC99"/>
        <w:tabs>
          <w:tab w:val="left" w:pos="-720"/>
        </w:tabs>
        <w:suppressAutoHyphens/>
        <w:ind w:left="2880" w:hanging="2880"/>
        <w:jc w:val="center"/>
        <w:rPr>
          <w:rFonts w:ascii="Verdana" w:eastAsia="Calibri" w:hAnsi="Verdana" w:cs="Times New Roman"/>
          <w:sz w:val="18"/>
          <w:szCs w:val="18"/>
          <w:lang w:bidi="th-TH"/>
        </w:rPr>
      </w:pPr>
      <w:r>
        <w:rPr>
          <w:rFonts w:ascii="Verdana" w:eastAsia="Calibri" w:hAnsi="Verdana" w:cs="Times New Roman"/>
          <w:b/>
          <w:sz w:val="18"/>
          <w:szCs w:val="18"/>
          <w:u w:val="single"/>
          <w:lang w:val="en-GB"/>
        </w:rPr>
        <w:t>Wednesday</w:t>
      </w:r>
      <w:r w:rsidRPr="005E7040">
        <w:rPr>
          <w:rFonts w:ascii="Verdana" w:eastAsia="Calibri" w:hAnsi="Verdana" w:cs="Times New Roman"/>
          <w:b/>
          <w:sz w:val="18"/>
          <w:szCs w:val="18"/>
          <w:u w:val="single"/>
          <w:lang w:val="en-GB"/>
        </w:rPr>
        <w:t xml:space="preserve">, </w:t>
      </w:r>
      <w:r w:rsidR="00B94F60">
        <w:rPr>
          <w:rFonts w:ascii="Verdana" w:eastAsia="Calibri" w:hAnsi="Verdana" w:cs="Times New Roman"/>
          <w:b/>
          <w:sz w:val="18"/>
          <w:szCs w:val="18"/>
          <w:u w:val="single"/>
          <w:lang w:val="en-GB"/>
        </w:rPr>
        <w:t>13 September</w:t>
      </w:r>
      <w:r>
        <w:rPr>
          <w:rFonts w:ascii="Verdana" w:eastAsia="Calibri" w:hAnsi="Verdana" w:cs="Times New Roman"/>
          <w:b/>
          <w:sz w:val="18"/>
          <w:szCs w:val="18"/>
          <w:u w:val="single"/>
          <w:lang w:val="en-GB"/>
        </w:rPr>
        <w:t xml:space="preserve"> 20</w:t>
      </w:r>
      <w:r w:rsidR="00773E74">
        <w:rPr>
          <w:rFonts w:ascii="Verdana" w:eastAsia="Calibri" w:hAnsi="Verdana" w:cs="Times New Roman"/>
          <w:b/>
          <w:sz w:val="18"/>
          <w:szCs w:val="18"/>
          <w:u w:val="single"/>
          <w:lang w:val="en-GB"/>
        </w:rPr>
        <w:t>2</w:t>
      </w:r>
      <w:r w:rsidR="00A03736">
        <w:rPr>
          <w:rFonts w:ascii="Verdana" w:eastAsia="Calibri" w:hAnsi="Verdana" w:cs="Times New Roman"/>
          <w:b/>
          <w:sz w:val="18"/>
          <w:szCs w:val="18"/>
          <w:u w:val="single"/>
          <w:lang w:val="en-GB"/>
        </w:rPr>
        <w:t>3</w:t>
      </w:r>
    </w:p>
    <w:p w14:paraId="394AE2D5" w14:textId="77777777" w:rsidR="003E6271" w:rsidRPr="005E7040" w:rsidRDefault="003E6271" w:rsidP="003E6271">
      <w:pPr>
        <w:tabs>
          <w:tab w:val="left" w:pos="-720"/>
        </w:tabs>
        <w:suppressAutoHyphens/>
        <w:ind w:left="2880" w:hanging="2880"/>
        <w:jc w:val="center"/>
        <w:rPr>
          <w:rFonts w:ascii="Verdana" w:eastAsia="Calibri" w:hAnsi="Verdana" w:cs="Times New Roman"/>
          <w:b/>
          <w:color w:val="000000"/>
          <w:sz w:val="18"/>
          <w:szCs w:val="18"/>
          <w:lang w:val="en-GB"/>
        </w:rPr>
      </w:pPr>
    </w:p>
    <w:p w14:paraId="08ECD375" w14:textId="4C9A648F" w:rsidR="003E6271" w:rsidRPr="005E7040" w:rsidRDefault="003E6271" w:rsidP="003E6271">
      <w:pPr>
        <w:tabs>
          <w:tab w:val="left" w:pos="-720"/>
        </w:tabs>
        <w:suppressAutoHyphens/>
        <w:ind w:left="1701" w:hanging="1701"/>
        <w:jc w:val="both"/>
        <w:rPr>
          <w:rFonts w:ascii="Verdana" w:hAnsi="Verdana" w:cs="Times New Roman"/>
          <w:b/>
          <w:bCs/>
          <w:color w:val="006283"/>
          <w:sz w:val="18"/>
          <w:szCs w:val="18"/>
          <w:lang w:val="en-GB" w:eastAsia="en-GB"/>
        </w:rPr>
      </w:pPr>
      <w:r w:rsidRPr="005E7040">
        <w:rPr>
          <w:rFonts w:ascii="Verdana" w:hAnsi="Verdana" w:cs="Times New Roman"/>
          <w:b/>
          <w:bCs/>
          <w:color w:val="006283"/>
          <w:sz w:val="18"/>
          <w:szCs w:val="18"/>
          <w:lang w:val="en-GB" w:eastAsia="en-GB"/>
        </w:rPr>
        <w:t>SESSION 5:</w:t>
      </w:r>
      <w:r w:rsidRPr="005E7040">
        <w:rPr>
          <w:rFonts w:ascii="Verdana" w:hAnsi="Verdana" w:cs="Times New Roman"/>
          <w:b/>
          <w:bCs/>
          <w:color w:val="006283"/>
          <w:sz w:val="18"/>
          <w:szCs w:val="18"/>
          <w:lang w:val="en-GB" w:eastAsia="en-GB"/>
        </w:rPr>
        <w:tab/>
      </w:r>
      <w:r w:rsidR="00D03740">
        <w:rPr>
          <w:rFonts w:ascii="Verdana" w:hAnsi="Verdana" w:cs="Times New Roman"/>
          <w:b/>
          <w:bCs/>
          <w:color w:val="006283"/>
          <w:sz w:val="18"/>
          <w:szCs w:val="18"/>
          <w:lang w:val="en-GB" w:eastAsia="en-GB"/>
        </w:rPr>
        <w:t>S</w:t>
      </w:r>
      <w:r w:rsidRPr="005E7040">
        <w:rPr>
          <w:rFonts w:ascii="Verdana" w:hAnsi="Verdana" w:cs="Times New Roman"/>
          <w:b/>
          <w:bCs/>
          <w:color w:val="006283"/>
          <w:sz w:val="18"/>
          <w:szCs w:val="18"/>
          <w:lang w:val="en-GB" w:eastAsia="en-GB"/>
        </w:rPr>
        <w:t>cope and coverage</w:t>
      </w:r>
      <w:r w:rsidR="00D03740">
        <w:rPr>
          <w:rFonts w:ascii="Verdana" w:hAnsi="Verdana" w:cs="Times New Roman"/>
          <w:b/>
          <w:bCs/>
          <w:color w:val="006283"/>
          <w:sz w:val="18"/>
          <w:szCs w:val="18"/>
          <w:lang w:val="en-GB" w:eastAsia="en-GB"/>
        </w:rPr>
        <w:t xml:space="preserve"> of the GPA 2012</w:t>
      </w:r>
      <w:r w:rsidR="005E7040" w:rsidRPr="005E7040">
        <w:rPr>
          <w:rFonts w:ascii="Verdana" w:hAnsi="Verdana" w:cs="Times New Roman"/>
          <w:b/>
          <w:bCs/>
          <w:color w:val="006283"/>
          <w:sz w:val="18"/>
          <w:szCs w:val="18"/>
          <w:lang w:val="en-GB" w:eastAsia="en-GB"/>
        </w:rPr>
        <w:t xml:space="preserve">, </w:t>
      </w:r>
      <w:r w:rsidR="000013B2">
        <w:rPr>
          <w:rFonts w:ascii="Verdana" w:hAnsi="Verdana" w:cs="Times New Roman"/>
          <w:b/>
          <w:bCs/>
          <w:color w:val="006283"/>
          <w:sz w:val="18"/>
          <w:szCs w:val="18"/>
          <w:lang w:val="en-GB" w:eastAsia="en-GB"/>
        </w:rPr>
        <w:t xml:space="preserve">potential </w:t>
      </w:r>
      <w:r w:rsidR="005E7040" w:rsidRPr="005E7040">
        <w:rPr>
          <w:rFonts w:ascii="Verdana" w:hAnsi="Verdana" w:cs="Times New Roman"/>
          <w:b/>
          <w:bCs/>
          <w:color w:val="006283"/>
          <w:sz w:val="18"/>
          <w:szCs w:val="18"/>
          <w:lang w:val="en-GB" w:eastAsia="en-GB"/>
        </w:rPr>
        <w:t xml:space="preserve">market access benefits and </w:t>
      </w:r>
      <w:r w:rsidR="008815EF">
        <w:rPr>
          <w:rFonts w:ascii="Verdana" w:hAnsi="Verdana" w:cs="Times New Roman"/>
          <w:b/>
          <w:bCs/>
          <w:color w:val="006283"/>
          <w:sz w:val="18"/>
          <w:szCs w:val="18"/>
          <w:lang w:val="en-GB" w:eastAsia="en-GB"/>
        </w:rPr>
        <w:t>national experienc</w:t>
      </w:r>
      <w:r w:rsidR="00E1272A">
        <w:rPr>
          <w:rFonts w:ascii="Verdana" w:hAnsi="Verdana" w:cs="Times New Roman"/>
          <w:b/>
          <w:bCs/>
          <w:color w:val="006283"/>
          <w:sz w:val="18"/>
          <w:szCs w:val="18"/>
          <w:lang w:val="en-GB" w:eastAsia="en-GB"/>
        </w:rPr>
        <w:t>e of the Republic of Korea</w:t>
      </w:r>
    </w:p>
    <w:p w14:paraId="0078ED53" w14:textId="77777777" w:rsidR="003E6271" w:rsidRPr="005E7040" w:rsidRDefault="003E6271" w:rsidP="003E6271">
      <w:pPr>
        <w:tabs>
          <w:tab w:val="left" w:pos="-720"/>
        </w:tabs>
        <w:suppressAutoHyphens/>
        <w:jc w:val="both"/>
        <w:rPr>
          <w:rFonts w:ascii="Verdana" w:eastAsia="Calibri" w:hAnsi="Verdana" w:cs="Times New Roman"/>
          <w:b/>
          <w:color w:val="000000"/>
          <w:sz w:val="18"/>
          <w:szCs w:val="18"/>
          <w:u w:val="single"/>
          <w:lang w:val="en-GB"/>
        </w:rPr>
      </w:pPr>
    </w:p>
    <w:tbl>
      <w:tblPr>
        <w:tblStyle w:val="WTOTable12"/>
        <w:tblW w:w="9180" w:type="dxa"/>
        <w:tblLayout w:type="fixed"/>
        <w:tblLook w:val="0000" w:firstRow="0" w:lastRow="0" w:firstColumn="0" w:lastColumn="0" w:noHBand="0" w:noVBand="0"/>
      </w:tblPr>
      <w:tblGrid>
        <w:gridCol w:w="1554"/>
        <w:gridCol w:w="4933"/>
        <w:gridCol w:w="2693"/>
      </w:tblGrid>
      <w:tr w:rsidR="003E6271" w:rsidRPr="005E7040" w14:paraId="1FA47FC1" w14:textId="77777777" w:rsidTr="008729F7">
        <w:tc>
          <w:tcPr>
            <w:tcW w:w="1554" w:type="dxa"/>
          </w:tcPr>
          <w:p w14:paraId="3A353702" w14:textId="77777777" w:rsidR="003E6271" w:rsidRPr="005E7040" w:rsidRDefault="003E6271" w:rsidP="00EE00AA">
            <w:pPr>
              <w:tabs>
                <w:tab w:val="left" w:pos="-720"/>
              </w:tabs>
              <w:suppressAutoHyphens/>
              <w:spacing w:before="90" w:after="54"/>
              <w:jc w:val="center"/>
              <w:rPr>
                <w:b/>
                <w:color w:val="000000"/>
                <w:spacing w:val="-2"/>
                <w:sz w:val="18"/>
                <w:szCs w:val="18"/>
                <w:u w:val="single"/>
                <w:lang w:val="en-GB"/>
              </w:rPr>
            </w:pPr>
            <w:r w:rsidRPr="005E7040">
              <w:rPr>
                <w:b/>
                <w:color w:val="000000"/>
                <w:spacing w:val="-2"/>
                <w:sz w:val="18"/>
                <w:szCs w:val="18"/>
                <w:u w:val="single"/>
                <w:lang w:val="en-GB"/>
              </w:rPr>
              <w:t>Time</w:t>
            </w:r>
          </w:p>
        </w:tc>
        <w:tc>
          <w:tcPr>
            <w:tcW w:w="4933" w:type="dxa"/>
          </w:tcPr>
          <w:p w14:paraId="268C27DD" w14:textId="77777777" w:rsidR="003E6271" w:rsidRPr="005E7040" w:rsidRDefault="003E6271" w:rsidP="00EE00AA">
            <w:pPr>
              <w:tabs>
                <w:tab w:val="left" w:pos="-720"/>
              </w:tabs>
              <w:suppressAutoHyphens/>
              <w:spacing w:before="90" w:after="54"/>
              <w:jc w:val="center"/>
              <w:rPr>
                <w:b/>
                <w:color w:val="000000"/>
                <w:spacing w:val="-2"/>
                <w:sz w:val="18"/>
                <w:szCs w:val="18"/>
                <w:u w:val="single"/>
                <w:lang w:val="en-GB"/>
              </w:rPr>
            </w:pPr>
            <w:r w:rsidRPr="005E7040">
              <w:rPr>
                <w:b/>
                <w:color w:val="000000"/>
                <w:spacing w:val="-2"/>
                <w:sz w:val="18"/>
                <w:szCs w:val="18"/>
                <w:u w:val="single"/>
                <w:lang w:val="en-GB"/>
              </w:rPr>
              <w:t>Subject</w:t>
            </w:r>
          </w:p>
        </w:tc>
        <w:tc>
          <w:tcPr>
            <w:tcW w:w="2693" w:type="dxa"/>
          </w:tcPr>
          <w:p w14:paraId="69E209F2" w14:textId="77777777" w:rsidR="003E6271" w:rsidRPr="005E7040" w:rsidRDefault="003E6271" w:rsidP="00EE00AA">
            <w:pPr>
              <w:tabs>
                <w:tab w:val="left" w:pos="-720"/>
              </w:tabs>
              <w:suppressAutoHyphens/>
              <w:spacing w:before="90" w:after="54"/>
              <w:jc w:val="center"/>
              <w:rPr>
                <w:b/>
                <w:color w:val="000000"/>
                <w:spacing w:val="-2"/>
                <w:sz w:val="18"/>
                <w:szCs w:val="18"/>
                <w:u w:val="single"/>
                <w:lang w:val="en-GB"/>
              </w:rPr>
            </w:pPr>
            <w:r w:rsidRPr="005E7040">
              <w:rPr>
                <w:b/>
                <w:color w:val="000000"/>
                <w:spacing w:val="-2"/>
                <w:sz w:val="18"/>
                <w:szCs w:val="18"/>
                <w:u w:val="single"/>
                <w:lang w:val="en-GB"/>
              </w:rPr>
              <w:t>Speaker</w:t>
            </w:r>
          </w:p>
        </w:tc>
      </w:tr>
      <w:tr w:rsidR="00F64DC7" w:rsidRPr="005E7040" w14:paraId="73D64278" w14:textId="77777777" w:rsidTr="008729F7">
        <w:trPr>
          <w:cnfStyle w:val="000000010000" w:firstRow="0" w:lastRow="0" w:firstColumn="0" w:lastColumn="0" w:oddVBand="0" w:evenVBand="0" w:oddHBand="0" w:evenHBand="1" w:firstRowFirstColumn="0" w:firstRowLastColumn="0" w:lastRowFirstColumn="0" w:lastRowLastColumn="0"/>
          <w:trHeight w:val="612"/>
        </w:trPr>
        <w:tc>
          <w:tcPr>
            <w:tcW w:w="1554" w:type="dxa"/>
          </w:tcPr>
          <w:p w14:paraId="04C5C5BD" w14:textId="77777777" w:rsidR="00F64DC7" w:rsidRPr="005E7040" w:rsidRDefault="00F64DC7" w:rsidP="00EE00AA">
            <w:pPr>
              <w:ind w:left="1701" w:hanging="1701"/>
              <w:jc w:val="both"/>
              <w:rPr>
                <w:color w:val="000000"/>
                <w:sz w:val="18"/>
                <w:szCs w:val="18"/>
                <w:lang w:val="en-GB"/>
              </w:rPr>
            </w:pPr>
            <w:r w:rsidRPr="005E7040">
              <w:rPr>
                <w:color w:val="000000"/>
                <w:sz w:val="18"/>
                <w:szCs w:val="18"/>
                <w:lang w:val="en-GB"/>
              </w:rPr>
              <w:t>09:00 – 09:30</w:t>
            </w:r>
          </w:p>
        </w:tc>
        <w:tc>
          <w:tcPr>
            <w:tcW w:w="4933" w:type="dxa"/>
          </w:tcPr>
          <w:p w14:paraId="323FA719" w14:textId="69DC1014" w:rsidR="00F64DC7" w:rsidRPr="005E7040" w:rsidRDefault="00F64DC7" w:rsidP="00E22370">
            <w:pPr>
              <w:tabs>
                <w:tab w:val="left" w:pos="425"/>
              </w:tabs>
              <w:ind w:left="447" w:hanging="447"/>
              <w:jc w:val="both"/>
              <w:rPr>
                <w:color w:val="000000"/>
                <w:sz w:val="18"/>
                <w:szCs w:val="18"/>
                <w:lang w:val="en-GB"/>
              </w:rPr>
            </w:pPr>
            <w:r w:rsidRPr="005E7040">
              <w:rPr>
                <w:color w:val="000000"/>
                <w:spacing w:val="-2"/>
                <w:sz w:val="18"/>
                <w:szCs w:val="18"/>
                <w:lang w:val="en-GB"/>
              </w:rPr>
              <w:t>5.1</w:t>
            </w:r>
            <w:r w:rsidRPr="005E7040">
              <w:rPr>
                <w:color w:val="000000"/>
                <w:spacing w:val="-2"/>
                <w:sz w:val="18"/>
                <w:szCs w:val="18"/>
                <w:lang w:val="en-GB"/>
              </w:rPr>
              <w:tab/>
            </w:r>
            <w:r w:rsidR="00335E84" w:rsidRPr="00335E84">
              <w:rPr>
                <w:color w:val="000000"/>
                <w:spacing w:val="-2"/>
                <w:sz w:val="18"/>
                <w:szCs w:val="18"/>
                <w:lang w:val="en-GB"/>
              </w:rPr>
              <w:t xml:space="preserve">Market access opportunities under, and scope and coverage of, the GPA 2012: </w:t>
            </w:r>
            <w:r w:rsidR="009E72C0">
              <w:rPr>
                <w:color w:val="000000"/>
                <w:spacing w:val="-2"/>
                <w:sz w:val="18"/>
                <w:szCs w:val="18"/>
                <w:lang w:val="en-GB"/>
              </w:rPr>
              <w:t>U</w:t>
            </w:r>
            <w:r w:rsidR="00335E84" w:rsidRPr="00335E84">
              <w:rPr>
                <w:color w:val="000000"/>
                <w:spacing w:val="-2"/>
                <w:sz w:val="18"/>
                <w:szCs w:val="18"/>
                <w:lang w:val="en-GB"/>
              </w:rPr>
              <w:t>se of the e-GPA tool as a market access information resource</w:t>
            </w:r>
            <w:r w:rsidR="00335E84" w:rsidRPr="002E062D">
              <w:rPr>
                <w:szCs w:val="18"/>
              </w:rPr>
              <w:t xml:space="preserve"> </w:t>
            </w:r>
            <w:r w:rsidRPr="005E7040">
              <w:rPr>
                <w:sz w:val="18"/>
                <w:szCs w:val="18"/>
                <w:lang w:val="en-GB"/>
              </w:rPr>
              <w:t>(</w:t>
            </w:r>
            <w:hyperlink r:id="rId8" w:history="1">
              <w:r w:rsidRPr="005E7040">
                <w:rPr>
                  <w:rStyle w:val="Hyperlink"/>
                  <w:sz w:val="18"/>
                  <w:szCs w:val="18"/>
                  <w:lang w:val="en-GB"/>
                </w:rPr>
                <w:t>https://e-gpa.wto.org/</w:t>
              </w:r>
            </w:hyperlink>
            <w:r w:rsidRPr="005E7040">
              <w:rPr>
                <w:sz w:val="18"/>
                <w:szCs w:val="18"/>
                <w:lang w:val="en-GB"/>
              </w:rPr>
              <w:t>)</w:t>
            </w:r>
          </w:p>
        </w:tc>
        <w:tc>
          <w:tcPr>
            <w:tcW w:w="2693" w:type="dxa"/>
          </w:tcPr>
          <w:p w14:paraId="6F0A2910" w14:textId="77777777" w:rsidR="00F64DC7" w:rsidRPr="005E7040" w:rsidRDefault="00F64DC7" w:rsidP="00E22370">
            <w:pPr>
              <w:tabs>
                <w:tab w:val="center" w:pos="3648"/>
              </w:tabs>
              <w:suppressAutoHyphens/>
              <w:jc w:val="both"/>
              <w:rPr>
                <w:color w:val="000000"/>
                <w:sz w:val="18"/>
                <w:szCs w:val="18"/>
                <w:lang w:val="en-GB"/>
              </w:rPr>
            </w:pPr>
            <w:r w:rsidRPr="005E7040">
              <w:rPr>
                <w:iCs/>
                <w:color w:val="000000"/>
                <w:sz w:val="18"/>
                <w:szCs w:val="18"/>
                <w:lang w:val="en-GB"/>
              </w:rPr>
              <w:t xml:space="preserve">WTO </w:t>
            </w:r>
            <w:r w:rsidRPr="00C259DF">
              <w:rPr>
                <w:iCs/>
                <w:color w:val="000000"/>
                <w:sz w:val="18"/>
                <w:szCs w:val="18"/>
                <w:lang w:val="en-GB"/>
              </w:rPr>
              <w:t>Secretariat</w:t>
            </w:r>
          </w:p>
        </w:tc>
      </w:tr>
      <w:tr w:rsidR="008729F7" w:rsidRPr="005E7040" w14:paraId="05085AC8" w14:textId="77777777" w:rsidTr="008729F7">
        <w:trPr>
          <w:trHeight w:val="238"/>
        </w:trPr>
        <w:tc>
          <w:tcPr>
            <w:tcW w:w="1554" w:type="dxa"/>
          </w:tcPr>
          <w:p w14:paraId="3326BE45" w14:textId="154DEB48" w:rsidR="008729F7" w:rsidRPr="0086173A" w:rsidRDefault="0086173A" w:rsidP="00EA6D1E">
            <w:pPr>
              <w:jc w:val="both"/>
              <w:rPr>
                <w:color w:val="000000"/>
                <w:sz w:val="18"/>
                <w:szCs w:val="18"/>
                <w:highlight w:val="yellow"/>
                <w:lang w:val="en-GB"/>
              </w:rPr>
            </w:pPr>
            <w:r w:rsidRPr="000B6E8D">
              <w:rPr>
                <w:color w:val="000000"/>
                <w:sz w:val="18"/>
                <w:szCs w:val="18"/>
                <w:lang w:val="en-GB"/>
              </w:rPr>
              <w:t>09</w:t>
            </w:r>
            <w:r w:rsidR="00EA6D1E" w:rsidRPr="000B6E8D">
              <w:rPr>
                <w:color w:val="000000"/>
                <w:sz w:val="18"/>
                <w:szCs w:val="18"/>
                <w:lang w:val="en-GB"/>
              </w:rPr>
              <w:t>:</w:t>
            </w:r>
            <w:r w:rsidRPr="000B6E8D">
              <w:rPr>
                <w:color w:val="000000"/>
                <w:sz w:val="18"/>
                <w:szCs w:val="18"/>
                <w:lang w:val="en-GB"/>
              </w:rPr>
              <w:t>30</w:t>
            </w:r>
            <w:r w:rsidR="00EA6D1E" w:rsidRPr="000B6E8D">
              <w:rPr>
                <w:color w:val="000000"/>
                <w:sz w:val="18"/>
                <w:szCs w:val="18"/>
                <w:lang w:val="en-GB"/>
              </w:rPr>
              <w:t xml:space="preserve"> – </w:t>
            </w:r>
            <w:r w:rsidRPr="000B6E8D">
              <w:rPr>
                <w:color w:val="000000"/>
                <w:sz w:val="18"/>
                <w:szCs w:val="18"/>
                <w:lang w:val="en-GB"/>
              </w:rPr>
              <w:t>09</w:t>
            </w:r>
            <w:r w:rsidR="00EA6D1E" w:rsidRPr="000B6E8D">
              <w:rPr>
                <w:color w:val="000000"/>
                <w:sz w:val="18"/>
                <w:szCs w:val="18"/>
                <w:lang w:val="en-GB"/>
              </w:rPr>
              <w:t>:</w:t>
            </w:r>
            <w:r w:rsidRPr="000B6E8D">
              <w:rPr>
                <w:color w:val="000000"/>
                <w:sz w:val="18"/>
                <w:szCs w:val="18"/>
                <w:lang w:val="en-GB"/>
              </w:rPr>
              <w:t>40</w:t>
            </w:r>
          </w:p>
        </w:tc>
        <w:tc>
          <w:tcPr>
            <w:tcW w:w="4933" w:type="dxa"/>
          </w:tcPr>
          <w:p w14:paraId="705E2405" w14:textId="39929764" w:rsidR="008729F7" w:rsidRPr="005E7040" w:rsidRDefault="0086173A" w:rsidP="003E515F">
            <w:pPr>
              <w:tabs>
                <w:tab w:val="left" w:pos="425"/>
              </w:tabs>
              <w:jc w:val="both"/>
              <w:rPr>
                <w:color w:val="000000"/>
                <w:spacing w:val="-2"/>
                <w:sz w:val="18"/>
                <w:szCs w:val="18"/>
                <w:lang w:val="en-GB"/>
              </w:rPr>
            </w:pPr>
            <w:r>
              <w:rPr>
                <w:color w:val="000000"/>
                <w:spacing w:val="-2"/>
                <w:sz w:val="18"/>
                <w:szCs w:val="18"/>
                <w:lang w:val="en-GB"/>
              </w:rPr>
              <w:t>5.2 General discussion</w:t>
            </w:r>
          </w:p>
        </w:tc>
        <w:tc>
          <w:tcPr>
            <w:tcW w:w="2693" w:type="dxa"/>
          </w:tcPr>
          <w:p w14:paraId="101EB4BC" w14:textId="50537A76" w:rsidR="00101EB2" w:rsidRPr="008815EF" w:rsidRDefault="00101EB2" w:rsidP="00C259DF">
            <w:pPr>
              <w:widowControl w:val="0"/>
              <w:tabs>
                <w:tab w:val="center" w:pos="3648"/>
              </w:tabs>
              <w:rPr>
                <w:iCs/>
                <w:color w:val="000000"/>
                <w:sz w:val="18"/>
                <w:szCs w:val="18"/>
                <w:lang w:val="en-GB"/>
              </w:rPr>
            </w:pPr>
          </w:p>
        </w:tc>
      </w:tr>
    </w:tbl>
    <w:p w14:paraId="6DFA93A0" w14:textId="77777777" w:rsidR="003E6271" w:rsidRPr="005E7040" w:rsidRDefault="003E6271" w:rsidP="003E6271">
      <w:pPr>
        <w:jc w:val="both"/>
        <w:rPr>
          <w:rFonts w:ascii="Verdana" w:eastAsia="Calibri" w:hAnsi="Verdana" w:cs="Times New Roman"/>
          <w:sz w:val="18"/>
          <w:szCs w:val="18"/>
          <w:lang w:val="en-GB"/>
        </w:rPr>
      </w:pPr>
    </w:p>
    <w:p w14:paraId="40FE57BD" w14:textId="6B4788EC" w:rsidR="003E6271" w:rsidRPr="005E7040" w:rsidRDefault="0086173A" w:rsidP="003E6271">
      <w:pPr>
        <w:shd w:val="clear" w:color="auto" w:fill="CCFFFF"/>
        <w:tabs>
          <w:tab w:val="left" w:pos="-720"/>
        </w:tabs>
        <w:suppressAutoHyphens/>
        <w:ind w:left="2160" w:hanging="2160"/>
        <w:rPr>
          <w:rFonts w:ascii="Verdana" w:eastAsia="Calibri" w:hAnsi="Verdana" w:cs="Times New Roman"/>
          <w:b/>
          <w:color w:val="000000"/>
          <w:spacing w:val="-2"/>
          <w:sz w:val="18"/>
          <w:szCs w:val="18"/>
          <w:lang w:val="en-GB"/>
        </w:rPr>
      </w:pPr>
      <w:r>
        <w:rPr>
          <w:rFonts w:ascii="Verdana" w:eastAsia="Calibri" w:hAnsi="Verdana" w:cs="Times New Roman"/>
          <w:b/>
          <w:sz w:val="18"/>
          <w:szCs w:val="18"/>
          <w:lang w:val="en-GB"/>
        </w:rPr>
        <w:t>09</w:t>
      </w:r>
      <w:r w:rsidR="003E6271" w:rsidRPr="005E7040">
        <w:rPr>
          <w:rFonts w:ascii="Verdana" w:eastAsia="Calibri" w:hAnsi="Verdana" w:cs="Times New Roman"/>
          <w:b/>
          <w:sz w:val="18"/>
          <w:szCs w:val="18"/>
          <w:lang w:val="en-GB"/>
        </w:rPr>
        <w:t>:</w:t>
      </w:r>
      <w:r>
        <w:rPr>
          <w:rFonts w:ascii="Verdana" w:eastAsia="Calibri" w:hAnsi="Verdana" w:cs="Times New Roman"/>
          <w:b/>
          <w:sz w:val="18"/>
          <w:szCs w:val="18"/>
          <w:lang w:val="en-GB"/>
        </w:rPr>
        <w:t>4</w:t>
      </w:r>
      <w:r w:rsidR="005F42DF" w:rsidRPr="005E7040">
        <w:rPr>
          <w:rFonts w:ascii="Verdana" w:eastAsia="Calibri" w:hAnsi="Verdana" w:cs="Times New Roman"/>
          <w:b/>
          <w:sz w:val="18"/>
          <w:szCs w:val="18"/>
          <w:lang w:val="en-GB"/>
        </w:rPr>
        <w:t xml:space="preserve">0 </w:t>
      </w:r>
      <w:r w:rsidR="003E6271" w:rsidRPr="005E7040">
        <w:rPr>
          <w:rFonts w:ascii="Verdana" w:eastAsia="Calibri" w:hAnsi="Verdana" w:cs="Times New Roman"/>
          <w:b/>
          <w:sz w:val="18"/>
          <w:szCs w:val="18"/>
          <w:lang w:val="en-GB"/>
        </w:rPr>
        <w:t xml:space="preserve">– </w:t>
      </w:r>
      <w:r w:rsidR="00783EA0" w:rsidRPr="005E7040">
        <w:rPr>
          <w:rFonts w:ascii="Verdana" w:eastAsia="Calibri" w:hAnsi="Verdana" w:cs="Times New Roman"/>
          <w:b/>
          <w:sz w:val="18"/>
          <w:szCs w:val="18"/>
          <w:lang w:val="en-GB"/>
        </w:rPr>
        <w:t>1</w:t>
      </w:r>
      <w:r>
        <w:rPr>
          <w:rFonts w:ascii="Verdana" w:eastAsia="Calibri" w:hAnsi="Verdana" w:cs="Times New Roman"/>
          <w:b/>
          <w:sz w:val="18"/>
          <w:szCs w:val="18"/>
          <w:lang w:val="en-GB"/>
        </w:rPr>
        <w:t>0</w:t>
      </w:r>
      <w:r w:rsidR="00783EA0" w:rsidRPr="005E7040">
        <w:rPr>
          <w:rFonts w:ascii="Verdana" w:eastAsia="Calibri" w:hAnsi="Verdana" w:cs="Times New Roman"/>
          <w:b/>
          <w:sz w:val="18"/>
          <w:szCs w:val="18"/>
          <w:lang w:val="en-GB"/>
        </w:rPr>
        <w:t>:</w:t>
      </w:r>
      <w:r w:rsidR="00EA2100">
        <w:rPr>
          <w:rFonts w:ascii="Verdana" w:eastAsia="Calibri" w:hAnsi="Verdana" w:cs="Times New Roman"/>
          <w:b/>
          <w:sz w:val="18"/>
          <w:szCs w:val="18"/>
          <w:lang w:val="en-GB"/>
        </w:rPr>
        <w:t>0</w:t>
      </w:r>
      <w:r w:rsidR="00783EA0" w:rsidRPr="005E7040">
        <w:rPr>
          <w:rFonts w:ascii="Verdana" w:eastAsia="Calibri" w:hAnsi="Verdana" w:cs="Times New Roman"/>
          <w:b/>
          <w:sz w:val="18"/>
          <w:szCs w:val="18"/>
          <w:lang w:val="en-GB"/>
        </w:rPr>
        <w:t>0</w:t>
      </w:r>
      <w:r w:rsidR="003E6271" w:rsidRPr="005E7040">
        <w:rPr>
          <w:rFonts w:ascii="Verdana" w:eastAsia="Calibri" w:hAnsi="Verdana" w:cs="Times New Roman"/>
          <w:b/>
          <w:sz w:val="18"/>
          <w:szCs w:val="18"/>
          <w:lang w:val="en-GB"/>
        </w:rPr>
        <w:tab/>
      </w:r>
      <w:r w:rsidR="003E6271" w:rsidRPr="005E7040">
        <w:rPr>
          <w:rFonts w:ascii="Verdana" w:eastAsia="Calibri" w:hAnsi="Verdana" w:cs="Times New Roman"/>
          <w:b/>
          <w:sz w:val="18"/>
          <w:szCs w:val="18"/>
          <w:lang w:val="en-GB"/>
        </w:rPr>
        <w:tab/>
      </w:r>
      <w:r w:rsidR="003E6271" w:rsidRPr="005E7040">
        <w:rPr>
          <w:rFonts w:ascii="Verdana" w:eastAsia="Calibri" w:hAnsi="Verdana" w:cs="Times New Roman"/>
          <w:b/>
          <w:sz w:val="18"/>
          <w:szCs w:val="18"/>
          <w:lang w:val="en-GB"/>
        </w:rPr>
        <w:tab/>
      </w:r>
      <w:r w:rsidR="003E6271" w:rsidRPr="005E7040">
        <w:rPr>
          <w:rFonts w:ascii="Verdana" w:eastAsia="Calibri" w:hAnsi="Verdana" w:cs="Times New Roman"/>
          <w:b/>
          <w:sz w:val="18"/>
          <w:szCs w:val="18"/>
          <w:lang w:val="en-GB"/>
        </w:rPr>
        <w:tab/>
        <w:t>Break</w:t>
      </w:r>
    </w:p>
    <w:p w14:paraId="7878B5D0" w14:textId="77777777" w:rsidR="003E6271" w:rsidRPr="005E7040" w:rsidRDefault="003E6271" w:rsidP="003E6271">
      <w:pPr>
        <w:tabs>
          <w:tab w:val="left" w:pos="-720"/>
        </w:tabs>
        <w:suppressAutoHyphens/>
        <w:jc w:val="both"/>
        <w:rPr>
          <w:rFonts w:ascii="Verdana" w:eastAsia="Calibri" w:hAnsi="Verdana" w:cs="Times New Roman"/>
          <w:b/>
          <w:color w:val="000000"/>
          <w:spacing w:val="-2"/>
          <w:sz w:val="18"/>
          <w:szCs w:val="18"/>
          <w:lang w:val="en-GB"/>
        </w:rPr>
      </w:pPr>
    </w:p>
    <w:p w14:paraId="49E3E9B1" w14:textId="1EA72145" w:rsidR="003E6271" w:rsidRPr="005E7040" w:rsidRDefault="003E6271" w:rsidP="003E6271">
      <w:pPr>
        <w:tabs>
          <w:tab w:val="left" w:pos="-720"/>
        </w:tabs>
        <w:suppressAutoHyphens/>
        <w:ind w:left="1701" w:hanging="1701"/>
        <w:jc w:val="both"/>
        <w:rPr>
          <w:rFonts w:ascii="Verdana" w:hAnsi="Verdana" w:cs="Times New Roman"/>
          <w:b/>
          <w:bCs/>
          <w:color w:val="006283"/>
          <w:sz w:val="18"/>
          <w:szCs w:val="18"/>
          <w:lang w:val="en-GB" w:eastAsia="en-GB"/>
        </w:rPr>
      </w:pPr>
      <w:r w:rsidRPr="005E7040">
        <w:rPr>
          <w:rFonts w:ascii="Verdana" w:hAnsi="Verdana" w:cs="Times New Roman"/>
          <w:b/>
          <w:bCs/>
          <w:color w:val="006283"/>
          <w:sz w:val="18"/>
          <w:szCs w:val="18"/>
          <w:lang w:val="en-GB" w:eastAsia="en-GB"/>
        </w:rPr>
        <w:t>SESSION 6:</w:t>
      </w:r>
      <w:r w:rsidRPr="005E7040">
        <w:rPr>
          <w:rFonts w:ascii="Verdana" w:hAnsi="Verdana" w:cs="Times New Roman"/>
          <w:b/>
          <w:bCs/>
          <w:color w:val="006283"/>
          <w:sz w:val="18"/>
          <w:szCs w:val="18"/>
          <w:lang w:val="en-GB" w:eastAsia="en-GB"/>
        </w:rPr>
        <w:tab/>
      </w:r>
      <w:r w:rsidR="00093EDF">
        <w:rPr>
          <w:rFonts w:ascii="Verdana" w:hAnsi="Verdana" w:cs="Times New Roman"/>
          <w:b/>
          <w:bCs/>
          <w:color w:val="006283"/>
          <w:sz w:val="18"/>
          <w:szCs w:val="18"/>
          <w:lang w:val="en-GB" w:eastAsia="en-GB"/>
        </w:rPr>
        <w:t>The GPA 2012 and good governance in g</w:t>
      </w:r>
      <w:r w:rsidR="00335E84" w:rsidRPr="00335E84">
        <w:rPr>
          <w:rFonts w:ascii="Verdana" w:hAnsi="Verdana" w:cs="Times New Roman"/>
          <w:b/>
          <w:bCs/>
          <w:color w:val="006283"/>
          <w:sz w:val="18"/>
          <w:szCs w:val="18"/>
          <w:lang w:val="en-GB" w:eastAsia="en-GB"/>
        </w:rPr>
        <w:t xml:space="preserve">overnment procurement </w:t>
      </w:r>
    </w:p>
    <w:p w14:paraId="47891254" w14:textId="16BD2E02" w:rsidR="003E6271" w:rsidRDefault="003E6271" w:rsidP="003E6271">
      <w:pPr>
        <w:tabs>
          <w:tab w:val="left" w:pos="-720"/>
        </w:tabs>
        <w:suppressAutoHyphens/>
        <w:jc w:val="both"/>
        <w:rPr>
          <w:rFonts w:ascii="Verdana" w:eastAsia="Calibri" w:hAnsi="Verdana" w:cs="Times New Roman"/>
          <w:b/>
          <w:color w:val="000000"/>
          <w:sz w:val="18"/>
          <w:szCs w:val="18"/>
          <w:lang w:val="en-GB"/>
        </w:rPr>
      </w:pPr>
    </w:p>
    <w:tbl>
      <w:tblPr>
        <w:tblStyle w:val="WTOTable12"/>
        <w:tblW w:w="0" w:type="auto"/>
        <w:tblLayout w:type="fixed"/>
        <w:tblLook w:val="0000" w:firstRow="0" w:lastRow="0" w:firstColumn="0" w:lastColumn="0" w:noHBand="0" w:noVBand="0"/>
      </w:tblPr>
      <w:tblGrid>
        <w:gridCol w:w="1560"/>
        <w:gridCol w:w="4938"/>
        <w:gridCol w:w="2700"/>
      </w:tblGrid>
      <w:tr w:rsidR="00335E84" w:rsidRPr="005E7040" w14:paraId="41E08FC5" w14:textId="77777777" w:rsidTr="0086173A">
        <w:tc>
          <w:tcPr>
            <w:tcW w:w="1560" w:type="dxa"/>
          </w:tcPr>
          <w:p w14:paraId="5B906A26" w14:textId="77777777" w:rsidR="00335E84" w:rsidRPr="005E7040" w:rsidRDefault="00335E84" w:rsidP="004B1764">
            <w:pPr>
              <w:tabs>
                <w:tab w:val="left" w:pos="-720"/>
              </w:tabs>
              <w:suppressAutoHyphens/>
              <w:spacing w:before="90" w:after="54"/>
              <w:jc w:val="center"/>
              <w:rPr>
                <w:b/>
                <w:sz w:val="18"/>
                <w:szCs w:val="18"/>
                <w:u w:val="single"/>
                <w:lang w:val="en-GB"/>
              </w:rPr>
            </w:pPr>
            <w:r w:rsidRPr="005E7040">
              <w:rPr>
                <w:b/>
                <w:sz w:val="18"/>
                <w:szCs w:val="18"/>
                <w:u w:val="single"/>
                <w:lang w:val="en-GB"/>
              </w:rPr>
              <w:t>Time</w:t>
            </w:r>
          </w:p>
        </w:tc>
        <w:tc>
          <w:tcPr>
            <w:tcW w:w="4938" w:type="dxa"/>
          </w:tcPr>
          <w:p w14:paraId="4E450E18" w14:textId="77777777" w:rsidR="00335E84" w:rsidRPr="005E7040" w:rsidRDefault="00335E84" w:rsidP="004B1764">
            <w:pPr>
              <w:tabs>
                <w:tab w:val="left" w:pos="-720"/>
              </w:tabs>
              <w:suppressAutoHyphens/>
              <w:spacing w:before="90" w:after="54"/>
              <w:jc w:val="center"/>
              <w:rPr>
                <w:b/>
                <w:sz w:val="18"/>
                <w:szCs w:val="18"/>
                <w:u w:val="single"/>
                <w:lang w:val="en-GB"/>
              </w:rPr>
            </w:pPr>
            <w:r w:rsidRPr="005E7040">
              <w:rPr>
                <w:b/>
                <w:sz w:val="18"/>
                <w:szCs w:val="18"/>
                <w:u w:val="single"/>
                <w:lang w:val="en-GB"/>
              </w:rPr>
              <w:t>Subject</w:t>
            </w:r>
          </w:p>
        </w:tc>
        <w:tc>
          <w:tcPr>
            <w:tcW w:w="2700" w:type="dxa"/>
          </w:tcPr>
          <w:p w14:paraId="4A3A83D6" w14:textId="77777777" w:rsidR="00335E84" w:rsidRPr="005E7040" w:rsidRDefault="00335E84" w:rsidP="004B1764">
            <w:pPr>
              <w:tabs>
                <w:tab w:val="left" w:pos="-720"/>
              </w:tabs>
              <w:suppressAutoHyphens/>
              <w:spacing w:before="90" w:after="54"/>
              <w:jc w:val="center"/>
              <w:rPr>
                <w:b/>
                <w:sz w:val="18"/>
                <w:szCs w:val="18"/>
                <w:u w:val="single"/>
                <w:lang w:val="en-GB"/>
              </w:rPr>
            </w:pPr>
            <w:r w:rsidRPr="005E7040">
              <w:rPr>
                <w:b/>
                <w:sz w:val="18"/>
                <w:szCs w:val="18"/>
                <w:u w:val="single"/>
                <w:lang w:val="en-GB"/>
              </w:rPr>
              <w:t>Speaker</w:t>
            </w:r>
          </w:p>
        </w:tc>
      </w:tr>
      <w:tr w:rsidR="00335E84" w:rsidRPr="005E7040" w14:paraId="16AE447C" w14:textId="77777777" w:rsidTr="0086173A">
        <w:trPr>
          <w:cnfStyle w:val="000000010000" w:firstRow="0" w:lastRow="0" w:firstColumn="0" w:lastColumn="0" w:oddVBand="0" w:evenVBand="0" w:oddHBand="0" w:evenHBand="1" w:firstRowFirstColumn="0" w:firstRowLastColumn="0" w:lastRowFirstColumn="0" w:lastRowLastColumn="0"/>
          <w:trHeight w:val="436"/>
        </w:trPr>
        <w:tc>
          <w:tcPr>
            <w:tcW w:w="1560" w:type="dxa"/>
          </w:tcPr>
          <w:p w14:paraId="5EF8490A" w14:textId="5FD9B1FD" w:rsidR="00335E84" w:rsidRPr="005E7040" w:rsidRDefault="00335E84" w:rsidP="004B1764">
            <w:pPr>
              <w:ind w:left="1701" w:hanging="1701"/>
              <w:rPr>
                <w:color w:val="000000"/>
                <w:sz w:val="18"/>
                <w:szCs w:val="18"/>
                <w:lang w:val="en-GB"/>
              </w:rPr>
            </w:pPr>
            <w:r>
              <w:rPr>
                <w:color w:val="000000"/>
                <w:sz w:val="18"/>
                <w:szCs w:val="18"/>
                <w:lang w:val="en-GB"/>
              </w:rPr>
              <w:t>1</w:t>
            </w:r>
            <w:r w:rsidR="0086173A">
              <w:rPr>
                <w:color w:val="000000"/>
                <w:sz w:val="18"/>
                <w:szCs w:val="18"/>
                <w:lang w:val="en-GB"/>
              </w:rPr>
              <w:t>0</w:t>
            </w:r>
            <w:r w:rsidRPr="005E7040">
              <w:rPr>
                <w:color w:val="000000"/>
                <w:sz w:val="18"/>
                <w:szCs w:val="18"/>
                <w:lang w:val="en-GB"/>
              </w:rPr>
              <w:t xml:space="preserve">:00 – </w:t>
            </w:r>
            <w:r>
              <w:rPr>
                <w:color w:val="000000"/>
                <w:sz w:val="18"/>
                <w:szCs w:val="18"/>
                <w:lang w:val="en-GB"/>
              </w:rPr>
              <w:t>1</w:t>
            </w:r>
            <w:r w:rsidR="0086173A">
              <w:rPr>
                <w:color w:val="000000"/>
                <w:sz w:val="18"/>
                <w:szCs w:val="18"/>
                <w:lang w:val="en-GB"/>
              </w:rPr>
              <w:t>0</w:t>
            </w:r>
            <w:r w:rsidRPr="005E7040">
              <w:rPr>
                <w:color w:val="000000"/>
                <w:sz w:val="18"/>
                <w:szCs w:val="18"/>
                <w:lang w:val="en-GB"/>
              </w:rPr>
              <w:t>:30</w:t>
            </w:r>
          </w:p>
        </w:tc>
        <w:tc>
          <w:tcPr>
            <w:tcW w:w="4938" w:type="dxa"/>
          </w:tcPr>
          <w:p w14:paraId="7616E19E" w14:textId="66EF919A" w:rsidR="00335E84" w:rsidRPr="005E7040" w:rsidRDefault="00335E84" w:rsidP="004B1764">
            <w:pPr>
              <w:tabs>
                <w:tab w:val="left" w:pos="447"/>
              </w:tabs>
              <w:spacing w:after="60"/>
              <w:ind w:left="448" w:hanging="448"/>
              <w:rPr>
                <w:spacing w:val="-2"/>
                <w:sz w:val="18"/>
                <w:szCs w:val="18"/>
              </w:rPr>
            </w:pPr>
            <w:r>
              <w:rPr>
                <w:spacing w:val="-2"/>
                <w:sz w:val="18"/>
                <w:szCs w:val="18"/>
              </w:rPr>
              <w:t>6</w:t>
            </w:r>
            <w:r w:rsidRPr="005E7040">
              <w:rPr>
                <w:spacing w:val="-2"/>
                <w:sz w:val="18"/>
                <w:szCs w:val="18"/>
              </w:rPr>
              <w:t>.1</w:t>
            </w:r>
            <w:r w:rsidRPr="005E7040">
              <w:rPr>
                <w:spacing w:val="-2"/>
                <w:sz w:val="18"/>
                <w:szCs w:val="18"/>
              </w:rPr>
              <w:tab/>
            </w:r>
            <w:r w:rsidR="0086173A">
              <w:rPr>
                <w:color w:val="000000"/>
                <w:spacing w:val="-2"/>
                <w:sz w:val="18"/>
                <w:szCs w:val="18"/>
                <w:lang w:val="en-GB"/>
              </w:rPr>
              <w:t>Good governance in Asia's government procurement systems: Current challenges and opportunities</w:t>
            </w:r>
            <w:r w:rsidR="0086173A" w:rsidRPr="00335E84">
              <w:rPr>
                <w:color w:val="000000"/>
                <w:spacing w:val="-2"/>
                <w:sz w:val="18"/>
                <w:szCs w:val="18"/>
                <w:lang w:val="en-GB"/>
              </w:rPr>
              <w:t xml:space="preserve"> </w:t>
            </w:r>
          </w:p>
        </w:tc>
        <w:tc>
          <w:tcPr>
            <w:tcW w:w="2700" w:type="dxa"/>
          </w:tcPr>
          <w:p w14:paraId="60DCEE49" w14:textId="0FB1ADF8" w:rsidR="00335E84" w:rsidRPr="005E7040" w:rsidRDefault="0086173A" w:rsidP="004B1764">
            <w:pPr>
              <w:tabs>
                <w:tab w:val="center" w:pos="3648"/>
              </w:tabs>
              <w:suppressAutoHyphens/>
              <w:spacing w:after="60"/>
              <w:rPr>
                <w:spacing w:val="-2"/>
                <w:sz w:val="18"/>
                <w:szCs w:val="18"/>
                <w:lang w:val="en-GB"/>
              </w:rPr>
            </w:pPr>
            <w:r>
              <w:rPr>
                <w:spacing w:val="-2"/>
                <w:sz w:val="18"/>
                <w:szCs w:val="18"/>
              </w:rPr>
              <w:t>Invited regional expert</w:t>
            </w:r>
            <w:r>
              <w:rPr>
                <w:spacing w:val="-2"/>
                <w:sz w:val="18"/>
                <w:szCs w:val="18"/>
                <w:lang w:val="en-GB"/>
              </w:rPr>
              <w:t xml:space="preserve"> </w:t>
            </w:r>
          </w:p>
        </w:tc>
      </w:tr>
      <w:tr w:rsidR="00335E84" w:rsidRPr="005E7040" w14:paraId="28691978" w14:textId="77777777" w:rsidTr="0086173A">
        <w:trPr>
          <w:trHeight w:val="624"/>
        </w:trPr>
        <w:tc>
          <w:tcPr>
            <w:tcW w:w="1560" w:type="dxa"/>
          </w:tcPr>
          <w:p w14:paraId="3685F3FB" w14:textId="5E69342A" w:rsidR="00335E84" w:rsidRPr="005E7040" w:rsidRDefault="00335E84" w:rsidP="004B1764">
            <w:pPr>
              <w:ind w:left="1701" w:hanging="1701"/>
              <w:jc w:val="both"/>
              <w:rPr>
                <w:color w:val="000000"/>
                <w:sz w:val="18"/>
                <w:szCs w:val="18"/>
                <w:lang w:val="en-GB"/>
              </w:rPr>
            </w:pPr>
            <w:r>
              <w:rPr>
                <w:color w:val="000000"/>
                <w:sz w:val="18"/>
                <w:szCs w:val="18"/>
                <w:lang w:val="en-GB"/>
              </w:rPr>
              <w:t>1</w:t>
            </w:r>
            <w:r w:rsidR="0086173A">
              <w:rPr>
                <w:color w:val="000000"/>
                <w:sz w:val="18"/>
                <w:szCs w:val="18"/>
                <w:lang w:val="en-GB"/>
              </w:rPr>
              <w:t>0</w:t>
            </w:r>
            <w:r w:rsidRPr="005E7040">
              <w:rPr>
                <w:color w:val="000000"/>
                <w:sz w:val="18"/>
                <w:szCs w:val="18"/>
                <w:lang w:val="en-GB"/>
              </w:rPr>
              <w:t>:30 – 1</w:t>
            </w:r>
            <w:r w:rsidR="0086173A">
              <w:rPr>
                <w:color w:val="000000"/>
                <w:sz w:val="18"/>
                <w:szCs w:val="18"/>
                <w:lang w:val="en-GB"/>
              </w:rPr>
              <w:t>1</w:t>
            </w:r>
            <w:r w:rsidRPr="005E7040">
              <w:rPr>
                <w:color w:val="000000"/>
                <w:sz w:val="18"/>
                <w:szCs w:val="18"/>
                <w:lang w:val="en-GB"/>
              </w:rPr>
              <w:t>:00</w:t>
            </w:r>
          </w:p>
          <w:p w14:paraId="4BEDC118" w14:textId="77777777" w:rsidR="00335E84" w:rsidRPr="005E7040" w:rsidRDefault="00335E84" w:rsidP="004B1764">
            <w:pPr>
              <w:jc w:val="both"/>
              <w:rPr>
                <w:sz w:val="18"/>
                <w:szCs w:val="18"/>
                <w:lang w:val="en-GB"/>
              </w:rPr>
            </w:pPr>
          </w:p>
        </w:tc>
        <w:tc>
          <w:tcPr>
            <w:tcW w:w="4938" w:type="dxa"/>
          </w:tcPr>
          <w:p w14:paraId="7B15988C" w14:textId="2D1B9D6B" w:rsidR="00335E84" w:rsidRPr="005E7040" w:rsidRDefault="00335E84" w:rsidP="004B1764">
            <w:pPr>
              <w:tabs>
                <w:tab w:val="left" w:pos="425"/>
              </w:tabs>
              <w:spacing w:after="60"/>
              <w:ind w:left="448" w:hanging="448"/>
              <w:rPr>
                <w:color w:val="000000"/>
                <w:spacing w:val="-2"/>
                <w:sz w:val="18"/>
                <w:szCs w:val="18"/>
                <w:lang w:val="en-GB"/>
              </w:rPr>
            </w:pPr>
            <w:r>
              <w:rPr>
                <w:color w:val="000000"/>
                <w:spacing w:val="-2"/>
                <w:sz w:val="18"/>
                <w:szCs w:val="18"/>
                <w:lang w:val="en-GB"/>
              </w:rPr>
              <w:t>6</w:t>
            </w:r>
            <w:r w:rsidRPr="005E7040">
              <w:rPr>
                <w:color w:val="000000"/>
                <w:spacing w:val="-2"/>
                <w:sz w:val="18"/>
                <w:szCs w:val="18"/>
                <w:lang w:val="en-GB"/>
              </w:rPr>
              <w:t>.2</w:t>
            </w:r>
            <w:r w:rsidRPr="005E7040">
              <w:rPr>
                <w:color w:val="000000"/>
                <w:spacing w:val="-2"/>
                <w:sz w:val="18"/>
                <w:szCs w:val="18"/>
                <w:lang w:val="en-GB"/>
              </w:rPr>
              <w:tab/>
            </w:r>
            <w:r w:rsidR="0086173A" w:rsidRPr="00335E84">
              <w:rPr>
                <w:color w:val="000000"/>
                <w:spacing w:val="-2"/>
                <w:sz w:val="18"/>
                <w:szCs w:val="18"/>
                <w:lang w:val="en-GB"/>
              </w:rPr>
              <w:t>Promoting competition</w:t>
            </w:r>
            <w:r w:rsidR="0086173A">
              <w:rPr>
                <w:color w:val="000000"/>
                <w:spacing w:val="-2"/>
                <w:sz w:val="18"/>
                <w:szCs w:val="18"/>
                <w:lang w:val="en-GB"/>
              </w:rPr>
              <w:t xml:space="preserve"> and fighting collusion</w:t>
            </w:r>
            <w:r w:rsidR="0086173A" w:rsidRPr="00335E84">
              <w:rPr>
                <w:color w:val="000000"/>
                <w:spacing w:val="-2"/>
                <w:sz w:val="18"/>
                <w:szCs w:val="18"/>
                <w:lang w:val="en-GB"/>
              </w:rPr>
              <w:t xml:space="preserve"> in the domestic government procurement market: </w:t>
            </w:r>
            <w:r w:rsidR="0086173A">
              <w:rPr>
                <w:color w:val="000000"/>
                <w:spacing w:val="-2"/>
                <w:sz w:val="18"/>
                <w:szCs w:val="18"/>
                <w:lang w:val="en-GB"/>
              </w:rPr>
              <w:t>More/b</w:t>
            </w:r>
            <w:r w:rsidR="0086173A" w:rsidRPr="00335E84">
              <w:rPr>
                <w:color w:val="000000"/>
                <w:spacing w:val="-2"/>
                <w:sz w:val="18"/>
                <w:szCs w:val="18"/>
                <w:lang w:val="en-GB"/>
              </w:rPr>
              <w:t xml:space="preserve">etter value for money </w:t>
            </w:r>
          </w:p>
        </w:tc>
        <w:tc>
          <w:tcPr>
            <w:tcW w:w="2700" w:type="dxa"/>
          </w:tcPr>
          <w:p w14:paraId="7C717A2D" w14:textId="7589472B" w:rsidR="00335E84" w:rsidRPr="005E7040" w:rsidRDefault="00D621B4" w:rsidP="004B1764">
            <w:pPr>
              <w:tabs>
                <w:tab w:val="center" w:pos="3648"/>
              </w:tabs>
              <w:suppressAutoHyphens/>
              <w:rPr>
                <w:iCs/>
                <w:sz w:val="18"/>
                <w:szCs w:val="18"/>
                <w:lang w:val="en-GB"/>
              </w:rPr>
            </w:pPr>
            <w:r>
              <w:rPr>
                <w:spacing w:val="-2"/>
                <w:sz w:val="18"/>
                <w:szCs w:val="18"/>
              </w:rPr>
              <w:t>WTO Secretariat</w:t>
            </w:r>
          </w:p>
        </w:tc>
      </w:tr>
      <w:tr w:rsidR="0086173A" w:rsidRPr="005E7040" w14:paraId="46B8DC81" w14:textId="77777777" w:rsidTr="0086173A">
        <w:trPr>
          <w:cnfStyle w:val="000000010000" w:firstRow="0" w:lastRow="0" w:firstColumn="0" w:lastColumn="0" w:oddVBand="0" w:evenVBand="0" w:oddHBand="0" w:evenHBand="1" w:firstRowFirstColumn="0" w:firstRowLastColumn="0" w:lastRowFirstColumn="0" w:lastRowLastColumn="0"/>
          <w:trHeight w:val="624"/>
        </w:trPr>
        <w:tc>
          <w:tcPr>
            <w:tcW w:w="1560" w:type="dxa"/>
          </w:tcPr>
          <w:p w14:paraId="2C20FF04" w14:textId="3D49BA29" w:rsidR="00DE009C" w:rsidRDefault="0086173A" w:rsidP="004B1764">
            <w:pPr>
              <w:ind w:left="1701" w:hanging="1701"/>
              <w:jc w:val="both"/>
              <w:rPr>
                <w:color w:val="000000"/>
                <w:sz w:val="18"/>
                <w:szCs w:val="18"/>
                <w:lang w:val="en-GB"/>
              </w:rPr>
            </w:pPr>
            <w:r>
              <w:rPr>
                <w:color w:val="000000"/>
                <w:sz w:val="18"/>
                <w:szCs w:val="18"/>
                <w:lang w:val="en-GB"/>
              </w:rPr>
              <w:t>11:00 – 11:30</w:t>
            </w:r>
          </w:p>
        </w:tc>
        <w:tc>
          <w:tcPr>
            <w:tcW w:w="4938" w:type="dxa"/>
          </w:tcPr>
          <w:p w14:paraId="08E40B82" w14:textId="2F65E40E" w:rsidR="00DE009C" w:rsidRDefault="00DE009C" w:rsidP="004B1764">
            <w:pPr>
              <w:tabs>
                <w:tab w:val="left" w:pos="425"/>
              </w:tabs>
              <w:spacing w:after="60"/>
              <w:ind w:left="448" w:hanging="448"/>
              <w:rPr>
                <w:color w:val="000000"/>
                <w:spacing w:val="-2"/>
                <w:sz w:val="18"/>
                <w:szCs w:val="18"/>
                <w:lang w:val="en-GB"/>
              </w:rPr>
            </w:pPr>
            <w:r>
              <w:rPr>
                <w:color w:val="000000"/>
                <w:spacing w:val="-2"/>
                <w:sz w:val="18"/>
                <w:szCs w:val="18"/>
                <w:lang w:val="en-GB"/>
              </w:rPr>
              <w:t xml:space="preserve">6.3 </w:t>
            </w:r>
            <w:r w:rsidR="0086173A" w:rsidRPr="00335E84">
              <w:rPr>
                <w:color w:val="000000"/>
                <w:spacing w:val="-2"/>
                <w:sz w:val="18"/>
                <w:szCs w:val="18"/>
                <w:lang w:val="en-GB"/>
              </w:rPr>
              <w:t>Enhancing integrity in the domestic government procurement market: The GPA 2012 as a tool for fighting corruption</w:t>
            </w:r>
            <w:r w:rsidR="0086173A" w:rsidRPr="00335E84" w:rsidDel="0086173A">
              <w:rPr>
                <w:color w:val="000000"/>
                <w:spacing w:val="-2"/>
                <w:sz w:val="18"/>
                <w:szCs w:val="18"/>
                <w:lang w:val="en-GB"/>
              </w:rPr>
              <w:t xml:space="preserve"> </w:t>
            </w:r>
          </w:p>
        </w:tc>
        <w:tc>
          <w:tcPr>
            <w:tcW w:w="2700" w:type="dxa"/>
          </w:tcPr>
          <w:p w14:paraId="2F9A1F8B" w14:textId="72EAB5FD" w:rsidR="00DE009C" w:rsidRDefault="0086173A" w:rsidP="004B1764">
            <w:pPr>
              <w:tabs>
                <w:tab w:val="center" w:pos="3648"/>
              </w:tabs>
              <w:suppressAutoHyphens/>
              <w:rPr>
                <w:spacing w:val="-2"/>
                <w:sz w:val="18"/>
                <w:szCs w:val="18"/>
              </w:rPr>
            </w:pPr>
            <w:r>
              <w:rPr>
                <w:spacing w:val="-2"/>
                <w:sz w:val="18"/>
                <w:szCs w:val="18"/>
                <w:lang w:val="en-GB"/>
              </w:rPr>
              <w:t>WTO Secretariat</w:t>
            </w:r>
            <w:r w:rsidDel="0086173A">
              <w:rPr>
                <w:spacing w:val="-2"/>
                <w:sz w:val="18"/>
                <w:szCs w:val="18"/>
              </w:rPr>
              <w:t xml:space="preserve"> </w:t>
            </w:r>
          </w:p>
        </w:tc>
      </w:tr>
      <w:tr w:rsidR="00335E84" w:rsidRPr="005E7040" w14:paraId="5A65D243" w14:textId="77777777" w:rsidTr="0086173A">
        <w:trPr>
          <w:trHeight w:val="297"/>
        </w:trPr>
        <w:tc>
          <w:tcPr>
            <w:tcW w:w="1560" w:type="dxa"/>
          </w:tcPr>
          <w:p w14:paraId="6302D3A7" w14:textId="6ACDF1F6" w:rsidR="005F7A8E" w:rsidRPr="005E7040" w:rsidRDefault="0086173A" w:rsidP="0086173A">
            <w:pPr>
              <w:spacing w:after="60"/>
              <w:ind w:left="1701" w:hanging="1701"/>
              <w:rPr>
                <w:sz w:val="18"/>
                <w:szCs w:val="18"/>
                <w:lang w:val="en-GB"/>
              </w:rPr>
            </w:pPr>
            <w:r w:rsidRPr="000B6E8D">
              <w:rPr>
                <w:color w:val="000000"/>
                <w:sz w:val="18"/>
                <w:szCs w:val="18"/>
                <w:lang w:val="en-GB"/>
              </w:rPr>
              <w:t>11:30 – 12:00</w:t>
            </w:r>
          </w:p>
        </w:tc>
        <w:tc>
          <w:tcPr>
            <w:tcW w:w="7638" w:type="dxa"/>
            <w:gridSpan w:val="2"/>
          </w:tcPr>
          <w:p w14:paraId="7E7E9D4F" w14:textId="5DD595FC" w:rsidR="005F7A8E" w:rsidRPr="005E7040" w:rsidRDefault="0086173A" w:rsidP="004B1764">
            <w:pPr>
              <w:tabs>
                <w:tab w:val="left" w:pos="425"/>
              </w:tabs>
              <w:spacing w:after="60"/>
              <w:ind w:left="448" w:hanging="448"/>
              <w:rPr>
                <w:color w:val="000000"/>
                <w:spacing w:val="-2"/>
                <w:sz w:val="18"/>
                <w:szCs w:val="18"/>
                <w:lang w:val="en-GB"/>
              </w:rPr>
            </w:pPr>
            <w:r>
              <w:rPr>
                <w:color w:val="000000"/>
                <w:spacing w:val="-2"/>
                <w:sz w:val="18"/>
                <w:szCs w:val="18"/>
                <w:lang w:val="en-GB"/>
              </w:rPr>
              <w:t>6.4 General discussion</w:t>
            </w:r>
          </w:p>
        </w:tc>
      </w:tr>
    </w:tbl>
    <w:p w14:paraId="0FC389F6" w14:textId="77777777" w:rsidR="00335E84" w:rsidRPr="005E7040" w:rsidRDefault="00335E84" w:rsidP="003E6271">
      <w:pPr>
        <w:tabs>
          <w:tab w:val="left" w:pos="-720"/>
        </w:tabs>
        <w:suppressAutoHyphens/>
        <w:jc w:val="both"/>
        <w:rPr>
          <w:rFonts w:ascii="Verdana" w:eastAsia="Calibri" w:hAnsi="Verdana" w:cs="Times New Roman"/>
          <w:b/>
          <w:color w:val="000000"/>
          <w:sz w:val="18"/>
          <w:szCs w:val="18"/>
          <w:lang w:val="en-GB"/>
        </w:rPr>
      </w:pPr>
    </w:p>
    <w:p w14:paraId="28D3D139" w14:textId="77777777" w:rsidR="003E6271" w:rsidRPr="005E7040" w:rsidRDefault="003E6271" w:rsidP="003E6271">
      <w:pPr>
        <w:jc w:val="both"/>
        <w:rPr>
          <w:rFonts w:ascii="Verdana" w:eastAsia="Calibri" w:hAnsi="Verdana" w:cs="Times New Roman"/>
          <w:sz w:val="18"/>
          <w:szCs w:val="18"/>
          <w:lang w:val="en-GB"/>
        </w:rPr>
      </w:pPr>
    </w:p>
    <w:p w14:paraId="610E4661" w14:textId="1CB5B095" w:rsidR="003E6271" w:rsidRPr="00FC4448" w:rsidRDefault="003E6271" w:rsidP="00FC4448">
      <w:pPr>
        <w:keepNext/>
        <w:keepLines/>
        <w:shd w:val="clear" w:color="auto" w:fill="FFCC99"/>
        <w:tabs>
          <w:tab w:val="left" w:pos="-720"/>
        </w:tabs>
        <w:suppressAutoHyphens/>
        <w:ind w:left="2880" w:hanging="2880"/>
        <w:rPr>
          <w:rFonts w:ascii="Verdana" w:eastAsia="Calibri" w:hAnsi="Verdana" w:cs="Times New Roman"/>
          <w:b/>
          <w:sz w:val="18"/>
          <w:szCs w:val="18"/>
          <w:lang w:val="en-GB"/>
        </w:rPr>
      </w:pPr>
      <w:r w:rsidRPr="00FC4448">
        <w:rPr>
          <w:rFonts w:ascii="Verdana" w:eastAsia="Calibri" w:hAnsi="Verdana" w:cs="Times New Roman"/>
          <w:b/>
          <w:sz w:val="18"/>
          <w:szCs w:val="18"/>
          <w:lang w:val="en-GB"/>
        </w:rPr>
        <w:t>1</w:t>
      </w:r>
      <w:r w:rsidR="00335E84" w:rsidRPr="00FC4448">
        <w:rPr>
          <w:rFonts w:ascii="Verdana" w:eastAsia="Calibri" w:hAnsi="Verdana" w:cs="Times New Roman"/>
          <w:b/>
          <w:sz w:val="18"/>
          <w:szCs w:val="18"/>
          <w:lang w:val="en-GB"/>
        </w:rPr>
        <w:t>2</w:t>
      </w:r>
      <w:r w:rsidRPr="00FC4448">
        <w:rPr>
          <w:rFonts w:ascii="Verdana" w:eastAsia="Calibri" w:hAnsi="Verdana" w:cs="Times New Roman"/>
          <w:b/>
          <w:sz w:val="18"/>
          <w:szCs w:val="18"/>
          <w:lang w:val="en-GB"/>
        </w:rPr>
        <w:t>:</w:t>
      </w:r>
      <w:r w:rsidR="0086173A">
        <w:rPr>
          <w:rFonts w:ascii="Verdana" w:eastAsia="Calibri" w:hAnsi="Verdana" w:cs="Times New Roman"/>
          <w:b/>
          <w:sz w:val="18"/>
          <w:szCs w:val="18"/>
          <w:lang w:val="en-GB"/>
        </w:rPr>
        <w:t>00</w:t>
      </w:r>
      <w:r w:rsidRPr="00FC4448">
        <w:rPr>
          <w:rFonts w:ascii="Verdana" w:eastAsia="Calibri" w:hAnsi="Verdana" w:cs="Times New Roman"/>
          <w:b/>
          <w:sz w:val="18"/>
          <w:szCs w:val="18"/>
          <w:lang w:val="en-GB"/>
        </w:rPr>
        <w:t xml:space="preserve"> – 1</w:t>
      </w:r>
      <w:r w:rsidR="0086173A">
        <w:rPr>
          <w:rFonts w:ascii="Verdana" w:eastAsia="Calibri" w:hAnsi="Verdana" w:cs="Times New Roman"/>
          <w:b/>
          <w:sz w:val="18"/>
          <w:szCs w:val="18"/>
          <w:lang w:val="en-GB"/>
        </w:rPr>
        <w:t>3</w:t>
      </w:r>
      <w:r w:rsidRPr="00FC4448">
        <w:rPr>
          <w:rFonts w:ascii="Verdana" w:eastAsia="Calibri" w:hAnsi="Verdana" w:cs="Times New Roman"/>
          <w:b/>
          <w:sz w:val="18"/>
          <w:szCs w:val="18"/>
          <w:lang w:val="en-GB"/>
        </w:rPr>
        <w:t>:</w:t>
      </w:r>
      <w:r w:rsidR="0086173A">
        <w:rPr>
          <w:rFonts w:ascii="Verdana" w:eastAsia="Calibri" w:hAnsi="Verdana" w:cs="Times New Roman"/>
          <w:b/>
          <w:sz w:val="18"/>
          <w:szCs w:val="18"/>
          <w:lang w:val="en-GB"/>
        </w:rPr>
        <w:t>3</w:t>
      </w:r>
      <w:r w:rsidRPr="00FC4448">
        <w:rPr>
          <w:rFonts w:ascii="Verdana" w:eastAsia="Calibri" w:hAnsi="Verdana" w:cs="Times New Roman"/>
          <w:b/>
          <w:sz w:val="18"/>
          <w:szCs w:val="18"/>
          <w:lang w:val="en-GB"/>
        </w:rPr>
        <w:t>0</w:t>
      </w:r>
      <w:r w:rsidRPr="00FC4448">
        <w:rPr>
          <w:rFonts w:ascii="Verdana" w:eastAsia="Calibri" w:hAnsi="Verdana" w:cs="Times New Roman"/>
          <w:b/>
          <w:sz w:val="18"/>
          <w:szCs w:val="18"/>
          <w:lang w:val="en-GB"/>
        </w:rPr>
        <w:tab/>
      </w:r>
      <w:r w:rsidRPr="00FC4448">
        <w:rPr>
          <w:rFonts w:ascii="Verdana" w:eastAsia="Calibri" w:hAnsi="Verdana" w:cs="Times New Roman"/>
          <w:b/>
          <w:sz w:val="18"/>
          <w:szCs w:val="18"/>
          <w:lang w:val="en-GB"/>
        </w:rPr>
        <w:tab/>
      </w:r>
      <w:r w:rsidRPr="00FC4448">
        <w:rPr>
          <w:rFonts w:ascii="Verdana" w:eastAsia="Calibri" w:hAnsi="Verdana" w:cs="Times New Roman"/>
          <w:b/>
          <w:sz w:val="18"/>
          <w:szCs w:val="18"/>
          <w:lang w:val="en-GB"/>
        </w:rPr>
        <w:tab/>
        <w:t>Lunch</w:t>
      </w:r>
      <w:r w:rsidR="00275234" w:rsidRPr="00FC4448">
        <w:rPr>
          <w:rFonts w:ascii="Verdana" w:eastAsia="Calibri" w:hAnsi="Verdana" w:cs="Times New Roman"/>
          <w:b/>
          <w:sz w:val="18"/>
          <w:szCs w:val="18"/>
          <w:lang w:val="en-GB"/>
        </w:rPr>
        <w:t xml:space="preserve"> Break</w:t>
      </w:r>
    </w:p>
    <w:p w14:paraId="7BAEECCC" w14:textId="77777777" w:rsidR="003E6271" w:rsidRPr="005E7040" w:rsidRDefault="003E6271" w:rsidP="003E6271">
      <w:pPr>
        <w:jc w:val="both"/>
        <w:rPr>
          <w:rFonts w:ascii="Verdana" w:eastAsia="Calibri" w:hAnsi="Verdana" w:cs="Times New Roman"/>
          <w:sz w:val="18"/>
          <w:szCs w:val="18"/>
          <w:lang w:val="en-GB"/>
        </w:rPr>
      </w:pPr>
    </w:p>
    <w:p w14:paraId="00BF4E17" w14:textId="79F0A812" w:rsidR="003E6271" w:rsidRPr="005E7040" w:rsidRDefault="003E6271" w:rsidP="003E6271">
      <w:pPr>
        <w:tabs>
          <w:tab w:val="left" w:pos="-720"/>
        </w:tabs>
        <w:suppressAutoHyphens/>
        <w:ind w:left="1701" w:hanging="1701"/>
        <w:jc w:val="both"/>
        <w:rPr>
          <w:rFonts w:ascii="Verdana" w:hAnsi="Verdana" w:cs="Times New Roman"/>
          <w:b/>
          <w:bCs/>
          <w:color w:val="006283"/>
          <w:sz w:val="18"/>
          <w:szCs w:val="18"/>
          <w:lang w:val="en-GB" w:eastAsia="en-GB"/>
        </w:rPr>
      </w:pPr>
      <w:r w:rsidRPr="005E7040">
        <w:rPr>
          <w:rFonts w:ascii="Verdana" w:hAnsi="Verdana" w:cs="Times New Roman"/>
          <w:b/>
          <w:bCs/>
          <w:color w:val="006283"/>
          <w:sz w:val="18"/>
          <w:szCs w:val="18"/>
          <w:lang w:val="en-GB" w:eastAsia="en-GB"/>
        </w:rPr>
        <w:t xml:space="preserve">SESSION </w:t>
      </w:r>
      <w:r w:rsidR="005E7040" w:rsidRPr="005E7040">
        <w:rPr>
          <w:rFonts w:ascii="Verdana" w:hAnsi="Verdana" w:cs="Times New Roman"/>
          <w:b/>
          <w:bCs/>
          <w:color w:val="006283"/>
          <w:sz w:val="18"/>
          <w:szCs w:val="18"/>
          <w:lang w:val="en-GB" w:eastAsia="en-GB"/>
        </w:rPr>
        <w:t>7</w:t>
      </w:r>
      <w:r w:rsidRPr="005E7040">
        <w:rPr>
          <w:rFonts w:ascii="Verdana" w:hAnsi="Verdana" w:cs="Times New Roman"/>
          <w:b/>
          <w:bCs/>
          <w:color w:val="006283"/>
          <w:sz w:val="18"/>
          <w:szCs w:val="18"/>
          <w:lang w:val="en-GB" w:eastAsia="en-GB"/>
        </w:rPr>
        <w:t>:</w:t>
      </w:r>
      <w:r w:rsidRPr="005E7040">
        <w:rPr>
          <w:rFonts w:ascii="Verdana" w:hAnsi="Verdana" w:cs="Times New Roman"/>
          <w:b/>
          <w:bCs/>
          <w:color w:val="006283"/>
          <w:sz w:val="18"/>
          <w:szCs w:val="18"/>
          <w:lang w:val="en-GB" w:eastAsia="en-GB"/>
        </w:rPr>
        <w:tab/>
      </w:r>
      <w:r w:rsidR="00BB2D5B">
        <w:rPr>
          <w:rFonts w:ascii="Verdana" w:hAnsi="Verdana" w:cs="Times New Roman"/>
          <w:b/>
          <w:bCs/>
          <w:color w:val="006283"/>
          <w:sz w:val="18"/>
          <w:szCs w:val="18"/>
          <w:lang w:val="en-GB" w:eastAsia="en-GB"/>
        </w:rPr>
        <w:t>E</w:t>
      </w:r>
      <w:r w:rsidR="007F71A1">
        <w:rPr>
          <w:rFonts w:ascii="Verdana" w:hAnsi="Verdana" w:cs="Times New Roman"/>
          <w:b/>
          <w:bCs/>
          <w:color w:val="006283"/>
          <w:sz w:val="18"/>
          <w:szCs w:val="18"/>
          <w:lang w:val="en-GB" w:eastAsia="en-GB"/>
        </w:rPr>
        <w:t>nforcement</w:t>
      </w:r>
      <w:r w:rsidR="00BB2D5B">
        <w:rPr>
          <w:rFonts w:ascii="Verdana" w:hAnsi="Verdana" w:cs="Times New Roman"/>
          <w:b/>
          <w:bCs/>
          <w:color w:val="006283"/>
          <w:sz w:val="18"/>
          <w:szCs w:val="18"/>
          <w:lang w:val="en-GB" w:eastAsia="en-GB"/>
        </w:rPr>
        <w:t xml:space="preserve"> of the GPA 2012</w:t>
      </w:r>
      <w:r w:rsidR="007F71A1">
        <w:rPr>
          <w:rFonts w:ascii="Verdana" w:hAnsi="Verdana" w:cs="Times New Roman"/>
          <w:b/>
          <w:bCs/>
          <w:color w:val="006283"/>
          <w:sz w:val="18"/>
          <w:szCs w:val="18"/>
          <w:lang w:val="en-GB" w:eastAsia="en-GB"/>
        </w:rPr>
        <w:t>: WTO dispute settlement mechanism and the d</w:t>
      </w:r>
      <w:r w:rsidR="007F71A1" w:rsidRPr="005E7040">
        <w:rPr>
          <w:rFonts w:ascii="Verdana" w:hAnsi="Verdana" w:cs="Times New Roman"/>
          <w:b/>
          <w:bCs/>
          <w:color w:val="006283"/>
          <w:sz w:val="18"/>
          <w:szCs w:val="18"/>
          <w:lang w:val="en-GB" w:eastAsia="en-GB"/>
        </w:rPr>
        <w:t>omestic review procedures</w:t>
      </w:r>
      <w:r w:rsidR="007F71A1">
        <w:rPr>
          <w:rFonts w:ascii="Verdana" w:hAnsi="Verdana" w:cs="Times New Roman"/>
          <w:b/>
          <w:bCs/>
          <w:color w:val="006283"/>
          <w:sz w:val="18"/>
          <w:szCs w:val="18"/>
          <w:lang w:val="en-GB" w:eastAsia="en-GB"/>
        </w:rPr>
        <w:t xml:space="preserve"> under the GPA 2012 </w:t>
      </w:r>
    </w:p>
    <w:p w14:paraId="376C79C1" w14:textId="77777777" w:rsidR="007F71A1" w:rsidRPr="005E7040" w:rsidRDefault="007F71A1" w:rsidP="007F71A1">
      <w:pPr>
        <w:tabs>
          <w:tab w:val="left" w:pos="-720"/>
        </w:tabs>
        <w:suppressAutoHyphens/>
        <w:jc w:val="both"/>
        <w:rPr>
          <w:rFonts w:ascii="Verdana" w:eastAsia="Calibri" w:hAnsi="Verdana" w:cs="Times New Roman"/>
          <w:b/>
          <w:color w:val="000000"/>
          <w:sz w:val="18"/>
          <w:szCs w:val="18"/>
          <w:u w:val="single"/>
          <w:lang w:val="en-GB"/>
        </w:rPr>
      </w:pPr>
    </w:p>
    <w:tbl>
      <w:tblPr>
        <w:tblStyle w:val="WTOTable1"/>
        <w:tblW w:w="0" w:type="auto"/>
        <w:tblLayout w:type="fixed"/>
        <w:tblLook w:val="0000" w:firstRow="0" w:lastRow="0" w:firstColumn="0" w:lastColumn="0" w:noHBand="0" w:noVBand="0"/>
      </w:tblPr>
      <w:tblGrid>
        <w:gridCol w:w="1560"/>
        <w:gridCol w:w="4927"/>
        <w:gridCol w:w="2727"/>
      </w:tblGrid>
      <w:tr w:rsidR="007F71A1" w:rsidRPr="005E7040" w14:paraId="2DC74D90" w14:textId="77777777" w:rsidTr="004B1764">
        <w:tc>
          <w:tcPr>
            <w:tcW w:w="1560" w:type="dxa"/>
          </w:tcPr>
          <w:p w14:paraId="56945822" w14:textId="77777777" w:rsidR="007F71A1" w:rsidRPr="005E7040" w:rsidRDefault="007F71A1" w:rsidP="004B1764">
            <w:pPr>
              <w:tabs>
                <w:tab w:val="left" w:pos="-720"/>
              </w:tabs>
              <w:suppressAutoHyphens/>
              <w:spacing w:before="90" w:after="54"/>
              <w:jc w:val="center"/>
              <w:rPr>
                <w:b/>
                <w:color w:val="000000"/>
                <w:sz w:val="18"/>
                <w:szCs w:val="18"/>
                <w:u w:val="single"/>
                <w:lang w:val="en-GB"/>
              </w:rPr>
            </w:pPr>
            <w:r w:rsidRPr="005E7040">
              <w:rPr>
                <w:b/>
                <w:color w:val="000000"/>
                <w:sz w:val="18"/>
                <w:szCs w:val="18"/>
                <w:u w:val="single"/>
                <w:lang w:val="en-GB"/>
              </w:rPr>
              <w:t>Time</w:t>
            </w:r>
          </w:p>
        </w:tc>
        <w:tc>
          <w:tcPr>
            <w:tcW w:w="4927" w:type="dxa"/>
          </w:tcPr>
          <w:p w14:paraId="1405E540" w14:textId="77777777" w:rsidR="007F71A1" w:rsidRPr="005E7040" w:rsidRDefault="007F71A1" w:rsidP="004B1764">
            <w:pPr>
              <w:tabs>
                <w:tab w:val="left" w:pos="-720"/>
              </w:tabs>
              <w:suppressAutoHyphens/>
              <w:spacing w:before="90" w:after="54"/>
              <w:jc w:val="center"/>
              <w:rPr>
                <w:b/>
                <w:color w:val="000000"/>
                <w:sz w:val="18"/>
                <w:szCs w:val="18"/>
                <w:u w:val="single"/>
                <w:lang w:val="en-GB"/>
              </w:rPr>
            </w:pPr>
            <w:r w:rsidRPr="005E7040">
              <w:rPr>
                <w:b/>
                <w:color w:val="000000"/>
                <w:sz w:val="18"/>
                <w:szCs w:val="18"/>
                <w:u w:val="single"/>
                <w:lang w:val="en-GB"/>
              </w:rPr>
              <w:t>Subject</w:t>
            </w:r>
          </w:p>
        </w:tc>
        <w:tc>
          <w:tcPr>
            <w:tcW w:w="2727" w:type="dxa"/>
          </w:tcPr>
          <w:p w14:paraId="41387402" w14:textId="77777777" w:rsidR="007F71A1" w:rsidRPr="005E7040" w:rsidRDefault="007F71A1" w:rsidP="004B1764">
            <w:pPr>
              <w:tabs>
                <w:tab w:val="left" w:pos="-720"/>
              </w:tabs>
              <w:suppressAutoHyphens/>
              <w:spacing w:before="90" w:after="54"/>
              <w:jc w:val="center"/>
              <w:rPr>
                <w:b/>
                <w:color w:val="000000"/>
                <w:sz w:val="18"/>
                <w:szCs w:val="18"/>
                <w:u w:val="single"/>
                <w:lang w:val="en-GB"/>
              </w:rPr>
            </w:pPr>
            <w:r w:rsidRPr="005E7040">
              <w:rPr>
                <w:b/>
                <w:color w:val="000000"/>
                <w:sz w:val="18"/>
                <w:szCs w:val="18"/>
                <w:u w:val="single"/>
                <w:lang w:val="en-GB"/>
              </w:rPr>
              <w:t>Speaker</w:t>
            </w:r>
          </w:p>
        </w:tc>
      </w:tr>
      <w:tr w:rsidR="007F71A1" w:rsidRPr="005E7040" w14:paraId="157226BD" w14:textId="77777777" w:rsidTr="004B1764">
        <w:trPr>
          <w:cnfStyle w:val="000000010000" w:firstRow="0" w:lastRow="0" w:firstColumn="0" w:lastColumn="0" w:oddVBand="0" w:evenVBand="0" w:oddHBand="0" w:evenHBand="1" w:firstRowFirstColumn="0" w:firstRowLastColumn="0" w:lastRowFirstColumn="0" w:lastRowLastColumn="0"/>
          <w:trHeight w:val="546"/>
        </w:trPr>
        <w:tc>
          <w:tcPr>
            <w:tcW w:w="1560" w:type="dxa"/>
          </w:tcPr>
          <w:p w14:paraId="51F7692C" w14:textId="05B5233E" w:rsidR="007F71A1" w:rsidRPr="005E7040" w:rsidRDefault="007F71A1" w:rsidP="004B1764">
            <w:pPr>
              <w:widowControl w:val="0"/>
              <w:tabs>
                <w:tab w:val="center" w:pos="3648"/>
              </w:tabs>
              <w:jc w:val="both"/>
              <w:rPr>
                <w:color w:val="000000"/>
                <w:sz w:val="18"/>
                <w:szCs w:val="18"/>
                <w:lang w:val="en-GB"/>
              </w:rPr>
            </w:pPr>
            <w:r w:rsidRPr="005E7040">
              <w:rPr>
                <w:color w:val="000000"/>
                <w:sz w:val="18"/>
                <w:szCs w:val="18"/>
                <w:lang w:val="en-GB"/>
              </w:rPr>
              <w:t>1</w:t>
            </w:r>
            <w:r w:rsidR="0086173A">
              <w:rPr>
                <w:color w:val="000000"/>
                <w:sz w:val="18"/>
                <w:szCs w:val="18"/>
                <w:lang w:val="en-GB"/>
              </w:rPr>
              <w:t>3</w:t>
            </w:r>
            <w:r>
              <w:rPr>
                <w:color w:val="000000"/>
                <w:sz w:val="18"/>
                <w:szCs w:val="18"/>
                <w:lang w:val="en-GB"/>
              </w:rPr>
              <w:t>:</w:t>
            </w:r>
            <w:r w:rsidR="0086173A">
              <w:rPr>
                <w:color w:val="000000"/>
                <w:sz w:val="18"/>
                <w:szCs w:val="18"/>
                <w:lang w:val="en-GB"/>
              </w:rPr>
              <w:t>3</w:t>
            </w:r>
            <w:r w:rsidRPr="005E7040">
              <w:rPr>
                <w:color w:val="000000"/>
                <w:sz w:val="18"/>
                <w:szCs w:val="18"/>
                <w:lang w:val="en-GB"/>
              </w:rPr>
              <w:t>0 – 1</w:t>
            </w:r>
            <w:r w:rsidR="0086173A">
              <w:rPr>
                <w:color w:val="000000"/>
                <w:sz w:val="18"/>
                <w:szCs w:val="18"/>
                <w:lang w:val="en-GB"/>
              </w:rPr>
              <w:t>3</w:t>
            </w:r>
            <w:r w:rsidRPr="005E7040">
              <w:rPr>
                <w:color w:val="000000"/>
                <w:sz w:val="18"/>
                <w:szCs w:val="18"/>
                <w:lang w:val="en-GB"/>
              </w:rPr>
              <w:t>:</w:t>
            </w:r>
            <w:r w:rsidR="0086173A">
              <w:rPr>
                <w:color w:val="000000"/>
                <w:sz w:val="18"/>
                <w:szCs w:val="18"/>
                <w:lang w:val="en-GB"/>
              </w:rPr>
              <w:t>40</w:t>
            </w:r>
            <w:r w:rsidR="00332767">
              <w:rPr>
                <w:color w:val="000000"/>
                <w:sz w:val="18"/>
                <w:szCs w:val="18"/>
                <w:lang w:val="en-GB"/>
              </w:rPr>
              <w:t xml:space="preserve"> </w:t>
            </w:r>
          </w:p>
        </w:tc>
        <w:tc>
          <w:tcPr>
            <w:tcW w:w="4927" w:type="dxa"/>
          </w:tcPr>
          <w:p w14:paraId="1B8AB15A" w14:textId="062A1111" w:rsidR="007F71A1" w:rsidRPr="005E7040" w:rsidRDefault="007F71A1" w:rsidP="004B1764">
            <w:pPr>
              <w:tabs>
                <w:tab w:val="left" w:pos="425"/>
              </w:tabs>
              <w:ind w:left="447" w:hanging="447"/>
              <w:jc w:val="both"/>
              <w:rPr>
                <w:color w:val="000000"/>
                <w:spacing w:val="-2"/>
                <w:sz w:val="18"/>
                <w:szCs w:val="18"/>
                <w:lang w:val="en-GB"/>
              </w:rPr>
            </w:pPr>
            <w:r>
              <w:rPr>
                <w:color w:val="000000"/>
                <w:spacing w:val="-2"/>
                <w:sz w:val="18"/>
                <w:szCs w:val="18"/>
                <w:lang w:val="en-GB"/>
              </w:rPr>
              <w:t>7</w:t>
            </w:r>
            <w:r w:rsidRPr="005E7040">
              <w:rPr>
                <w:color w:val="000000"/>
                <w:spacing w:val="-2"/>
                <w:sz w:val="18"/>
                <w:szCs w:val="18"/>
                <w:lang w:val="en-GB"/>
              </w:rPr>
              <w:t>.1</w:t>
            </w:r>
            <w:r w:rsidRPr="005E7040">
              <w:rPr>
                <w:color w:val="000000"/>
                <w:spacing w:val="-2"/>
                <w:sz w:val="18"/>
                <w:szCs w:val="18"/>
                <w:lang w:val="en-GB"/>
              </w:rPr>
              <w:tab/>
            </w:r>
            <w:r w:rsidR="0049104C">
              <w:rPr>
                <w:spacing w:val="-2"/>
                <w:sz w:val="18"/>
                <w:szCs w:val="18"/>
                <w:lang w:val="en-GB"/>
              </w:rPr>
              <w:t>Securing adherence to</w:t>
            </w:r>
            <w:r w:rsidR="00DF5114" w:rsidRPr="00DF5114">
              <w:rPr>
                <w:spacing w:val="-2"/>
                <w:sz w:val="18"/>
                <w:szCs w:val="18"/>
                <w:lang w:val="en-GB"/>
              </w:rPr>
              <w:t xml:space="preserve"> the GPA 2012 through the WTO Dispute Settlement Understanding (DSU)</w:t>
            </w:r>
            <w:r w:rsidR="0049104C">
              <w:rPr>
                <w:spacing w:val="-2"/>
                <w:sz w:val="18"/>
                <w:szCs w:val="18"/>
                <w:lang w:val="en-GB"/>
              </w:rPr>
              <w:t>: WTO intergovernmental dispute settlement</w:t>
            </w:r>
          </w:p>
        </w:tc>
        <w:tc>
          <w:tcPr>
            <w:tcW w:w="2727" w:type="dxa"/>
          </w:tcPr>
          <w:p w14:paraId="6ACA2CD6" w14:textId="77777777" w:rsidR="007F71A1" w:rsidRPr="006F3591" w:rsidRDefault="007F71A1" w:rsidP="004B1764">
            <w:pPr>
              <w:tabs>
                <w:tab w:val="center" w:pos="3648"/>
              </w:tabs>
              <w:suppressAutoHyphens/>
              <w:jc w:val="both"/>
              <w:rPr>
                <w:iCs/>
                <w:spacing w:val="-2"/>
                <w:sz w:val="18"/>
                <w:szCs w:val="18"/>
                <w:lang w:val="en-GB"/>
              </w:rPr>
            </w:pPr>
            <w:r w:rsidRPr="005E7040">
              <w:rPr>
                <w:iCs/>
                <w:color w:val="000000"/>
                <w:sz w:val="18"/>
                <w:szCs w:val="18"/>
                <w:lang w:val="en-GB"/>
              </w:rPr>
              <w:t>WTO Secretariat</w:t>
            </w:r>
            <w:r w:rsidRPr="00C259DF">
              <w:rPr>
                <w:iCs/>
                <w:color w:val="000000"/>
                <w:sz w:val="18"/>
                <w:szCs w:val="18"/>
                <w:lang w:val="en-GB"/>
              </w:rPr>
              <w:t xml:space="preserve"> </w:t>
            </w:r>
          </w:p>
          <w:p w14:paraId="6926ED80" w14:textId="77777777" w:rsidR="007F71A1" w:rsidRPr="006F3591" w:rsidRDefault="007F71A1" w:rsidP="004B1764">
            <w:pPr>
              <w:tabs>
                <w:tab w:val="center" w:pos="3648"/>
              </w:tabs>
              <w:suppressAutoHyphens/>
              <w:rPr>
                <w:iCs/>
                <w:spacing w:val="-2"/>
                <w:sz w:val="18"/>
                <w:szCs w:val="18"/>
                <w:lang w:val="en-GB"/>
              </w:rPr>
            </w:pPr>
          </w:p>
        </w:tc>
      </w:tr>
      <w:tr w:rsidR="007F71A1" w:rsidRPr="005E7040" w14:paraId="431804DD" w14:textId="77777777" w:rsidTr="004B1764">
        <w:trPr>
          <w:trHeight w:val="292"/>
        </w:trPr>
        <w:tc>
          <w:tcPr>
            <w:tcW w:w="1560" w:type="dxa"/>
          </w:tcPr>
          <w:p w14:paraId="5744CEF7" w14:textId="63590EC9" w:rsidR="007F71A1" w:rsidRPr="005E7040" w:rsidRDefault="007F71A1" w:rsidP="004B1764">
            <w:pPr>
              <w:ind w:left="1701" w:hanging="1701"/>
              <w:jc w:val="both"/>
              <w:rPr>
                <w:color w:val="000000"/>
                <w:sz w:val="18"/>
                <w:szCs w:val="18"/>
                <w:lang w:val="en-GB"/>
              </w:rPr>
            </w:pPr>
            <w:r w:rsidRPr="005E7040">
              <w:rPr>
                <w:color w:val="000000"/>
                <w:sz w:val="18"/>
                <w:szCs w:val="18"/>
                <w:lang w:val="en-GB"/>
              </w:rPr>
              <w:t>1</w:t>
            </w:r>
            <w:r w:rsidR="0086173A">
              <w:rPr>
                <w:color w:val="000000"/>
                <w:sz w:val="18"/>
                <w:szCs w:val="18"/>
                <w:lang w:val="en-GB"/>
              </w:rPr>
              <w:t>3</w:t>
            </w:r>
            <w:r w:rsidRPr="005E7040">
              <w:rPr>
                <w:color w:val="000000"/>
                <w:sz w:val="18"/>
                <w:szCs w:val="18"/>
                <w:lang w:val="en-GB"/>
              </w:rPr>
              <w:t>:</w:t>
            </w:r>
            <w:r w:rsidR="0086173A">
              <w:rPr>
                <w:color w:val="000000"/>
                <w:sz w:val="18"/>
                <w:szCs w:val="18"/>
                <w:lang w:val="en-GB"/>
              </w:rPr>
              <w:t>4</w:t>
            </w:r>
            <w:r w:rsidRPr="005E7040">
              <w:rPr>
                <w:color w:val="000000"/>
                <w:sz w:val="18"/>
                <w:szCs w:val="18"/>
                <w:lang w:val="en-GB"/>
              </w:rPr>
              <w:t>0 – 1</w:t>
            </w:r>
            <w:r w:rsidR="0086173A">
              <w:rPr>
                <w:color w:val="000000"/>
                <w:sz w:val="18"/>
                <w:szCs w:val="18"/>
                <w:lang w:val="en-GB"/>
              </w:rPr>
              <w:t>4</w:t>
            </w:r>
            <w:r>
              <w:rPr>
                <w:color w:val="000000"/>
                <w:sz w:val="18"/>
                <w:szCs w:val="18"/>
                <w:lang w:val="en-GB"/>
              </w:rPr>
              <w:t>:</w:t>
            </w:r>
            <w:r w:rsidR="0086173A">
              <w:rPr>
                <w:color w:val="000000"/>
                <w:sz w:val="18"/>
                <w:szCs w:val="18"/>
                <w:lang w:val="en-GB"/>
              </w:rPr>
              <w:t>10</w:t>
            </w:r>
          </w:p>
        </w:tc>
        <w:tc>
          <w:tcPr>
            <w:tcW w:w="4927" w:type="dxa"/>
          </w:tcPr>
          <w:p w14:paraId="05C4BD50" w14:textId="593A5FFC" w:rsidR="007F71A1" w:rsidRPr="005E7040" w:rsidRDefault="007F71A1" w:rsidP="004B1764">
            <w:pPr>
              <w:tabs>
                <w:tab w:val="left" w:pos="425"/>
              </w:tabs>
              <w:ind w:left="447" w:hanging="447"/>
              <w:jc w:val="both"/>
              <w:rPr>
                <w:color w:val="000000"/>
                <w:spacing w:val="-2"/>
                <w:sz w:val="18"/>
                <w:szCs w:val="18"/>
                <w:lang w:val="en-GB"/>
              </w:rPr>
            </w:pPr>
            <w:r>
              <w:rPr>
                <w:color w:val="000000"/>
                <w:spacing w:val="-2"/>
                <w:sz w:val="18"/>
                <w:szCs w:val="18"/>
                <w:lang w:val="en-GB"/>
              </w:rPr>
              <w:t>7</w:t>
            </w:r>
            <w:r w:rsidRPr="005E7040">
              <w:rPr>
                <w:color w:val="000000"/>
                <w:spacing w:val="-2"/>
                <w:sz w:val="18"/>
                <w:szCs w:val="18"/>
                <w:lang w:val="en-GB"/>
              </w:rPr>
              <w:t>.2</w:t>
            </w:r>
            <w:r w:rsidRPr="005E7040">
              <w:rPr>
                <w:color w:val="000000"/>
                <w:spacing w:val="-2"/>
                <w:sz w:val="18"/>
                <w:szCs w:val="18"/>
                <w:lang w:val="en-GB"/>
              </w:rPr>
              <w:tab/>
            </w:r>
            <w:r w:rsidR="0049104C">
              <w:rPr>
                <w:color w:val="000000"/>
                <w:spacing w:val="-2"/>
                <w:sz w:val="18"/>
                <w:szCs w:val="18"/>
                <w:lang w:val="en-GB"/>
              </w:rPr>
              <w:t xml:space="preserve">Securing adherence to the GPA 2012 at the domestic level: </w:t>
            </w:r>
            <w:r w:rsidRPr="005E7040">
              <w:rPr>
                <w:color w:val="000000"/>
                <w:spacing w:val="-2"/>
                <w:sz w:val="18"/>
                <w:szCs w:val="18"/>
                <w:lang w:val="en-GB"/>
              </w:rPr>
              <w:t xml:space="preserve">Domestic review procedures </w:t>
            </w:r>
          </w:p>
        </w:tc>
        <w:tc>
          <w:tcPr>
            <w:tcW w:w="2727" w:type="dxa"/>
          </w:tcPr>
          <w:p w14:paraId="256587D0" w14:textId="4F1AE651" w:rsidR="007F71A1" w:rsidRPr="005E7040" w:rsidRDefault="00D621B4" w:rsidP="007F71A1">
            <w:pPr>
              <w:jc w:val="both"/>
              <w:rPr>
                <w:iCs/>
                <w:color w:val="000000"/>
                <w:sz w:val="18"/>
                <w:szCs w:val="18"/>
                <w:lang w:val="en-GB"/>
              </w:rPr>
            </w:pPr>
            <w:r>
              <w:rPr>
                <w:iCs/>
                <w:spacing w:val="-2"/>
                <w:sz w:val="18"/>
                <w:szCs w:val="18"/>
                <w:lang w:val="en-GB"/>
              </w:rPr>
              <w:t>WTO Secretariat</w:t>
            </w:r>
          </w:p>
        </w:tc>
      </w:tr>
      <w:tr w:rsidR="007F71A1" w:rsidRPr="005E7040" w14:paraId="013194F7" w14:textId="77777777" w:rsidTr="004B1764">
        <w:trPr>
          <w:cnfStyle w:val="000000010000" w:firstRow="0" w:lastRow="0" w:firstColumn="0" w:lastColumn="0" w:oddVBand="0" w:evenVBand="0" w:oddHBand="0" w:evenHBand="1" w:firstRowFirstColumn="0" w:firstRowLastColumn="0" w:lastRowFirstColumn="0" w:lastRowLastColumn="0"/>
          <w:trHeight w:val="452"/>
        </w:trPr>
        <w:tc>
          <w:tcPr>
            <w:tcW w:w="1560" w:type="dxa"/>
          </w:tcPr>
          <w:p w14:paraId="0B7F6502" w14:textId="0DA5BA3F" w:rsidR="007F71A1" w:rsidRPr="005E7040" w:rsidRDefault="007F71A1" w:rsidP="004B1764">
            <w:pPr>
              <w:ind w:left="1701" w:hanging="1701"/>
              <w:jc w:val="both"/>
              <w:rPr>
                <w:color w:val="000000"/>
                <w:sz w:val="18"/>
                <w:szCs w:val="18"/>
                <w:lang w:val="en-GB"/>
              </w:rPr>
            </w:pPr>
            <w:r w:rsidRPr="000B6E8D">
              <w:rPr>
                <w:color w:val="000000"/>
                <w:sz w:val="18"/>
                <w:szCs w:val="18"/>
                <w:lang w:val="en-GB"/>
              </w:rPr>
              <w:t>1</w:t>
            </w:r>
            <w:r w:rsidR="0086173A" w:rsidRPr="000B6E8D">
              <w:rPr>
                <w:color w:val="000000"/>
                <w:sz w:val="18"/>
                <w:szCs w:val="18"/>
                <w:lang w:val="en-GB"/>
              </w:rPr>
              <w:t>4</w:t>
            </w:r>
            <w:r w:rsidRPr="000B6E8D">
              <w:rPr>
                <w:color w:val="000000"/>
                <w:sz w:val="18"/>
                <w:szCs w:val="18"/>
                <w:lang w:val="en-GB"/>
              </w:rPr>
              <w:t>:</w:t>
            </w:r>
            <w:r w:rsidR="0086173A" w:rsidRPr="000B6E8D">
              <w:rPr>
                <w:color w:val="000000"/>
                <w:sz w:val="18"/>
                <w:szCs w:val="18"/>
                <w:lang w:val="en-GB"/>
              </w:rPr>
              <w:t>10</w:t>
            </w:r>
            <w:r w:rsidRPr="000B6E8D">
              <w:rPr>
                <w:color w:val="000000"/>
                <w:sz w:val="18"/>
                <w:szCs w:val="18"/>
                <w:lang w:val="en-GB"/>
              </w:rPr>
              <w:t xml:space="preserve"> – 1</w:t>
            </w:r>
            <w:r w:rsidR="0086173A" w:rsidRPr="000B6E8D">
              <w:rPr>
                <w:color w:val="000000"/>
                <w:sz w:val="18"/>
                <w:szCs w:val="18"/>
                <w:lang w:val="en-GB"/>
              </w:rPr>
              <w:t>4</w:t>
            </w:r>
            <w:r w:rsidRPr="000B6E8D">
              <w:rPr>
                <w:color w:val="000000"/>
                <w:sz w:val="18"/>
                <w:szCs w:val="18"/>
                <w:lang w:val="en-GB"/>
              </w:rPr>
              <w:t>:</w:t>
            </w:r>
            <w:r w:rsidR="0086173A">
              <w:rPr>
                <w:color w:val="000000"/>
                <w:sz w:val="18"/>
                <w:szCs w:val="18"/>
                <w:lang w:val="en-GB"/>
              </w:rPr>
              <w:t>30</w:t>
            </w:r>
          </w:p>
        </w:tc>
        <w:tc>
          <w:tcPr>
            <w:tcW w:w="4927" w:type="dxa"/>
          </w:tcPr>
          <w:p w14:paraId="3152C596" w14:textId="1D5BD4AE" w:rsidR="007F71A1" w:rsidRPr="005E7040" w:rsidRDefault="0086173A" w:rsidP="004B1764">
            <w:pPr>
              <w:tabs>
                <w:tab w:val="left" w:pos="425"/>
              </w:tabs>
              <w:ind w:left="447" w:hanging="447"/>
              <w:jc w:val="both"/>
              <w:rPr>
                <w:color w:val="000000"/>
                <w:spacing w:val="-2"/>
                <w:sz w:val="18"/>
                <w:szCs w:val="18"/>
                <w:lang w:val="en-GB"/>
              </w:rPr>
            </w:pPr>
            <w:proofErr w:type="gramStart"/>
            <w:r>
              <w:rPr>
                <w:color w:val="000000"/>
                <w:spacing w:val="-2"/>
                <w:sz w:val="18"/>
                <w:szCs w:val="18"/>
                <w:lang w:val="en-GB"/>
              </w:rPr>
              <w:t>7.3  General</w:t>
            </w:r>
            <w:proofErr w:type="gramEnd"/>
            <w:r>
              <w:rPr>
                <w:color w:val="000000"/>
                <w:spacing w:val="-2"/>
                <w:sz w:val="18"/>
                <w:szCs w:val="18"/>
                <w:lang w:val="en-GB"/>
              </w:rPr>
              <w:t xml:space="preserve"> discussion</w:t>
            </w:r>
          </w:p>
        </w:tc>
        <w:tc>
          <w:tcPr>
            <w:tcW w:w="2727" w:type="dxa"/>
          </w:tcPr>
          <w:p w14:paraId="4F72C663" w14:textId="3FABA32F" w:rsidR="007F71A1" w:rsidRPr="005E7040" w:rsidRDefault="007F71A1" w:rsidP="004B1764">
            <w:pPr>
              <w:tabs>
                <w:tab w:val="center" w:pos="3648"/>
              </w:tabs>
              <w:suppressAutoHyphens/>
              <w:jc w:val="both"/>
              <w:rPr>
                <w:iCs/>
                <w:color w:val="000000"/>
                <w:sz w:val="18"/>
                <w:szCs w:val="18"/>
                <w:lang w:val="en-GB"/>
              </w:rPr>
            </w:pPr>
          </w:p>
        </w:tc>
      </w:tr>
    </w:tbl>
    <w:p w14:paraId="15597FDE" w14:textId="77777777" w:rsidR="003E6271" w:rsidRPr="005E7040" w:rsidRDefault="003E6271" w:rsidP="007F71A1">
      <w:pPr>
        <w:tabs>
          <w:tab w:val="left" w:pos="-720"/>
        </w:tabs>
        <w:suppressAutoHyphens/>
        <w:jc w:val="both"/>
        <w:rPr>
          <w:rFonts w:ascii="Verdana" w:eastAsia="Calibri" w:hAnsi="Verdana" w:cs="Times New Roman"/>
          <w:b/>
          <w:color w:val="000000"/>
          <w:sz w:val="18"/>
          <w:szCs w:val="18"/>
          <w:u w:val="single"/>
          <w:lang w:val="en-GB"/>
        </w:rPr>
      </w:pPr>
    </w:p>
    <w:p w14:paraId="258B16C8" w14:textId="07FCE84A" w:rsidR="00D7080E" w:rsidRPr="005E7040" w:rsidRDefault="00D7080E" w:rsidP="00D7080E">
      <w:pPr>
        <w:shd w:val="clear" w:color="auto" w:fill="CCFFFF"/>
        <w:suppressAutoHyphens/>
        <w:ind w:left="2160" w:hanging="2160"/>
        <w:rPr>
          <w:rFonts w:ascii="Verdana" w:eastAsia="Calibri" w:hAnsi="Verdana" w:cs="Times New Roman"/>
          <w:b/>
          <w:sz w:val="18"/>
          <w:szCs w:val="18"/>
          <w:lang w:val="en-GB"/>
        </w:rPr>
      </w:pPr>
      <w:r w:rsidRPr="005E7040">
        <w:rPr>
          <w:rFonts w:ascii="Verdana" w:eastAsia="Calibri" w:hAnsi="Verdana" w:cs="Times New Roman"/>
          <w:b/>
          <w:sz w:val="18"/>
          <w:szCs w:val="18"/>
          <w:lang w:val="en-GB"/>
        </w:rPr>
        <w:t>1</w:t>
      </w:r>
      <w:r w:rsidR="0086173A">
        <w:rPr>
          <w:rFonts w:ascii="Verdana" w:eastAsia="Calibri" w:hAnsi="Verdana" w:cs="Times New Roman"/>
          <w:b/>
          <w:sz w:val="18"/>
          <w:szCs w:val="18"/>
          <w:lang w:val="en-GB"/>
        </w:rPr>
        <w:t>4</w:t>
      </w:r>
      <w:r w:rsidRPr="005E7040">
        <w:rPr>
          <w:rFonts w:ascii="Verdana" w:eastAsia="Calibri" w:hAnsi="Verdana" w:cs="Times New Roman"/>
          <w:b/>
          <w:sz w:val="18"/>
          <w:szCs w:val="18"/>
          <w:lang w:val="en-GB"/>
        </w:rPr>
        <w:t>:</w:t>
      </w:r>
      <w:r w:rsidR="0086173A">
        <w:rPr>
          <w:rFonts w:ascii="Verdana" w:eastAsia="Calibri" w:hAnsi="Verdana" w:cs="Times New Roman"/>
          <w:b/>
          <w:sz w:val="18"/>
          <w:szCs w:val="18"/>
          <w:lang w:val="en-GB"/>
        </w:rPr>
        <w:t>30</w:t>
      </w:r>
      <w:r w:rsidRPr="005E7040">
        <w:rPr>
          <w:rFonts w:ascii="Verdana" w:eastAsia="Calibri" w:hAnsi="Verdana" w:cs="Times New Roman"/>
          <w:b/>
          <w:sz w:val="18"/>
          <w:szCs w:val="18"/>
          <w:lang w:val="en-GB"/>
        </w:rPr>
        <w:t xml:space="preserve"> – 1</w:t>
      </w:r>
      <w:r w:rsidR="0086173A">
        <w:rPr>
          <w:rFonts w:ascii="Verdana" w:eastAsia="Calibri" w:hAnsi="Verdana" w:cs="Times New Roman"/>
          <w:b/>
          <w:sz w:val="18"/>
          <w:szCs w:val="18"/>
          <w:lang w:val="en-GB"/>
        </w:rPr>
        <w:t>5</w:t>
      </w:r>
      <w:r w:rsidRPr="005E7040">
        <w:rPr>
          <w:rFonts w:ascii="Verdana" w:eastAsia="Calibri" w:hAnsi="Verdana" w:cs="Times New Roman"/>
          <w:b/>
          <w:sz w:val="18"/>
          <w:szCs w:val="18"/>
          <w:lang w:val="en-GB"/>
        </w:rPr>
        <w:t>:</w:t>
      </w:r>
      <w:r w:rsidR="007F71A1">
        <w:rPr>
          <w:rFonts w:ascii="Verdana" w:eastAsia="Calibri" w:hAnsi="Verdana" w:cs="Times New Roman"/>
          <w:b/>
          <w:sz w:val="18"/>
          <w:szCs w:val="18"/>
          <w:lang w:val="en-GB"/>
        </w:rPr>
        <w:t>0</w:t>
      </w:r>
      <w:r w:rsidRPr="005E7040">
        <w:rPr>
          <w:rFonts w:ascii="Verdana" w:eastAsia="Calibri" w:hAnsi="Verdana" w:cs="Times New Roman"/>
          <w:b/>
          <w:sz w:val="18"/>
          <w:szCs w:val="18"/>
          <w:lang w:val="en-GB"/>
        </w:rPr>
        <w:t>0</w:t>
      </w:r>
      <w:r w:rsidRPr="005E7040">
        <w:rPr>
          <w:rFonts w:ascii="Verdana" w:eastAsia="Calibri" w:hAnsi="Verdana" w:cs="Times New Roman"/>
          <w:b/>
          <w:sz w:val="18"/>
          <w:szCs w:val="18"/>
          <w:lang w:val="en-GB"/>
        </w:rPr>
        <w:tab/>
      </w:r>
      <w:r w:rsidRPr="005E7040">
        <w:rPr>
          <w:rFonts w:ascii="Verdana" w:eastAsia="Calibri" w:hAnsi="Verdana" w:cs="Times New Roman"/>
          <w:b/>
          <w:sz w:val="18"/>
          <w:szCs w:val="18"/>
          <w:lang w:val="en-GB"/>
        </w:rPr>
        <w:tab/>
      </w:r>
      <w:r w:rsidRPr="005E7040">
        <w:rPr>
          <w:rFonts w:ascii="Verdana" w:eastAsia="Calibri" w:hAnsi="Verdana" w:cs="Times New Roman"/>
          <w:b/>
          <w:sz w:val="18"/>
          <w:szCs w:val="18"/>
          <w:lang w:val="en-GB"/>
        </w:rPr>
        <w:tab/>
      </w:r>
      <w:r w:rsidRPr="005E7040">
        <w:rPr>
          <w:rFonts w:ascii="Verdana" w:eastAsia="Calibri" w:hAnsi="Verdana" w:cs="Times New Roman"/>
          <w:b/>
          <w:sz w:val="18"/>
          <w:szCs w:val="18"/>
          <w:lang w:val="en-GB"/>
        </w:rPr>
        <w:tab/>
        <w:t>Break</w:t>
      </w:r>
    </w:p>
    <w:p w14:paraId="63F5B3CC" w14:textId="77777777" w:rsidR="003E6271" w:rsidRPr="005E7040" w:rsidRDefault="003E6271" w:rsidP="003E6271">
      <w:pPr>
        <w:tabs>
          <w:tab w:val="left" w:pos="-720"/>
        </w:tabs>
        <w:suppressAutoHyphens/>
        <w:ind w:left="2880" w:hanging="2880"/>
        <w:jc w:val="both"/>
        <w:rPr>
          <w:rFonts w:ascii="Verdana" w:eastAsia="Calibri" w:hAnsi="Verdana" w:cs="Times New Roman"/>
          <w:b/>
          <w:color w:val="000000"/>
          <w:sz w:val="18"/>
          <w:szCs w:val="18"/>
          <w:u w:val="single"/>
          <w:lang w:val="en-GB"/>
        </w:rPr>
      </w:pPr>
    </w:p>
    <w:p w14:paraId="66167E7F" w14:textId="53D5604F" w:rsidR="007F71A1" w:rsidRPr="005E7040" w:rsidRDefault="00D7080E" w:rsidP="007F71A1">
      <w:pPr>
        <w:tabs>
          <w:tab w:val="left" w:pos="-720"/>
        </w:tabs>
        <w:suppressAutoHyphens/>
        <w:ind w:left="1701" w:hanging="1701"/>
        <w:jc w:val="both"/>
        <w:rPr>
          <w:rFonts w:ascii="Verdana" w:hAnsi="Verdana" w:cs="Times New Roman"/>
          <w:b/>
          <w:bCs/>
          <w:color w:val="006283"/>
          <w:sz w:val="18"/>
          <w:szCs w:val="18"/>
          <w:lang w:val="en-GB" w:eastAsia="en-GB"/>
        </w:rPr>
      </w:pPr>
      <w:r w:rsidRPr="005E7040">
        <w:rPr>
          <w:rFonts w:ascii="Verdana" w:hAnsi="Verdana" w:cs="Times New Roman"/>
          <w:b/>
          <w:bCs/>
          <w:color w:val="006283"/>
          <w:sz w:val="18"/>
          <w:szCs w:val="18"/>
          <w:lang w:val="en-GB" w:eastAsia="en-GB"/>
        </w:rPr>
        <w:t>SESSION 8:</w:t>
      </w:r>
      <w:r w:rsidRPr="005E7040">
        <w:rPr>
          <w:rFonts w:ascii="Verdana" w:hAnsi="Verdana" w:cs="Times New Roman"/>
          <w:b/>
          <w:bCs/>
          <w:color w:val="006283"/>
          <w:sz w:val="18"/>
          <w:szCs w:val="18"/>
          <w:lang w:val="en-GB" w:eastAsia="en-GB"/>
        </w:rPr>
        <w:tab/>
      </w:r>
      <w:r w:rsidR="00093EDF">
        <w:rPr>
          <w:rFonts w:ascii="Verdana" w:hAnsi="Verdana" w:cs="Times New Roman"/>
          <w:b/>
          <w:bCs/>
          <w:color w:val="006283"/>
          <w:sz w:val="18"/>
          <w:szCs w:val="18"/>
          <w:lang w:val="en-GB" w:eastAsia="en-GB"/>
        </w:rPr>
        <w:t>Applying</w:t>
      </w:r>
      <w:r w:rsidR="007F71A1">
        <w:rPr>
          <w:rFonts w:ascii="Verdana" w:hAnsi="Verdana" w:cs="Times New Roman"/>
          <w:b/>
          <w:bCs/>
          <w:color w:val="006283"/>
          <w:sz w:val="18"/>
          <w:szCs w:val="18"/>
          <w:lang w:val="en-GB" w:eastAsia="en-GB"/>
        </w:rPr>
        <w:t xml:space="preserve"> the </w:t>
      </w:r>
      <w:r w:rsidR="00A900CB">
        <w:rPr>
          <w:rFonts w:ascii="Verdana" w:hAnsi="Verdana" w:cs="Times New Roman"/>
          <w:b/>
          <w:bCs/>
          <w:color w:val="006283"/>
          <w:sz w:val="18"/>
          <w:szCs w:val="18"/>
          <w:lang w:val="en-GB" w:eastAsia="en-GB"/>
        </w:rPr>
        <w:t xml:space="preserve">rules of the </w:t>
      </w:r>
      <w:r w:rsidR="007F71A1">
        <w:rPr>
          <w:rFonts w:ascii="Verdana" w:hAnsi="Verdana" w:cs="Times New Roman"/>
          <w:b/>
          <w:bCs/>
          <w:color w:val="006283"/>
          <w:sz w:val="18"/>
          <w:szCs w:val="18"/>
          <w:lang w:val="en-GB" w:eastAsia="en-GB"/>
        </w:rPr>
        <w:t>GPA 2012</w:t>
      </w:r>
      <w:r w:rsidR="00093EDF">
        <w:rPr>
          <w:rFonts w:ascii="Verdana" w:hAnsi="Verdana" w:cs="Times New Roman"/>
          <w:b/>
          <w:bCs/>
          <w:color w:val="006283"/>
          <w:sz w:val="18"/>
          <w:szCs w:val="18"/>
          <w:lang w:val="en-GB" w:eastAsia="en-GB"/>
        </w:rPr>
        <w:t>: A practical exercise</w:t>
      </w:r>
      <w:r w:rsidR="007F71A1" w:rsidRPr="005E7040">
        <w:rPr>
          <w:rFonts w:ascii="Verdana" w:hAnsi="Verdana" w:cs="Times New Roman"/>
          <w:b/>
          <w:bCs/>
          <w:color w:val="006283"/>
          <w:sz w:val="18"/>
          <w:szCs w:val="18"/>
          <w:lang w:val="en-GB" w:eastAsia="en-GB"/>
        </w:rPr>
        <w:t xml:space="preserve"> – </w:t>
      </w:r>
      <w:r w:rsidR="00332767">
        <w:rPr>
          <w:rFonts w:ascii="Verdana" w:hAnsi="Verdana" w:cs="Times New Roman"/>
          <w:b/>
          <w:bCs/>
          <w:i/>
          <w:color w:val="006283"/>
          <w:sz w:val="18"/>
          <w:szCs w:val="18"/>
          <w:u w:val="single"/>
          <w:lang w:val="en-GB" w:eastAsia="en-GB"/>
        </w:rPr>
        <w:t>B</w:t>
      </w:r>
      <w:r w:rsidR="007F71A1" w:rsidRPr="005E7040">
        <w:rPr>
          <w:rFonts w:ascii="Verdana" w:hAnsi="Verdana" w:cs="Times New Roman"/>
          <w:b/>
          <w:bCs/>
          <w:i/>
          <w:color w:val="006283"/>
          <w:sz w:val="18"/>
          <w:szCs w:val="18"/>
          <w:u w:val="single"/>
          <w:lang w:val="en-GB" w:eastAsia="en-GB"/>
        </w:rPr>
        <w:t>reakout session</w:t>
      </w:r>
    </w:p>
    <w:p w14:paraId="1B050955" w14:textId="2B43C983" w:rsidR="007F71A1" w:rsidRDefault="007F71A1" w:rsidP="007F71A1">
      <w:pPr>
        <w:rPr>
          <w:lang w:val="en-GB" w:eastAsia="en-GB"/>
        </w:rPr>
      </w:pPr>
    </w:p>
    <w:tbl>
      <w:tblPr>
        <w:tblStyle w:val="WTOTable1"/>
        <w:tblW w:w="0" w:type="auto"/>
        <w:tblLayout w:type="fixed"/>
        <w:tblLook w:val="0000" w:firstRow="0" w:lastRow="0" w:firstColumn="0" w:lastColumn="0" w:noHBand="0" w:noVBand="0"/>
      </w:tblPr>
      <w:tblGrid>
        <w:gridCol w:w="1560"/>
        <w:gridCol w:w="4938"/>
        <w:gridCol w:w="2716"/>
      </w:tblGrid>
      <w:tr w:rsidR="007F71A1" w:rsidRPr="005E7040" w14:paraId="7A545499" w14:textId="77777777" w:rsidTr="004B1764">
        <w:tc>
          <w:tcPr>
            <w:tcW w:w="1560" w:type="dxa"/>
          </w:tcPr>
          <w:p w14:paraId="69503AB6" w14:textId="77777777" w:rsidR="007F71A1" w:rsidRPr="005E7040" w:rsidRDefault="007F71A1" w:rsidP="004B1764">
            <w:pPr>
              <w:tabs>
                <w:tab w:val="left" w:pos="-720"/>
              </w:tabs>
              <w:suppressAutoHyphens/>
              <w:spacing w:before="90" w:after="54"/>
              <w:jc w:val="center"/>
              <w:rPr>
                <w:b/>
                <w:color w:val="000000"/>
                <w:spacing w:val="-2"/>
                <w:sz w:val="18"/>
                <w:szCs w:val="18"/>
                <w:u w:val="single"/>
                <w:lang w:val="en-GB"/>
              </w:rPr>
            </w:pPr>
            <w:r w:rsidRPr="005E7040">
              <w:rPr>
                <w:b/>
                <w:color w:val="000000"/>
                <w:spacing w:val="-2"/>
                <w:sz w:val="18"/>
                <w:szCs w:val="18"/>
                <w:u w:val="single"/>
                <w:lang w:val="en-GB"/>
              </w:rPr>
              <w:lastRenderedPageBreak/>
              <w:t>Time</w:t>
            </w:r>
          </w:p>
        </w:tc>
        <w:tc>
          <w:tcPr>
            <w:tcW w:w="4938" w:type="dxa"/>
          </w:tcPr>
          <w:p w14:paraId="45E937E0" w14:textId="77777777" w:rsidR="007F71A1" w:rsidRPr="005E7040" w:rsidRDefault="007F71A1" w:rsidP="004B1764">
            <w:pPr>
              <w:tabs>
                <w:tab w:val="left" w:pos="-720"/>
              </w:tabs>
              <w:suppressAutoHyphens/>
              <w:spacing w:before="90" w:after="54"/>
              <w:jc w:val="center"/>
              <w:rPr>
                <w:b/>
                <w:color w:val="000000"/>
                <w:spacing w:val="-2"/>
                <w:sz w:val="18"/>
                <w:szCs w:val="18"/>
                <w:u w:val="single"/>
                <w:lang w:val="en-GB"/>
              </w:rPr>
            </w:pPr>
            <w:r w:rsidRPr="005E7040">
              <w:rPr>
                <w:b/>
                <w:color w:val="000000"/>
                <w:spacing w:val="-2"/>
                <w:sz w:val="18"/>
                <w:szCs w:val="18"/>
                <w:u w:val="single"/>
                <w:lang w:val="en-GB"/>
              </w:rPr>
              <w:t>Subject</w:t>
            </w:r>
          </w:p>
        </w:tc>
        <w:tc>
          <w:tcPr>
            <w:tcW w:w="2716" w:type="dxa"/>
            <w:tcBorders>
              <w:bottom w:val="nil"/>
            </w:tcBorders>
          </w:tcPr>
          <w:p w14:paraId="1F116B76" w14:textId="77777777" w:rsidR="007F71A1" w:rsidRPr="005E7040" w:rsidRDefault="007F71A1" w:rsidP="004B1764">
            <w:pPr>
              <w:tabs>
                <w:tab w:val="left" w:pos="-720"/>
              </w:tabs>
              <w:suppressAutoHyphens/>
              <w:spacing w:before="90" w:after="54"/>
              <w:jc w:val="center"/>
              <w:rPr>
                <w:b/>
                <w:color w:val="000000"/>
                <w:spacing w:val="-2"/>
                <w:sz w:val="18"/>
                <w:szCs w:val="18"/>
                <w:u w:val="single"/>
                <w:lang w:val="en-GB"/>
              </w:rPr>
            </w:pPr>
            <w:r w:rsidRPr="005E7040">
              <w:rPr>
                <w:b/>
                <w:color w:val="000000"/>
                <w:spacing w:val="-2"/>
                <w:sz w:val="18"/>
                <w:szCs w:val="18"/>
                <w:u w:val="single"/>
                <w:lang w:val="en-GB"/>
              </w:rPr>
              <w:t>Speaker</w:t>
            </w:r>
          </w:p>
        </w:tc>
      </w:tr>
      <w:tr w:rsidR="007F71A1" w:rsidRPr="005E7040" w14:paraId="1226AF44" w14:textId="77777777" w:rsidTr="004B1764">
        <w:trPr>
          <w:cnfStyle w:val="000000010000" w:firstRow="0" w:lastRow="0" w:firstColumn="0" w:lastColumn="0" w:oddVBand="0" w:evenVBand="0" w:oddHBand="0" w:evenHBand="1" w:firstRowFirstColumn="0" w:firstRowLastColumn="0" w:lastRowFirstColumn="0" w:lastRowLastColumn="0"/>
          <w:trHeight w:val="710"/>
        </w:trPr>
        <w:tc>
          <w:tcPr>
            <w:tcW w:w="1560" w:type="dxa"/>
          </w:tcPr>
          <w:p w14:paraId="103E5D68" w14:textId="0095B7AE" w:rsidR="007F71A1" w:rsidRPr="005E7040" w:rsidRDefault="007F71A1" w:rsidP="0086173A">
            <w:pPr>
              <w:ind w:left="1701" w:hanging="1701"/>
              <w:jc w:val="both"/>
              <w:rPr>
                <w:color w:val="000000"/>
                <w:sz w:val="18"/>
                <w:szCs w:val="18"/>
                <w:lang w:val="en-GB"/>
              </w:rPr>
            </w:pPr>
            <w:r w:rsidRPr="005E7040">
              <w:rPr>
                <w:color w:val="000000"/>
                <w:sz w:val="18"/>
                <w:szCs w:val="18"/>
                <w:lang w:val="en-GB"/>
              </w:rPr>
              <w:t>1</w:t>
            </w:r>
            <w:r w:rsidR="0086173A">
              <w:rPr>
                <w:color w:val="000000"/>
                <w:sz w:val="18"/>
                <w:szCs w:val="18"/>
                <w:lang w:val="en-GB"/>
              </w:rPr>
              <w:t>5</w:t>
            </w:r>
            <w:r w:rsidRPr="005E7040">
              <w:rPr>
                <w:color w:val="000000"/>
                <w:sz w:val="18"/>
                <w:szCs w:val="18"/>
                <w:lang w:val="en-GB"/>
              </w:rPr>
              <w:t>:</w:t>
            </w:r>
            <w:r>
              <w:rPr>
                <w:color w:val="000000"/>
                <w:sz w:val="18"/>
                <w:szCs w:val="18"/>
                <w:lang w:val="en-GB"/>
              </w:rPr>
              <w:t>0</w:t>
            </w:r>
            <w:r w:rsidRPr="005E7040">
              <w:rPr>
                <w:color w:val="000000"/>
                <w:sz w:val="18"/>
                <w:szCs w:val="18"/>
                <w:lang w:val="en-GB"/>
              </w:rPr>
              <w:t>0 – 1</w:t>
            </w:r>
            <w:r w:rsidR="0086173A">
              <w:rPr>
                <w:color w:val="000000"/>
                <w:sz w:val="18"/>
                <w:szCs w:val="18"/>
                <w:lang w:val="en-GB"/>
              </w:rPr>
              <w:t>6</w:t>
            </w:r>
            <w:r w:rsidRPr="005E7040">
              <w:rPr>
                <w:color w:val="000000"/>
                <w:sz w:val="18"/>
                <w:szCs w:val="18"/>
                <w:lang w:val="en-GB"/>
              </w:rPr>
              <w:t>:</w:t>
            </w:r>
            <w:r w:rsidR="0086173A">
              <w:rPr>
                <w:color w:val="000000"/>
                <w:sz w:val="18"/>
                <w:szCs w:val="18"/>
                <w:lang w:val="en-GB"/>
              </w:rPr>
              <w:t>30</w:t>
            </w:r>
          </w:p>
        </w:tc>
        <w:tc>
          <w:tcPr>
            <w:tcW w:w="4938" w:type="dxa"/>
          </w:tcPr>
          <w:p w14:paraId="439220F1" w14:textId="44E50BBD" w:rsidR="007F71A1" w:rsidRPr="005E7040" w:rsidRDefault="007F71A1" w:rsidP="004B1764">
            <w:pPr>
              <w:tabs>
                <w:tab w:val="left" w:pos="425"/>
              </w:tabs>
              <w:ind w:left="447" w:hanging="447"/>
              <w:jc w:val="both"/>
              <w:rPr>
                <w:color w:val="000000"/>
                <w:spacing w:val="-2"/>
                <w:sz w:val="18"/>
                <w:szCs w:val="18"/>
                <w:lang w:val="en-GB"/>
              </w:rPr>
            </w:pPr>
            <w:r>
              <w:rPr>
                <w:color w:val="000000"/>
                <w:spacing w:val="-2"/>
                <w:sz w:val="18"/>
                <w:szCs w:val="18"/>
                <w:lang w:val="en-GB"/>
              </w:rPr>
              <w:t>8</w:t>
            </w:r>
            <w:r w:rsidRPr="005E7040">
              <w:rPr>
                <w:color w:val="000000"/>
                <w:spacing w:val="-2"/>
                <w:sz w:val="18"/>
                <w:szCs w:val="18"/>
                <w:lang w:val="en-GB"/>
              </w:rPr>
              <w:t>.1</w:t>
            </w:r>
            <w:r w:rsidRPr="005E7040">
              <w:rPr>
                <w:color w:val="000000"/>
                <w:spacing w:val="-2"/>
                <w:sz w:val="18"/>
                <w:szCs w:val="18"/>
                <w:lang w:val="en-GB"/>
              </w:rPr>
              <w:tab/>
            </w:r>
            <w:r w:rsidR="00D1071B">
              <w:rPr>
                <w:color w:val="000000"/>
                <w:spacing w:val="-2"/>
                <w:sz w:val="18"/>
                <w:szCs w:val="18"/>
                <w:lang w:val="en-GB"/>
              </w:rPr>
              <w:t xml:space="preserve">Group exercise </w:t>
            </w:r>
            <w:r>
              <w:rPr>
                <w:color w:val="000000"/>
                <w:spacing w:val="-2"/>
                <w:sz w:val="18"/>
                <w:szCs w:val="18"/>
                <w:lang w:val="en-GB"/>
              </w:rPr>
              <w:t xml:space="preserve">on the GPA 2012 rules and their implementation </w:t>
            </w:r>
            <w:r w:rsidRPr="005E7040">
              <w:rPr>
                <w:spacing w:val="-2"/>
                <w:sz w:val="18"/>
                <w:szCs w:val="18"/>
                <w:lang w:val="en-GB"/>
              </w:rPr>
              <w:t>–</w:t>
            </w:r>
            <w:r w:rsidRPr="005E7040">
              <w:rPr>
                <w:color w:val="000000"/>
                <w:spacing w:val="-2"/>
                <w:sz w:val="18"/>
                <w:szCs w:val="18"/>
                <w:lang w:val="en-GB"/>
              </w:rPr>
              <w:t xml:space="preserve"> </w:t>
            </w:r>
            <w:r w:rsidRPr="005E7040">
              <w:rPr>
                <w:b/>
                <w:bCs/>
                <w:i/>
                <w:iCs/>
                <w:color w:val="000000"/>
                <w:spacing w:val="-2"/>
                <w:sz w:val="18"/>
                <w:szCs w:val="18"/>
                <w:u w:val="single"/>
                <w:lang w:val="en-GB"/>
              </w:rPr>
              <w:t>breakout session</w:t>
            </w:r>
          </w:p>
        </w:tc>
        <w:tc>
          <w:tcPr>
            <w:tcW w:w="2716" w:type="dxa"/>
            <w:tcBorders>
              <w:top w:val="nil"/>
              <w:bottom w:val="nil"/>
            </w:tcBorders>
          </w:tcPr>
          <w:p w14:paraId="5806A64D" w14:textId="220018B2" w:rsidR="007F71A1" w:rsidRPr="005E7040" w:rsidRDefault="00093EDF" w:rsidP="004B1764">
            <w:pPr>
              <w:widowControl w:val="0"/>
              <w:tabs>
                <w:tab w:val="center" w:pos="3648"/>
              </w:tabs>
              <w:rPr>
                <w:iCs/>
                <w:color w:val="000000"/>
                <w:sz w:val="18"/>
                <w:szCs w:val="18"/>
                <w:lang w:val="en-GB"/>
              </w:rPr>
            </w:pPr>
            <w:r>
              <w:rPr>
                <w:iCs/>
                <w:color w:val="000000"/>
                <w:sz w:val="18"/>
                <w:szCs w:val="18"/>
                <w:lang w:val="en-GB"/>
              </w:rPr>
              <w:t>Workshop p</w:t>
            </w:r>
            <w:r w:rsidR="007F71A1" w:rsidRPr="005E7040">
              <w:rPr>
                <w:iCs/>
                <w:color w:val="000000"/>
                <w:sz w:val="18"/>
                <w:szCs w:val="18"/>
                <w:lang w:val="en-GB"/>
              </w:rPr>
              <w:t>articipants</w:t>
            </w:r>
          </w:p>
        </w:tc>
      </w:tr>
    </w:tbl>
    <w:p w14:paraId="63FF7B57" w14:textId="79542B87" w:rsidR="00D7080E" w:rsidRPr="005E7040" w:rsidRDefault="00D7080E" w:rsidP="00D7080E">
      <w:pPr>
        <w:tabs>
          <w:tab w:val="left" w:pos="-720"/>
        </w:tabs>
        <w:suppressAutoHyphens/>
        <w:ind w:left="1701" w:hanging="1701"/>
        <w:jc w:val="both"/>
        <w:rPr>
          <w:rFonts w:ascii="Verdana" w:hAnsi="Verdana" w:cs="Times New Roman"/>
          <w:b/>
          <w:bCs/>
          <w:color w:val="006283"/>
          <w:sz w:val="18"/>
          <w:szCs w:val="18"/>
          <w:lang w:val="en-GB" w:eastAsia="en-GB"/>
        </w:rPr>
      </w:pPr>
    </w:p>
    <w:p w14:paraId="5B2B9777" w14:textId="77777777" w:rsidR="003E6271" w:rsidRPr="005E7040" w:rsidRDefault="003E6271" w:rsidP="003E6271">
      <w:pPr>
        <w:tabs>
          <w:tab w:val="left" w:pos="-720"/>
        </w:tabs>
        <w:suppressAutoHyphens/>
        <w:ind w:left="2880" w:hanging="2880"/>
        <w:jc w:val="both"/>
        <w:rPr>
          <w:rFonts w:ascii="Verdana" w:eastAsia="Calibri" w:hAnsi="Verdana" w:cs="Times New Roman"/>
          <w:b/>
          <w:color w:val="000000"/>
          <w:sz w:val="18"/>
          <w:szCs w:val="18"/>
          <w:u w:val="single"/>
          <w:lang w:val="en-GB"/>
        </w:rPr>
      </w:pPr>
    </w:p>
    <w:p w14:paraId="57594FAB" w14:textId="35C4A249" w:rsidR="00E22370" w:rsidRDefault="00E22370" w:rsidP="006F3591">
      <w:pPr>
        <w:tabs>
          <w:tab w:val="left" w:pos="-720"/>
        </w:tabs>
        <w:suppressAutoHyphens/>
        <w:jc w:val="both"/>
        <w:rPr>
          <w:rFonts w:ascii="Verdana" w:eastAsia="Calibri" w:hAnsi="Verdana" w:cs="Times New Roman"/>
          <w:b/>
          <w:color w:val="000000"/>
          <w:sz w:val="18"/>
          <w:szCs w:val="18"/>
          <w:u w:val="single"/>
          <w:lang w:val="en-GB"/>
        </w:rPr>
      </w:pPr>
    </w:p>
    <w:p w14:paraId="39EE2EA0" w14:textId="3A902BFB" w:rsidR="00773E74" w:rsidRPr="005E7040" w:rsidRDefault="00773E74" w:rsidP="00773E74">
      <w:pPr>
        <w:keepNext/>
        <w:shd w:val="clear" w:color="auto" w:fill="FFCC99"/>
        <w:tabs>
          <w:tab w:val="left" w:pos="-720"/>
        </w:tabs>
        <w:suppressAutoHyphens/>
        <w:ind w:left="2880" w:hanging="2880"/>
        <w:jc w:val="center"/>
        <w:rPr>
          <w:rFonts w:ascii="Verdana" w:eastAsia="Calibri" w:hAnsi="Verdana" w:cs="Times New Roman"/>
          <w:b/>
          <w:sz w:val="18"/>
          <w:szCs w:val="18"/>
          <w:u w:val="single"/>
          <w:lang w:val="en-GB"/>
        </w:rPr>
      </w:pPr>
      <w:r>
        <w:rPr>
          <w:rFonts w:ascii="Verdana" w:eastAsia="Calibri" w:hAnsi="Verdana" w:cs="Times New Roman"/>
          <w:b/>
          <w:sz w:val="18"/>
          <w:szCs w:val="18"/>
          <w:u w:val="single"/>
          <w:lang w:val="en-GB"/>
        </w:rPr>
        <w:t>Thursday</w:t>
      </w:r>
      <w:r w:rsidRPr="005E7040">
        <w:rPr>
          <w:rFonts w:ascii="Verdana" w:eastAsia="Calibri" w:hAnsi="Verdana" w:cs="Times New Roman"/>
          <w:b/>
          <w:sz w:val="18"/>
          <w:szCs w:val="18"/>
          <w:u w:val="single"/>
          <w:lang w:val="en-GB"/>
        </w:rPr>
        <w:t xml:space="preserve">, </w:t>
      </w:r>
      <w:r w:rsidR="00B94F60">
        <w:rPr>
          <w:rFonts w:ascii="Verdana" w:eastAsia="Calibri" w:hAnsi="Verdana" w:cs="Times New Roman"/>
          <w:b/>
          <w:sz w:val="18"/>
          <w:szCs w:val="18"/>
          <w:u w:val="single"/>
          <w:lang w:val="en-GB"/>
        </w:rPr>
        <w:t>14 September</w:t>
      </w:r>
      <w:r>
        <w:rPr>
          <w:rFonts w:ascii="Verdana" w:eastAsia="Calibri" w:hAnsi="Verdana" w:cs="Times New Roman"/>
          <w:b/>
          <w:sz w:val="18"/>
          <w:szCs w:val="18"/>
          <w:u w:val="single"/>
          <w:lang w:val="en-GB"/>
        </w:rPr>
        <w:t xml:space="preserve"> 202</w:t>
      </w:r>
      <w:r w:rsidR="00A03736">
        <w:rPr>
          <w:rFonts w:ascii="Verdana" w:eastAsia="Calibri" w:hAnsi="Verdana" w:cs="Times New Roman"/>
          <w:b/>
          <w:sz w:val="18"/>
          <w:szCs w:val="18"/>
          <w:u w:val="single"/>
          <w:lang w:val="en-GB"/>
        </w:rPr>
        <w:t>3</w:t>
      </w:r>
    </w:p>
    <w:p w14:paraId="017F7F54" w14:textId="77777777" w:rsidR="00773E74" w:rsidRPr="005E7040" w:rsidRDefault="00773E74" w:rsidP="00773E74">
      <w:pPr>
        <w:keepNext/>
        <w:tabs>
          <w:tab w:val="left" w:pos="-720"/>
        </w:tabs>
        <w:suppressAutoHyphens/>
        <w:jc w:val="both"/>
        <w:rPr>
          <w:rFonts w:ascii="Verdana" w:eastAsia="Calibri" w:hAnsi="Verdana" w:cs="Times New Roman"/>
          <w:b/>
          <w:color w:val="000000"/>
          <w:sz w:val="18"/>
          <w:szCs w:val="18"/>
          <w:lang w:val="en-GB"/>
        </w:rPr>
      </w:pPr>
    </w:p>
    <w:p w14:paraId="45BA1389" w14:textId="77777777" w:rsidR="003E515F" w:rsidRDefault="003E515F" w:rsidP="007F71A1">
      <w:pPr>
        <w:tabs>
          <w:tab w:val="left" w:pos="-720"/>
        </w:tabs>
        <w:suppressAutoHyphens/>
        <w:ind w:left="1701" w:hanging="1701"/>
        <w:jc w:val="both"/>
        <w:rPr>
          <w:rFonts w:ascii="Verdana" w:hAnsi="Verdana" w:cs="Times New Roman"/>
          <w:b/>
          <w:bCs/>
          <w:color w:val="006283"/>
          <w:sz w:val="18"/>
          <w:szCs w:val="18"/>
          <w:lang w:val="en-GB" w:eastAsia="en-GB"/>
        </w:rPr>
      </w:pPr>
    </w:p>
    <w:p w14:paraId="562E533C" w14:textId="2472B6CF" w:rsidR="003E515F" w:rsidRDefault="003E515F" w:rsidP="003E515F">
      <w:pPr>
        <w:rPr>
          <w:rFonts w:ascii="Verdana" w:hAnsi="Verdana" w:cs="Times New Roman"/>
          <w:b/>
          <w:bCs/>
          <w:color w:val="006283"/>
          <w:sz w:val="18"/>
          <w:szCs w:val="18"/>
          <w:lang w:val="en-GB" w:eastAsia="en-GB"/>
        </w:rPr>
      </w:pPr>
      <w:r>
        <w:rPr>
          <w:rFonts w:ascii="Verdana" w:hAnsi="Verdana" w:cs="Times New Roman"/>
          <w:b/>
          <w:bCs/>
          <w:color w:val="006283"/>
          <w:sz w:val="18"/>
          <w:szCs w:val="18"/>
          <w:lang w:val="en-GB" w:eastAsia="en-GB"/>
        </w:rPr>
        <w:t>SESSION 9a:</w:t>
      </w:r>
      <w:r>
        <w:rPr>
          <w:rFonts w:ascii="Verdana" w:hAnsi="Verdana" w:cs="Times New Roman"/>
          <w:b/>
          <w:bCs/>
          <w:color w:val="006283"/>
          <w:sz w:val="18"/>
          <w:szCs w:val="18"/>
          <w:lang w:val="en-GB" w:eastAsia="en-GB"/>
        </w:rPr>
        <w:tab/>
        <w:t xml:space="preserve"> </w:t>
      </w:r>
      <w:proofErr w:type="spellStart"/>
      <w:r>
        <w:rPr>
          <w:rFonts w:ascii="Verdana" w:hAnsi="Verdana" w:cs="Times New Roman"/>
          <w:b/>
          <w:bCs/>
          <w:color w:val="006283"/>
          <w:sz w:val="18"/>
          <w:szCs w:val="18"/>
          <w:lang w:val="en-GB" w:eastAsia="en-GB"/>
        </w:rPr>
        <w:t>Observership</w:t>
      </w:r>
      <w:proofErr w:type="spellEnd"/>
      <w:r>
        <w:rPr>
          <w:rFonts w:ascii="Verdana" w:hAnsi="Verdana" w:cs="Times New Roman"/>
          <w:b/>
          <w:bCs/>
          <w:color w:val="006283"/>
          <w:sz w:val="18"/>
          <w:szCs w:val="18"/>
          <w:lang w:val="en-GB" w:eastAsia="en-GB"/>
        </w:rPr>
        <w:t xml:space="preserve"> and accession to the GPA 2012</w:t>
      </w:r>
    </w:p>
    <w:p w14:paraId="4A3C181C" w14:textId="77777777" w:rsidR="003E515F" w:rsidRDefault="003E515F" w:rsidP="003E515F">
      <w:pPr>
        <w:rPr>
          <w:rFonts w:ascii="Verdana" w:eastAsia="Calibri" w:hAnsi="Verdana" w:cs="Times New Roman"/>
          <w:color w:val="000000"/>
          <w:sz w:val="18"/>
          <w:szCs w:val="18"/>
          <w:lang w:val="en-GB"/>
        </w:rPr>
      </w:pPr>
    </w:p>
    <w:tbl>
      <w:tblPr>
        <w:tblW w:w="9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53"/>
        <w:gridCol w:w="4616"/>
        <w:gridCol w:w="2839"/>
      </w:tblGrid>
      <w:tr w:rsidR="003E515F" w:rsidRPr="00DF5114" w14:paraId="1A43B01B" w14:textId="77777777" w:rsidTr="00041ABB">
        <w:tc>
          <w:tcPr>
            <w:tcW w:w="1653" w:type="dxa"/>
            <w:shd w:val="clear" w:color="auto" w:fill="auto"/>
          </w:tcPr>
          <w:p w14:paraId="7E75D8EA" w14:textId="77777777" w:rsidR="003E515F" w:rsidRPr="00DF5114" w:rsidRDefault="003E515F" w:rsidP="004A6088">
            <w:pPr>
              <w:tabs>
                <w:tab w:val="left" w:pos="-720"/>
              </w:tabs>
              <w:suppressAutoHyphens/>
              <w:spacing w:before="90" w:after="54"/>
              <w:jc w:val="center"/>
              <w:rPr>
                <w:rFonts w:ascii="Verdana" w:eastAsia="Calibri" w:hAnsi="Verdana" w:cs="Times New Roman"/>
                <w:b/>
                <w:spacing w:val="-2"/>
                <w:sz w:val="18"/>
                <w:szCs w:val="18"/>
                <w:u w:val="single"/>
                <w:lang w:val="en-GB"/>
              </w:rPr>
            </w:pPr>
            <w:r w:rsidRPr="00DF5114">
              <w:rPr>
                <w:rFonts w:ascii="Verdana" w:eastAsia="Calibri" w:hAnsi="Verdana" w:cs="Times New Roman"/>
                <w:b/>
                <w:spacing w:val="-2"/>
                <w:sz w:val="18"/>
                <w:szCs w:val="18"/>
                <w:u w:val="single"/>
                <w:lang w:val="en-GB"/>
              </w:rPr>
              <w:t>Time</w:t>
            </w:r>
          </w:p>
        </w:tc>
        <w:tc>
          <w:tcPr>
            <w:tcW w:w="4616" w:type="dxa"/>
            <w:shd w:val="clear" w:color="auto" w:fill="auto"/>
          </w:tcPr>
          <w:p w14:paraId="0A0F74AF" w14:textId="77777777" w:rsidR="003E515F" w:rsidRPr="00DF5114" w:rsidRDefault="003E515F" w:rsidP="004A6088">
            <w:pPr>
              <w:tabs>
                <w:tab w:val="left" w:pos="-720"/>
              </w:tabs>
              <w:suppressAutoHyphens/>
              <w:spacing w:before="90" w:after="54"/>
              <w:jc w:val="center"/>
              <w:rPr>
                <w:rFonts w:ascii="Verdana" w:eastAsia="Calibri" w:hAnsi="Verdana" w:cs="Times New Roman"/>
                <w:b/>
                <w:spacing w:val="-2"/>
                <w:sz w:val="18"/>
                <w:szCs w:val="18"/>
                <w:u w:val="single"/>
                <w:lang w:val="en-GB"/>
              </w:rPr>
            </w:pPr>
            <w:r w:rsidRPr="00DF5114">
              <w:rPr>
                <w:rFonts w:ascii="Verdana" w:eastAsia="Calibri" w:hAnsi="Verdana" w:cs="Times New Roman"/>
                <w:b/>
                <w:spacing w:val="-2"/>
                <w:sz w:val="18"/>
                <w:szCs w:val="18"/>
                <w:u w:val="single"/>
                <w:lang w:val="en-GB"/>
              </w:rPr>
              <w:t>Subject</w:t>
            </w:r>
          </w:p>
        </w:tc>
        <w:tc>
          <w:tcPr>
            <w:tcW w:w="2839" w:type="dxa"/>
            <w:shd w:val="clear" w:color="auto" w:fill="auto"/>
          </w:tcPr>
          <w:p w14:paraId="0DFC11CD" w14:textId="77777777" w:rsidR="003E515F" w:rsidRPr="00DF5114" w:rsidRDefault="003E515F" w:rsidP="004A6088">
            <w:pPr>
              <w:tabs>
                <w:tab w:val="left" w:pos="-720"/>
              </w:tabs>
              <w:suppressAutoHyphens/>
              <w:spacing w:before="90" w:after="54"/>
              <w:jc w:val="center"/>
              <w:rPr>
                <w:rFonts w:ascii="Verdana" w:eastAsia="Calibri" w:hAnsi="Verdana" w:cs="Times New Roman"/>
                <w:b/>
                <w:spacing w:val="-2"/>
                <w:sz w:val="18"/>
                <w:szCs w:val="18"/>
                <w:u w:val="single"/>
                <w:lang w:val="en-GB"/>
              </w:rPr>
            </w:pPr>
            <w:r w:rsidRPr="00DF5114">
              <w:rPr>
                <w:rFonts w:ascii="Verdana" w:eastAsia="Calibri" w:hAnsi="Verdana" w:cs="Times New Roman"/>
                <w:b/>
                <w:spacing w:val="-2"/>
                <w:sz w:val="18"/>
                <w:szCs w:val="18"/>
                <w:u w:val="single"/>
                <w:lang w:val="en-GB"/>
              </w:rPr>
              <w:t>Speaker</w:t>
            </w:r>
          </w:p>
        </w:tc>
      </w:tr>
      <w:tr w:rsidR="003E515F" w:rsidRPr="00DF5114" w14:paraId="2411E71B" w14:textId="77777777" w:rsidTr="00041ABB">
        <w:trPr>
          <w:trHeight w:val="606"/>
        </w:trPr>
        <w:tc>
          <w:tcPr>
            <w:tcW w:w="1653" w:type="dxa"/>
            <w:shd w:val="clear" w:color="auto" w:fill="C9DED4"/>
          </w:tcPr>
          <w:p w14:paraId="31C7ABFD" w14:textId="79452A31" w:rsidR="003E515F" w:rsidRPr="00DF5114" w:rsidRDefault="003E515F" w:rsidP="004A6088">
            <w:pPr>
              <w:ind w:left="1701" w:hanging="1701"/>
              <w:rPr>
                <w:rFonts w:ascii="Verdana" w:eastAsia="Calibri" w:hAnsi="Verdana" w:cs="Times New Roman"/>
                <w:sz w:val="18"/>
                <w:szCs w:val="18"/>
                <w:lang w:val="en-GB"/>
              </w:rPr>
            </w:pPr>
            <w:r>
              <w:rPr>
                <w:rFonts w:ascii="Verdana" w:eastAsia="Calibri" w:hAnsi="Verdana" w:cs="Times New Roman"/>
                <w:sz w:val="18"/>
                <w:szCs w:val="18"/>
                <w:lang w:val="en-GB"/>
              </w:rPr>
              <w:t>09</w:t>
            </w:r>
            <w:r w:rsidRPr="00DF5114">
              <w:rPr>
                <w:rFonts w:ascii="Verdana" w:eastAsia="Calibri" w:hAnsi="Verdana" w:cs="Times New Roman"/>
                <w:sz w:val="18"/>
                <w:szCs w:val="18"/>
                <w:lang w:val="en-GB"/>
              </w:rPr>
              <w:t>:</w:t>
            </w:r>
            <w:r>
              <w:rPr>
                <w:rFonts w:ascii="Verdana" w:eastAsia="Calibri" w:hAnsi="Verdana" w:cs="Times New Roman"/>
                <w:sz w:val="18"/>
                <w:szCs w:val="18"/>
                <w:lang w:val="en-GB"/>
              </w:rPr>
              <w:t>0</w:t>
            </w:r>
            <w:r w:rsidRPr="00DF5114">
              <w:rPr>
                <w:rFonts w:ascii="Verdana" w:eastAsia="Calibri" w:hAnsi="Verdana" w:cs="Times New Roman"/>
                <w:sz w:val="18"/>
                <w:szCs w:val="18"/>
                <w:lang w:val="en-GB"/>
              </w:rPr>
              <w:t xml:space="preserve">0 – </w:t>
            </w:r>
            <w:r>
              <w:rPr>
                <w:rFonts w:ascii="Verdana" w:eastAsia="Calibri" w:hAnsi="Verdana" w:cs="Times New Roman"/>
                <w:sz w:val="18"/>
                <w:szCs w:val="18"/>
                <w:lang w:val="en-GB"/>
              </w:rPr>
              <w:t>09</w:t>
            </w:r>
            <w:r w:rsidRPr="00DF5114">
              <w:rPr>
                <w:rFonts w:ascii="Verdana" w:eastAsia="Calibri" w:hAnsi="Verdana" w:cs="Times New Roman"/>
                <w:sz w:val="18"/>
                <w:szCs w:val="18"/>
                <w:lang w:val="en-GB"/>
              </w:rPr>
              <w:t>:</w:t>
            </w:r>
            <w:r>
              <w:rPr>
                <w:rFonts w:ascii="Verdana" w:eastAsia="Calibri" w:hAnsi="Verdana" w:cs="Times New Roman"/>
                <w:sz w:val="18"/>
                <w:szCs w:val="18"/>
                <w:lang w:val="en-GB"/>
              </w:rPr>
              <w:t>15</w:t>
            </w:r>
          </w:p>
        </w:tc>
        <w:tc>
          <w:tcPr>
            <w:tcW w:w="4616" w:type="dxa"/>
            <w:shd w:val="clear" w:color="auto" w:fill="C9DED4"/>
          </w:tcPr>
          <w:p w14:paraId="541DDAE1" w14:textId="3D3F527F" w:rsidR="003E515F" w:rsidRPr="00DF5114" w:rsidRDefault="003E515F" w:rsidP="004A6088">
            <w:pPr>
              <w:tabs>
                <w:tab w:val="left" w:pos="447"/>
              </w:tabs>
              <w:ind w:left="447" w:hanging="447"/>
              <w:jc w:val="both"/>
              <w:rPr>
                <w:rFonts w:ascii="Verdana" w:eastAsia="Calibri" w:hAnsi="Verdana" w:cs="Times New Roman"/>
                <w:sz w:val="18"/>
                <w:szCs w:val="18"/>
                <w:lang w:val="en-GB"/>
              </w:rPr>
            </w:pPr>
            <w:r>
              <w:rPr>
                <w:rFonts w:ascii="Verdana" w:eastAsia="Calibri" w:hAnsi="Verdana" w:cs="Times New Roman"/>
                <w:sz w:val="18"/>
                <w:szCs w:val="18"/>
                <w:lang w:val="en-GB"/>
              </w:rPr>
              <w:t>9.1</w:t>
            </w:r>
            <w:r w:rsidRPr="00DF5114">
              <w:rPr>
                <w:rFonts w:ascii="Verdana" w:eastAsia="Calibri" w:hAnsi="Verdana" w:cs="Times New Roman"/>
                <w:sz w:val="18"/>
                <w:szCs w:val="18"/>
                <w:lang w:val="en-GB"/>
              </w:rPr>
              <w:tab/>
            </w:r>
            <w:r>
              <w:rPr>
                <w:rFonts w:ascii="Verdana" w:eastAsia="Calibri" w:hAnsi="Verdana" w:cs="Times New Roman"/>
                <w:sz w:val="18"/>
                <w:szCs w:val="18"/>
                <w:lang w:val="en-GB"/>
              </w:rPr>
              <w:t>Observer status in the WTO Committee on Government Procurement</w:t>
            </w:r>
            <w:r w:rsidRPr="00DF5114">
              <w:rPr>
                <w:rFonts w:ascii="Verdana" w:eastAsia="Calibri" w:hAnsi="Verdana" w:cs="Times New Roman"/>
                <w:sz w:val="18"/>
                <w:szCs w:val="18"/>
                <w:lang w:val="en-GB"/>
              </w:rPr>
              <w:t xml:space="preserve">: </w:t>
            </w:r>
            <w:r>
              <w:rPr>
                <w:rFonts w:ascii="Verdana" w:eastAsia="Calibri" w:hAnsi="Verdana" w:cs="Times New Roman"/>
                <w:sz w:val="18"/>
                <w:szCs w:val="18"/>
                <w:lang w:val="en-GB"/>
              </w:rPr>
              <w:t xml:space="preserve">Benefits and </w:t>
            </w:r>
            <w:r w:rsidRPr="00DF5114">
              <w:rPr>
                <w:rFonts w:ascii="Verdana" w:eastAsia="Calibri" w:hAnsi="Verdana" w:cs="Times New Roman"/>
                <w:sz w:val="18"/>
                <w:szCs w:val="18"/>
                <w:lang w:val="en-GB"/>
              </w:rPr>
              <w:t xml:space="preserve">procedure </w:t>
            </w:r>
          </w:p>
        </w:tc>
        <w:tc>
          <w:tcPr>
            <w:tcW w:w="2839" w:type="dxa"/>
            <w:shd w:val="clear" w:color="auto" w:fill="C9DED4"/>
          </w:tcPr>
          <w:p w14:paraId="1862DF01" w14:textId="77777777" w:rsidR="003E515F" w:rsidRPr="00DF5114" w:rsidRDefault="003E515F" w:rsidP="004A6088">
            <w:pPr>
              <w:ind w:left="1701" w:hanging="1701"/>
              <w:rPr>
                <w:rFonts w:ascii="Verdana" w:eastAsia="Calibri" w:hAnsi="Verdana" w:cs="Times New Roman"/>
                <w:sz w:val="18"/>
                <w:szCs w:val="18"/>
                <w:lang w:val="en-GB"/>
              </w:rPr>
            </w:pPr>
            <w:r w:rsidRPr="00DF5114">
              <w:rPr>
                <w:rFonts w:ascii="Verdana" w:eastAsia="Calibri" w:hAnsi="Verdana" w:cs="Times New Roman"/>
                <w:sz w:val="18"/>
                <w:szCs w:val="18"/>
                <w:lang w:val="en-GB"/>
              </w:rPr>
              <w:t>WTO Secretariat</w:t>
            </w:r>
          </w:p>
        </w:tc>
      </w:tr>
      <w:tr w:rsidR="003E515F" w:rsidRPr="00DF5114" w14:paraId="7D375CC6" w14:textId="77777777" w:rsidTr="003E515F">
        <w:trPr>
          <w:trHeight w:val="606"/>
        </w:trPr>
        <w:tc>
          <w:tcPr>
            <w:tcW w:w="1653" w:type="dxa"/>
            <w:shd w:val="clear" w:color="auto" w:fill="auto"/>
          </w:tcPr>
          <w:p w14:paraId="5DDBC40F" w14:textId="07D454C7" w:rsidR="003E515F" w:rsidRPr="00DF5114" w:rsidRDefault="003E515F" w:rsidP="004A6088">
            <w:pPr>
              <w:ind w:left="1701" w:hanging="1701"/>
              <w:rPr>
                <w:rFonts w:ascii="Verdana" w:eastAsia="Calibri" w:hAnsi="Verdana" w:cs="Times New Roman"/>
                <w:sz w:val="18"/>
                <w:szCs w:val="18"/>
                <w:lang w:val="en-GB"/>
              </w:rPr>
            </w:pPr>
            <w:r>
              <w:rPr>
                <w:rFonts w:ascii="Verdana" w:eastAsia="Calibri" w:hAnsi="Verdana" w:cs="Times New Roman"/>
                <w:sz w:val="18"/>
                <w:szCs w:val="18"/>
                <w:lang w:val="en-GB"/>
              </w:rPr>
              <w:t xml:space="preserve">09:15 – </w:t>
            </w:r>
            <w:r w:rsidR="000B6E8D">
              <w:rPr>
                <w:rFonts w:ascii="Verdana" w:eastAsia="Calibri" w:hAnsi="Verdana" w:cs="Times New Roman"/>
                <w:sz w:val="18"/>
                <w:szCs w:val="18"/>
                <w:lang w:val="en-GB"/>
              </w:rPr>
              <w:t>10</w:t>
            </w:r>
            <w:r>
              <w:rPr>
                <w:rFonts w:ascii="Verdana" w:eastAsia="Calibri" w:hAnsi="Verdana" w:cs="Times New Roman"/>
                <w:sz w:val="18"/>
                <w:szCs w:val="18"/>
                <w:lang w:val="en-GB"/>
              </w:rPr>
              <w:t>:</w:t>
            </w:r>
            <w:r w:rsidR="000B6E8D">
              <w:rPr>
                <w:rFonts w:ascii="Verdana" w:eastAsia="Calibri" w:hAnsi="Verdana" w:cs="Times New Roman"/>
                <w:sz w:val="18"/>
                <w:szCs w:val="18"/>
                <w:lang w:val="en-GB"/>
              </w:rPr>
              <w:t>00</w:t>
            </w:r>
          </w:p>
        </w:tc>
        <w:tc>
          <w:tcPr>
            <w:tcW w:w="4616" w:type="dxa"/>
            <w:shd w:val="clear" w:color="auto" w:fill="auto"/>
          </w:tcPr>
          <w:p w14:paraId="52FD57B4" w14:textId="771E7C6E" w:rsidR="003E515F" w:rsidRDefault="003E515F" w:rsidP="004A6088">
            <w:pPr>
              <w:tabs>
                <w:tab w:val="left" w:pos="447"/>
              </w:tabs>
              <w:ind w:left="447" w:hanging="447"/>
              <w:jc w:val="both"/>
              <w:rPr>
                <w:rFonts w:ascii="Verdana" w:eastAsia="Calibri" w:hAnsi="Verdana" w:cs="Times New Roman"/>
                <w:sz w:val="18"/>
                <w:szCs w:val="18"/>
                <w:lang w:val="en-GB"/>
              </w:rPr>
            </w:pPr>
            <w:r>
              <w:rPr>
                <w:rFonts w:ascii="Verdana" w:eastAsia="Calibri" w:hAnsi="Verdana" w:cs="Times New Roman"/>
                <w:sz w:val="18"/>
                <w:szCs w:val="18"/>
                <w:lang w:val="en-GB"/>
              </w:rPr>
              <w:t>9.2 Accession to the GPA 2012: Benefits and challenges, the accession procedure and ongoing accession negotiations</w:t>
            </w:r>
          </w:p>
        </w:tc>
        <w:tc>
          <w:tcPr>
            <w:tcW w:w="2839" w:type="dxa"/>
            <w:shd w:val="clear" w:color="auto" w:fill="auto"/>
          </w:tcPr>
          <w:p w14:paraId="5C1A6F94" w14:textId="0EB6F31B" w:rsidR="003E515F" w:rsidRPr="00DF5114" w:rsidRDefault="003E515F" w:rsidP="004A6088">
            <w:pPr>
              <w:ind w:left="1701" w:hanging="1701"/>
              <w:rPr>
                <w:rFonts w:ascii="Verdana" w:eastAsia="Calibri" w:hAnsi="Verdana" w:cs="Times New Roman"/>
                <w:sz w:val="18"/>
                <w:szCs w:val="18"/>
                <w:lang w:val="en-GB"/>
              </w:rPr>
            </w:pPr>
            <w:r>
              <w:rPr>
                <w:rFonts w:ascii="Verdana" w:eastAsia="Calibri" w:hAnsi="Verdana" w:cs="Times New Roman"/>
                <w:sz w:val="18"/>
                <w:szCs w:val="18"/>
                <w:lang w:val="en-GB"/>
              </w:rPr>
              <w:t>WTO Secretariat</w:t>
            </w:r>
          </w:p>
        </w:tc>
      </w:tr>
      <w:tr w:rsidR="003E515F" w:rsidRPr="00DF5114" w14:paraId="775873D4" w14:textId="77777777" w:rsidTr="00041ABB">
        <w:trPr>
          <w:trHeight w:val="374"/>
        </w:trPr>
        <w:tc>
          <w:tcPr>
            <w:tcW w:w="1653" w:type="dxa"/>
            <w:shd w:val="clear" w:color="auto" w:fill="C9DED4"/>
          </w:tcPr>
          <w:p w14:paraId="4FEF1A3B" w14:textId="3BCD38C4" w:rsidR="003E515F" w:rsidRPr="00DF5114" w:rsidRDefault="000B6E8D" w:rsidP="004A6088">
            <w:pPr>
              <w:ind w:left="1701" w:hanging="1701"/>
              <w:rPr>
                <w:rFonts w:ascii="Verdana" w:eastAsia="Calibri" w:hAnsi="Verdana" w:cs="Times New Roman"/>
                <w:sz w:val="18"/>
                <w:szCs w:val="18"/>
                <w:lang w:val="en-GB"/>
              </w:rPr>
            </w:pPr>
            <w:r>
              <w:rPr>
                <w:rFonts w:ascii="Verdana" w:eastAsia="Calibri" w:hAnsi="Verdana" w:cs="Times New Roman"/>
                <w:sz w:val="18"/>
                <w:szCs w:val="18"/>
                <w:lang w:val="en-GB"/>
              </w:rPr>
              <w:t>10</w:t>
            </w:r>
            <w:r w:rsidR="003E515F">
              <w:rPr>
                <w:rFonts w:ascii="Verdana" w:eastAsia="Calibri" w:hAnsi="Verdana" w:cs="Times New Roman"/>
                <w:sz w:val="18"/>
                <w:szCs w:val="18"/>
                <w:lang w:val="en-GB"/>
              </w:rPr>
              <w:t>:</w:t>
            </w:r>
            <w:r>
              <w:rPr>
                <w:rFonts w:ascii="Verdana" w:eastAsia="Calibri" w:hAnsi="Verdana" w:cs="Times New Roman"/>
                <w:sz w:val="18"/>
                <w:szCs w:val="18"/>
                <w:lang w:val="en-GB"/>
              </w:rPr>
              <w:t xml:space="preserve">00 </w:t>
            </w:r>
            <w:r w:rsidR="003E515F">
              <w:rPr>
                <w:rFonts w:ascii="Verdana" w:eastAsia="Calibri" w:hAnsi="Verdana" w:cs="Times New Roman"/>
                <w:sz w:val="18"/>
                <w:szCs w:val="18"/>
                <w:lang w:val="en-GB"/>
              </w:rPr>
              <w:t>– 10:</w:t>
            </w:r>
            <w:r>
              <w:rPr>
                <w:rFonts w:ascii="Verdana" w:eastAsia="Calibri" w:hAnsi="Verdana" w:cs="Times New Roman"/>
                <w:sz w:val="18"/>
                <w:szCs w:val="18"/>
                <w:lang w:val="en-GB"/>
              </w:rPr>
              <w:t>20</w:t>
            </w:r>
          </w:p>
        </w:tc>
        <w:tc>
          <w:tcPr>
            <w:tcW w:w="4616" w:type="dxa"/>
            <w:shd w:val="clear" w:color="auto" w:fill="C9DED4"/>
          </w:tcPr>
          <w:p w14:paraId="22CE1E7B" w14:textId="247B8EEB" w:rsidR="003E515F" w:rsidRPr="00DF5114" w:rsidRDefault="003E515F" w:rsidP="004A6088">
            <w:pPr>
              <w:tabs>
                <w:tab w:val="left" w:pos="447"/>
              </w:tabs>
              <w:ind w:left="447" w:hanging="447"/>
              <w:jc w:val="both"/>
              <w:rPr>
                <w:rFonts w:ascii="Verdana" w:eastAsia="Calibri" w:hAnsi="Verdana" w:cs="Times New Roman"/>
                <w:sz w:val="18"/>
                <w:szCs w:val="18"/>
                <w:lang w:val="en-GB"/>
              </w:rPr>
            </w:pPr>
            <w:r>
              <w:rPr>
                <w:rFonts w:ascii="Verdana" w:eastAsia="Calibri" w:hAnsi="Verdana" w:cs="Times New Roman"/>
                <w:sz w:val="18"/>
                <w:szCs w:val="18"/>
                <w:lang w:val="en-GB"/>
              </w:rPr>
              <w:t>9</w:t>
            </w:r>
            <w:r w:rsidRPr="00DF5114">
              <w:rPr>
                <w:rFonts w:ascii="Verdana" w:eastAsia="Calibri" w:hAnsi="Verdana" w:cs="Times New Roman"/>
                <w:sz w:val="18"/>
                <w:szCs w:val="18"/>
                <w:lang w:val="en-GB"/>
              </w:rPr>
              <w:t>.</w:t>
            </w:r>
            <w:r>
              <w:rPr>
                <w:rFonts w:ascii="Verdana" w:eastAsia="Calibri" w:hAnsi="Verdana" w:cs="Times New Roman"/>
                <w:sz w:val="18"/>
                <w:szCs w:val="18"/>
                <w:lang w:val="en-GB"/>
              </w:rPr>
              <w:t xml:space="preserve">3 </w:t>
            </w:r>
            <w:r w:rsidRPr="00DF5114">
              <w:rPr>
                <w:rFonts w:ascii="Verdana" w:eastAsia="Calibri" w:hAnsi="Verdana" w:cs="Times New Roman"/>
                <w:sz w:val="18"/>
                <w:szCs w:val="18"/>
                <w:lang w:val="en-GB"/>
              </w:rPr>
              <w:t xml:space="preserve">Accession to the GPA 2012: </w:t>
            </w:r>
            <w:r>
              <w:rPr>
                <w:rFonts w:ascii="Verdana" w:eastAsia="Calibri" w:hAnsi="Verdana" w:cs="Times New Roman"/>
                <w:sz w:val="18"/>
                <w:szCs w:val="18"/>
                <w:lang w:val="en-GB"/>
              </w:rPr>
              <w:t xml:space="preserve">Policy considerations for Asian developing economies and prospects </w:t>
            </w:r>
          </w:p>
        </w:tc>
        <w:tc>
          <w:tcPr>
            <w:tcW w:w="2839" w:type="dxa"/>
            <w:shd w:val="clear" w:color="auto" w:fill="C9DED4"/>
          </w:tcPr>
          <w:p w14:paraId="58740E61" w14:textId="33268A24" w:rsidR="003E515F" w:rsidRPr="00DF5114" w:rsidRDefault="003E515F" w:rsidP="004A6088">
            <w:pPr>
              <w:rPr>
                <w:rFonts w:ascii="Verdana" w:eastAsia="Calibri" w:hAnsi="Verdana" w:cs="Times New Roman"/>
                <w:sz w:val="18"/>
                <w:szCs w:val="18"/>
                <w:lang w:val="en-GB"/>
              </w:rPr>
            </w:pPr>
            <w:r>
              <w:rPr>
                <w:rFonts w:ascii="Verdana" w:eastAsia="Calibri" w:hAnsi="Verdana" w:cs="Times New Roman"/>
                <w:sz w:val="18"/>
                <w:szCs w:val="18"/>
                <w:lang w:val="en-GB"/>
              </w:rPr>
              <w:t>Invited regional expert</w:t>
            </w:r>
          </w:p>
        </w:tc>
      </w:tr>
      <w:tr w:rsidR="00041ABB" w:rsidRPr="00DF5114" w14:paraId="4F332FC9" w14:textId="77777777" w:rsidTr="00041ABB">
        <w:trPr>
          <w:trHeight w:val="374"/>
        </w:trPr>
        <w:tc>
          <w:tcPr>
            <w:tcW w:w="1653" w:type="dxa"/>
            <w:shd w:val="clear" w:color="auto" w:fill="auto"/>
          </w:tcPr>
          <w:p w14:paraId="4C3234D0" w14:textId="63FFFF76" w:rsidR="00041ABB" w:rsidDel="000B6E8D" w:rsidRDefault="00041ABB" w:rsidP="004A6088">
            <w:pPr>
              <w:ind w:left="1701" w:hanging="1701"/>
              <w:rPr>
                <w:rFonts w:ascii="Verdana" w:eastAsia="Calibri" w:hAnsi="Verdana" w:cs="Times New Roman"/>
                <w:sz w:val="18"/>
                <w:szCs w:val="18"/>
                <w:lang w:val="en-GB"/>
              </w:rPr>
            </w:pPr>
            <w:r>
              <w:rPr>
                <w:rFonts w:ascii="Verdana" w:eastAsia="Calibri" w:hAnsi="Verdana" w:cs="Times New Roman"/>
                <w:sz w:val="18"/>
                <w:szCs w:val="18"/>
                <w:lang w:val="en-GB"/>
              </w:rPr>
              <w:t xml:space="preserve">10:20 – 10:30 </w:t>
            </w:r>
          </w:p>
        </w:tc>
        <w:tc>
          <w:tcPr>
            <w:tcW w:w="4616" w:type="dxa"/>
            <w:shd w:val="clear" w:color="auto" w:fill="auto"/>
          </w:tcPr>
          <w:p w14:paraId="3D20FDEF" w14:textId="064DC202" w:rsidR="00041ABB" w:rsidRDefault="00041ABB" w:rsidP="004A6088">
            <w:pPr>
              <w:tabs>
                <w:tab w:val="left" w:pos="447"/>
              </w:tabs>
              <w:ind w:left="447" w:hanging="447"/>
              <w:jc w:val="both"/>
              <w:rPr>
                <w:rFonts w:ascii="Verdana" w:eastAsia="Calibri" w:hAnsi="Verdana" w:cs="Times New Roman"/>
                <w:sz w:val="18"/>
                <w:szCs w:val="18"/>
                <w:lang w:val="en-GB"/>
              </w:rPr>
            </w:pPr>
            <w:r>
              <w:rPr>
                <w:rFonts w:ascii="Verdana" w:eastAsia="Calibri" w:hAnsi="Verdana" w:cs="Times New Roman"/>
                <w:sz w:val="18"/>
                <w:szCs w:val="18"/>
                <w:lang w:val="en-GB"/>
              </w:rPr>
              <w:t>9.4 General discussion</w:t>
            </w:r>
          </w:p>
        </w:tc>
        <w:tc>
          <w:tcPr>
            <w:tcW w:w="2839" w:type="dxa"/>
            <w:shd w:val="clear" w:color="auto" w:fill="auto"/>
          </w:tcPr>
          <w:p w14:paraId="35BA82A8" w14:textId="77777777" w:rsidR="00041ABB" w:rsidRDefault="00041ABB" w:rsidP="004A6088">
            <w:pPr>
              <w:rPr>
                <w:rFonts w:ascii="Verdana" w:eastAsia="Calibri" w:hAnsi="Verdana" w:cs="Times New Roman"/>
                <w:sz w:val="18"/>
                <w:szCs w:val="18"/>
                <w:lang w:val="en-GB"/>
              </w:rPr>
            </w:pPr>
          </w:p>
        </w:tc>
      </w:tr>
    </w:tbl>
    <w:p w14:paraId="29C88626" w14:textId="5AED1053" w:rsidR="003E515F" w:rsidRDefault="003E515F" w:rsidP="007F71A1">
      <w:pPr>
        <w:tabs>
          <w:tab w:val="left" w:pos="-720"/>
        </w:tabs>
        <w:suppressAutoHyphens/>
        <w:ind w:left="1701" w:hanging="1701"/>
        <w:jc w:val="both"/>
        <w:rPr>
          <w:rFonts w:ascii="Verdana" w:hAnsi="Verdana" w:cs="Times New Roman"/>
          <w:b/>
          <w:bCs/>
          <w:color w:val="006283"/>
          <w:sz w:val="18"/>
          <w:szCs w:val="18"/>
          <w:lang w:val="en-GB" w:eastAsia="en-GB"/>
        </w:rPr>
      </w:pPr>
    </w:p>
    <w:p w14:paraId="5398150C" w14:textId="177B8897" w:rsidR="000B6E8D" w:rsidRDefault="000B6E8D" w:rsidP="007F71A1">
      <w:pPr>
        <w:tabs>
          <w:tab w:val="left" w:pos="-720"/>
        </w:tabs>
        <w:suppressAutoHyphens/>
        <w:ind w:left="1701" w:hanging="1701"/>
        <w:jc w:val="both"/>
        <w:rPr>
          <w:rFonts w:ascii="Verdana" w:hAnsi="Verdana" w:cs="Times New Roman"/>
          <w:b/>
          <w:bCs/>
          <w:color w:val="006283"/>
          <w:sz w:val="18"/>
          <w:szCs w:val="18"/>
          <w:lang w:val="en-GB" w:eastAsia="en-GB"/>
        </w:rPr>
      </w:pPr>
      <w:r>
        <w:rPr>
          <w:rFonts w:ascii="Verdana" w:hAnsi="Verdana" w:cs="Times New Roman"/>
          <w:b/>
          <w:bCs/>
          <w:color w:val="006283"/>
          <w:sz w:val="18"/>
          <w:szCs w:val="18"/>
          <w:lang w:val="en-GB" w:eastAsia="en-GB"/>
        </w:rPr>
        <w:t xml:space="preserve">Session 9a: </w:t>
      </w:r>
      <w:proofErr w:type="spellStart"/>
      <w:r>
        <w:rPr>
          <w:rFonts w:ascii="Verdana" w:hAnsi="Verdana" w:cs="Times New Roman"/>
          <w:b/>
          <w:bCs/>
          <w:color w:val="006283"/>
          <w:sz w:val="18"/>
          <w:szCs w:val="18"/>
          <w:lang w:val="en-GB" w:eastAsia="en-GB"/>
        </w:rPr>
        <w:t>Observersip</w:t>
      </w:r>
      <w:proofErr w:type="spellEnd"/>
      <w:r>
        <w:rPr>
          <w:rFonts w:ascii="Verdana" w:hAnsi="Verdana" w:cs="Times New Roman"/>
          <w:b/>
          <w:bCs/>
          <w:color w:val="006283"/>
          <w:sz w:val="18"/>
          <w:szCs w:val="18"/>
          <w:lang w:val="en-GB" w:eastAsia="en-GB"/>
        </w:rPr>
        <w:t xml:space="preserve"> and accession to the GPA 2012 (cont'd)</w:t>
      </w:r>
    </w:p>
    <w:p w14:paraId="1CED4FEC" w14:textId="77777777" w:rsidR="000B6E8D" w:rsidRDefault="000B6E8D" w:rsidP="007F71A1">
      <w:pPr>
        <w:tabs>
          <w:tab w:val="left" w:pos="-720"/>
        </w:tabs>
        <w:suppressAutoHyphens/>
        <w:ind w:left="1701" w:hanging="1701"/>
        <w:jc w:val="both"/>
        <w:rPr>
          <w:rFonts w:ascii="Verdana" w:hAnsi="Verdana" w:cs="Times New Roman"/>
          <w:b/>
          <w:bCs/>
          <w:color w:val="006283"/>
          <w:sz w:val="18"/>
          <w:szCs w:val="18"/>
          <w:lang w:val="en-GB" w:eastAsia="en-GB"/>
        </w:rPr>
      </w:pPr>
    </w:p>
    <w:tbl>
      <w:tblPr>
        <w:tblStyle w:val="WTOTable1"/>
        <w:tblW w:w="0" w:type="auto"/>
        <w:tblLayout w:type="fixed"/>
        <w:tblLook w:val="0000" w:firstRow="0" w:lastRow="0" w:firstColumn="0" w:lastColumn="0" w:noHBand="0" w:noVBand="0"/>
      </w:tblPr>
      <w:tblGrid>
        <w:gridCol w:w="1560"/>
        <w:gridCol w:w="4938"/>
        <w:gridCol w:w="2716"/>
      </w:tblGrid>
      <w:tr w:rsidR="000B6E8D" w:rsidRPr="005E7040" w14:paraId="5FF10665" w14:textId="77777777" w:rsidTr="004A6088">
        <w:tc>
          <w:tcPr>
            <w:tcW w:w="1560" w:type="dxa"/>
          </w:tcPr>
          <w:p w14:paraId="4EF70D3C" w14:textId="77777777" w:rsidR="000B6E8D" w:rsidRPr="005E7040" w:rsidRDefault="000B6E8D" w:rsidP="004A6088">
            <w:pPr>
              <w:keepNext/>
              <w:tabs>
                <w:tab w:val="left" w:pos="-720"/>
              </w:tabs>
              <w:suppressAutoHyphens/>
              <w:spacing w:before="90" w:after="54"/>
              <w:jc w:val="center"/>
              <w:rPr>
                <w:b/>
                <w:color w:val="000000"/>
                <w:spacing w:val="-2"/>
                <w:sz w:val="18"/>
                <w:szCs w:val="18"/>
                <w:u w:val="single"/>
                <w:lang w:val="en-GB"/>
              </w:rPr>
            </w:pPr>
            <w:r w:rsidRPr="005E7040">
              <w:rPr>
                <w:b/>
                <w:color w:val="000000"/>
                <w:spacing w:val="-2"/>
                <w:sz w:val="18"/>
                <w:szCs w:val="18"/>
                <w:u w:val="single"/>
                <w:lang w:val="en-GB"/>
              </w:rPr>
              <w:t>Time</w:t>
            </w:r>
          </w:p>
        </w:tc>
        <w:tc>
          <w:tcPr>
            <w:tcW w:w="4938" w:type="dxa"/>
          </w:tcPr>
          <w:p w14:paraId="76C3A790" w14:textId="77777777" w:rsidR="000B6E8D" w:rsidRPr="005E7040" w:rsidRDefault="000B6E8D" w:rsidP="004A6088">
            <w:pPr>
              <w:keepNext/>
              <w:tabs>
                <w:tab w:val="left" w:pos="-720"/>
              </w:tabs>
              <w:suppressAutoHyphens/>
              <w:spacing w:before="90" w:after="54"/>
              <w:jc w:val="center"/>
              <w:rPr>
                <w:b/>
                <w:color w:val="000000"/>
                <w:spacing w:val="-2"/>
                <w:sz w:val="18"/>
                <w:szCs w:val="18"/>
                <w:u w:val="single"/>
                <w:lang w:val="en-GB"/>
              </w:rPr>
            </w:pPr>
            <w:r w:rsidRPr="005E7040">
              <w:rPr>
                <w:b/>
                <w:color w:val="000000"/>
                <w:spacing w:val="-2"/>
                <w:sz w:val="18"/>
                <w:szCs w:val="18"/>
                <w:u w:val="single"/>
                <w:lang w:val="en-GB"/>
              </w:rPr>
              <w:t>Subject</w:t>
            </w:r>
          </w:p>
        </w:tc>
        <w:tc>
          <w:tcPr>
            <w:tcW w:w="2716" w:type="dxa"/>
          </w:tcPr>
          <w:p w14:paraId="4B002750" w14:textId="77777777" w:rsidR="000B6E8D" w:rsidRPr="005E7040" w:rsidRDefault="000B6E8D" w:rsidP="004A6088">
            <w:pPr>
              <w:keepNext/>
              <w:tabs>
                <w:tab w:val="left" w:pos="-720"/>
              </w:tabs>
              <w:suppressAutoHyphens/>
              <w:spacing w:before="90" w:after="54"/>
              <w:jc w:val="center"/>
              <w:rPr>
                <w:b/>
                <w:color w:val="000000"/>
                <w:spacing w:val="-2"/>
                <w:sz w:val="18"/>
                <w:szCs w:val="18"/>
                <w:u w:val="single"/>
                <w:lang w:val="en-GB"/>
              </w:rPr>
            </w:pPr>
            <w:r w:rsidRPr="005E7040">
              <w:rPr>
                <w:b/>
                <w:color w:val="000000"/>
                <w:spacing w:val="-2"/>
                <w:sz w:val="18"/>
                <w:szCs w:val="18"/>
                <w:u w:val="single"/>
                <w:lang w:val="en-GB"/>
              </w:rPr>
              <w:t>Speaker</w:t>
            </w:r>
          </w:p>
        </w:tc>
      </w:tr>
      <w:tr w:rsidR="000B6E8D" w:rsidRPr="005E7040" w14:paraId="227825BE" w14:textId="77777777" w:rsidTr="004A6088">
        <w:trPr>
          <w:cnfStyle w:val="000000010000" w:firstRow="0" w:lastRow="0" w:firstColumn="0" w:lastColumn="0" w:oddVBand="0" w:evenVBand="0" w:oddHBand="0" w:evenHBand="1" w:firstRowFirstColumn="0" w:firstRowLastColumn="0" w:lastRowFirstColumn="0" w:lastRowLastColumn="0"/>
          <w:trHeight w:val="624"/>
        </w:trPr>
        <w:tc>
          <w:tcPr>
            <w:tcW w:w="1560" w:type="dxa"/>
          </w:tcPr>
          <w:p w14:paraId="5F5067AF" w14:textId="3C3B3488" w:rsidR="000B6E8D" w:rsidRPr="00CD527D" w:rsidRDefault="000B6E8D" w:rsidP="00041ABB">
            <w:pPr>
              <w:ind w:left="1701" w:hanging="1701"/>
              <w:jc w:val="both"/>
              <w:rPr>
                <w:color w:val="000000"/>
                <w:sz w:val="18"/>
                <w:szCs w:val="18"/>
                <w:lang w:val="en-GB"/>
              </w:rPr>
            </w:pPr>
            <w:r>
              <w:rPr>
                <w:color w:val="000000"/>
                <w:sz w:val="18"/>
                <w:szCs w:val="18"/>
                <w:lang w:val="en-GB"/>
              </w:rPr>
              <w:t>10:</w:t>
            </w:r>
            <w:r w:rsidR="00041ABB">
              <w:rPr>
                <w:color w:val="000000"/>
                <w:sz w:val="18"/>
                <w:szCs w:val="18"/>
                <w:lang w:val="en-GB"/>
              </w:rPr>
              <w:t>3</w:t>
            </w:r>
            <w:r>
              <w:rPr>
                <w:color w:val="000000"/>
                <w:sz w:val="18"/>
                <w:szCs w:val="18"/>
                <w:lang w:val="en-GB"/>
              </w:rPr>
              <w:t>0 – 10:</w:t>
            </w:r>
            <w:r w:rsidR="00041ABB">
              <w:rPr>
                <w:color w:val="000000"/>
                <w:sz w:val="18"/>
                <w:szCs w:val="18"/>
                <w:lang w:val="en-GB"/>
              </w:rPr>
              <w:t>40</w:t>
            </w:r>
          </w:p>
        </w:tc>
        <w:tc>
          <w:tcPr>
            <w:tcW w:w="4938" w:type="dxa"/>
          </w:tcPr>
          <w:p w14:paraId="2AA68948" w14:textId="53396BD9" w:rsidR="000B6E8D" w:rsidRPr="00CD527D" w:rsidRDefault="000B6E8D" w:rsidP="004A6088">
            <w:pPr>
              <w:widowControl w:val="0"/>
              <w:tabs>
                <w:tab w:val="left" w:pos="-720"/>
                <w:tab w:val="left" w:pos="557"/>
              </w:tabs>
              <w:ind w:left="556" w:hanging="556"/>
              <w:rPr>
                <w:color w:val="000000"/>
                <w:spacing w:val="-2"/>
                <w:sz w:val="18"/>
                <w:szCs w:val="18"/>
                <w:lang w:val="en-GB"/>
              </w:rPr>
            </w:pPr>
            <w:r>
              <w:rPr>
                <w:sz w:val="18"/>
                <w:szCs w:val="18"/>
                <w:lang w:val="en-GB"/>
              </w:rPr>
              <w:t>9</w:t>
            </w:r>
            <w:r w:rsidRPr="00AF64CB">
              <w:rPr>
                <w:sz w:val="18"/>
                <w:szCs w:val="18"/>
                <w:lang w:val="en-GB"/>
              </w:rPr>
              <w:t>.</w:t>
            </w:r>
            <w:r w:rsidR="00041ABB">
              <w:rPr>
                <w:sz w:val="18"/>
                <w:szCs w:val="18"/>
                <w:lang w:val="en-GB"/>
              </w:rPr>
              <w:t>5</w:t>
            </w:r>
            <w:r w:rsidRPr="00AF64CB">
              <w:rPr>
                <w:sz w:val="18"/>
                <w:szCs w:val="18"/>
                <w:lang w:val="en-GB"/>
              </w:rPr>
              <w:t xml:space="preserve"> </w:t>
            </w:r>
            <w:r>
              <w:rPr>
                <w:sz w:val="18"/>
                <w:szCs w:val="18"/>
                <w:lang w:val="en-GB"/>
              </w:rPr>
              <w:t>Availability of t</w:t>
            </w:r>
            <w:r w:rsidRPr="00AF64CB">
              <w:rPr>
                <w:sz w:val="18"/>
                <w:szCs w:val="18"/>
                <w:lang w:val="en-GB"/>
              </w:rPr>
              <w:t>echnical assistance from the WTO Secretariat</w:t>
            </w:r>
            <w:r w:rsidDel="000B6E8D">
              <w:rPr>
                <w:color w:val="000000"/>
                <w:spacing w:val="-2"/>
                <w:sz w:val="18"/>
                <w:szCs w:val="18"/>
                <w:lang w:val="en-GB"/>
              </w:rPr>
              <w:t xml:space="preserve"> </w:t>
            </w:r>
          </w:p>
        </w:tc>
        <w:tc>
          <w:tcPr>
            <w:tcW w:w="2716" w:type="dxa"/>
          </w:tcPr>
          <w:p w14:paraId="16DA0A40" w14:textId="36421C67" w:rsidR="000B6E8D" w:rsidRPr="005E7040" w:rsidRDefault="000B6E8D" w:rsidP="004A6088">
            <w:pPr>
              <w:widowControl w:val="0"/>
              <w:tabs>
                <w:tab w:val="center" w:pos="3648"/>
              </w:tabs>
              <w:jc w:val="both"/>
              <w:rPr>
                <w:iCs/>
                <w:color w:val="000000"/>
                <w:sz w:val="18"/>
                <w:szCs w:val="18"/>
                <w:lang w:val="en-GB"/>
              </w:rPr>
            </w:pPr>
            <w:r w:rsidRPr="00AF64CB">
              <w:rPr>
                <w:sz w:val="18"/>
                <w:szCs w:val="18"/>
                <w:lang w:val="en-GB"/>
              </w:rPr>
              <w:t>WTO Secretariat</w:t>
            </w:r>
            <w:r w:rsidDel="000B6E8D">
              <w:rPr>
                <w:iCs/>
                <w:color w:val="000000"/>
                <w:sz w:val="18"/>
                <w:szCs w:val="18"/>
                <w:lang w:val="en-GB"/>
              </w:rPr>
              <w:t xml:space="preserve"> </w:t>
            </w:r>
          </w:p>
          <w:p w14:paraId="45C7F112" w14:textId="77777777" w:rsidR="000B6E8D" w:rsidRPr="005E7040" w:rsidRDefault="000B6E8D" w:rsidP="004A6088">
            <w:pPr>
              <w:widowControl w:val="0"/>
              <w:tabs>
                <w:tab w:val="center" w:pos="3648"/>
              </w:tabs>
              <w:jc w:val="both"/>
              <w:rPr>
                <w:iCs/>
                <w:color w:val="000000"/>
                <w:sz w:val="18"/>
                <w:szCs w:val="18"/>
                <w:lang w:val="en-GB"/>
              </w:rPr>
            </w:pPr>
          </w:p>
        </w:tc>
      </w:tr>
      <w:tr w:rsidR="000B6E8D" w:rsidRPr="005E7040" w14:paraId="35093172" w14:textId="77777777" w:rsidTr="004A6088">
        <w:trPr>
          <w:trHeight w:val="624"/>
        </w:trPr>
        <w:tc>
          <w:tcPr>
            <w:tcW w:w="1560" w:type="dxa"/>
          </w:tcPr>
          <w:p w14:paraId="253F68D1" w14:textId="457EB170" w:rsidR="000B6E8D" w:rsidRPr="005E7040" w:rsidDel="000B6E8D" w:rsidRDefault="000B6E8D" w:rsidP="000B6E8D">
            <w:pPr>
              <w:ind w:left="1701" w:hanging="1701"/>
              <w:jc w:val="both"/>
              <w:rPr>
                <w:color w:val="000000"/>
                <w:sz w:val="18"/>
                <w:szCs w:val="18"/>
                <w:lang w:val="en-GB"/>
              </w:rPr>
            </w:pPr>
            <w:r>
              <w:rPr>
                <w:color w:val="000000"/>
                <w:sz w:val="18"/>
                <w:szCs w:val="18"/>
                <w:lang w:val="en-GB"/>
              </w:rPr>
              <w:t>10:</w:t>
            </w:r>
            <w:r w:rsidR="00041ABB">
              <w:rPr>
                <w:color w:val="000000"/>
                <w:sz w:val="18"/>
                <w:szCs w:val="18"/>
                <w:lang w:val="en-GB"/>
              </w:rPr>
              <w:t>40</w:t>
            </w:r>
            <w:r>
              <w:rPr>
                <w:color w:val="000000"/>
                <w:sz w:val="18"/>
                <w:szCs w:val="18"/>
                <w:lang w:val="en-GB"/>
              </w:rPr>
              <w:t xml:space="preserve"> – 11:</w:t>
            </w:r>
            <w:r w:rsidR="00041ABB">
              <w:rPr>
                <w:color w:val="000000"/>
                <w:sz w:val="18"/>
                <w:szCs w:val="18"/>
                <w:lang w:val="en-GB"/>
              </w:rPr>
              <w:t>00</w:t>
            </w:r>
          </w:p>
        </w:tc>
        <w:tc>
          <w:tcPr>
            <w:tcW w:w="4938" w:type="dxa"/>
          </w:tcPr>
          <w:p w14:paraId="0CA4E648" w14:textId="2F15F83E" w:rsidR="000B6E8D" w:rsidRDefault="00041ABB" w:rsidP="004A6088">
            <w:pPr>
              <w:widowControl w:val="0"/>
              <w:tabs>
                <w:tab w:val="left" w:pos="-720"/>
                <w:tab w:val="left" w:pos="557"/>
              </w:tabs>
              <w:ind w:left="556" w:hanging="556"/>
              <w:rPr>
                <w:sz w:val="18"/>
                <w:szCs w:val="18"/>
                <w:lang w:val="en-GB"/>
              </w:rPr>
            </w:pPr>
            <w:r>
              <w:rPr>
                <w:color w:val="000000"/>
                <w:spacing w:val="-2"/>
                <w:sz w:val="18"/>
                <w:szCs w:val="18"/>
                <w:lang w:val="en-GB"/>
              </w:rPr>
              <w:t xml:space="preserve">9.6 </w:t>
            </w:r>
            <w:r w:rsidR="000B6E8D">
              <w:rPr>
                <w:color w:val="000000"/>
                <w:spacing w:val="-2"/>
                <w:sz w:val="18"/>
                <w:szCs w:val="18"/>
                <w:lang w:val="en-GB"/>
              </w:rPr>
              <w:t>Current work and focus of the EBRD, and its GPA 2012 TA facility</w:t>
            </w:r>
          </w:p>
        </w:tc>
        <w:tc>
          <w:tcPr>
            <w:tcW w:w="2716" w:type="dxa"/>
          </w:tcPr>
          <w:p w14:paraId="2D230F28" w14:textId="59615C78" w:rsidR="000B6E8D" w:rsidDel="000B6E8D" w:rsidRDefault="000B6E8D" w:rsidP="004A6088">
            <w:pPr>
              <w:widowControl w:val="0"/>
              <w:tabs>
                <w:tab w:val="center" w:pos="3648"/>
              </w:tabs>
              <w:jc w:val="both"/>
              <w:rPr>
                <w:iCs/>
                <w:color w:val="000000"/>
                <w:sz w:val="18"/>
                <w:szCs w:val="18"/>
                <w:lang w:val="en-GB"/>
              </w:rPr>
            </w:pPr>
            <w:r>
              <w:rPr>
                <w:iCs/>
                <w:color w:val="000000"/>
                <w:sz w:val="18"/>
                <w:szCs w:val="18"/>
                <w:lang w:val="en-GB"/>
              </w:rPr>
              <w:t>EBRD</w:t>
            </w:r>
          </w:p>
        </w:tc>
      </w:tr>
    </w:tbl>
    <w:p w14:paraId="70755368" w14:textId="7C2DC222" w:rsidR="000B6E8D" w:rsidRDefault="000B6E8D" w:rsidP="00041ABB">
      <w:pPr>
        <w:tabs>
          <w:tab w:val="left" w:pos="-720"/>
        </w:tabs>
        <w:suppressAutoHyphens/>
        <w:jc w:val="both"/>
        <w:rPr>
          <w:rFonts w:ascii="Verdana" w:hAnsi="Verdana" w:cs="Times New Roman"/>
          <w:b/>
          <w:bCs/>
          <w:color w:val="006283"/>
          <w:sz w:val="18"/>
          <w:szCs w:val="18"/>
          <w:lang w:val="en-GB" w:eastAsia="en-GB"/>
        </w:rPr>
      </w:pPr>
    </w:p>
    <w:p w14:paraId="027D9D46" w14:textId="77777777" w:rsidR="000B6E8D" w:rsidRDefault="000B6E8D" w:rsidP="007F71A1">
      <w:pPr>
        <w:tabs>
          <w:tab w:val="left" w:pos="-720"/>
        </w:tabs>
        <w:suppressAutoHyphens/>
        <w:ind w:left="1701" w:hanging="1701"/>
        <w:jc w:val="both"/>
        <w:rPr>
          <w:rFonts w:ascii="Verdana" w:hAnsi="Verdana" w:cs="Times New Roman"/>
          <w:b/>
          <w:bCs/>
          <w:color w:val="006283"/>
          <w:sz w:val="18"/>
          <w:szCs w:val="18"/>
          <w:lang w:val="en-GB" w:eastAsia="en-GB"/>
        </w:rPr>
      </w:pPr>
    </w:p>
    <w:p w14:paraId="5A0E5F1E" w14:textId="61B7ECD4" w:rsidR="003E515F" w:rsidRPr="005E7040" w:rsidRDefault="00041ABB" w:rsidP="003E515F">
      <w:pPr>
        <w:shd w:val="clear" w:color="auto" w:fill="CCFFFF"/>
        <w:tabs>
          <w:tab w:val="left" w:pos="-720"/>
        </w:tabs>
        <w:suppressAutoHyphens/>
        <w:ind w:left="2160" w:hanging="2160"/>
        <w:rPr>
          <w:rFonts w:ascii="Verdana" w:eastAsia="Calibri" w:hAnsi="Verdana" w:cs="Times New Roman"/>
          <w:b/>
          <w:color w:val="000000"/>
          <w:spacing w:val="-2"/>
          <w:sz w:val="18"/>
          <w:szCs w:val="18"/>
          <w:lang w:val="en-GB"/>
        </w:rPr>
      </w:pPr>
      <w:r w:rsidRPr="005E7040">
        <w:rPr>
          <w:rFonts w:ascii="Verdana" w:eastAsia="Calibri" w:hAnsi="Verdana" w:cs="Times New Roman"/>
          <w:b/>
          <w:sz w:val="18"/>
          <w:szCs w:val="18"/>
          <w:lang w:val="en-GB"/>
        </w:rPr>
        <w:t>1</w:t>
      </w:r>
      <w:r>
        <w:rPr>
          <w:rFonts w:ascii="Verdana" w:eastAsia="Calibri" w:hAnsi="Verdana" w:cs="Times New Roman"/>
          <w:b/>
          <w:sz w:val="18"/>
          <w:szCs w:val="18"/>
          <w:lang w:val="en-GB"/>
        </w:rPr>
        <w:t>1</w:t>
      </w:r>
      <w:r w:rsidR="003E515F" w:rsidRPr="005E7040">
        <w:rPr>
          <w:rFonts w:ascii="Verdana" w:eastAsia="Calibri" w:hAnsi="Verdana" w:cs="Times New Roman"/>
          <w:b/>
          <w:sz w:val="18"/>
          <w:szCs w:val="18"/>
          <w:lang w:val="en-GB"/>
        </w:rPr>
        <w:t>:</w:t>
      </w:r>
      <w:r>
        <w:rPr>
          <w:rFonts w:ascii="Verdana" w:eastAsia="Calibri" w:hAnsi="Verdana" w:cs="Times New Roman"/>
          <w:b/>
          <w:sz w:val="18"/>
          <w:szCs w:val="18"/>
          <w:lang w:val="en-GB"/>
        </w:rPr>
        <w:t>00</w:t>
      </w:r>
      <w:r w:rsidRPr="005E7040">
        <w:rPr>
          <w:rFonts w:ascii="Verdana" w:eastAsia="Calibri" w:hAnsi="Verdana" w:cs="Times New Roman"/>
          <w:b/>
          <w:sz w:val="18"/>
          <w:szCs w:val="18"/>
          <w:lang w:val="en-GB"/>
        </w:rPr>
        <w:t xml:space="preserve"> </w:t>
      </w:r>
      <w:r w:rsidR="003E515F" w:rsidRPr="005E7040">
        <w:rPr>
          <w:rFonts w:ascii="Verdana" w:eastAsia="Calibri" w:hAnsi="Verdana" w:cs="Times New Roman"/>
          <w:b/>
          <w:sz w:val="18"/>
          <w:szCs w:val="18"/>
          <w:lang w:val="en-GB"/>
        </w:rPr>
        <w:t xml:space="preserve">– </w:t>
      </w:r>
      <w:r w:rsidRPr="005E7040">
        <w:rPr>
          <w:rFonts w:ascii="Verdana" w:eastAsia="Calibri" w:hAnsi="Verdana" w:cs="Times New Roman"/>
          <w:b/>
          <w:sz w:val="18"/>
          <w:szCs w:val="18"/>
          <w:lang w:val="en-GB"/>
        </w:rPr>
        <w:t>1</w:t>
      </w:r>
      <w:r>
        <w:rPr>
          <w:rFonts w:ascii="Verdana" w:eastAsia="Calibri" w:hAnsi="Verdana" w:cs="Times New Roman"/>
          <w:b/>
          <w:sz w:val="18"/>
          <w:szCs w:val="18"/>
          <w:lang w:val="en-GB"/>
        </w:rPr>
        <w:t>1</w:t>
      </w:r>
      <w:r w:rsidR="003E515F" w:rsidRPr="005E7040">
        <w:rPr>
          <w:rFonts w:ascii="Verdana" w:eastAsia="Calibri" w:hAnsi="Verdana" w:cs="Times New Roman"/>
          <w:b/>
          <w:sz w:val="18"/>
          <w:szCs w:val="18"/>
          <w:lang w:val="en-GB"/>
        </w:rPr>
        <w:t>:</w:t>
      </w:r>
      <w:r>
        <w:rPr>
          <w:rFonts w:ascii="Verdana" w:eastAsia="Calibri" w:hAnsi="Verdana" w:cs="Times New Roman"/>
          <w:b/>
          <w:sz w:val="18"/>
          <w:szCs w:val="18"/>
          <w:lang w:val="en-GB"/>
        </w:rPr>
        <w:t>3</w:t>
      </w:r>
      <w:r w:rsidR="003E515F" w:rsidRPr="005E7040">
        <w:rPr>
          <w:rFonts w:ascii="Verdana" w:eastAsia="Calibri" w:hAnsi="Verdana" w:cs="Times New Roman"/>
          <w:b/>
          <w:sz w:val="18"/>
          <w:szCs w:val="18"/>
          <w:lang w:val="en-GB"/>
        </w:rPr>
        <w:t>0</w:t>
      </w:r>
      <w:r w:rsidR="003E515F" w:rsidRPr="005E7040">
        <w:rPr>
          <w:rFonts w:ascii="Verdana" w:eastAsia="Calibri" w:hAnsi="Verdana" w:cs="Times New Roman"/>
          <w:b/>
          <w:sz w:val="18"/>
          <w:szCs w:val="18"/>
          <w:lang w:val="en-GB"/>
        </w:rPr>
        <w:tab/>
      </w:r>
      <w:r w:rsidR="003E515F" w:rsidRPr="005E7040">
        <w:rPr>
          <w:rFonts w:ascii="Verdana" w:eastAsia="Calibri" w:hAnsi="Verdana" w:cs="Times New Roman"/>
          <w:b/>
          <w:sz w:val="18"/>
          <w:szCs w:val="18"/>
          <w:lang w:val="en-GB"/>
        </w:rPr>
        <w:tab/>
      </w:r>
      <w:r w:rsidR="003E515F" w:rsidRPr="005E7040">
        <w:rPr>
          <w:rFonts w:ascii="Verdana" w:eastAsia="Calibri" w:hAnsi="Verdana" w:cs="Times New Roman"/>
          <w:b/>
          <w:sz w:val="18"/>
          <w:szCs w:val="18"/>
          <w:lang w:val="en-GB"/>
        </w:rPr>
        <w:tab/>
      </w:r>
      <w:r w:rsidR="003E515F" w:rsidRPr="005E7040">
        <w:rPr>
          <w:rFonts w:ascii="Verdana" w:eastAsia="Calibri" w:hAnsi="Verdana" w:cs="Times New Roman"/>
          <w:b/>
          <w:sz w:val="18"/>
          <w:szCs w:val="18"/>
          <w:lang w:val="en-GB"/>
        </w:rPr>
        <w:tab/>
        <w:t>Break</w:t>
      </w:r>
    </w:p>
    <w:p w14:paraId="0E8A2236" w14:textId="77777777" w:rsidR="003E515F" w:rsidRDefault="003E515F" w:rsidP="007F71A1">
      <w:pPr>
        <w:tabs>
          <w:tab w:val="left" w:pos="-720"/>
        </w:tabs>
        <w:suppressAutoHyphens/>
        <w:ind w:left="1701" w:hanging="1701"/>
        <w:jc w:val="both"/>
        <w:rPr>
          <w:rFonts w:ascii="Verdana" w:hAnsi="Verdana" w:cs="Times New Roman"/>
          <w:b/>
          <w:bCs/>
          <w:color w:val="006283"/>
          <w:sz w:val="18"/>
          <w:szCs w:val="18"/>
          <w:lang w:val="en-GB" w:eastAsia="en-GB"/>
        </w:rPr>
      </w:pPr>
    </w:p>
    <w:p w14:paraId="4622588A" w14:textId="77777777" w:rsidR="003E515F" w:rsidRDefault="003E515F" w:rsidP="007F71A1">
      <w:pPr>
        <w:tabs>
          <w:tab w:val="left" w:pos="-720"/>
        </w:tabs>
        <w:suppressAutoHyphens/>
        <w:ind w:left="1701" w:hanging="1701"/>
        <w:jc w:val="both"/>
        <w:rPr>
          <w:rFonts w:ascii="Verdana" w:hAnsi="Verdana" w:cs="Times New Roman"/>
          <w:b/>
          <w:bCs/>
          <w:color w:val="006283"/>
          <w:sz w:val="18"/>
          <w:szCs w:val="18"/>
          <w:lang w:val="en-GB" w:eastAsia="en-GB"/>
        </w:rPr>
      </w:pPr>
    </w:p>
    <w:p w14:paraId="2CE89B9A" w14:textId="363A6ABF" w:rsidR="003E515F" w:rsidRPr="005E7040" w:rsidRDefault="003E515F" w:rsidP="003E515F">
      <w:pPr>
        <w:keepNext/>
        <w:ind w:left="1701" w:hanging="1701"/>
        <w:jc w:val="both"/>
        <w:rPr>
          <w:rFonts w:ascii="Verdana" w:hAnsi="Verdana" w:cs="Times New Roman"/>
          <w:b/>
          <w:bCs/>
          <w:color w:val="006283"/>
          <w:sz w:val="18"/>
          <w:szCs w:val="18"/>
          <w:lang w:val="en-GB" w:eastAsia="en-GB"/>
        </w:rPr>
      </w:pPr>
      <w:r w:rsidRPr="005E7040">
        <w:rPr>
          <w:rFonts w:ascii="Verdana" w:hAnsi="Verdana" w:cs="Times New Roman"/>
          <w:b/>
          <w:bCs/>
          <w:color w:val="006283"/>
          <w:sz w:val="18"/>
          <w:szCs w:val="18"/>
          <w:lang w:val="en-GB" w:eastAsia="en-GB"/>
        </w:rPr>
        <w:t xml:space="preserve">SESSION </w:t>
      </w:r>
      <w:r>
        <w:rPr>
          <w:rFonts w:ascii="Verdana" w:hAnsi="Verdana" w:cs="Times New Roman"/>
          <w:b/>
          <w:bCs/>
          <w:color w:val="006283"/>
          <w:sz w:val="18"/>
          <w:szCs w:val="18"/>
          <w:lang w:val="en-GB" w:eastAsia="en-GB"/>
        </w:rPr>
        <w:t>9</w:t>
      </w:r>
      <w:r w:rsidRPr="005E7040">
        <w:rPr>
          <w:rFonts w:ascii="Verdana" w:hAnsi="Verdana" w:cs="Times New Roman"/>
          <w:b/>
          <w:bCs/>
          <w:color w:val="006283"/>
          <w:sz w:val="18"/>
          <w:szCs w:val="18"/>
          <w:lang w:val="en-GB" w:eastAsia="en-GB"/>
        </w:rPr>
        <w:t>b:</w:t>
      </w:r>
      <w:r w:rsidRPr="005E7040">
        <w:rPr>
          <w:rFonts w:ascii="Verdana" w:hAnsi="Verdana" w:cs="Times New Roman"/>
          <w:b/>
          <w:bCs/>
          <w:color w:val="006283"/>
          <w:sz w:val="18"/>
          <w:szCs w:val="18"/>
          <w:lang w:val="en-GB" w:eastAsia="en-GB"/>
        </w:rPr>
        <w:tab/>
      </w:r>
      <w:r>
        <w:rPr>
          <w:rFonts w:ascii="Verdana" w:hAnsi="Verdana" w:cs="Times New Roman"/>
          <w:b/>
          <w:bCs/>
          <w:color w:val="006283"/>
          <w:sz w:val="18"/>
          <w:szCs w:val="18"/>
          <w:lang w:val="en-GB" w:eastAsia="en-GB"/>
        </w:rPr>
        <w:t>Market access negotiation covering government procurement: A practical exercise</w:t>
      </w:r>
      <w:r w:rsidRPr="005E7040">
        <w:rPr>
          <w:rFonts w:ascii="Verdana" w:hAnsi="Verdana" w:cs="Times New Roman"/>
          <w:b/>
          <w:bCs/>
          <w:color w:val="006283"/>
          <w:sz w:val="18"/>
          <w:szCs w:val="18"/>
          <w:lang w:val="en-GB" w:eastAsia="en-GB"/>
        </w:rPr>
        <w:t xml:space="preserve">: </w:t>
      </w:r>
      <w:r>
        <w:rPr>
          <w:rFonts w:ascii="Verdana" w:hAnsi="Verdana" w:cs="Times New Roman"/>
          <w:b/>
          <w:bCs/>
          <w:i/>
          <w:color w:val="006283"/>
          <w:sz w:val="18"/>
          <w:szCs w:val="18"/>
          <w:u w:val="single"/>
          <w:lang w:val="en-GB" w:eastAsia="en-GB"/>
        </w:rPr>
        <w:t>B</w:t>
      </w:r>
      <w:r w:rsidRPr="005E7040">
        <w:rPr>
          <w:rFonts w:ascii="Verdana" w:hAnsi="Verdana" w:cs="Times New Roman"/>
          <w:b/>
          <w:bCs/>
          <w:i/>
          <w:color w:val="006283"/>
          <w:sz w:val="18"/>
          <w:szCs w:val="18"/>
          <w:u w:val="single"/>
          <w:lang w:val="en-GB" w:eastAsia="en-GB"/>
        </w:rPr>
        <w:t xml:space="preserve">reakout </w:t>
      </w:r>
      <w:r w:rsidRPr="00AF64CB">
        <w:rPr>
          <w:rFonts w:ascii="Verdana" w:hAnsi="Verdana" w:cs="Times New Roman"/>
          <w:b/>
          <w:bCs/>
          <w:i/>
          <w:color w:val="006283"/>
          <w:sz w:val="18"/>
          <w:szCs w:val="18"/>
          <w:u w:val="single"/>
          <w:lang w:val="en-GB" w:eastAsia="en-GB"/>
        </w:rPr>
        <w:t>session</w:t>
      </w:r>
    </w:p>
    <w:p w14:paraId="72A630CB" w14:textId="77777777" w:rsidR="003E515F" w:rsidRPr="005E7040" w:rsidRDefault="003E515F" w:rsidP="003E515F">
      <w:pPr>
        <w:tabs>
          <w:tab w:val="left" w:pos="-720"/>
        </w:tabs>
        <w:suppressAutoHyphens/>
        <w:jc w:val="both"/>
        <w:rPr>
          <w:rFonts w:ascii="Verdana" w:eastAsia="Calibri" w:hAnsi="Verdana" w:cs="Times New Roman"/>
          <w:color w:val="000000"/>
          <w:sz w:val="18"/>
          <w:szCs w:val="18"/>
          <w:lang w:val="en-GB"/>
        </w:rPr>
      </w:pPr>
    </w:p>
    <w:tbl>
      <w:tblPr>
        <w:tblStyle w:val="WTOTable1"/>
        <w:tblW w:w="0" w:type="auto"/>
        <w:tblLayout w:type="fixed"/>
        <w:tblLook w:val="0000" w:firstRow="0" w:lastRow="0" w:firstColumn="0" w:lastColumn="0" w:noHBand="0" w:noVBand="0"/>
      </w:tblPr>
      <w:tblGrid>
        <w:gridCol w:w="1560"/>
        <w:gridCol w:w="4938"/>
        <w:gridCol w:w="2716"/>
      </w:tblGrid>
      <w:tr w:rsidR="003E515F" w:rsidRPr="005E7040" w14:paraId="2A29E67C" w14:textId="77777777" w:rsidTr="004A6088">
        <w:tc>
          <w:tcPr>
            <w:tcW w:w="1560" w:type="dxa"/>
          </w:tcPr>
          <w:p w14:paraId="6CAAD162" w14:textId="77777777" w:rsidR="003E515F" w:rsidRPr="005E7040" w:rsidRDefault="003E515F" w:rsidP="004A6088">
            <w:pPr>
              <w:keepNext/>
              <w:tabs>
                <w:tab w:val="left" w:pos="-720"/>
              </w:tabs>
              <w:suppressAutoHyphens/>
              <w:spacing w:before="90" w:after="54"/>
              <w:jc w:val="center"/>
              <w:rPr>
                <w:b/>
                <w:color w:val="000000"/>
                <w:spacing w:val="-2"/>
                <w:sz w:val="18"/>
                <w:szCs w:val="18"/>
                <w:u w:val="single"/>
                <w:lang w:val="en-GB"/>
              </w:rPr>
            </w:pPr>
            <w:r w:rsidRPr="005E7040">
              <w:rPr>
                <w:b/>
                <w:color w:val="000000"/>
                <w:spacing w:val="-2"/>
                <w:sz w:val="18"/>
                <w:szCs w:val="18"/>
                <w:u w:val="single"/>
                <w:lang w:val="en-GB"/>
              </w:rPr>
              <w:t>Time</w:t>
            </w:r>
          </w:p>
        </w:tc>
        <w:tc>
          <w:tcPr>
            <w:tcW w:w="4938" w:type="dxa"/>
          </w:tcPr>
          <w:p w14:paraId="702F7D55" w14:textId="77777777" w:rsidR="003E515F" w:rsidRPr="005E7040" w:rsidRDefault="003E515F" w:rsidP="004A6088">
            <w:pPr>
              <w:keepNext/>
              <w:tabs>
                <w:tab w:val="left" w:pos="-720"/>
              </w:tabs>
              <w:suppressAutoHyphens/>
              <w:spacing w:before="90" w:after="54"/>
              <w:jc w:val="center"/>
              <w:rPr>
                <w:b/>
                <w:color w:val="000000"/>
                <w:spacing w:val="-2"/>
                <w:sz w:val="18"/>
                <w:szCs w:val="18"/>
                <w:u w:val="single"/>
                <w:lang w:val="en-GB"/>
              </w:rPr>
            </w:pPr>
            <w:r w:rsidRPr="005E7040">
              <w:rPr>
                <w:b/>
                <w:color w:val="000000"/>
                <w:spacing w:val="-2"/>
                <w:sz w:val="18"/>
                <w:szCs w:val="18"/>
                <w:u w:val="single"/>
                <w:lang w:val="en-GB"/>
              </w:rPr>
              <w:t>Subject</w:t>
            </w:r>
          </w:p>
        </w:tc>
        <w:tc>
          <w:tcPr>
            <w:tcW w:w="2716" w:type="dxa"/>
          </w:tcPr>
          <w:p w14:paraId="68E812E6" w14:textId="77777777" w:rsidR="003E515F" w:rsidRPr="005E7040" w:rsidRDefault="003E515F" w:rsidP="004A6088">
            <w:pPr>
              <w:keepNext/>
              <w:tabs>
                <w:tab w:val="left" w:pos="-720"/>
              </w:tabs>
              <w:suppressAutoHyphens/>
              <w:spacing w:before="90" w:after="54"/>
              <w:jc w:val="center"/>
              <w:rPr>
                <w:b/>
                <w:color w:val="000000"/>
                <w:spacing w:val="-2"/>
                <w:sz w:val="18"/>
                <w:szCs w:val="18"/>
                <w:u w:val="single"/>
                <w:lang w:val="en-GB"/>
              </w:rPr>
            </w:pPr>
            <w:r w:rsidRPr="005E7040">
              <w:rPr>
                <w:b/>
                <w:color w:val="000000"/>
                <w:spacing w:val="-2"/>
                <w:sz w:val="18"/>
                <w:szCs w:val="18"/>
                <w:u w:val="single"/>
                <w:lang w:val="en-GB"/>
              </w:rPr>
              <w:t>Speaker</w:t>
            </w:r>
          </w:p>
        </w:tc>
      </w:tr>
      <w:tr w:rsidR="003E515F" w:rsidRPr="005E7040" w14:paraId="7EA3504F" w14:textId="77777777" w:rsidTr="004A6088">
        <w:trPr>
          <w:cnfStyle w:val="000000010000" w:firstRow="0" w:lastRow="0" w:firstColumn="0" w:lastColumn="0" w:oddVBand="0" w:evenVBand="0" w:oddHBand="0" w:evenHBand="1" w:firstRowFirstColumn="0" w:firstRowLastColumn="0" w:lastRowFirstColumn="0" w:lastRowLastColumn="0"/>
          <w:trHeight w:val="624"/>
        </w:trPr>
        <w:tc>
          <w:tcPr>
            <w:tcW w:w="1560" w:type="dxa"/>
          </w:tcPr>
          <w:p w14:paraId="247BF03A" w14:textId="5F4A50A2" w:rsidR="003E515F" w:rsidRPr="005E7040" w:rsidRDefault="00041ABB" w:rsidP="004A6088">
            <w:pPr>
              <w:ind w:left="1701" w:hanging="1701"/>
              <w:jc w:val="both"/>
              <w:rPr>
                <w:color w:val="000000"/>
                <w:sz w:val="18"/>
                <w:szCs w:val="18"/>
                <w:lang w:val="en-GB"/>
              </w:rPr>
            </w:pPr>
            <w:r w:rsidRPr="005E7040">
              <w:rPr>
                <w:color w:val="000000"/>
                <w:sz w:val="18"/>
                <w:szCs w:val="18"/>
                <w:lang w:val="en-GB"/>
              </w:rPr>
              <w:t>1</w:t>
            </w:r>
            <w:r>
              <w:rPr>
                <w:color w:val="000000"/>
                <w:sz w:val="18"/>
                <w:szCs w:val="18"/>
                <w:lang w:val="en-GB"/>
              </w:rPr>
              <w:t>1</w:t>
            </w:r>
            <w:r w:rsidR="003E515F" w:rsidRPr="005E7040">
              <w:rPr>
                <w:color w:val="000000"/>
                <w:sz w:val="18"/>
                <w:szCs w:val="18"/>
                <w:lang w:val="en-GB"/>
              </w:rPr>
              <w:t>:</w:t>
            </w:r>
            <w:r>
              <w:rPr>
                <w:color w:val="000000"/>
                <w:sz w:val="18"/>
                <w:szCs w:val="18"/>
                <w:lang w:val="en-GB"/>
              </w:rPr>
              <w:t>3</w:t>
            </w:r>
            <w:r w:rsidRPr="005E7040">
              <w:rPr>
                <w:color w:val="000000"/>
                <w:sz w:val="18"/>
                <w:szCs w:val="18"/>
                <w:lang w:val="en-GB"/>
              </w:rPr>
              <w:t xml:space="preserve">0 </w:t>
            </w:r>
            <w:r w:rsidR="003E515F" w:rsidRPr="005E7040">
              <w:rPr>
                <w:color w:val="000000"/>
                <w:sz w:val="18"/>
                <w:szCs w:val="18"/>
                <w:lang w:val="en-GB"/>
              </w:rPr>
              <w:t xml:space="preserve">– </w:t>
            </w:r>
            <w:r w:rsidRPr="005E7040">
              <w:rPr>
                <w:color w:val="000000"/>
                <w:sz w:val="18"/>
                <w:szCs w:val="18"/>
                <w:lang w:val="en-GB"/>
              </w:rPr>
              <w:t>1</w:t>
            </w:r>
            <w:r>
              <w:rPr>
                <w:color w:val="000000"/>
                <w:sz w:val="18"/>
                <w:szCs w:val="18"/>
                <w:lang w:val="en-GB"/>
              </w:rPr>
              <w:t>3</w:t>
            </w:r>
            <w:r w:rsidR="003E515F" w:rsidRPr="005E7040">
              <w:rPr>
                <w:color w:val="000000"/>
                <w:sz w:val="18"/>
                <w:szCs w:val="18"/>
                <w:lang w:val="en-GB"/>
              </w:rPr>
              <w:t>:</w:t>
            </w:r>
            <w:r>
              <w:rPr>
                <w:color w:val="000000"/>
                <w:sz w:val="18"/>
                <w:szCs w:val="18"/>
                <w:lang w:val="en-GB"/>
              </w:rPr>
              <w:t>0</w:t>
            </w:r>
            <w:r w:rsidRPr="005E7040">
              <w:rPr>
                <w:color w:val="000000"/>
                <w:sz w:val="18"/>
                <w:szCs w:val="18"/>
                <w:lang w:val="en-GB"/>
              </w:rPr>
              <w:t>0</w:t>
            </w:r>
          </w:p>
          <w:p w14:paraId="41BB97FE" w14:textId="77777777" w:rsidR="003E515F" w:rsidRPr="00CD527D" w:rsidRDefault="003E515F" w:rsidP="004A6088">
            <w:pPr>
              <w:jc w:val="both"/>
              <w:rPr>
                <w:color w:val="000000"/>
                <w:sz w:val="18"/>
                <w:szCs w:val="18"/>
                <w:lang w:val="en-GB"/>
              </w:rPr>
            </w:pPr>
          </w:p>
        </w:tc>
        <w:tc>
          <w:tcPr>
            <w:tcW w:w="4938" w:type="dxa"/>
          </w:tcPr>
          <w:p w14:paraId="54C2CA95" w14:textId="522EFC13" w:rsidR="003E515F" w:rsidRPr="00CD527D" w:rsidRDefault="003E515F" w:rsidP="004A6088">
            <w:pPr>
              <w:widowControl w:val="0"/>
              <w:tabs>
                <w:tab w:val="left" w:pos="-720"/>
                <w:tab w:val="left" w:pos="557"/>
              </w:tabs>
              <w:ind w:left="556" w:hanging="556"/>
              <w:rPr>
                <w:color w:val="000000"/>
                <w:spacing w:val="-2"/>
                <w:sz w:val="18"/>
                <w:szCs w:val="18"/>
                <w:lang w:val="en-GB"/>
              </w:rPr>
            </w:pPr>
            <w:r>
              <w:rPr>
                <w:color w:val="000000"/>
                <w:spacing w:val="-2"/>
                <w:sz w:val="18"/>
                <w:szCs w:val="18"/>
                <w:lang w:val="en-GB"/>
              </w:rPr>
              <w:t>9.6</w:t>
            </w:r>
            <w:r w:rsidRPr="005E7040">
              <w:rPr>
                <w:color w:val="000000"/>
                <w:spacing w:val="-2"/>
                <w:sz w:val="18"/>
                <w:szCs w:val="18"/>
                <w:lang w:val="en-GB"/>
              </w:rPr>
              <w:tab/>
            </w:r>
            <w:r>
              <w:rPr>
                <w:color w:val="000000"/>
                <w:spacing w:val="-2"/>
                <w:sz w:val="18"/>
                <w:szCs w:val="18"/>
                <w:lang w:val="en-GB"/>
              </w:rPr>
              <w:t>Group exercise</w:t>
            </w:r>
            <w:r w:rsidR="00380031">
              <w:rPr>
                <w:color w:val="000000"/>
                <w:spacing w:val="-2"/>
                <w:sz w:val="18"/>
                <w:szCs w:val="18"/>
                <w:lang w:val="en-GB"/>
              </w:rPr>
              <w:t xml:space="preserve"> </w:t>
            </w:r>
            <w:r>
              <w:rPr>
                <w:color w:val="000000"/>
                <w:spacing w:val="-2"/>
                <w:sz w:val="18"/>
                <w:szCs w:val="18"/>
              </w:rPr>
              <w:t>on market access negotiation under the GPA 2012/in an FTA context</w:t>
            </w:r>
            <w:r w:rsidRPr="005E7040">
              <w:rPr>
                <w:color w:val="000000"/>
                <w:spacing w:val="-2"/>
                <w:sz w:val="18"/>
                <w:szCs w:val="18"/>
                <w:lang w:val="en-GB"/>
              </w:rPr>
              <w:t xml:space="preserve"> </w:t>
            </w:r>
          </w:p>
        </w:tc>
        <w:tc>
          <w:tcPr>
            <w:tcW w:w="2716" w:type="dxa"/>
          </w:tcPr>
          <w:p w14:paraId="4FE291C4" w14:textId="77777777" w:rsidR="003E515F" w:rsidRPr="005E7040" w:rsidRDefault="003E515F" w:rsidP="004A6088">
            <w:pPr>
              <w:widowControl w:val="0"/>
              <w:tabs>
                <w:tab w:val="center" w:pos="3648"/>
              </w:tabs>
              <w:jc w:val="both"/>
              <w:rPr>
                <w:iCs/>
                <w:color w:val="000000"/>
                <w:sz w:val="18"/>
                <w:szCs w:val="18"/>
                <w:lang w:val="en-GB"/>
              </w:rPr>
            </w:pPr>
            <w:r>
              <w:rPr>
                <w:iCs/>
                <w:color w:val="000000"/>
                <w:sz w:val="18"/>
                <w:szCs w:val="18"/>
                <w:lang w:val="en-GB"/>
              </w:rPr>
              <w:t>Workshop p</w:t>
            </w:r>
            <w:r w:rsidRPr="005E7040">
              <w:rPr>
                <w:iCs/>
                <w:color w:val="000000"/>
                <w:sz w:val="18"/>
                <w:szCs w:val="18"/>
                <w:lang w:val="en-GB"/>
              </w:rPr>
              <w:t>articipants</w:t>
            </w:r>
          </w:p>
          <w:p w14:paraId="41FEEBA9" w14:textId="77777777" w:rsidR="003E515F" w:rsidRPr="005E7040" w:rsidRDefault="003E515F" w:rsidP="004A6088">
            <w:pPr>
              <w:widowControl w:val="0"/>
              <w:tabs>
                <w:tab w:val="center" w:pos="3648"/>
              </w:tabs>
              <w:jc w:val="both"/>
              <w:rPr>
                <w:iCs/>
                <w:color w:val="000000"/>
                <w:sz w:val="18"/>
                <w:szCs w:val="18"/>
                <w:lang w:val="en-GB"/>
              </w:rPr>
            </w:pPr>
          </w:p>
          <w:p w14:paraId="6BA39BF7" w14:textId="77777777" w:rsidR="003E515F" w:rsidRPr="005E7040" w:rsidRDefault="003E515F" w:rsidP="004A6088">
            <w:pPr>
              <w:widowControl w:val="0"/>
              <w:tabs>
                <w:tab w:val="center" w:pos="3648"/>
              </w:tabs>
              <w:jc w:val="both"/>
              <w:rPr>
                <w:iCs/>
                <w:color w:val="000000"/>
                <w:sz w:val="18"/>
                <w:szCs w:val="18"/>
                <w:lang w:val="en-GB"/>
              </w:rPr>
            </w:pPr>
          </w:p>
        </w:tc>
      </w:tr>
    </w:tbl>
    <w:p w14:paraId="06D7686C" w14:textId="77777777" w:rsidR="003E515F" w:rsidRDefault="003E515F" w:rsidP="007F71A1">
      <w:pPr>
        <w:tabs>
          <w:tab w:val="left" w:pos="-720"/>
        </w:tabs>
        <w:suppressAutoHyphens/>
        <w:ind w:left="1701" w:hanging="1701"/>
        <w:jc w:val="both"/>
        <w:rPr>
          <w:rFonts w:ascii="Verdana" w:hAnsi="Verdana" w:cs="Times New Roman"/>
          <w:b/>
          <w:bCs/>
          <w:color w:val="006283"/>
          <w:sz w:val="18"/>
          <w:szCs w:val="18"/>
          <w:lang w:val="en-GB" w:eastAsia="en-GB"/>
        </w:rPr>
      </w:pPr>
    </w:p>
    <w:p w14:paraId="3DE9D07A" w14:textId="77777777" w:rsidR="003E515F" w:rsidRDefault="003E515F" w:rsidP="007F71A1">
      <w:pPr>
        <w:tabs>
          <w:tab w:val="left" w:pos="-720"/>
        </w:tabs>
        <w:suppressAutoHyphens/>
        <w:ind w:left="1701" w:hanging="1701"/>
        <w:jc w:val="both"/>
        <w:rPr>
          <w:rFonts w:ascii="Verdana" w:hAnsi="Verdana" w:cs="Times New Roman"/>
          <w:b/>
          <w:bCs/>
          <w:color w:val="006283"/>
          <w:sz w:val="18"/>
          <w:szCs w:val="18"/>
          <w:lang w:val="en-GB" w:eastAsia="en-GB"/>
        </w:rPr>
      </w:pPr>
    </w:p>
    <w:p w14:paraId="0018D594" w14:textId="0BCEA4AB" w:rsidR="003E515F" w:rsidRPr="005E7040" w:rsidRDefault="00041ABB" w:rsidP="003E515F">
      <w:pPr>
        <w:shd w:val="clear" w:color="auto" w:fill="FABF8F" w:themeFill="accent6" w:themeFillTint="99"/>
        <w:suppressAutoHyphens/>
        <w:ind w:left="2160" w:hanging="2160"/>
        <w:rPr>
          <w:rFonts w:ascii="Verdana" w:eastAsia="Calibri" w:hAnsi="Verdana" w:cs="Times New Roman"/>
          <w:b/>
          <w:sz w:val="18"/>
          <w:szCs w:val="18"/>
          <w:lang w:val="en-GB"/>
        </w:rPr>
      </w:pPr>
      <w:r w:rsidRPr="005E7040">
        <w:rPr>
          <w:rFonts w:ascii="Verdana" w:eastAsia="Calibri" w:hAnsi="Verdana" w:cs="Times New Roman"/>
          <w:b/>
          <w:sz w:val="18"/>
          <w:szCs w:val="18"/>
          <w:lang w:val="en-GB"/>
        </w:rPr>
        <w:t>1</w:t>
      </w:r>
      <w:r>
        <w:rPr>
          <w:rFonts w:ascii="Verdana" w:eastAsia="Calibri" w:hAnsi="Verdana" w:cs="Times New Roman"/>
          <w:b/>
          <w:sz w:val="18"/>
          <w:szCs w:val="18"/>
          <w:lang w:val="en-GB"/>
        </w:rPr>
        <w:t>3</w:t>
      </w:r>
      <w:r w:rsidR="003E515F" w:rsidRPr="005E7040">
        <w:rPr>
          <w:rFonts w:ascii="Verdana" w:eastAsia="Calibri" w:hAnsi="Verdana" w:cs="Times New Roman"/>
          <w:b/>
          <w:sz w:val="18"/>
          <w:szCs w:val="18"/>
          <w:lang w:val="en-GB"/>
        </w:rPr>
        <w:t>:</w:t>
      </w:r>
      <w:r>
        <w:rPr>
          <w:rFonts w:ascii="Verdana" w:eastAsia="Calibri" w:hAnsi="Verdana" w:cs="Times New Roman"/>
          <w:b/>
          <w:sz w:val="18"/>
          <w:szCs w:val="18"/>
          <w:lang w:val="en-GB"/>
        </w:rPr>
        <w:t>0</w:t>
      </w:r>
      <w:r w:rsidRPr="005E7040">
        <w:rPr>
          <w:rFonts w:ascii="Verdana" w:eastAsia="Calibri" w:hAnsi="Verdana" w:cs="Times New Roman"/>
          <w:b/>
          <w:sz w:val="18"/>
          <w:szCs w:val="18"/>
          <w:lang w:val="en-GB"/>
        </w:rPr>
        <w:t xml:space="preserve">0 </w:t>
      </w:r>
      <w:r w:rsidR="003E515F" w:rsidRPr="005E7040">
        <w:rPr>
          <w:rFonts w:ascii="Verdana" w:eastAsia="Calibri" w:hAnsi="Verdana" w:cs="Times New Roman"/>
          <w:b/>
          <w:sz w:val="18"/>
          <w:szCs w:val="18"/>
          <w:lang w:val="en-GB"/>
        </w:rPr>
        <w:t>– 14:</w:t>
      </w:r>
      <w:r>
        <w:rPr>
          <w:rFonts w:ascii="Verdana" w:eastAsia="Calibri" w:hAnsi="Verdana" w:cs="Times New Roman"/>
          <w:b/>
          <w:sz w:val="18"/>
          <w:szCs w:val="18"/>
          <w:lang w:val="en-GB"/>
        </w:rPr>
        <w:t>3</w:t>
      </w:r>
      <w:r w:rsidR="003E515F" w:rsidRPr="005E7040">
        <w:rPr>
          <w:rFonts w:ascii="Verdana" w:eastAsia="Calibri" w:hAnsi="Verdana" w:cs="Times New Roman"/>
          <w:b/>
          <w:sz w:val="18"/>
          <w:szCs w:val="18"/>
          <w:lang w:val="en-GB"/>
        </w:rPr>
        <w:t>0</w:t>
      </w:r>
      <w:r w:rsidR="003E515F" w:rsidRPr="005E7040">
        <w:rPr>
          <w:rFonts w:ascii="Verdana" w:eastAsia="Calibri" w:hAnsi="Verdana" w:cs="Times New Roman"/>
          <w:b/>
          <w:sz w:val="18"/>
          <w:szCs w:val="18"/>
          <w:lang w:val="en-GB"/>
        </w:rPr>
        <w:tab/>
      </w:r>
      <w:r w:rsidR="003E515F" w:rsidRPr="005E7040">
        <w:rPr>
          <w:rFonts w:ascii="Verdana" w:eastAsia="Calibri" w:hAnsi="Verdana" w:cs="Times New Roman"/>
          <w:b/>
          <w:sz w:val="18"/>
          <w:szCs w:val="18"/>
          <w:lang w:val="en-GB"/>
        </w:rPr>
        <w:tab/>
      </w:r>
      <w:r w:rsidR="003E515F" w:rsidRPr="005E7040">
        <w:rPr>
          <w:rFonts w:ascii="Verdana" w:eastAsia="Calibri" w:hAnsi="Verdana" w:cs="Times New Roman"/>
          <w:b/>
          <w:sz w:val="18"/>
          <w:szCs w:val="18"/>
          <w:lang w:val="en-GB"/>
        </w:rPr>
        <w:tab/>
      </w:r>
      <w:r w:rsidR="003E515F" w:rsidRPr="005E7040">
        <w:rPr>
          <w:rFonts w:ascii="Verdana" w:eastAsia="Calibri" w:hAnsi="Verdana" w:cs="Times New Roman"/>
          <w:b/>
          <w:sz w:val="18"/>
          <w:szCs w:val="18"/>
          <w:lang w:val="en-GB"/>
        </w:rPr>
        <w:tab/>
        <w:t>Lunch Break</w:t>
      </w:r>
    </w:p>
    <w:p w14:paraId="226DE998" w14:textId="6DA7351F" w:rsidR="003E515F" w:rsidRDefault="003E515F" w:rsidP="006953E2">
      <w:pPr>
        <w:tabs>
          <w:tab w:val="left" w:pos="-720"/>
        </w:tabs>
        <w:suppressAutoHyphens/>
        <w:jc w:val="both"/>
        <w:rPr>
          <w:rFonts w:ascii="Verdana" w:hAnsi="Verdana" w:cs="Times New Roman"/>
          <w:b/>
          <w:bCs/>
          <w:color w:val="006283"/>
          <w:sz w:val="18"/>
          <w:szCs w:val="18"/>
          <w:lang w:val="en-GB" w:eastAsia="en-GB"/>
        </w:rPr>
      </w:pPr>
    </w:p>
    <w:p w14:paraId="42ADDC59" w14:textId="77777777" w:rsidR="003E515F" w:rsidRDefault="003E515F" w:rsidP="007F71A1">
      <w:pPr>
        <w:tabs>
          <w:tab w:val="left" w:pos="-720"/>
        </w:tabs>
        <w:suppressAutoHyphens/>
        <w:ind w:left="1701" w:hanging="1701"/>
        <w:jc w:val="both"/>
        <w:rPr>
          <w:rFonts w:ascii="Verdana" w:hAnsi="Verdana" w:cs="Times New Roman"/>
          <w:b/>
          <w:bCs/>
          <w:color w:val="006283"/>
          <w:sz w:val="18"/>
          <w:szCs w:val="18"/>
          <w:lang w:val="en-GB" w:eastAsia="en-GB"/>
        </w:rPr>
      </w:pPr>
    </w:p>
    <w:p w14:paraId="0E2E7AA8" w14:textId="1DE69D68" w:rsidR="00E22370" w:rsidRPr="007F71A1" w:rsidRDefault="005840DB" w:rsidP="007F71A1">
      <w:pPr>
        <w:tabs>
          <w:tab w:val="left" w:pos="-720"/>
        </w:tabs>
        <w:suppressAutoHyphens/>
        <w:ind w:left="1701" w:hanging="1701"/>
        <w:jc w:val="both"/>
        <w:rPr>
          <w:szCs w:val="18"/>
          <w:lang w:val="en-GB"/>
        </w:rPr>
      </w:pPr>
      <w:r w:rsidRPr="00335E84">
        <w:rPr>
          <w:rFonts w:ascii="Verdana" w:hAnsi="Verdana" w:cs="Times New Roman"/>
          <w:b/>
          <w:bCs/>
          <w:color w:val="006283"/>
          <w:sz w:val="18"/>
          <w:szCs w:val="18"/>
          <w:lang w:val="en-GB" w:eastAsia="en-GB"/>
        </w:rPr>
        <w:t xml:space="preserve">SESSION </w:t>
      </w:r>
      <w:r w:rsidR="003E515F">
        <w:rPr>
          <w:rFonts w:ascii="Verdana" w:hAnsi="Verdana" w:cs="Times New Roman"/>
          <w:b/>
          <w:bCs/>
          <w:color w:val="006283"/>
          <w:sz w:val="18"/>
          <w:szCs w:val="18"/>
          <w:lang w:val="en-GB" w:eastAsia="en-GB"/>
        </w:rPr>
        <w:t>10</w:t>
      </w:r>
      <w:r w:rsidRPr="00335E84">
        <w:rPr>
          <w:rFonts w:ascii="Verdana" w:hAnsi="Verdana" w:cs="Times New Roman"/>
          <w:b/>
          <w:bCs/>
          <w:color w:val="006283"/>
          <w:sz w:val="18"/>
          <w:szCs w:val="18"/>
          <w:lang w:val="en-GB" w:eastAsia="en-GB"/>
        </w:rPr>
        <w:t>:</w:t>
      </w:r>
      <w:r w:rsidRPr="005E7040">
        <w:rPr>
          <w:szCs w:val="18"/>
        </w:rPr>
        <w:tab/>
      </w:r>
      <w:r w:rsidR="00D03740">
        <w:rPr>
          <w:rFonts w:ascii="Verdana" w:hAnsi="Verdana" w:cs="Times New Roman"/>
          <w:b/>
          <w:bCs/>
          <w:color w:val="006283"/>
          <w:sz w:val="18"/>
          <w:szCs w:val="18"/>
          <w:lang w:val="en-GB" w:eastAsia="en-GB"/>
        </w:rPr>
        <w:t>Significance of the GPA 2012 in the context of FTA negotiations</w:t>
      </w:r>
    </w:p>
    <w:tbl>
      <w:tblPr>
        <w:tblpPr w:leftFromText="180" w:rightFromText="180" w:vertAnchor="text" w:horzAnchor="margin" w:tblpY="113"/>
        <w:tblW w:w="92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0"/>
        <w:gridCol w:w="4938"/>
        <w:gridCol w:w="2716"/>
      </w:tblGrid>
      <w:tr w:rsidR="007F71A1" w:rsidRPr="007F71A1" w14:paraId="7031F241" w14:textId="77777777" w:rsidTr="004B1764">
        <w:tc>
          <w:tcPr>
            <w:tcW w:w="1560" w:type="dxa"/>
            <w:shd w:val="clear" w:color="auto" w:fill="auto"/>
          </w:tcPr>
          <w:p w14:paraId="6D56EF68" w14:textId="77777777" w:rsidR="007F71A1" w:rsidRPr="007F71A1" w:rsidRDefault="007F71A1" w:rsidP="004B1764">
            <w:pPr>
              <w:tabs>
                <w:tab w:val="left" w:pos="-720"/>
              </w:tabs>
              <w:suppressAutoHyphens/>
              <w:spacing w:before="90" w:after="54"/>
              <w:jc w:val="center"/>
              <w:rPr>
                <w:rFonts w:ascii="Verdana" w:eastAsia="Calibri" w:hAnsi="Verdana" w:cs="Times New Roman"/>
                <w:b/>
                <w:spacing w:val="-2"/>
                <w:sz w:val="18"/>
                <w:szCs w:val="18"/>
                <w:u w:val="single"/>
                <w:lang w:val="en-GB"/>
              </w:rPr>
            </w:pPr>
            <w:r w:rsidRPr="007F71A1">
              <w:rPr>
                <w:rFonts w:ascii="Verdana" w:eastAsia="Calibri" w:hAnsi="Verdana" w:cs="Times New Roman"/>
                <w:b/>
                <w:spacing w:val="-2"/>
                <w:sz w:val="18"/>
                <w:szCs w:val="18"/>
                <w:u w:val="single"/>
                <w:lang w:val="en-GB"/>
              </w:rPr>
              <w:t>Time</w:t>
            </w:r>
          </w:p>
        </w:tc>
        <w:tc>
          <w:tcPr>
            <w:tcW w:w="4938" w:type="dxa"/>
            <w:shd w:val="clear" w:color="auto" w:fill="auto"/>
          </w:tcPr>
          <w:p w14:paraId="3B2B63BD" w14:textId="77777777" w:rsidR="007F71A1" w:rsidRPr="007F71A1" w:rsidRDefault="007F71A1" w:rsidP="004B1764">
            <w:pPr>
              <w:tabs>
                <w:tab w:val="left" w:pos="-720"/>
              </w:tabs>
              <w:suppressAutoHyphens/>
              <w:spacing w:before="90" w:after="54"/>
              <w:jc w:val="center"/>
              <w:rPr>
                <w:rFonts w:ascii="Verdana" w:eastAsia="Calibri" w:hAnsi="Verdana" w:cs="Times New Roman"/>
                <w:b/>
                <w:spacing w:val="-2"/>
                <w:sz w:val="18"/>
                <w:szCs w:val="18"/>
                <w:u w:val="single"/>
                <w:lang w:val="en-GB"/>
              </w:rPr>
            </w:pPr>
            <w:r w:rsidRPr="007F71A1">
              <w:rPr>
                <w:rFonts w:ascii="Verdana" w:eastAsia="Calibri" w:hAnsi="Verdana" w:cs="Times New Roman"/>
                <w:b/>
                <w:spacing w:val="-2"/>
                <w:sz w:val="18"/>
                <w:szCs w:val="18"/>
                <w:u w:val="single"/>
                <w:lang w:val="en-GB"/>
              </w:rPr>
              <w:t>Subject</w:t>
            </w:r>
          </w:p>
        </w:tc>
        <w:tc>
          <w:tcPr>
            <w:tcW w:w="2716" w:type="dxa"/>
            <w:shd w:val="clear" w:color="auto" w:fill="auto"/>
          </w:tcPr>
          <w:p w14:paraId="0A9E265A" w14:textId="77777777" w:rsidR="007F71A1" w:rsidRPr="007F71A1" w:rsidRDefault="007F71A1" w:rsidP="004B1764">
            <w:pPr>
              <w:tabs>
                <w:tab w:val="left" w:pos="-720"/>
              </w:tabs>
              <w:suppressAutoHyphens/>
              <w:spacing w:before="90" w:after="54"/>
              <w:jc w:val="center"/>
              <w:rPr>
                <w:rFonts w:ascii="Verdana" w:eastAsia="Calibri" w:hAnsi="Verdana" w:cs="Times New Roman"/>
                <w:b/>
                <w:spacing w:val="-2"/>
                <w:sz w:val="18"/>
                <w:szCs w:val="18"/>
                <w:u w:val="single"/>
                <w:lang w:val="en-GB"/>
              </w:rPr>
            </w:pPr>
            <w:r w:rsidRPr="007F71A1">
              <w:rPr>
                <w:rFonts w:ascii="Verdana" w:eastAsia="Calibri" w:hAnsi="Verdana" w:cs="Times New Roman"/>
                <w:b/>
                <w:spacing w:val="-2"/>
                <w:sz w:val="18"/>
                <w:szCs w:val="18"/>
                <w:u w:val="single"/>
                <w:lang w:val="en-GB"/>
              </w:rPr>
              <w:t>Speaker</w:t>
            </w:r>
          </w:p>
        </w:tc>
      </w:tr>
      <w:tr w:rsidR="007F71A1" w:rsidRPr="007F71A1" w14:paraId="22492AD8" w14:textId="77777777" w:rsidTr="004B1764">
        <w:trPr>
          <w:trHeight w:val="844"/>
        </w:trPr>
        <w:tc>
          <w:tcPr>
            <w:tcW w:w="1560" w:type="dxa"/>
            <w:shd w:val="clear" w:color="auto" w:fill="C9DED4"/>
          </w:tcPr>
          <w:p w14:paraId="4727A438" w14:textId="143187FD" w:rsidR="007F71A1" w:rsidRPr="00DF5114" w:rsidRDefault="003E515F" w:rsidP="00DF5114">
            <w:pPr>
              <w:ind w:left="1701" w:hanging="1701"/>
              <w:rPr>
                <w:rFonts w:ascii="Verdana" w:eastAsia="Calibri" w:hAnsi="Verdana" w:cs="Times New Roman"/>
                <w:color w:val="000000"/>
                <w:sz w:val="18"/>
                <w:szCs w:val="18"/>
                <w:lang w:val="en-GB"/>
              </w:rPr>
            </w:pPr>
            <w:r>
              <w:rPr>
                <w:rFonts w:ascii="Verdana" w:eastAsia="Calibri" w:hAnsi="Verdana" w:cs="Times New Roman"/>
                <w:color w:val="000000"/>
                <w:sz w:val="18"/>
                <w:szCs w:val="18"/>
                <w:lang w:val="en-GB"/>
              </w:rPr>
              <w:t>14</w:t>
            </w:r>
            <w:r w:rsidR="007F71A1" w:rsidRPr="007F71A1">
              <w:rPr>
                <w:rFonts w:ascii="Verdana" w:eastAsia="Calibri" w:hAnsi="Verdana" w:cs="Times New Roman"/>
                <w:color w:val="000000"/>
                <w:sz w:val="18"/>
                <w:szCs w:val="18"/>
                <w:lang w:val="en-GB"/>
              </w:rPr>
              <w:t>:</w:t>
            </w:r>
            <w:r w:rsidR="00041ABB">
              <w:rPr>
                <w:rFonts w:ascii="Verdana" w:eastAsia="Calibri" w:hAnsi="Verdana" w:cs="Times New Roman"/>
                <w:color w:val="000000"/>
                <w:sz w:val="18"/>
                <w:szCs w:val="18"/>
                <w:lang w:val="en-GB"/>
              </w:rPr>
              <w:t>30</w:t>
            </w:r>
            <w:r w:rsidR="00041ABB" w:rsidRPr="007F71A1">
              <w:rPr>
                <w:rFonts w:ascii="Verdana" w:eastAsia="Calibri" w:hAnsi="Verdana" w:cs="Times New Roman"/>
                <w:color w:val="000000"/>
                <w:sz w:val="18"/>
                <w:szCs w:val="18"/>
                <w:lang w:val="en-GB"/>
              </w:rPr>
              <w:t xml:space="preserve"> </w:t>
            </w:r>
            <w:r w:rsidR="007F71A1" w:rsidRPr="007F71A1">
              <w:rPr>
                <w:rFonts w:ascii="Verdana" w:eastAsia="Calibri" w:hAnsi="Verdana" w:cs="Times New Roman"/>
                <w:color w:val="000000"/>
                <w:sz w:val="18"/>
                <w:szCs w:val="18"/>
                <w:lang w:val="en-GB"/>
              </w:rPr>
              <w:t xml:space="preserve">– </w:t>
            </w:r>
            <w:r w:rsidR="00041ABB">
              <w:rPr>
                <w:rFonts w:ascii="Verdana" w:eastAsia="Calibri" w:hAnsi="Verdana" w:cs="Times New Roman"/>
                <w:color w:val="000000"/>
                <w:sz w:val="18"/>
                <w:szCs w:val="18"/>
                <w:lang w:val="en-GB"/>
              </w:rPr>
              <w:t>15</w:t>
            </w:r>
            <w:r w:rsidR="007F71A1" w:rsidRPr="007F71A1">
              <w:rPr>
                <w:rFonts w:ascii="Verdana" w:eastAsia="Calibri" w:hAnsi="Verdana" w:cs="Times New Roman"/>
                <w:color w:val="000000"/>
                <w:sz w:val="18"/>
                <w:szCs w:val="18"/>
                <w:lang w:val="en-GB"/>
              </w:rPr>
              <w:t>:</w:t>
            </w:r>
            <w:r w:rsidR="00041ABB">
              <w:rPr>
                <w:rFonts w:ascii="Verdana" w:eastAsia="Calibri" w:hAnsi="Verdana" w:cs="Times New Roman"/>
                <w:color w:val="000000"/>
                <w:sz w:val="18"/>
                <w:szCs w:val="18"/>
                <w:lang w:val="en-GB"/>
              </w:rPr>
              <w:t>0</w:t>
            </w:r>
            <w:r w:rsidR="00DF5114">
              <w:rPr>
                <w:rFonts w:ascii="Verdana" w:eastAsia="Calibri" w:hAnsi="Verdana" w:cs="Times New Roman"/>
                <w:color w:val="000000"/>
                <w:sz w:val="18"/>
                <w:szCs w:val="18"/>
                <w:lang w:val="en-GB"/>
              </w:rPr>
              <w:t>0</w:t>
            </w:r>
          </w:p>
        </w:tc>
        <w:tc>
          <w:tcPr>
            <w:tcW w:w="4938" w:type="dxa"/>
            <w:shd w:val="clear" w:color="auto" w:fill="C9DED4"/>
          </w:tcPr>
          <w:p w14:paraId="56D3D4E1" w14:textId="7012FD56" w:rsidR="007F71A1" w:rsidRPr="007F71A1" w:rsidRDefault="003E515F" w:rsidP="004B1764">
            <w:pPr>
              <w:tabs>
                <w:tab w:val="left" w:pos="447"/>
              </w:tabs>
              <w:ind w:left="447" w:hanging="447"/>
              <w:jc w:val="both"/>
              <w:rPr>
                <w:rFonts w:ascii="Verdana" w:eastAsia="Calibri" w:hAnsi="Verdana" w:cs="Times New Roman"/>
                <w:spacing w:val="-2"/>
                <w:sz w:val="18"/>
                <w:szCs w:val="18"/>
                <w:lang w:val="en-GB"/>
              </w:rPr>
            </w:pPr>
            <w:r>
              <w:rPr>
                <w:rFonts w:ascii="Verdana" w:eastAsia="Calibri" w:hAnsi="Verdana" w:cs="Times New Roman"/>
                <w:color w:val="000000"/>
                <w:spacing w:val="-2"/>
                <w:sz w:val="18"/>
                <w:szCs w:val="18"/>
                <w:lang w:val="en-GB"/>
              </w:rPr>
              <w:t>10.1</w:t>
            </w:r>
            <w:r w:rsidR="007F71A1" w:rsidRPr="007F71A1">
              <w:rPr>
                <w:rFonts w:ascii="Verdana" w:eastAsia="Calibri" w:hAnsi="Verdana" w:cs="Times New Roman"/>
                <w:color w:val="000000"/>
                <w:spacing w:val="-2"/>
                <w:sz w:val="18"/>
                <w:szCs w:val="18"/>
                <w:lang w:val="en-GB"/>
              </w:rPr>
              <w:tab/>
            </w:r>
            <w:r w:rsidR="00DF5114" w:rsidRPr="00DF5114">
              <w:rPr>
                <w:rFonts w:ascii="Verdana" w:eastAsia="Calibri" w:hAnsi="Verdana" w:cs="Times New Roman"/>
                <w:spacing w:val="-2"/>
                <w:sz w:val="18"/>
                <w:szCs w:val="18"/>
                <w:lang w:val="en-GB"/>
              </w:rPr>
              <w:t xml:space="preserve">The GPA 2012 as a template for bilateral and regional </w:t>
            </w:r>
            <w:r w:rsidR="00DF5114">
              <w:rPr>
                <w:rFonts w:ascii="Verdana" w:eastAsia="Calibri" w:hAnsi="Verdana" w:cs="Times New Roman"/>
                <w:spacing w:val="-2"/>
                <w:sz w:val="18"/>
                <w:szCs w:val="18"/>
                <w:lang w:val="en-GB"/>
              </w:rPr>
              <w:t>free</w:t>
            </w:r>
            <w:r w:rsidR="00DF5114" w:rsidRPr="00DF5114">
              <w:rPr>
                <w:rFonts w:ascii="Verdana" w:eastAsia="Calibri" w:hAnsi="Verdana" w:cs="Times New Roman"/>
                <w:spacing w:val="-2"/>
                <w:sz w:val="18"/>
                <w:szCs w:val="18"/>
                <w:lang w:val="en-GB"/>
              </w:rPr>
              <w:t xml:space="preserve"> trade agreements</w:t>
            </w:r>
            <w:r w:rsidR="00D03740">
              <w:rPr>
                <w:rFonts w:ascii="Verdana" w:eastAsia="Calibri" w:hAnsi="Verdana" w:cs="Times New Roman"/>
                <w:spacing w:val="-2"/>
                <w:sz w:val="18"/>
                <w:szCs w:val="18"/>
                <w:lang w:val="en-GB"/>
              </w:rPr>
              <w:t>, with a specific focus on Asia</w:t>
            </w:r>
          </w:p>
        </w:tc>
        <w:tc>
          <w:tcPr>
            <w:tcW w:w="2716" w:type="dxa"/>
            <w:shd w:val="clear" w:color="auto" w:fill="C9DED4"/>
          </w:tcPr>
          <w:p w14:paraId="179AA218" w14:textId="77777777" w:rsidR="007F71A1" w:rsidRPr="007F71A1" w:rsidRDefault="007F71A1" w:rsidP="004B1764">
            <w:pPr>
              <w:rPr>
                <w:rFonts w:ascii="Verdana" w:hAnsi="Verdana"/>
                <w:iCs/>
                <w:sz w:val="18"/>
                <w:szCs w:val="18"/>
                <w:lang w:val="en-GB"/>
              </w:rPr>
            </w:pPr>
            <w:r w:rsidRPr="007F71A1">
              <w:rPr>
                <w:rFonts w:ascii="Verdana" w:eastAsia="Calibri" w:hAnsi="Verdana" w:cs="Times New Roman"/>
                <w:iCs/>
                <w:spacing w:val="-2"/>
                <w:sz w:val="18"/>
                <w:szCs w:val="18"/>
                <w:lang w:val="en-GB"/>
              </w:rPr>
              <w:t>WTO Secretariat</w:t>
            </w:r>
          </w:p>
        </w:tc>
      </w:tr>
      <w:tr w:rsidR="007F71A1" w:rsidRPr="007F71A1" w14:paraId="36A1A458" w14:textId="77777777" w:rsidTr="004B1764">
        <w:trPr>
          <w:trHeight w:val="394"/>
        </w:trPr>
        <w:tc>
          <w:tcPr>
            <w:tcW w:w="1560" w:type="dxa"/>
            <w:shd w:val="clear" w:color="auto" w:fill="auto"/>
          </w:tcPr>
          <w:p w14:paraId="6BFD55D1" w14:textId="304B4128" w:rsidR="007F71A1" w:rsidRPr="007F71A1" w:rsidRDefault="00041ABB" w:rsidP="004B1764">
            <w:pPr>
              <w:ind w:left="1701" w:hanging="1701"/>
              <w:rPr>
                <w:rFonts w:ascii="Verdana" w:eastAsia="Calibri" w:hAnsi="Verdana" w:cs="Times New Roman"/>
                <w:sz w:val="18"/>
                <w:szCs w:val="18"/>
                <w:lang w:val="en-GB"/>
              </w:rPr>
            </w:pPr>
            <w:r>
              <w:rPr>
                <w:rFonts w:ascii="Verdana" w:eastAsia="Calibri" w:hAnsi="Verdana" w:cs="Times New Roman"/>
                <w:sz w:val="18"/>
                <w:szCs w:val="18"/>
                <w:lang w:val="en-GB"/>
              </w:rPr>
              <w:t>15</w:t>
            </w:r>
            <w:r w:rsidR="007F71A1" w:rsidRPr="007F71A1">
              <w:rPr>
                <w:rFonts w:ascii="Verdana" w:eastAsia="Calibri" w:hAnsi="Verdana" w:cs="Times New Roman"/>
                <w:sz w:val="18"/>
                <w:szCs w:val="18"/>
                <w:lang w:val="en-GB"/>
              </w:rPr>
              <w:t>:</w:t>
            </w:r>
            <w:r>
              <w:rPr>
                <w:rFonts w:ascii="Verdana" w:eastAsia="Calibri" w:hAnsi="Verdana" w:cs="Times New Roman"/>
                <w:sz w:val="18"/>
                <w:szCs w:val="18"/>
                <w:lang w:val="en-GB"/>
              </w:rPr>
              <w:t>0</w:t>
            </w:r>
            <w:r w:rsidR="00DF5114">
              <w:rPr>
                <w:rFonts w:ascii="Verdana" w:eastAsia="Calibri" w:hAnsi="Verdana" w:cs="Times New Roman"/>
                <w:sz w:val="18"/>
                <w:szCs w:val="18"/>
                <w:lang w:val="en-GB"/>
              </w:rPr>
              <w:t>0</w:t>
            </w:r>
            <w:r w:rsidR="007F71A1" w:rsidRPr="007F71A1">
              <w:rPr>
                <w:rFonts w:ascii="Verdana" w:eastAsia="Calibri" w:hAnsi="Verdana" w:cs="Times New Roman"/>
                <w:sz w:val="18"/>
                <w:szCs w:val="18"/>
                <w:lang w:val="en-GB"/>
              </w:rPr>
              <w:t xml:space="preserve"> – </w:t>
            </w:r>
            <w:r w:rsidR="00DF5114">
              <w:rPr>
                <w:rFonts w:ascii="Verdana" w:eastAsia="Calibri" w:hAnsi="Verdana" w:cs="Times New Roman"/>
                <w:sz w:val="18"/>
                <w:szCs w:val="18"/>
                <w:lang w:val="en-GB"/>
              </w:rPr>
              <w:t>1</w:t>
            </w:r>
            <w:r w:rsidR="003E515F">
              <w:rPr>
                <w:rFonts w:ascii="Verdana" w:eastAsia="Calibri" w:hAnsi="Verdana" w:cs="Times New Roman"/>
                <w:sz w:val="18"/>
                <w:szCs w:val="18"/>
                <w:lang w:val="en-GB"/>
              </w:rPr>
              <w:t>5</w:t>
            </w:r>
            <w:r w:rsidR="007F71A1" w:rsidRPr="007F71A1">
              <w:rPr>
                <w:rFonts w:ascii="Verdana" w:eastAsia="Calibri" w:hAnsi="Verdana" w:cs="Times New Roman"/>
                <w:sz w:val="18"/>
                <w:szCs w:val="18"/>
                <w:lang w:val="en-GB"/>
              </w:rPr>
              <w:t>:</w:t>
            </w:r>
            <w:r>
              <w:rPr>
                <w:rFonts w:ascii="Verdana" w:eastAsia="Calibri" w:hAnsi="Verdana" w:cs="Times New Roman"/>
                <w:sz w:val="18"/>
                <w:szCs w:val="18"/>
                <w:lang w:val="en-GB"/>
              </w:rPr>
              <w:t>3</w:t>
            </w:r>
            <w:r w:rsidR="00DF5114">
              <w:rPr>
                <w:rFonts w:ascii="Verdana" w:eastAsia="Calibri" w:hAnsi="Verdana" w:cs="Times New Roman"/>
                <w:sz w:val="18"/>
                <w:szCs w:val="18"/>
                <w:lang w:val="en-GB"/>
              </w:rPr>
              <w:t>0</w:t>
            </w:r>
          </w:p>
        </w:tc>
        <w:tc>
          <w:tcPr>
            <w:tcW w:w="4938" w:type="dxa"/>
            <w:shd w:val="clear" w:color="auto" w:fill="auto"/>
          </w:tcPr>
          <w:p w14:paraId="70D2195A" w14:textId="520F597F" w:rsidR="007F71A1" w:rsidRPr="007F71A1" w:rsidRDefault="003E515F" w:rsidP="004B1764">
            <w:pPr>
              <w:tabs>
                <w:tab w:val="left" w:pos="447"/>
              </w:tabs>
              <w:ind w:left="447" w:hanging="447"/>
              <w:jc w:val="both"/>
              <w:rPr>
                <w:rFonts w:ascii="Verdana" w:eastAsia="Calibri" w:hAnsi="Verdana" w:cs="Times New Roman"/>
                <w:spacing w:val="-2"/>
                <w:sz w:val="18"/>
                <w:szCs w:val="18"/>
                <w:lang w:val="en-GB"/>
              </w:rPr>
            </w:pPr>
            <w:r>
              <w:rPr>
                <w:rFonts w:ascii="Verdana" w:eastAsia="Calibri" w:hAnsi="Verdana" w:cs="Times New Roman"/>
                <w:sz w:val="18"/>
                <w:szCs w:val="18"/>
                <w:lang w:val="en-GB"/>
              </w:rPr>
              <w:t>10</w:t>
            </w:r>
            <w:r w:rsidR="007F71A1" w:rsidRPr="007F71A1">
              <w:rPr>
                <w:rFonts w:ascii="Verdana" w:eastAsia="Calibri" w:hAnsi="Verdana" w:cs="Times New Roman"/>
                <w:sz w:val="18"/>
                <w:szCs w:val="18"/>
                <w:lang w:val="en-GB"/>
              </w:rPr>
              <w:t>.</w:t>
            </w:r>
            <w:r>
              <w:rPr>
                <w:rFonts w:ascii="Verdana" w:eastAsia="Calibri" w:hAnsi="Verdana" w:cs="Times New Roman"/>
                <w:sz w:val="18"/>
                <w:szCs w:val="18"/>
                <w:lang w:val="en-GB"/>
              </w:rPr>
              <w:t>2</w:t>
            </w:r>
            <w:r w:rsidR="007F71A1" w:rsidRPr="007F71A1">
              <w:rPr>
                <w:rFonts w:ascii="Verdana" w:eastAsia="Calibri" w:hAnsi="Verdana" w:cs="Times New Roman"/>
                <w:sz w:val="18"/>
                <w:szCs w:val="18"/>
                <w:lang w:val="en-GB"/>
              </w:rPr>
              <w:tab/>
              <w:t xml:space="preserve">The treatment of government procurement in regional </w:t>
            </w:r>
            <w:r w:rsidR="00DF5114">
              <w:rPr>
                <w:rFonts w:ascii="Verdana" w:eastAsia="Calibri" w:hAnsi="Verdana" w:cs="Times New Roman"/>
                <w:sz w:val="18"/>
                <w:szCs w:val="18"/>
                <w:lang w:val="en-GB"/>
              </w:rPr>
              <w:t xml:space="preserve">and bilateral free </w:t>
            </w:r>
            <w:r w:rsidR="007F71A1" w:rsidRPr="007F71A1">
              <w:rPr>
                <w:rFonts w:ascii="Verdana" w:eastAsia="Calibri" w:hAnsi="Verdana" w:cs="Times New Roman"/>
                <w:sz w:val="18"/>
                <w:szCs w:val="18"/>
                <w:lang w:val="en-GB"/>
              </w:rPr>
              <w:t xml:space="preserve">trade </w:t>
            </w:r>
            <w:r w:rsidR="007F71A1" w:rsidRPr="007F71A1">
              <w:rPr>
                <w:rFonts w:ascii="Verdana" w:eastAsia="Calibri" w:hAnsi="Verdana" w:cs="Times New Roman"/>
                <w:spacing w:val="-2"/>
                <w:sz w:val="18"/>
                <w:szCs w:val="18"/>
                <w:lang w:val="en-GB"/>
              </w:rPr>
              <w:t>agreements</w:t>
            </w:r>
            <w:r w:rsidR="007F71A1" w:rsidRPr="007F71A1">
              <w:rPr>
                <w:rFonts w:ascii="Verdana" w:eastAsia="Calibri" w:hAnsi="Verdana" w:cs="Times New Roman"/>
                <w:sz w:val="18"/>
                <w:szCs w:val="18"/>
                <w:lang w:val="en-GB"/>
              </w:rPr>
              <w:t xml:space="preserve">: </w:t>
            </w:r>
            <w:r w:rsidR="009E72C0">
              <w:rPr>
                <w:rFonts w:ascii="Verdana" w:eastAsia="Calibri" w:hAnsi="Verdana" w:cs="Times New Roman"/>
                <w:sz w:val="18"/>
                <w:szCs w:val="18"/>
                <w:lang w:val="en-GB"/>
              </w:rPr>
              <w:t>R</w:t>
            </w:r>
            <w:r w:rsidR="007F71A1" w:rsidRPr="007F71A1">
              <w:rPr>
                <w:rFonts w:ascii="Verdana" w:eastAsia="Calibri" w:hAnsi="Verdana" w:cs="Times New Roman"/>
                <w:sz w:val="18"/>
                <w:szCs w:val="18"/>
                <w:lang w:val="en-GB"/>
              </w:rPr>
              <w:t xml:space="preserve">ecent </w:t>
            </w:r>
            <w:r w:rsidR="007F71A1" w:rsidRPr="007F71A1">
              <w:rPr>
                <w:rFonts w:ascii="Verdana" w:eastAsia="Calibri" w:hAnsi="Verdana" w:cs="Times New Roman"/>
                <w:spacing w:val="-2"/>
                <w:sz w:val="18"/>
                <w:szCs w:val="18"/>
                <w:lang w:val="en-GB"/>
              </w:rPr>
              <w:t>developments</w:t>
            </w:r>
            <w:r w:rsidR="007F71A1" w:rsidRPr="007F71A1">
              <w:rPr>
                <w:rFonts w:ascii="Verdana" w:eastAsia="Calibri" w:hAnsi="Verdana" w:cs="Times New Roman"/>
                <w:sz w:val="18"/>
                <w:szCs w:val="18"/>
                <w:lang w:val="en-GB"/>
              </w:rPr>
              <w:t xml:space="preserve"> in </w:t>
            </w:r>
            <w:r w:rsidR="007F71A1" w:rsidRPr="007F71A1">
              <w:rPr>
                <w:rFonts w:ascii="Verdana" w:eastAsia="Calibri" w:hAnsi="Verdana" w:cs="Times New Roman"/>
                <w:spacing w:val="-2"/>
                <w:sz w:val="18"/>
                <w:szCs w:val="18"/>
                <w:lang w:val="en-GB"/>
              </w:rPr>
              <w:t>Asia</w:t>
            </w:r>
            <w:r w:rsidR="007F71A1" w:rsidRPr="007F71A1">
              <w:rPr>
                <w:rFonts w:ascii="Verdana" w:eastAsia="Calibri" w:hAnsi="Verdana" w:cs="Times New Roman"/>
                <w:sz w:val="18"/>
                <w:szCs w:val="18"/>
                <w:lang w:val="en-GB"/>
              </w:rPr>
              <w:t xml:space="preserve"> </w:t>
            </w:r>
          </w:p>
        </w:tc>
        <w:tc>
          <w:tcPr>
            <w:tcW w:w="2716" w:type="dxa"/>
            <w:shd w:val="clear" w:color="auto" w:fill="auto"/>
          </w:tcPr>
          <w:p w14:paraId="2EB6651F" w14:textId="6A9F4A03" w:rsidR="00D543C5" w:rsidRDefault="00D543C5" w:rsidP="004B1764">
            <w:pPr>
              <w:tabs>
                <w:tab w:val="center" w:pos="3648"/>
              </w:tabs>
              <w:suppressAutoHyphens/>
              <w:rPr>
                <w:rFonts w:ascii="Verdana" w:eastAsia="Calibri" w:hAnsi="Verdana" w:cs="Times New Roman"/>
                <w:iCs/>
                <w:spacing w:val="-2"/>
                <w:sz w:val="18"/>
                <w:szCs w:val="18"/>
                <w:lang w:val="en-GB"/>
              </w:rPr>
            </w:pPr>
            <w:r>
              <w:rPr>
                <w:rFonts w:ascii="Verdana" w:eastAsia="Calibri" w:hAnsi="Verdana" w:cs="Times New Roman"/>
                <w:iCs/>
                <w:spacing w:val="-2"/>
                <w:sz w:val="18"/>
                <w:szCs w:val="18"/>
                <w:lang w:val="en-GB"/>
              </w:rPr>
              <w:t>Host country representative</w:t>
            </w:r>
            <w:r w:rsidR="00380031">
              <w:rPr>
                <w:rFonts w:ascii="Verdana" w:eastAsia="Calibri" w:hAnsi="Verdana" w:cs="Times New Roman"/>
                <w:iCs/>
                <w:spacing w:val="-2"/>
                <w:sz w:val="18"/>
                <w:szCs w:val="18"/>
                <w:lang w:val="en-GB"/>
              </w:rPr>
              <w:t xml:space="preserve"> negotiator</w:t>
            </w:r>
            <w:r>
              <w:rPr>
                <w:rFonts w:ascii="Verdana" w:eastAsia="Calibri" w:hAnsi="Verdana" w:cs="Times New Roman"/>
                <w:iCs/>
                <w:spacing w:val="-2"/>
                <w:sz w:val="18"/>
                <w:szCs w:val="18"/>
                <w:lang w:val="en-GB"/>
              </w:rPr>
              <w:t xml:space="preserve">, </w:t>
            </w:r>
          </w:p>
          <w:p w14:paraId="6D967F83" w14:textId="5F6B6F26" w:rsidR="00D543C5" w:rsidRDefault="00D543C5" w:rsidP="004B1764">
            <w:pPr>
              <w:tabs>
                <w:tab w:val="center" w:pos="3648"/>
              </w:tabs>
              <w:suppressAutoHyphens/>
              <w:rPr>
                <w:rFonts w:ascii="Verdana" w:eastAsia="Calibri" w:hAnsi="Verdana" w:cs="Times New Roman"/>
                <w:iCs/>
                <w:spacing w:val="-2"/>
                <w:sz w:val="18"/>
                <w:szCs w:val="18"/>
                <w:lang w:val="en-GB"/>
              </w:rPr>
            </w:pPr>
            <w:r>
              <w:rPr>
                <w:rFonts w:ascii="Verdana" w:eastAsia="Calibri" w:hAnsi="Verdana" w:cs="Times New Roman"/>
                <w:iCs/>
                <w:spacing w:val="-2"/>
                <w:sz w:val="18"/>
                <w:szCs w:val="18"/>
                <w:lang w:val="en-GB"/>
              </w:rPr>
              <w:t xml:space="preserve">Workshop participants </w:t>
            </w:r>
          </w:p>
          <w:p w14:paraId="47237739" w14:textId="5905C44F" w:rsidR="007F71A1" w:rsidRPr="007F71A1" w:rsidRDefault="007F71A1" w:rsidP="004B1764">
            <w:pPr>
              <w:tabs>
                <w:tab w:val="center" w:pos="3648"/>
              </w:tabs>
              <w:suppressAutoHyphens/>
              <w:rPr>
                <w:rFonts w:ascii="Verdana" w:eastAsia="Calibri" w:hAnsi="Verdana" w:cs="Times New Roman"/>
                <w:color w:val="000000"/>
                <w:sz w:val="18"/>
                <w:szCs w:val="18"/>
                <w:lang w:val="en-GB"/>
              </w:rPr>
            </w:pPr>
          </w:p>
        </w:tc>
      </w:tr>
      <w:tr w:rsidR="007F71A1" w:rsidRPr="005E7040" w14:paraId="0F72C664" w14:textId="77777777" w:rsidTr="004B1764">
        <w:trPr>
          <w:trHeight w:val="89"/>
        </w:trPr>
        <w:tc>
          <w:tcPr>
            <w:tcW w:w="1560" w:type="dxa"/>
            <w:shd w:val="clear" w:color="auto" w:fill="C9DED4"/>
          </w:tcPr>
          <w:p w14:paraId="722A8740" w14:textId="6A953306" w:rsidR="007F71A1" w:rsidRPr="007F71A1" w:rsidRDefault="00DF5114" w:rsidP="004B1764">
            <w:pPr>
              <w:ind w:left="1701" w:hanging="1701"/>
              <w:rPr>
                <w:rFonts w:ascii="Verdana" w:eastAsia="Calibri" w:hAnsi="Verdana" w:cs="Times New Roman"/>
                <w:sz w:val="18"/>
                <w:szCs w:val="18"/>
                <w:lang w:val="en-GB"/>
              </w:rPr>
            </w:pPr>
            <w:r w:rsidRPr="00041ABB">
              <w:rPr>
                <w:rFonts w:ascii="Verdana" w:eastAsia="Calibri" w:hAnsi="Verdana" w:cs="Times New Roman"/>
                <w:sz w:val="18"/>
                <w:szCs w:val="18"/>
                <w:lang w:val="en-GB"/>
              </w:rPr>
              <w:lastRenderedPageBreak/>
              <w:t>1</w:t>
            </w:r>
            <w:r w:rsidR="003E515F" w:rsidRPr="00041ABB">
              <w:rPr>
                <w:rFonts w:ascii="Verdana" w:eastAsia="Calibri" w:hAnsi="Verdana" w:cs="Times New Roman"/>
                <w:sz w:val="18"/>
                <w:szCs w:val="18"/>
                <w:lang w:val="en-GB"/>
              </w:rPr>
              <w:t>5</w:t>
            </w:r>
            <w:r w:rsidR="007F71A1" w:rsidRPr="00041ABB">
              <w:rPr>
                <w:rFonts w:ascii="Verdana" w:eastAsia="Calibri" w:hAnsi="Verdana" w:cs="Times New Roman"/>
                <w:sz w:val="18"/>
                <w:szCs w:val="18"/>
                <w:lang w:val="en-GB"/>
              </w:rPr>
              <w:t>:</w:t>
            </w:r>
            <w:r w:rsidR="00041ABB" w:rsidRPr="00041ABB">
              <w:rPr>
                <w:rFonts w:ascii="Verdana" w:eastAsia="Calibri" w:hAnsi="Verdana" w:cs="Times New Roman"/>
                <w:sz w:val="18"/>
                <w:szCs w:val="18"/>
                <w:lang w:val="en-GB"/>
              </w:rPr>
              <w:t xml:space="preserve">30 </w:t>
            </w:r>
            <w:r w:rsidR="007F71A1" w:rsidRPr="00041ABB">
              <w:rPr>
                <w:rFonts w:ascii="Verdana" w:eastAsia="Calibri" w:hAnsi="Verdana" w:cs="Times New Roman"/>
                <w:sz w:val="18"/>
                <w:szCs w:val="18"/>
                <w:lang w:val="en-GB"/>
              </w:rPr>
              <w:t>– 1</w:t>
            </w:r>
            <w:r w:rsidR="003E515F" w:rsidRPr="00041ABB">
              <w:rPr>
                <w:rFonts w:ascii="Verdana" w:eastAsia="Calibri" w:hAnsi="Verdana" w:cs="Times New Roman"/>
                <w:sz w:val="18"/>
                <w:szCs w:val="18"/>
                <w:lang w:val="en-GB"/>
              </w:rPr>
              <w:t>5</w:t>
            </w:r>
            <w:r w:rsidR="007F71A1" w:rsidRPr="00041ABB">
              <w:rPr>
                <w:rFonts w:ascii="Verdana" w:eastAsia="Calibri" w:hAnsi="Verdana" w:cs="Times New Roman"/>
                <w:sz w:val="18"/>
                <w:szCs w:val="18"/>
                <w:lang w:val="en-GB"/>
              </w:rPr>
              <w:t>:</w:t>
            </w:r>
            <w:r w:rsidR="00041ABB" w:rsidRPr="00041ABB">
              <w:rPr>
                <w:rFonts w:ascii="Verdana" w:eastAsia="Calibri" w:hAnsi="Verdana" w:cs="Times New Roman"/>
                <w:sz w:val="18"/>
                <w:szCs w:val="18"/>
                <w:lang w:val="en-GB"/>
              </w:rPr>
              <w:t>40</w:t>
            </w:r>
          </w:p>
        </w:tc>
        <w:tc>
          <w:tcPr>
            <w:tcW w:w="7654" w:type="dxa"/>
            <w:gridSpan w:val="2"/>
            <w:shd w:val="clear" w:color="auto" w:fill="C9DED4"/>
          </w:tcPr>
          <w:p w14:paraId="6493A6CC" w14:textId="0C1BFCCB" w:rsidR="007F71A1" w:rsidRPr="005E7040" w:rsidRDefault="003E515F" w:rsidP="003E515F">
            <w:pPr>
              <w:tabs>
                <w:tab w:val="left" w:pos="447"/>
              </w:tabs>
              <w:jc w:val="both"/>
              <w:rPr>
                <w:rFonts w:ascii="Verdana" w:eastAsia="Calibri" w:hAnsi="Verdana" w:cs="Times New Roman"/>
                <w:color w:val="000000"/>
                <w:sz w:val="18"/>
                <w:szCs w:val="18"/>
                <w:lang w:val="en-GB"/>
              </w:rPr>
            </w:pPr>
            <w:r>
              <w:rPr>
                <w:rFonts w:ascii="Verdana" w:eastAsia="Calibri" w:hAnsi="Verdana" w:cs="Times New Roman"/>
                <w:color w:val="000000"/>
                <w:sz w:val="18"/>
                <w:szCs w:val="18"/>
                <w:lang w:val="en-GB"/>
              </w:rPr>
              <w:t>10.3 General discussion</w:t>
            </w:r>
          </w:p>
        </w:tc>
      </w:tr>
    </w:tbl>
    <w:p w14:paraId="36E6F6CB" w14:textId="77777777" w:rsidR="005840DB" w:rsidRPr="005E7040" w:rsidRDefault="005840DB" w:rsidP="003E6271">
      <w:pPr>
        <w:keepNext/>
        <w:tabs>
          <w:tab w:val="left" w:pos="-720"/>
        </w:tabs>
        <w:suppressAutoHyphens/>
        <w:jc w:val="both"/>
        <w:rPr>
          <w:rFonts w:ascii="Verdana" w:eastAsia="Calibri" w:hAnsi="Verdana" w:cs="Times New Roman"/>
          <w:b/>
          <w:color w:val="000000"/>
          <w:sz w:val="18"/>
          <w:szCs w:val="18"/>
          <w:lang w:val="en-GB"/>
        </w:rPr>
      </w:pPr>
    </w:p>
    <w:p w14:paraId="2693C9CD" w14:textId="77777777" w:rsidR="00633738" w:rsidRPr="005E7040" w:rsidRDefault="00633738" w:rsidP="003E6271">
      <w:pPr>
        <w:tabs>
          <w:tab w:val="left" w:pos="-720"/>
        </w:tabs>
        <w:suppressAutoHyphens/>
        <w:jc w:val="both"/>
        <w:rPr>
          <w:rFonts w:ascii="Verdana" w:eastAsia="Calibri" w:hAnsi="Verdana" w:cs="Times New Roman"/>
          <w:color w:val="000000"/>
          <w:sz w:val="18"/>
          <w:szCs w:val="18"/>
          <w:lang w:val="en-GB"/>
        </w:rPr>
      </w:pPr>
    </w:p>
    <w:p w14:paraId="0EB180D6" w14:textId="12E67538" w:rsidR="00B878B8" w:rsidRPr="005E7040" w:rsidRDefault="00CD527D" w:rsidP="006F3591">
      <w:pPr>
        <w:shd w:val="clear" w:color="auto" w:fill="CCFFFF"/>
        <w:suppressAutoHyphens/>
        <w:rPr>
          <w:rFonts w:ascii="Verdana" w:eastAsia="Calibri" w:hAnsi="Verdana" w:cs="Times New Roman"/>
          <w:b/>
          <w:sz w:val="18"/>
          <w:szCs w:val="18"/>
          <w:lang w:val="en-GB"/>
        </w:rPr>
      </w:pPr>
      <w:r>
        <w:rPr>
          <w:rFonts w:ascii="Verdana" w:eastAsia="Calibri" w:hAnsi="Verdana" w:cs="Times New Roman"/>
          <w:b/>
          <w:sz w:val="18"/>
          <w:szCs w:val="18"/>
          <w:lang w:val="en-GB"/>
        </w:rPr>
        <w:t>15</w:t>
      </w:r>
      <w:r w:rsidR="00B878B8" w:rsidRPr="005E7040">
        <w:rPr>
          <w:rFonts w:ascii="Verdana" w:eastAsia="Calibri" w:hAnsi="Verdana" w:cs="Times New Roman"/>
          <w:b/>
          <w:sz w:val="18"/>
          <w:szCs w:val="18"/>
          <w:lang w:val="en-GB"/>
        </w:rPr>
        <w:t>:</w:t>
      </w:r>
      <w:r w:rsidR="00041ABB">
        <w:rPr>
          <w:rFonts w:ascii="Verdana" w:eastAsia="Calibri" w:hAnsi="Verdana" w:cs="Times New Roman"/>
          <w:b/>
          <w:sz w:val="18"/>
          <w:szCs w:val="18"/>
          <w:lang w:val="en-GB"/>
        </w:rPr>
        <w:t>40</w:t>
      </w:r>
      <w:r w:rsidR="00041ABB" w:rsidRPr="005E7040">
        <w:rPr>
          <w:rFonts w:ascii="Verdana" w:eastAsia="Calibri" w:hAnsi="Verdana" w:cs="Times New Roman"/>
          <w:b/>
          <w:sz w:val="18"/>
          <w:szCs w:val="18"/>
          <w:lang w:val="en-GB"/>
        </w:rPr>
        <w:t xml:space="preserve"> </w:t>
      </w:r>
      <w:r w:rsidR="00B878B8" w:rsidRPr="005E7040">
        <w:rPr>
          <w:rFonts w:ascii="Verdana" w:eastAsia="Calibri" w:hAnsi="Verdana" w:cs="Times New Roman"/>
          <w:b/>
          <w:sz w:val="18"/>
          <w:szCs w:val="18"/>
          <w:lang w:val="en-GB"/>
        </w:rPr>
        <w:t>– 16:</w:t>
      </w:r>
      <w:r w:rsidR="00AF64CB">
        <w:rPr>
          <w:rFonts w:ascii="Verdana" w:eastAsia="Calibri" w:hAnsi="Verdana" w:cs="Times New Roman"/>
          <w:b/>
          <w:sz w:val="18"/>
          <w:szCs w:val="18"/>
          <w:lang w:val="en-GB"/>
        </w:rPr>
        <w:t>00</w:t>
      </w:r>
      <w:r w:rsidR="00B878B8" w:rsidRPr="005E7040">
        <w:rPr>
          <w:rFonts w:ascii="Verdana" w:eastAsia="Calibri" w:hAnsi="Verdana" w:cs="Times New Roman"/>
          <w:b/>
          <w:sz w:val="18"/>
          <w:szCs w:val="18"/>
          <w:lang w:val="en-GB"/>
        </w:rPr>
        <w:tab/>
      </w:r>
      <w:r w:rsidR="00B878B8" w:rsidRPr="005E7040">
        <w:rPr>
          <w:rFonts w:ascii="Verdana" w:eastAsia="Calibri" w:hAnsi="Verdana" w:cs="Times New Roman"/>
          <w:b/>
          <w:sz w:val="18"/>
          <w:szCs w:val="18"/>
          <w:lang w:val="en-GB"/>
        </w:rPr>
        <w:tab/>
      </w:r>
      <w:r w:rsidR="00B878B8" w:rsidRPr="005E7040">
        <w:rPr>
          <w:rFonts w:ascii="Verdana" w:eastAsia="Calibri" w:hAnsi="Verdana" w:cs="Times New Roman"/>
          <w:b/>
          <w:sz w:val="18"/>
          <w:szCs w:val="18"/>
          <w:lang w:val="en-GB"/>
        </w:rPr>
        <w:tab/>
      </w:r>
      <w:r w:rsidR="00FC4448">
        <w:rPr>
          <w:rFonts w:ascii="Verdana" w:eastAsia="Calibri" w:hAnsi="Verdana" w:cs="Times New Roman"/>
          <w:b/>
          <w:sz w:val="18"/>
          <w:szCs w:val="18"/>
          <w:lang w:val="en-GB"/>
        </w:rPr>
        <w:t xml:space="preserve">                </w:t>
      </w:r>
      <w:r w:rsidR="00B878B8" w:rsidRPr="005E7040">
        <w:rPr>
          <w:rFonts w:ascii="Verdana" w:eastAsia="Calibri" w:hAnsi="Verdana" w:cs="Times New Roman"/>
          <w:b/>
          <w:sz w:val="18"/>
          <w:szCs w:val="18"/>
          <w:lang w:val="en-GB"/>
        </w:rPr>
        <w:t>Break</w:t>
      </w:r>
    </w:p>
    <w:p w14:paraId="4AA85088" w14:textId="77777777" w:rsidR="00F45411" w:rsidRPr="005E7040" w:rsidRDefault="00F45411" w:rsidP="003E6271">
      <w:pPr>
        <w:tabs>
          <w:tab w:val="left" w:pos="-720"/>
        </w:tabs>
        <w:suppressAutoHyphens/>
        <w:jc w:val="both"/>
        <w:rPr>
          <w:rFonts w:ascii="Verdana" w:eastAsia="Calibri" w:hAnsi="Verdana" w:cs="Times New Roman"/>
          <w:color w:val="000000"/>
          <w:sz w:val="18"/>
          <w:szCs w:val="18"/>
          <w:lang w:val="en-GB"/>
        </w:rPr>
      </w:pPr>
    </w:p>
    <w:p w14:paraId="3626537D" w14:textId="1BC5CB9F" w:rsidR="003E6271" w:rsidRPr="005E7040" w:rsidRDefault="003E6271" w:rsidP="00E253BA">
      <w:pPr>
        <w:rPr>
          <w:rFonts w:ascii="Verdana" w:eastAsia="Calibri" w:hAnsi="Verdana" w:cs="Times New Roman"/>
          <w:b/>
          <w:color w:val="000000"/>
          <w:sz w:val="18"/>
          <w:szCs w:val="18"/>
          <w:lang w:val="en-GB"/>
        </w:rPr>
      </w:pPr>
      <w:r w:rsidRPr="005E7040">
        <w:rPr>
          <w:rFonts w:ascii="Verdana" w:hAnsi="Verdana" w:cs="Times New Roman"/>
          <w:b/>
          <w:bCs/>
          <w:color w:val="006283"/>
          <w:sz w:val="18"/>
          <w:szCs w:val="18"/>
          <w:lang w:val="en-GB" w:eastAsia="en-GB"/>
        </w:rPr>
        <w:t xml:space="preserve">SESSION </w:t>
      </w:r>
      <w:r w:rsidR="005F42DF" w:rsidRPr="005E7040">
        <w:rPr>
          <w:rFonts w:ascii="Verdana" w:hAnsi="Verdana" w:cs="Times New Roman"/>
          <w:b/>
          <w:bCs/>
          <w:color w:val="006283"/>
          <w:sz w:val="18"/>
          <w:szCs w:val="18"/>
          <w:lang w:val="en-GB" w:eastAsia="en-GB"/>
        </w:rPr>
        <w:t>1</w:t>
      </w:r>
      <w:r w:rsidR="00AD1554">
        <w:rPr>
          <w:rFonts w:ascii="Verdana" w:hAnsi="Verdana" w:cs="Times New Roman"/>
          <w:b/>
          <w:bCs/>
          <w:color w:val="006283"/>
          <w:sz w:val="18"/>
          <w:szCs w:val="18"/>
          <w:lang w:val="en-GB" w:eastAsia="en-GB"/>
        </w:rPr>
        <w:t>1</w:t>
      </w:r>
      <w:r w:rsidRPr="005E7040">
        <w:rPr>
          <w:rFonts w:ascii="Verdana" w:hAnsi="Verdana" w:cs="Times New Roman"/>
          <w:b/>
          <w:bCs/>
          <w:color w:val="006283"/>
          <w:sz w:val="18"/>
          <w:szCs w:val="18"/>
          <w:lang w:val="en-GB" w:eastAsia="en-GB"/>
        </w:rPr>
        <w:t>:</w:t>
      </w:r>
      <w:r w:rsidRPr="005E7040">
        <w:rPr>
          <w:rFonts w:ascii="Verdana" w:hAnsi="Verdana" w:cs="Times New Roman"/>
          <w:b/>
          <w:bCs/>
          <w:color w:val="006283"/>
          <w:sz w:val="18"/>
          <w:szCs w:val="18"/>
          <w:lang w:val="en-GB" w:eastAsia="en-GB"/>
        </w:rPr>
        <w:tab/>
        <w:t>Concluding session</w:t>
      </w:r>
    </w:p>
    <w:p w14:paraId="775DB354" w14:textId="77777777" w:rsidR="003E6271" w:rsidRPr="005E7040" w:rsidRDefault="003E6271" w:rsidP="003E6271">
      <w:pPr>
        <w:keepNext/>
        <w:tabs>
          <w:tab w:val="left" w:pos="-720"/>
        </w:tabs>
        <w:suppressAutoHyphens/>
        <w:ind w:left="2880" w:hanging="2880"/>
        <w:jc w:val="both"/>
        <w:rPr>
          <w:rFonts w:ascii="Verdana" w:eastAsia="Calibri" w:hAnsi="Verdana" w:cs="Times New Roman"/>
          <w:b/>
          <w:color w:val="000000"/>
          <w:sz w:val="18"/>
          <w:szCs w:val="18"/>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82"/>
        <w:gridCol w:w="4916"/>
        <w:gridCol w:w="2716"/>
      </w:tblGrid>
      <w:tr w:rsidR="003E6271" w:rsidRPr="005E7040" w14:paraId="4C1B0BED" w14:textId="77777777" w:rsidTr="001C3248">
        <w:tc>
          <w:tcPr>
            <w:tcW w:w="1582" w:type="dxa"/>
            <w:shd w:val="clear" w:color="auto" w:fill="auto"/>
          </w:tcPr>
          <w:p w14:paraId="60B5A44F" w14:textId="77777777" w:rsidR="003E6271" w:rsidRPr="005E7040" w:rsidRDefault="003E6271" w:rsidP="00EE00AA">
            <w:pPr>
              <w:keepNext/>
              <w:tabs>
                <w:tab w:val="left" w:pos="-720"/>
              </w:tabs>
              <w:suppressAutoHyphens/>
              <w:spacing w:before="90" w:after="54"/>
              <w:jc w:val="center"/>
              <w:rPr>
                <w:rFonts w:ascii="Verdana" w:eastAsia="Calibri" w:hAnsi="Verdana" w:cs="Times New Roman"/>
                <w:b/>
                <w:sz w:val="18"/>
                <w:szCs w:val="18"/>
                <w:u w:val="single"/>
                <w:lang w:val="en-GB"/>
              </w:rPr>
            </w:pPr>
            <w:r w:rsidRPr="005E7040">
              <w:rPr>
                <w:rFonts w:ascii="Verdana" w:eastAsia="Calibri" w:hAnsi="Verdana" w:cs="Times New Roman"/>
                <w:b/>
                <w:sz w:val="18"/>
                <w:szCs w:val="18"/>
                <w:u w:val="single"/>
                <w:lang w:val="en-GB"/>
              </w:rPr>
              <w:t>Time</w:t>
            </w:r>
          </w:p>
        </w:tc>
        <w:tc>
          <w:tcPr>
            <w:tcW w:w="4916" w:type="dxa"/>
            <w:shd w:val="clear" w:color="auto" w:fill="auto"/>
          </w:tcPr>
          <w:p w14:paraId="336D6236" w14:textId="77777777" w:rsidR="003E6271" w:rsidRPr="005E7040" w:rsidRDefault="003E6271" w:rsidP="00EE00AA">
            <w:pPr>
              <w:keepNext/>
              <w:tabs>
                <w:tab w:val="left" w:pos="-720"/>
              </w:tabs>
              <w:suppressAutoHyphens/>
              <w:spacing w:before="90" w:after="54"/>
              <w:jc w:val="center"/>
              <w:rPr>
                <w:rFonts w:ascii="Verdana" w:eastAsia="Calibri" w:hAnsi="Verdana" w:cs="Times New Roman"/>
                <w:b/>
                <w:sz w:val="18"/>
                <w:szCs w:val="18"/>
                <w:u w:val="single"/>
                <w:lang w:val="en-GB"/>
              </w:rPr>
            </w:pPr>
            <w:r w:rsidRPr="005E7040">
              <w:rPr>
                <w:rFonts w:ascii="Verdana" w:eastAsia="Calibri" w:hAnsi="Verdana" w:cs="Times New Roman"/>
                <w:b/>
                <w:sz w:val="18"/>
                <w:szCs w:val="18"/>
                <w:u w:val="single"/>
                <w:lang w:val="en-GB"/>
              </w:rPr>
              <w:t>Subject</w:t>
            </w:r>
          </w:p>
        </w:tc>
        <w:tc>
          <w:tcPr>
            <w:tcW w:w="2716" w:type="dxa"/>
            <w:shd w:val="clear" w:color="auto" w:fill="auto"/>
          </w:tcPr>
          <w:p w14:paraId="065D8098" w14:textId="77777777" w:rsidR="003E6271" w:rsidRPr="005E7040" w:rsidRDefault="003E6271" w:rsidP="00EE00AA">
            <w:pPr>
              <w:keepNext/>
              <w:tabs>
                <w:tab w:val="left" w:pos="-720"/>
              </w:tabs>
              <w:suppressAutoHyphens/>
              <w:spacing w:before="90" w:after="54"/>
              <w:jc w:val="center"/>
              <w:rPr>
                <w:rFonts w:ascii="Verdana" w:eastAsia="Calibri" w:hAnsi="Verdana" w:cs="Times New Roman"/>
                <w:b/>
                <w:sz w:val="18"/>
                <w:szCs w:val="18"/>
                <w:u w:val="single"/>
                <w:lang w:val="en-GB"/>
              </w:rPr>
            </w:pPr>
            <w:r w:rsidRPr="005E7040">
              <w:rPr>
                <w:rFonts w:ascii="Verdana" w:eastAsia="Calibri" w:hAnsi="Verdana" w:cs="Times New Roman"/>
                <w:b/>
                <w:sz w:val="18"/>
                <w:szCs w:val="18"/>
                <w:u w:val="single"/>
                <w:lang w:val="en-GB"/>
              </w:rPr>
              <w:t>Speaker</w:t>
            </w:r>
          </w:p>
        </w:tc>
      </w:tr>
      <w:tr w:rsidR="00D312DC" w:rsidRPr="005E7040" w14:paraId="454CE046" w14:textId="77777777" w:rsidTr="001C3248">
        <w:tc>
          <w:tcPr>
            <w:tcW w:w="1582" w:type="dxa"/>
            <w:shd w:val="clear" w:color="auto" w:fill="C9DED4"/>
          </w:tcPr>
          <w:p w14:paraId="44A57297" w14:textId="22B71300" w:rsidR="00D312DC" w:rsidRPr="005E7040" w:rsidRDefault="00935648" w:rsidP="00FC62F1">
            <w:pPr>
              <w:keepNext/>
              <w:widowControl w:val="0"/>
              <w:tabs>
                <w:tab w:val="center" w:pos="3648"/>
              </w:tabs>
              <w:jc w:val="both"/>
              <w:rPr>
                <w:rFonts w:ascii="Verdana" w:eastAsia="Calibri" w:hAnsi="Verdana" w:cs="Times New Roman"/>
                <w:spacing w:val="-2"/>
                <w:sz w:val="18"/>
                <w:szCs w:val="18"/>
                <w:lang w:val="en-GB"/>
              </w:rPr>
            </w:pPr>
            <w:r w:rsidRPr="005E7040">
              <w:rPr>
                <w:rFonts w:ascii="Verdana" w:eastAsia="Calibri" w:hAnsi="Verdana" w:cs="Times New Roman"/>
                <w:spacing w:val="-2"/>
                <w:sz w:val="18"/>
                <w:szCs w:val="18"/>
                <w:lang w:val="en-GB"/>
              </w:rPr>
              <w:t>16:</w:t>
            </w:r>
            <w:r w:rsidR="00AF64CB">
              <w:rPr>
                <w:rFonts w:ascii="Verdana" w:eastAsia="Calibri" w:hAnsi="Verdana" w:cs="Times New Roman"/>
                <w:spacing w:val="-2"/>
                <w:sz w:val="18"/>
                <w:szCs w:val="18"/>
                <w:lang w:val="en-GB"/>
              </w:rPr>
              <w:t>0</w:t>
            </w:r>
            <w:r w:rsidR="00FC62F1">
              <w:rPr>
                <w:rFonts w:ascii="Verdana" w:eastAsia="Calibri" w:hAnsi="Verdana" w:cs="Times New Roman"/>
                <w:spacing w:val="-2"/>
                <w:sz w:val="18"/>
                <w:szCs w:val="18"/>
                <w:lang w:val="en-GB"/>
              </w:rPr>
              <w:t>0</w:t>
            </w:r>
            <w:r w:rsidR="009E09F4" w:rsidRPr="005E7040">
              <w:rPr>
                <w:rFonts w:ascii="Verdana" w:eastAsia="Calibri" w:hAnsi="Verdana" w:cs="Times New Roman"/>
                <w:spacing w:val="-2"/>
                <w:sz w:val="18"/>
                <w:szCs w:val="18"/>
                <w:lang w:val="en-GB"/>
              </w:rPr>
              <w:t xml:space="preserve"> </w:t>
            </w:r>
            <w:r w:rsidRPr="005E7040">
              <w:rPr>
                <w:rFonts w:ascii="Verdana" w:eastAsia="Calibri" w:hAnsi="Verdana" w:cs="Times New Roman"/>
                <w:spacing w:val="-2"/>
                <w:sz w:val="18"/>
                <w:szCs w:val="18"/>
                <w:lang w:val="en-GB"/>
              </w:rPr>
              <w:t>– 16:</w:t>
            </w:r>
            <w:r w:rsidR="00FC62F1">
              <w:rPr>
                <w:rFonts w:ascii="Verdana" w:eastAsia="Calibri" w:hAnsi="Verdana" w:cs="Times New Roman"/>
                <w:spacing w:val="-2"/>
                <w:sz w:val="18"/>
                <w:szCs w:val="18"/>
                <w:lang w:val="en-GB"/>
              </w:rPr>
              <w:t>20</w:t>
            </w:r>
          </w:p>
        </w:tc>
        <w:tc>
          <w:tcPr>
            <w:tcW w:w="4916" w:type="dxa"/>
            <w:shd w:val="clear" w:color="auto" w:fill="C9DED4"/>
          </w:tcPr>
          <w:p w14:paraId="1A29EF7D" w14:textId="5961A429" w:rsidR="00D312DC" w:rsidRPr="005E7040" w:rsidRDefault="00D312DC" w:rsidP="00E60A35">
            <w:pPr>
              <w:widowControl w:val="0"/>
              <w:tabs>
                <w:tab w:val="left" w:pos="-720"/>
                <w:tab w:val="left" w:pos="557"/>
              </w:tabs>
              <w:ind w:left="556" w:hanging="556"/>
              <w:rPr>
                <w:rFonts w:ascii="Verdana" w:eastAsia="Calibri" w:hAnsi="Verdana" w:cs="Times New Roman"/>
                <w:spacing w:val="-2"/>
                <w:sz w:val="18"/>
                <w:szCs w:val="18"/>
                <w:lang w:val="en-GB"/>
              </w:rPr>
            </w:pPr>
            <w:r w:rsidRPr="005E7040">
              <w:rPr>
                <w:rFonts w:ascii="Verdana" w:eastAsia="Calibri" w:hAnsi="Verdana" w:cs="Times New Roman"/>
                <w:spacing w:val="-2"/>
                <w:sz w:val="18"/>
                <w:szCs w:val="18"/>
                <w:lang w:val="en-GB"/>
              </w:rPr>
              <w:t>1</w:t>
            </w:r>
            <w:r w:rsidR="00AD1554">
              <w:rPr>
                <w:rFonts w:ascii="Verdana" w:eastAsia="Calibri" w:hAnsi="Verdana" w:cs="Times New Roman"/>
                <w:spacing w:val="-2"/>
                <w:sz w:val="18"/>
                <w:szCs w:val="18"/>
                <w:lang w:val="en-GB"/>
              </w:rPr>
              <w:t>1</w:t>
            </w:r>
            <w:r w:rsidRPr="005E7040">
              <w:rPr>
                <w:rFonts w:ascii="Verdana" w:eastAsia="Calibri" w:hAnsi="Verdana" w:cs="Times New Roman"/>
                <w:spacing w:val="-2"/>
                <w:sz w:val="18"/>
                <w:szCs w:val="18"/>
                <w:lang w:val="en-GB"/>
              </w:rPr>
              <w:t>.1</w:t>
            </w:r>
            <w:r w:rsidRPr="005E7040">
              <w:rPr>
                <w:rFonts w:ascii="Verdana" w:eastAsia="Calibri" w:hAnsi="Verdana" w:cs="Times New Roman"/>
                <w:spacing w:val="-2"/>
                <w:sz w:val="18"/>
                <w:szCs w:val="18"/>
                <w:lang w:val="en-GB"/>
              </w:rPr>
              <w:tab/>
            </w:r>
            <w:r w:rsidR="0061039D">
              <w:rPr>
                <w:rFonts w:ascii="Verdana" w:eastAsia="Calibri" w:hAnsi="Verdana" w:cs="Times New Roman"/>
                <w:spacing w:val="-2"/>
                <w:sz w:val="18"/>
                <w:szCs w:val="18"/>
                <w:lang w:val="en-GB"/>
              </w:rPr>
              <w:t>Summary observations</w:t>
            </w:r>
            <w:r w:rsidR="009E72C0">
              <w:rPr>
                <w:rFonts w:ascii="Verdana" w:eastAsia="Calibri" w:hAnsi="Verdana" w:cs="Times New Roman"/>
                <w:spacing w:val="-2"/>
                <w:sz w:val="18"/>
                <w:szCs w:val="18"/>
                <w:lang w:val="en-GB"/>
              </w:rPr>
              <w:t xml:space="preserve"> and m</w:t>
            </w:r>
            <w:r w:rsidR="0038211B">
              <w:rPr>
                <w:rFonts w:ascii="Verdana" w:eastAsia="Calibri" w:hAnsi="Verdana" w:cs="Times New Roman"/>
                <w:spacing w:val="-2"/>
                <w:sz w:val="18"/>
                <w:szCs w:val="18"/>
                <w:lang w:val="en-GB"/>
              </w:rPr>
              <w:t>ain take</w:t>
            </w:r>
            <w:r w:rsidR="0061039D">
              <w:rPr>
                <w:rFonts w:ascii="Verdana" w:eastAsia="Calibri" w:hAnsi="Verdana" w:cs="Times New Roman"/>
                <w:spacing w:val="-2"/>
                <w:sz w:val="18"/>
                <w:szCs w:val="18"/>
                <w:lang w:val="en-GB"/>
              </w:rPr>
              <w:t>-a</w:t>
            </w:r>
            <w:r w:rsidR="0038211B">
              <w:rPr>
                <w:rFonts w:ascii="Verdana" w:eastAsia="Calibri" w:hAnsi="Verdana" w:cs="Times New Roman"/>
                <w:spacing w:val="-2"/>
                <w:sz w:val="18"/>
                <w:szCs w:val="18"/>
                <w:lang w:val="en-GB"/>
              </w:rPr>
              <w:t>ways</w:t>
            </w:r>
            <w:r w:rsidR="0061039D">
              <w:rPr>
                <w:rFonts w:ascii="Verdana" w:eastAsia="Calibri" w:hAnsi="Verdana" w:cs="Times New Roman"/>
                <w:spacing w:val="-2"/>
                <w:sz w:val="18"/>
                <w:szCs w:val="18"/>
                <w:lang w:val="en-GB"/>
              </w:rPr>
              <w:t xml:space="preserve"> from the Workshop</w:t>
            </w:r>
          </w:p>
        </w:tc>
        <w:tc>
          <w:tcPr>
            <w:tcW w:w="2716" w:type="dxa"/>
            <w:shd w:val="clear" w:color="auto" w:fill="C9DED4"/>
          </w:tcPr>
          <w:p w14:paraId="70FA16E2" w14:textId="4905A5FD" w:rsidR="00130DF9" w:rsidRPr="005E7040" w:rsidRDefault="0061039D" w:rsidP="00DA3CC0">
            <w:pPr>
              <w:rPr>
                <w:rFonts w:ascii="Verdana" w:eastAsia="Calibri" w:hAnsi="Verdana" w:cs="Times New Roman"/>
                <w:color w:val="000000"/>
                <w:sz w:val="18"/>
                <w:szCs w:val="18"/>
                <w:lang w:val="en-GB"/>
              </w:rPr>
            </w:pPr>
            <w:r>
              <w:rPr>
                <w:rFonts w:ascii="Verdana" w:eastAsia="Calibri" w:hAnsi="Verdana" w:cs="Times New Roman"/>
                <w:iCs/>
                <w:sz w:val="18"/>
                <w:szCs w:val="18"/>
                <w:lang w:val="en-GB"/>
              </w:rPr>
              <w:t>Invited regional expert</w:t>
            </w:r>
          </w:p>
        </w:tc>
      </w:tr>
      <w:tr w:rsidR="003E6271" w:rsidRPr="005E7040" w14:paraId="00C422F0" w14:textId="77777777" w:rsidTr="001C3248">
        <w:tc>
          <w:tcPr>
            <w:tcW w:w="1582" w:type="dxa"/>
            <w:shd w:val="clear" w:color="auto" w:fill="auto"/>
          </w:tcPr>
          <w:p w14:paraId="3144C728" w14:textId="7F0769CE" w:rsidR="003E6271" w:rsidRPr="005E7040" w:rsidRDefault="00935648" w:rsidP="00FC62F1">
            <w:pPr>
              <w:keepNext/>
              <w:widowControl w:val="0"/>
              <w:tabs>
                <w:tab w:val="center" w:pos="3648"/>
              </w:tabs>
              <w:jc w:val="both"/>
              <w:rPr>
                <w:rFonts w:ascii="Verdana" w:eastAsia="Calibri" w:hAnsi="Verdana" w:cs="Times New Roman"/>
                <w:spacing w:val="-2"/>
                <w:sz w:val="18"/>
                <w:szCs w:val="18"/>
                <w:lang w:val="en-GB"/>
              </w:rPr>
            </w:pPr>
            <w:r w:rsidRPr="005E7040">
              <w:rPr>
                <w:rFonts w:ascii="Verdana" w:eastAsia="Calibri" w:hAnsi="Verdana" w:cs="Times New Roman"/>
                <w:spacing w:val="-2"/>
                <w:sz w:val="18"/>
                <w:szCs w:val="18"/>
                <w:lang w:val="en-GB"/>
              </w:rPr>
              <w:t>16:</w:t>
            </w:r>
            <w:r w:rsidR="00FC62F1">
              <w:rPr>
                <w:rFonts w:ascii="Verdana" w:eastAsia="Calibri" w:hAnsi="Verdana" w:cs="Times New Roman"/>
                <w:spacing w:val="-2"/>
                <w:sz w:val="18"/>
                <w:szCs w:val="18"/>
                <w:lang w:val="en-GB"/>
              </w:rPr>
              <w:t>20</w:t>
            </w:r>
            <w:r w:rsidR="009E09F4" w:rsidRPr="005E7040">
              <w:rPr>
                <w:rFonts w:ascii="Verdana" w:eastAsia="Calibri" w:hAnsi="Verdana" w:cs="Times New Roman"/>
                <w:spacing w:val="-2"/>
                <w:sz w:val="18"/>
                <w:szCs w:val="18"/>
                <w:lang w:val="en-GB"/>
              </w:rPr>
              <w:t xml:space="preserve"> </w:t>
            </w:r>
            <w:r w:rsidRPr="005E7040">
              <w:rPr>
                <w:rFonts w:ascii="Verdana" w:eastAsia="Calibri" w:hAnsi="Verdana" w:cs="Times New Roman"/>
                <w:spacing w:val="-2"/>
                <w:sz w:val="18"/>
                <w:szCs w:val="18"/>
                <w:lang w:val="en-GB"/>
              </w:rPr>
              <w:t>– 16:</w:t>
            </w:r>
            <w:r w:rsidR="00AF64CB">
              <w:rPr>
                <w:rFonts w:ascii="Verdana" w:eastAsia="Calibri" w:hAnsi="Verdana" w:cs="Times New Roman"/>
                <w:spacing w:val="-2"/>
                <w:sz w:val="18"/>
                <w:szCs w:val="18"/>
                <w:lang w:val="en-GB"/>
              </w:rPr>
              <w:t>40</w:t>
            </w:r>
          </w:p>
        </w:tc>
        <w:tc>
          <w:tcPr>
            <w:tcW w:w="4916" w:type="dxa"/>
            <w:shd w:val="clear" w:color="auto" w:fill="auto"/>
          </w:tcPr>
          <w:p w14:paraId="36990852" w14:textId="78BDA60F" w:rsidR="003E6271" w:rsidRPr="005E7040" w:rsidDel="00E57D39" w:rsidRDefault="003E6271" w:rsidP="00DA3CC0">
            <w:pPr>
              <w:widowControl w:val="0"/>
              <w:tabs>
                <w:tab w:val="left" w:pos="-720"/>
                <w:tab w:val="left" w:pos="557"/>
              </w:tabs>
              <w:ind w:left="556" w:hanging="556"/>
              <w:rPr>
                <w:rFonts w:ascii="Verdana" w:eastAsia="Calibri" w:hAnsi="Verdana" w:cs="Times New Roman"/>
                <w:spacing w:val="-2"/>
                <w:sz w:val="18"/>
                <w:szCs w:val="18"/>
                <w:lang w:val="en-GB"/>
              </w:rPr>
            </w:pPr>
            <w:r w:rsidRPr="005E7040">
              <w:rPr>
                <w:rFonts w:ascii="Verdana" w:eastAsia="Calibri" w:hAnsi="Verdana" w:cs="Times New Roman"/>
                <w:spacing w:val="-2"/>
                <w:sz w:val="18"/>
                <w:szCs w:val="18"/>
                <w:lang w:val="en-GB"/>
              </w:rPr>
              <w:t>1</w:t>
            </w:r>
            <w:r w:rsidR="00AD1554">
              <w:rPr>
                <w:rFonts w:ascii="Verdana" w:eastAsia="Calibri" w:hAnsi="Verdana" w:cs="Times New Roman"/>
                <w:spacing w:val="-2"/>
                <w:sz w:val="18"/>
                <w:szCs w:val="18"/>
                <w:lang w:val="en-GB"/>
              </w:rPr>
              <w:t>1</w:t>
            </w:r>
            <w:r w:rsidRPr="005E7040">
              <w:rPr>
                <w:rFonts w:ascii="Verdana" w:eastAsia="Calibri" w:hAnsi="Verdana" w:cs="Times New Roman"/>
                <w:spacing w:val="-2"/>
                <w:sz w:val="18"/>
                <w:szCs w:val="18"/>
                <w:lang w:val="en-GB"/>
              </w:rPr>
              <w:t>.2</w:t>
            </w:r>
            <w:r w:rsidRPr="005E7040">
              <w:rPr>
                <w:rFonts w:ascii="Verdana" w:eastAsia="Calibri" w:hAnsi="Verdana" w:cs="Times New Roman"/>
                <w:spacing w:val="-2"/>
                <w:sz w:val="18"/>
                <w:szCs w:val="18"/>
                <w:lang w:val="en-GB"/>
              </w:rPr>
              <w:tab/>
              <w:t>P</w:t>
            </w:r>
            <w:r w:rsidR="00192B1E">
              <w:rPr>
                <w:rFonts w:ascii="Verdana" w:eastAsia="Calibri" w:hAnsi="Verdana" w:cs="Times New Roman"/>
                <w:spacing w:val="-2"/>
                <w:sz w:val="18"/>
                <w:szCs w:val="18"/>
                <w:lang w:val="en-GB"/>
              </w:rPr>
              <w:t xml:space="preserve">articipants' </w:t>
            </w:r>
            <w:r w:rsidRPr="005E7040">
              <w:rPr>
                <w:rFonts w:ascii="Verdana" w:eastAsia="Calibri" w:hAnsi="Verdana" w:cs="Times New Roman"/>
                <w:spacing w:val="-2"/>
                <w:sz w:val="18"/>
                <w:szCs w:val="18"/>
                <w:lang w:val="en-GB"/>
              </w:rPr>
              <w:t>evaluation</w:t>
            </w:r>
            <w:r w:rsidR="00192B1E">
              <w:rPr>
                <w:rFonts w:ascii="Verdana" w:eastAsia="Calibri" w:hAnsi="Verdana" w:cs="Times New Roman"/>
                <w:spacing w:val="-2"/>
                <w:sz w:val="18"/>
                <w:szCs w:val="18"/>
                <w:lang w:val="en-GB"/>
              </w:rPr>
              <w:t xml:space="preserve"> of the Workshop, </w:t>
            </w:r>
            <w:proofErr w:type="gramStart"/>
            <w:r w:rsidR="00192B1E">
              <w:rPr>
                <w:rFonts w:ascii="Verdana" w:eastAsia="Calibri" w:hAnsi="Verdana" w:cs="Times New Roman"/>
                <w:spacing w:val="-2"/>
                <w:sz w:val="18"/>
                <w:szCs w:val="18"/>
                <w:lang w:val="en-GB"/>
              </w:rPr>
              <w:t>feedback</w:t>
            </w:r>
            <w:proofErr w:type="gramEnd"/>
            <w:r w:rsidR="0038211B">
              <w:rPr>
                <w:rFonts w:ascii="Verdana" w:eastAsia="Calibri" w:hAnsi="Verdana" w:cs="Times New Roman"/>
                <w:spacing w:val="-2"/>
                <w:sz w:val="18"/>
                <w:szCs w:val="18"/>
                <w:lang w:val="en-GB"/>
              </w:rPr>
              <w:t xml:space="preserve"> and</w:t>
            </w:r>
            <w:r w:rsidRPr="005E7040">
              <w:rPr>
                <w:rFonts w:ascii="Verdana" w:eastAsia="Calibri" w:hAnsi="Verdana" w:cs="Times New Roman"/>
                <w:spacing w:val="-2"/>
                <w:sz w:val="18"/>
                <w:szCs w:val="18"/>
                <w:lang w:val="en-GB"/>
              </w:rPr>
              <w:t xml:space="preserve"> comments </w:t>
            </w:r>
          </w:p>
        </w:tc>
        <w:tc>
          <w:tcPr>
            <w:tcW w:w="2716" w:type="dxa"/>
            <w:shd w:val="clear" w:color="auto" w:fill="auto"/>
          </w:tcPr>
          <w:p w14:paraId="27E113DF" w14:textId="11E38B9E" w:rsidR="003E6271" w:rsidRPr="005E7040" w:rsidRDefault="009E72C0" w:rsidP="00D312DC">
            <w:pPr>
              <w:keepNext/>
              <w:rPr>
                <w:rFonts w:ascii="Verdana" w:eastAsia="Calibri" w:hAnsi="Verdana" w:cs="Times New Roman"/>
                <w:spacing w:val="-2"/>
                <w:sz w:val="18"/>
                <w:szCs w:val="18"/>
                <w:lang w:val="en-GB"/>
              </w:rPr>
            </w:pPr>
            <w:r>
              <w:rPr>
                <w:rFonts w:ascii="Verdana" w:eastAsia="Calibri" w:hAnsi="Verdana" w:cs="Times New Roman"/>
                <w:iCs/>
                <w:color w:val="000000"/>
                <w:spacing w:val="-2"/>
                <w:sz w:val="18"/>
                <w:szCs w:val="18"/>
                <w:lang w:val="en-GB"/>
              </w:rPr>
              <w:t>Workshop p</w:t>
            </w:r>
            <w:r w:rsidR="003E6271" w:rsidRPr="005E7040">
              <w:rPr>
                <w:rFonts w:ascii="Verdana" w:eastAsia="Calibri" w:hAnsi="Verdana" w:cs="Times New Roman"/>
                <w:iCs/>
                <w:color w:val="000000"/>
                <w:spacing w:val="-2"/>
                <w:sz w:val="18"/>
                <w:szCs w:val="18"/>
                <w:lang w:val="en-GB"/>
              </w:rPr>
              <w:t>articipants</w:t>
            </w:r>
          </w:p>
        </w:tc>
      </w:tr>
      <w:tr w:rsidR="003E6271" w:rsidRPr="005E7040" w14:paraId="566AA737" w14:textId="77777777" w:rsidTr="001C3248">
        <w:tc>
          <w:tcPr>
            <w:tcW w:w="1582" w:type="dxa"/>
            <w:shd w:val="clear" w:color="auto" w:fill="C9DED4"/>
          </w:tcPr>
          <w:p w14:paraId="7F7D0B41" w14:textId="0BAB3E67" w:rsidR="003E6271" w:rsidRPr="005E7040" w:rsidRDefault="00935648" w:rsidP="00FC62F1">
            <w:pPr>
              <w:keepNext/>
              <w:widowControl w:val="0"/>
              <w:tabs>
                <w:tab w:val="center" w:pos="3648"/>
              </w:tabs>
              <w:jc w:val="both"/>
              <w:rPr>
                <w:rFonts w:ascii="Verdana" w:eastAsia="Calibri" w:hAnsi="Verdana" w:cs="Times New Roman"/>
                <w:spacing w:val="-2"/>
                <w:sz w:val="18"/>
                <w:szCs w:val="18"/>
                <w:lang w:val="en-GB"/>
              </w:rPr>
            </w:pPr>
            <w:r w:rsidRPr="005E7040">
              <w:rPr>
                <w:rFonts w:ascii="Verdana" w:eastAsia="Calibri" w:hAnsi="Verdana" w:cs="Times New Roman"/>
                <w:spacing w:val="-2"/>
                <w:sz w:val="18"/>
                <w:szCs w:val="18"/>
                <w:lang w:val="en-GB"/>
              </w:rPr>
              <w:t>16:</w:t>
            </w:r>
            <w:r w:rsidR="00AF64CB">
              <w:rPr>
                <w:rFonts w:ascii="Verdana" w:eastAsia="Calibri" w:hAnsi="Verdana" w:cs="Times New Roman"/>
                <w:spacing w:val="-2"/>
                <w:sz w:val="18"/>
                <w:szCs w:val="18"/>
                <w:lang w:val="en-GB"/>
              </w:rPr>
              <w:t>40</w:t>
            </w:r>
            <w:r w:rsidR="009E09F4" w:rsidRPr="005E7040">
              <w:rPr>
                <w:rFonts w:ascii="Verdana" w:eastAsia="Calibri" w:hAnsi="Verdana" w:cs="Times New Roman"/>
                <w:spacing w:val="-2"/>
                <w:sz w:val="18"/>
                <w:szCs w:val="18"/>
                <w:lang w:val="en-GB"/>
              </w:rPr>
              <w:t xml:space="preserve"> </w:t>
            </w:r>
            <w:r w:rsidRPr="005E7040">
              <w:rPr>
                <w:rFonts w:ascii="Verdana" w:eastAsia="Calibri" w:hAnsi="Verdana" w:cs="Times New Roman"/>
                <w:spacing w:val="-2"/>
                <w:sz w:val="18"/>
                <w:szCs w:val="18"/>
                <w:lang w:val="en-GB"/>
              </w:rPr>
              <w:t>– 1</w:t>
            </w:r>
            <w:r w:rsidR="00AF64CB">
              <w:rPr>
                <w:rFonts w:ascii="Verdana" w:eastAsia="Calibri" w:hAnsi="Verdana" w:cs="Times New Roman"/>
                <w:spacing w:val="-2"/>
                <w:sz w:val="18"/>
                <w:szCs w:val="18"/>
                <w:lang w:val="en-GB"/>
              </w:rPr>
              <w:t>7:00</w:t>
            </w:r>
          </w:p>
        </w:tc>
        <w:tc>
          <w:tcPr>
            <w:tcW w:w="4916" w:type="dxa"/>
            <w:shd w:val="clear" w:color="auto" w:fill="C9DED4"/>
          </w:tcPr>
          <w:p w14:paraId="7B25B40C" w14:textId="4CC9D7DE" w:rsidR="003E6271" w:rsidRPr="005E7040" w:rsidRDefault="003E6271" w:rsidP="00745A0C">
            <w:pPr>
              <w:widowControl w:val="0"/>
              <w:tabs>
                <w:tab w:val="left" w:pos="-720"/>
                <w:tab w:val="left" w:pos="557"/>
              </w:tabs>
              <w:ind w:left="556" w:hanging="556"/>
              <w:rPr>
                <w:rFonts w:ascii="Verdana" w:eastAsia="Calibri" w:hAnsi="Verdana" w:cs="Times New Roman"/>
                <w:spacing w:val="-2"/>
                <w:sz w:val="18"/>
                <w:szCs w:val="18"/>
                <w:lang w:val="en-GB"/>
              </w:rPr>
            </w:pPr>
            <w:r w:rsidRPr="005E7040">
              <w:rPr>
                <w:rFonts w:ascii="Verdana" w:eastAsia="Calibri" w:hAnsi="Verdana" w:cs="Times New Roman"/>
                <w:spacing w:val="-2"/>
                <w:sz w:val="18"/>
                <w:szCs w:val="18"/>
                <w:lang w:val="en-GB"/>
              </w:rPr>
              <w:t>1</w:t>
            </w:r>
            <w:r w:rsidR="00AD1554">
              <w:rPr>
                <w:rFonts w:ascii="Verdana" w:eastAsia="Calibri" w:hAnsi="Verdana" w:cs="Times New Roman"/>
                <w:spacing w:val="-2"/>
                <w:sz w:val="18"/>
                <w:szCs w:val="18"/>
                <w:lang w:val="en-GB"/>
              </w:rPr>
              <w:t>1</w:t>
            </w:r>
            <w:r w:rsidRPr="005E7040">
              <w:rPr>
                <w:rFonts w:ascii="Verdana" w:eastAsia="Calibri" w:hAnsi="Verdana" w:cs="Times New Roman"/>
                <w:spacing w:val="-2"/>
                <w:sz w:val="18"/>
                <w:szCs w:val="18"/>
                <w:lang w:val="en-GB"/>
              </w:rPr>
              <w:t>.3</w:t>
            </w:r>
            <w:r w:rsidRPr="005E7040">
              <w:rPr>
                <w:rFonts w:ascii="Verdana" w:eastAsia="Calibri" w:hAnsi="Verdana" w:cs="Times New Roman"/>
                <w:spacing w:val="-2"/>
                <w:sz w:val="18"/>
                <w:szCs w:val="18"/>
                <w:lang w:val="en-GB"/>
              </w:rPr>
              <w:tab/>
              <w:t>Closing remarks</w:t>
            </w:r>
          </w:p>
          <w:p w14:paraId="70792A44" w14:textId="77777777" w:rsidR="003E6271" w:rsidRPr="005E7040" w:rsidRDefault="003E6271" w:rsidP="00EE00AA">
            <w:pPr>
              <w:keepNext/>
              <w:tabs>
                <w:tab w:val="left" w:pos="425"/>
              </w:tabs>
              <w:ind w:left="447" w:hanging="447"/>
              <w:jc w:val="both"/>
              <w:rPr>
                <w:rFonts w:ascii="Verdana" w:eastAsia="Calibri" w:hAnsi="Verdana" w:cs="Times New Roman"/>
                <w:spacing w:val="-2"/>
                <w:sz w:val="18"/>
                <w:szCs w:val="18"/>
                <w:lang w:val="en-GB"/>
              </w:rPr>
            </w:pPr>
          </w:p>
        </w:tc>
        <w:tc>
          <w:tcPr>
            <w:tcW w:w="2716" w:type="dxa"/>
            <w:shd w:val="clear" w:color="auto" w:fill="C9DED4"/>
          </w:tcPr>
          <w:p w14:paraId="6963328D" w14:textId="77777777" w:rsidR="00AF64CB" w:rsidRDefault="00AF64CB" w:rsidP="00DA3CC0">
            <w:pPr>
              <w:keepNext/>
              <w:jc w:val="both"/>
              <w:rPr>
                <w:rFonts w:ascii="Verdana" w:eastAsia="Calibri" w:hAnsi="Verdana" w:cs="Times New Roman"/>
                <w:iCs/>
                <w:color w:val="000000"/>
                <w:spacing w:val="-2"/>
                <w:sz w:val="18"/>
                <w:szCs w:val="18"/>
                <w:lang w:val="en-GB"/>
              </w:rPr>
            </w:pPr>
            <w:r>
              <w:rPr>
                <w:rFonts w:ascii="Verdana" w:eastAsia="Calibri" w:hAnsi="Verdana" w:cs="Times New Roman"/>
                <w:iCs/>
                <w:color w:val="000000"/>
                <w:spacing w:val="-2"/>
                <w:sz w:val="18"/>
                <w:szCs w:val="18"/>
                <w:lang w:val="en-GB"/>
              </w:rPr>
              <w:t xml:space="preserve">Public Procurement Service, </w:t>
            </w:r>
          </w:p>
          <w:p w14:paraId="27DF287C" w14:textId="5C4AD75C" w:rsidR="00AF64CB" w:rsidRDefault="00AF64CB" w:rsidP="00DA3CC0">
            <w:pPr>
              <w:keepNext/>
              <w:jc w:val="both"/>
              <w:rPr>
                <w:rFonts w:ascii="Verdana" w:eastAsia="Calibri" w:hAnsi="Verdana" w:cs="Times New Roman"/>
                <w:iCs/>
                <w:color w:val="000000"/>
                <w:spacing w:val="-2"/>
                <w:sz w:val="18"/>
                <w:szCs w:val="18"/>
                <w:lang w:val="en-GB"/>
              </w:rPr>
            </w:pPr>
            <w:r>
              <w:rPr>
                <w:rFonts w:ascii="Verdana" w:eastAsia="Calibri" w:hAnsi="Verdana" w:cs="Times New Roman"/>
                <w:iCs/>
                <w:color w:val="000000"/>
                <w:spacing w:val="-2"/>
                <w:sz w:val="18"/>
                <w:szCs w:val="18"/>
                <w:lang w:val="en-GB"/>
              </w:rPr>
              <w:t>Republic of Korea</w:t>
            </w:r>
            <w:r w:rsidR="009E72C0">
              <w:rPr>
                <w:rFonts w:ascii="Verdana" w:eastAsia="Calibri" w:hAnsi="Verdana" w:cs="Times New Roman"/>
                <w:iCs/>
                <w:color w:val="000000"/>
                <w:spacing w:val="-2"/>
                <w:sz w:val="18"/>
                <w:szCs w:val="18"/>
                <w:lang w:val="en-GB"/>
              </w:rPr>
              <w:t>,</w:t>
            </w:r>
          </w:p>
          <w:p w14:paraId="54AF7937" w14:textId="77777777" w:rsidR="00192B1E" w:rsidRDefault="00192B1E" w:rsidP="00192B1E">
            <w:pPr>
              <w:keepNext/>
              <w:jc w:val="both"/>
              <w:rPr>
                <w:rFonts w:ascii="Verdana" w:eastAsia="Calibri" w:hAnsi="Verdana" w:cs="Times New Roman"/>
                <w:iCs/>
                <w:color w:val="000000"/>
                <w:spacing w:val="-2"/>
                <w:sz w:val="18"/>
                <w:szCs w:val="18"/>
                <w:lang w:val="en-GB"/>
              </w:rPr>
            </w:pPr>
            <w:r w:rsidRPr="005E7040">
              <w:rPr>
                <w:rFonts w:ascii="Verdana" w:eastAsia="Calibri" w:hAnsi="Verdana" w:cs="Times New Roman"/>
                <w:iCs/>
                <w:color w:val="000000"/>
                <w:spacing w:val="-2"/>
                <w:sz w:val="18"/>
                <w:szCs w:val="18"/>
                <w:lang w:val="en-GB"/>
              </w:rPr>
              <w:t>WTO Secretariat</w:t>
            </w:r>
          </w:p>
          <w:p w14:paraId="7A2E1F10" w14:textId="646F9620" w:rsidR="00192B1E" w:rsidRPr="005E7040" w:rsidRDefault="00192B1E" w:rsidP="00DA3CC0">
            <w:pPr>
              <w:keepNext/>
              <w:jc w:val="both"/>
              <w:rPr>
                <w:rFonts w:ascii="Verdana" w:eastAsia="Calibri" w:hAnsi="Verdana" w:cs="Times New Roman"/>
                <w:spacing w:val="-2"/>
                <w:sz w:val="18"/>
                <w:szCs w:val="18"/>
                <w:lang w:val="en-GB"/>
              </w:rPr>
            </w:pPr>
          </w:p>
        </w:tc>
      </w:tr>
    </w:tbl>
    <w:p w14:paraId="549DD34E" w14:textId="77777777" w:rsidR="00A56ABB" w:rsidRPr="005E7040" w:rsidRDefault="00A56ABB" w:rsidP="003E6271">
      <w:pPr>
        <w:tabs>
          <w:tab w:val="left" w:pos="-720"/>
        </w:tabs>
        <w:suppressAutoHyphens/>
        <w:ind w:left="2880" w:hanging="2880"/>
        <w:jc w:val="both"/>
        <w:rPr>
          <w:rFonts w:ascii="Verdana" w:eastAsia="Calibri" w:hAnsi="Verdana" w:cs="Times New Roman"/>
          <w:color w:val="000000"/>
          <w:sz w:val="18"/>
          <w:szCs w:val="18"/>
          <w:lang w:val="en-GB"/>
        </w:rPr>
      </w:pPr>
    </w:p>
    <w:p w14:paraId="45C02782" w14:textId="22BFCC6F" w:rsidR="00275234" w:rsidRPr="005E7040" w:rsidRDefault="00935648" w:rsidP="00FC4448">
      <w:pPr>
        <w:shd w:val="clear" w:color="auto" w:fill="FFFF00"/>
        <w:tabs>
          <w:tab w:val="left" w:pos="-720"/>
        </w:tabs>
        <w:suppressAutoHyphens/>
        <w:ind w:left="2160" w:hanging="2160"/>
        <w:rPr>
          <w:rFonts w:ascii="Verdana" w:eastAsia="Calibri" w:hAnsi="Verdana" w:cs="Times New Roman"/>
          <w:b/>
          <w:sz w:val="18"/>
          <w:szCs w:val="18"/>
          <w:lang w:val="en-GB"/>
        </w:rPr>
      </w:pPr>
      <w:r w:rsidRPr="005E7040">
        <w:rPr>
          <w:rFonts w:ascii="Verdana" w:eastAsia="Calibri" w:hAnsi="Verdana" w:cs="Times New Roman"/>
          <w:b/>
          <w:sz w:val="18"/>
          <w:szCs w:val="18"/>
          <w:lang w:val="en-GB"/>
        </w:rPr>
        <w:t>1</w:t>
      </w:r>
      <w:r w:rsidR="00AF64CB">
        <w:rPr>
          <w:rFonts w:ascii="Verdana" w:eastAsia="Calibri" w:hAnsi="Verdana" w:cs="Times New Roman"/>
          <w:b/>
          <w:sz w:val="18"/>
          <w:szCs w:val="18"/>
          <w:lang w:val="en-GB"/>
        </w:rPr>
        <w:t>7</w:t>
      </w:r>
      <w:r w:rsidRPr="005E7040">
        <w:rPr>
          <w:rFonts w:ascii="Verdana" w:eastAsia="Calibri" w:hAnsi="Verdana" w:cs="Times New Roman"/>
          <w:b/>
          <w:sz w:val="18"/>
          <w:szCs w:val="18"/>
          <w:lang w:val="en-GB"/>
        </w:rPr>
        <w:t>:</w:t>
      </w:r>
      <w:r w:rsidR="00AF64CB">
        <w:rPr>
          <w:rFonts w:ascii="Verdana" w:eastAsia="Calibri" w:hAnsi="Verdana" w:cs="Times New Roman"/>
          <w:b/>
          <w:sz w:val="18"/>
          <w:szCs w:val="18"/>
          <w:lang w:val="en-GB"/>
        </w:rPr>
        <w:t>00</w:t>
      </w:r>
      <w:r w:rsidR="00275234" w:rsidRPr="005E7040">
        <w:rPr>
          <w:rFonts w:ascii="Verdana" w:eastAsia="Calibri" w:hAnsi="Verdana" w:cs="Times New Roman"/>
          <w:b/>
          <w:sz w:val="18"/>
          <w:szCs w:val="18"/>
          <w:lang w:val="en-GB"/>
        </w:rPr>
        <w:tab/>
      </w:r>
      <w:r w:rsidR="00275234" w:rsidRPr="005E7040">
        <w:rPr>
          <w:rFonts w:ascii="Verdana" w:eastAsia="Calibri" w:hAnsi="Verdana" w:cs="Times New Roman"/>
          <w:b/>
          <w:sz w:val="18"/>
          <w:szCs w:val="18"/>
          <w:lang w:val="en-GB"/>
        </w:rPr>
        <w:tab/>
      </w:r>
      <w:r w:rsidR="00275234" w:rsidRPr="005E7040">
        <w:rPr>
          <w:rFonts w:ascii="Verdana" w:eastAsia="Calibri" w:hAnsi="Verdana" w:cs="Times New Roman"/>
          <w:b/>
          <w:sz w:val="18"/>
          <w:szCs w:val="18"/>
          <w:lang w:val="en-GB"/>
        </w:rPr>
        <w:tab/>
      </w:r>
      <w:r w:rsidR="00275234" w:rsidRPr="005E7040">
        <w:rPr>
          <w:rFonts w:ascii="Verdana" w:eastAsia="Calibri" w:hAnsi="Verdana" w:cs="Times New Roman"/>
          <w:b/>
          <w:sz w:val="18"/>
          <w:szCs w:val="18"/>
          <w:lang w:val="en-GB"/>
        </w:rPr>
        <w:tab/>
        <w:t>CLOSE</w:t>
      </w:r>
    </w:p>
    <w:p w14:paraId="77B88DB3" w14:textId="77777777" w:rsidR="003E6271" w:rsidRPr="005E7040" w:rsidRDefault="003E6271" w:rsidP="003E6271">
      <w:pPr>
        <w:tabs>
          <w:tab w:val="left" w:pos="-720"/>
        </w:tabs>
        <w:suppressAutoHyphens/>
        <w:ind w:left="2880" w:hanging="2880"/>
        <w:jc w:val="both"/>
        <w:rPr>
          <w:rFonts w:ascii="Verdana" w:eastAsia="Calibri" w:hAnsi="Verdana" w:cs="Times New Roman"/>
          <w:color w:val="000000"/>
          <w:sz w:val="18"/>
          <w:szCs w:val="18"/>
          <w:lang w:val="en-GB"/>
        </w:rPr>
      </w:pPr>
    </w:p>
    <w:p w14:paraId="7E21064F" w14:textId="77777777" w:rsidR="003E6271" w:rsidRPr="005E7040" w:rsidRDefault="003E6271" w:rsidP="003E6271">
      <w:pPr>
        <w:tabs>
          <w:tab w:val="left" w:pos="-720"/>
        </w:tabs>
        <w:suppressAutoHyphens/>
        <w:ind w:left="2880" w:hanging="2880"/>
        <w:jc w:val="center"/>
        <w:rPr>
          <w:rFonts w:ascii="Verdana" w:eastAsia="Calibri" w:hAnsi="Verdana" w:cs="Times New Roman"/>
          <w:b/>
          <w:color w:val="000000"/>
          <w:sz w:val="18"/>
          <w:szCs w:val="18"/>
          <w:lang w:val="en-GB"/>
        </w:rPr>
      </w:pPr>
      <w:r w:rsidRPr="005E7040">
        <w:rPr>
          <w:rFonts w:ascii="Verdana" w:eastAsia="Calibri" w:hAnsi="Verdana" w:cs="Times New Roman"/>
          <w:b/>
          <w:color w:val="000000"/>
          <w:sz w:val="18"/>
          <w:szCs w:val="18"/>
          <w:lang w:val="en-GB"/>
        </w:rPr>
        <w:t>__________</w:t>
      </w:r>
    </w:p>
    <w:p w14:paraId="53FBEF52" w14:textId="77777777" w:rsidR="00460360" w:rsidRPr="005E7040" w:rsidRDefault="00460360" w:rsidP="00745A0C">
      <w:pPr>
        <w:tabs>
          <w:tab w:val="left" w:pos="-720"/>
        </w:tabs>
        <w:suppressAutoHyphens/>
        <w:ind w:left="2880" w:hanging="2880"/>
        <w:jc w:val="both"/>
        <w:rPr>
          <w:rFonts w:ascii="Verdana" w:eastAsia="Calibri" w:hAnsi="Verdana" w:cs="Times New Roman"/>
          <w:b/>
          <w:color w:val="000000"/>
          <w:sz w:val="18"/>
          <w:szCs w:val="18"/>
          <w:lang w:val="en-GB"/>
        </w:rPr>
      </w:pPr>
    </w:p>
    <w:sectPr w:rsidR="00460360" w:rsidRPr="005E7040" w:rsidSect="007F71A1">
      <w:headerReference w:type="even" r:id="rId9"/>
      <w:headerReference w:type="default" r:id="rId10"/>
      <w:footerReference w:type="even" r:id="rId11"/>
      <w:footerReference w:type="default" r:id="rId12"/>
      <w:headerReference w:type="first" r:id="rId13"/>
      <w:footerReference w:type="first" r:id="rId14"/>
      <w:pgSz w:w="11907" w:h="16840" w:code="9"/>
      <w:pgMar w:top="1530" w:right="1080" w:bottom="720" w:left="1440" w:header="403" w:footer="4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85A2" w14:textId="77777777" w:rsidR="00476E91" w:rsidRDefault="00476E91">
      <w:r>
        <w:separator/>
      </w:r>
    </w:p>
  </w:endnote>
  <w:endnote w:type="continuationSeparator" w:id="0">
    <w:p w14:paraId="11120095" w14:textId="77777777" w:rsidR="00476E91" w:rsidRDefault="0047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BED" w14:textId="77777777" w:rsidR="001A69B5" w:rsidRDefault="001A6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E2D77" w14:textId="77777777" w:rsidR="001A69B5" w:rsidRDefault="001A6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EA8C" w14:textId="77777777" w:rsidR="001A69B5" w:rsidRDefault="001A69B5">
    <w:pPr>
      <w:pStyle w:val="Footer"/>
      <w:jc w:val="center"/>
    </w:pPr>
  </w:p>
  <w:p w14:paraId="6615CDB4" w14:textId="77777777" w:rsidR="001A69B5" w:rsidRDefault="001A6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39D6" w14:textId="77777777" w:rsidR="001A69B5" w:rsidRDefault="001A69B5">
    <w:pPr>
      <w:pStyle w:val="Footer"/>
      <w:jc w:val="center"/>
    </w:pPr>
  </w:p>
  <w:p w14:paraId="62F7AD64" w14:textId="77777777" w:rsidR="001A69B5" w:rsidRDefault="001A6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2AE7" w14:textId="77777777" w:rsidR="00476E91" w:rsidRDefault="00476E91">
      <w:r>
        <w:separator/>
      </w:r>
    </w:p>
  </w:footnote>
  <w:footnote w:type="continuationSeparator" w:id="0">
    <w:p w14:paraId="4789E687" w14:textId="77777777" w:rsidR="00476E91" w:rsidRDefault="0047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D1FF" w14:textId="3F02BE0D" w:rsidR="001A69B5" w:rsidRDefault="001A69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71A1">
      <w:rPr>
        <w:rStyle w:val="PageNumber"/>
        <w:noProof/>
      </w:rPr>
      <w:t>3</w:t>
    </w:r>
    <w:r>
      <w:rPr>
        <w:rStyle w:val="PageNumber"/>
      </w:rPr>
      <w:fldChar w:fldCharType="end"/>
    </w:r>
  </w:p>
  <w:p w14:paraId="7E30EF9C" w14:textId="77777777" w:rsidR="001A69B5" w:rsidRDefault="001A6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443068468"/>
      <w:docPartObj>
        <w:docPartGallery w:val="Page Numbers (Top of Page)"/>
        <w:docPartUnique/>
      </w:docPartObj>
    </w:sdtPr>
    <w:sdtEndPr>
      <w:rPr>
        <w:noProof/>
      </w:rPr>
    </w:sdtEndPr>
    <w:sdtContent>
      <w:p w14:paraId="64921DF7" w14:textId="77777777" w:rsidR="001A69B5" w:rsidRPr="002E39D8" w:rsidRDefault="001A69B5">
        <w:pPr>
          <w:pStyle w:val="Header"/>
          <w:jc w:val="center"/>
          <w:rPr>
            <w:rFonts w:ascii="Verdana" w:hAnsi="Verdana"/>
            <w:sz w:val="18"/>
            <w:szCs w:val="18"/>
          </w:rPr>
        </w:pPr>
        <w:r>
          <w:rPr>
            <w:rFonts w:ascii="Verdana" w:hAnsi="Verdana"/>
            <w:sz w:val="18"/>
            <w:szCs w:val="18"/>
          </w:rPr>
          <w:t xml:space="preserve">- </w:t>
        </w:r>
        <w:r w:rsidRPr="002E39D8">
          <w:rPr>
            <w:rFonts w:ascii="Verdana" w:hAnsi="Verdana"/>
            <w:sz w:val="18"/>
            <w:szCs w:val="18"/>
          </w:rPr>
          <w:fldChar w:fldCharType="begin"/>
        </w:r>
        <w:r w:rsidRPr="002E39D8">
          <w:rPr>
            <w:rFonts w:ascii="Verdana" w:hAnsi="Verdana"/>
            <w:sz w:val="18"/>
            <w:szCs w:val="18"/>
          </w:rPr>
          <w:instrText xml:space="preserve"> PAGE   \* MERGEFORMAT </w:instrText>
        </w:r>
        <w:r w:rsidRPr="002E39D8">
          <w:rPr>
            <w:rFonts w:ascii="Verdana" w:hAnsi="Verdana"/>
            <w:sz w:val="18"/>
            <w:szCs w:val="18"/>
          </w:rPr>
          <w:fldChar w:fldCharType="separate"/>
        </w:r>
        <w:r w:rsidR="006F3591">
          <w:rPr>
            <w:rFonts w:ascii="Verdana" w:hAnsi="Verdana"/>
            <w:noProof/>
            <w:sz w:val="18"/>
            <w:szCs w:val="18"/>
          </w:rPr>
          <w:t>2</w:t>
        </w:r>
        <w:r w:rsidRPr="002E39D8">
          <w:rPr>
            <w:rFonts w:ascii="Verdana" w:hAnsi="Verdana"/>
            <w:noProof/>
            <w:sz w:val="18"/>
            <w:szCs w:val="18"/>
          </w:rPr>
          <w:fldChar w:fldCharType="end"/>
        </w:r>
        <w:r>
          <w:rPr>
            <w:rFonts w:ascii="Verdana" w:hAnsi="Verdana"/>
            <w:noProof/>
            <w:sz w:val="18"/>
            <w:szCs w:val="18"/>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A38A" w14:textId="77777777" w:rsidR="001A69B5" w:rsidRDefault="001A69B5">
    <w:pPr>
      <w:pStyle w:val="Header"/>
      <w:jc w:val="center"/>
    </w:pPr>
  </w:p>
  <w:p w14:paraId="3219ACD7" w14:textId="77777777" w:rsidR="001A69B5" w:rsidRDefault="001A69B5" w:rsidP="00DA3CC0">
    <w:pPr>
      <w:pStyle w:val="Header"/>
      <w:jc w:val="center"/>
    </w:pPr>
    <w:r>
      <w:rPr>
        <w:noProof/>
        <w:sz w:val="14"/>
        <w:szCs w:val="14"/>
        <w:lang w:eastAsia="zh-CN"/>
      </w:rPr>
      <mc:AlternateContent>
        <mc:Choice Requires="wpg">
          <w:drawing>
            <wp:anchor distT="0" distB="0" distL="114300" distR="114300" simplePos="0" relativeHeight="251659264" behindDoc="0" locked="0" layoutInCell="1" allowOverlap="1" wp14:anchorId="4540592F" wp14:editId="50AA3771">
              <wp:simplePos x="0" y="0"/>
              <wp:positionH relativeFrom="column">
                <wp:posOffset>1826260</wp:posOffset>
              </wp:positionH>
              <wp:positionV relativeFrom="paragraph">
                <wp:posOffset>-22225</wp:posOffset>
              </wp:positionV>
              <wp:extent cx="2966085" cy="71437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6085" cy="714375"/>
                        <a:chOff x="1350" y="402"/>
                        <a:chExt cx="4671" cy="1125"/>
                      </a:xfrm>
                    </wpg:grpSpPr>
                    <wps:wsp>
                      <wps:cNvPr id="2" name="Text Box 8"/>
                      <wps:cNvSpPr txBox="1">
                        <a:spLocks noChangeArrowheads="1"/>
                      </wps:cNvSpPr>
                      <wps:spPr bwMode="auto">
                        <a:xfrm>
                          <a:off x="2503" y="623"/>
                          <a:ext cx="351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6D67B" w14:textId="77777777" w:rsidR="001A69B5" w:rsidRPr="001D26C7" w:rsidRDefault="001A69B5" w:rsidP="000F1EDF">
                            <w:pPr>
                              <w:pStyle w:val="Heading7"/>
                              <w:spacing w:line="0" w:lineRule="atLeast"/>
                              <w:jc w:val="center"/>
                              <w:rPr>
                                <w:b w:val="0"/>
                                <w:bCs/>
                                <w:smallCaps/>
                                <w:sz w:val="15"/>
                                <w:szCs w:val="15"/>
                              </w:rPr>
                            </w:pPr>
                            <w:r w:rsidRPr="001D26C7">
                              <w:rPr>
                                <w:b w:val="0"/>
                                <w:bCs/>
                                <w:caps/>
                                <w:sz w:val="15"/>
                                <w:szCs w:val="15"/>
                              </w:rPr>
                              <w:t>W</w:t>
                            </w:r>
                            <w:r w:rsidRPr="001D26C7">
                              <w:rPr>
                                <w:b w:val="0"/>
                                <w:bCs/>
                                <w:smallCaps/>
                                <w:sz w:val="15"/>
                                <w:szCs w:val="15"/>
                              </w:rPr>
                              <w:t xml:space="preserve">ORLD </w:t>
                            </w:r>
                            <w:r w:rsidRPr="001D26C7">
                              <w:rPr>
                                <w:b w:val="0"/>
                                <w:bCs/>
                                <w:caps/>
                                <w:sz w:val="15"/>
                                <w:szCs w:val="15"/>
                              </w:rPr>
                              <w:t>T</w:t>
                            </w:r>
                            <w:r w:rsidRPr="001D26C7">
                              <w:rPr>
                                <w:b w:val="0"/>
                                <w:bCs/>
                                <w:smallCaps/>
                                <w:sz w:val="15"/>
                                <w:szCs w:val="15"/>
                              </w:rPr>
                              <w:t xml:space="preserve">RADE </w:t>
                            </w:r>
                            <w:r w:rsidRPr="001D26C7">
                              <w:rPr>
                                <w:b w:val="0"/>
                                <w:bCs/>
                                <w:caps/>
                                <w:sz w:val="15"/>
                                <w:szCs w:val="15"/>
                              </w:rPr>
                              <w:t>O</w:t>
                            </w:r>
                            <w:r w:rsidRPr="001D26C7">
                              <w:rPr>
                                <w:b w:val="0"/>
                                <w:bCs/>
                                <w:smallCaps/>
                                <w:sz w:val="15"/>
                                <w:szCs w:val="15"/>
                              </w:rPr>
                              <w:t>RGANIZATION</w:t>
                            </w:r>
                          </w:p>
                          <w:p w14:paraId="401EF98F" w14:textId="77777777" w:rsidR="001A69B5" w:rsidRPr="001D26C7" w:rsidRDefault="001A69B5" w:rsidP="000F1EDF">
                            <w:pPr>
                              <w:pStyle w:val="Heading7"/>
                              <w:spacing w:line="0" w:lineRule="atLeast"/>
                              <w:jc w:val="center"/>
                              <w:rPr>
                                <w:b w:val="0"/>
                                <w:bCs/>
                                <w:sz w:val="15"/>
                                <w:szCs w:val="15"/>
                              </w:rPr>
                            </w:pPr>
                            <w:r w:rsidRPr="00984B45">
                              <w:rPr>
                                <w:b w:val="0"/>
                                <w:bCs/>
                                <w:caps/>
                                <w:sz w:val="15"/>
                                <w:szCs w:val="15"/>
                              </w:rPr>
                              <w:t>O</w:t>
                            </w:r>
                            <w:r w:rsidRPr="00984B45">
                              <w:rPr>
                                <w:b w:val="0"/>
                                <w:bCs/>
                                <w:sz w:val="15"/>
                                <w:szCs w:val="15"/>
                              </w:rPr>
                              <w:t xml:space="preserve">RGANISATION </w:t>
                            </w:r>
                            <w:r w:rsidRPr="00984B45">
                              <w:rPr>
                                <w:b w:val="0"/>
                                <w:bCs/>
                                <w:caps/>
                                <w:sz w:val="15"/>
                                <w:szCs w:val="15"/>
                              </w:rPr>
                              <w:t>M</w:t>
                            </w:r>
                            <w:r w:rsidRPr="00984B45">
                              <w:rPr>
                                <w:b w:val="0"/>
                                <w:bCs/>
                                <w:sz w:val="15"/>
                                <w:szCs w:val="15"/>
                              </w:rPr>
                              <w:t>ONDIALE</w:t>
                            </w:r>
                            <w:r w:rsidRPr="001D26C7">
                              <w:rPr>
                                <w:b w:val="0"/>
                                <w:bCs/>
                                <w:sz w:val="15"/>
                                <w:szCs w:val="15"/>
                              </w:rPr>
                              <w:t xml:space="preserve"> DU </w:t>
                            </w:r>
                            <w:r w:rsidRPr="001D26C7">
                              <w:rPr>
                                <w:b w:val="0"/>
                                <w:bCs/>
                                <w:caps/>
                                <w:sz w:val="15"/>
                                <w:szCs w:val="15"/>
                              </w:rPr>
                              <w:t>C</w:t>
                            </w:r>
                            <w:r w:rsidRPr="001D26C7">
                              <w:rPr>
                                <w:b w:val="0"/>
                                <w:bCs/>
                                <w:sz w:val="15"/>
                                <w:szCs w:val="15"/>
                              </w:rPr>
                              <w:t>OMMERCE</w:t>
                            </w:r>
                          </w:p>
                          <w:p w14:paraId="7F58CAB9" w14:textId="77777777" w:rsidR="001A69B5" w:rsidRPr="001D26C7" w:rsidRDefault="001A69B5" w:rsidP="000F1EDF">
                            <w:pPr>
                              <w:jc w:val="center"/>
                              <w:rPr>
                                <w:bCs/>
                                <w:sz w:val="15"/>
                                <w:szCs w:val="15"/>
                              </w:rPr>
                            </w:pPr>
                            <w:r w:rsidRPr="001D26C7">
                              <w:rPr>
                                <w:bCs/>
                                <w:caps/>
                                <w:sz w:val="15"/>
                                <w:szCs w:val="15"/>
                              </w:rPr>
                              <w:t>O</w:t>
                            </w:r>
                            <w:r w:rsidRPr="001D26C7">
                              <w:rPr>
                                <w:bCs/>
                                <w:sz w:val="15"/>
                                <w:szCs w:val="15"/>
                              </w:rPr>
                              <w:t xml:space="preserve">RGANIZATION </w:t>
                            </w:r>
                            <w:r w:rsidRPr="001D26C7">
                              <w:rPr>
                                <w:bCs/>
                                <w:caps/>
                                <w:sz w:val="15"/>
                                <w:szCs w:val="15"/>
                              </w:rPr>
                              <w:t>M</w:t>
                            </w:r>
                            <w:r w:rsidRPr="001D26C7">
                              <w:rPr>
                                <w:bCs/>
                                <w:sz w:val="15"/>
                                <w:szCs w:val="15"/>
                              </w:rPr>
                              <w:t xml:space="preserve">UNDIAL DEL </w:t>
                            </w:r>
                            <w:r w:rsidRPr="001D26C7">
                              <w:rPr>
                                <w:bCs/>
                                <w:caps/>
                                <w:sz w:val="15"/>
                                <w:szCs w:val="15"/>
                              </w:rPr>
                              <w:t>C</w:t>
                            </w:r>
                            <w:r w:rsidRPr="001D26C7">
                              <w:rPr>
                                <w:bCs/>
                                <w:sz w:val="15"/>
                                <w:szCs w:val="15"/>
                              </w:rPr>
                              <w:t>OMERCIO</w:t>
                            </w:r>
                          </w:p>
                        </w:txbxContent>
                      </wps:txbx>
                      <wps:bodyPr rot="0" vert="horz" wrap="square" lIns="91440" tIns="45720" rIns="91440" bIns="45720" anchor="t" anchorCtr="0" upright="1">
                        <a:noAutofit/>
                      </wps:bodyPr>
                    </wps:wsp>
                    <pic:pic xmlns:pic="http://schemas.openxmlformats.org/drawingml/2006/picture">
                      <pic:nvPicPr>
                        <pic:cNvPr id="3" name="Picture 13" descr="w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50" y="402"/>
                          <a:ext cx="1170" cy="11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40592F" id="Group 7" o:spid="_x0000_s1026" style="position:absolute;left:0;text-align:left;margin-left:143.8pt;margin-top:-1.75pt;width:233.55pt;height:56.25pt;z-index:251659264" coordorigin="1350,402" coordsize="4671,11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">
              <v:shapetype id="_x0000_t202" coordsize="21600,21600" o:spt="202" path="m,l,21600r21600,l21600,xe">
                <v:stroke joinstyle="miter"/>
                <v:path gradientshapeok="t" o:connecttype="rect"/>
              </v:shapetype>
              <v:shape id="Text Box 8" o:spid="_x0000_s1027" type="#_x0000_t202" style="position:absolute;left:2503;top:623;width:351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DC6D67B" w14:textId="77777777" w:rsidR="001A69B5" w:rsidRPr="001D26C7" w:rsidRDefault="001A69B5" w:rsidP="000F1EDF">
                      <w:pPr>
                        <w:pStyle w:val="Heading7"/>
                        <w:spacing w:line="0" w:lineRule="atLeast"/>
                        <w:jc w:val="center"/>
                        <w:rPr>
                          <w:b w:val="0"/>
                          <w:bCs/>
                          <w:smallCaps/>
                          <w:sz w:val="15"/>
                          <w:szCs w:val="15"/>
                        </w:rPr>
                      </w:pPr>
                      <w:r w:rsidRPr="001D26C7">
                        <w:rPr>
                          <w:b w:val="0"/>
                          <w:bCs/>
                          <w:caps/>
                          <w:sz w:val="15"/>
                          <w:szCs w:val="15"/>
                        </w:rPr>
                        <w:t>W</w:t>
                      </w:r>
                      <w:r w:rsidRPr="001D26C7">
                        <w:rPr>
                          <w:b w:val="0"/>
                          <w:bCs/>
                          <w:smallCaps/>
                          <w:sz w:val="15"/>
                          <w:szCs w:val="15"/>
                        </w:rPr>
                        <w:t xml:space="preserve">ORLD </w:t>
                      </w:r>
                      <w:r w:rsidRPr="001D26C7">
                        <w:rPr>
                          <w:b w:val="0"/>
                          <w:bCs/>
                          <w:caps/>
                          <w:sz w:val="15"/>
                          <w:szCs w:val="15"/>
                        </w:rPr>
                        <w:t>T</w:t>
                      </w:r>
                      <w:r w:rsidRPr="001D26C7">
                        <w:rPr>
                          <w:b w:val="0"/>
                          <w:bCs/>
                          <w:smallCaps/>
                          <w:sz w:val="15"/>
                          <w:szCs w:val="15"/>
                        </w:rPr>
                        <w:t xml:space="preserve">RADE </w:t>
                      </w:r>
                      <w:r w:rsidRPr="001D26C7">
                        <w:rPr>
                          <w:b w:val="0"/>
                          <w:bCs/>
                          <w:caps/>
                          <w:sz w:val="15"/>
                          <w:szCs w:val="15"/>
                        </w:rPr>
                        <w:t>O</w:t>
                      </w:r>
                      <w:r w:rsidRPr="001D26C7">
                        <w:rPr>
                          <w:b w:val="0"/>
                          <w:bCs/>
                          <w:smallCaps/>
                          <w:sz w:val="15"/>
                          <w:szCs w:val="15"/>
                        </w:rPr>
                        <w:t>RGANIZATION</w:t>
                      </w:r>
                    </w:p>
                    <w:p w14:paraId="401EF98F" w14:textId="77777777" w:rsidR="001A69B5" w:rsidRPr="001D26C7" w:rsidRDefault="001A69B5" w:rsidP="000F1EDF">
                      <w:pPr>
                        <w:pStyle w:val="Heading7"/>
                        <w:spacing w:line="0" w:lineRule="atLeast"/>
                        <w:jc w:val="center"/>
                        <w:rPr>
                          <w:b w:val="0"/>
                          <w:bCs/>
                          <w:sz w:val="15"/>
                          <w:szCs w:val="15"/>
                        </w:rPr>
                      </w:pPr>
                      <w:r w:rsidRPr="00984B45">
                        <w:rPr>
                          <w:b w:val="0"/>
                          <w:bCs/>
                          <w:caps/>
                          <w:sz w:val="15"/>
                          <w:szCs w:val="15"/>
                        </w:rPr>
                        <w:t>O</w:t>
                      </w:r>
                      <w:r w:rsidRPr="00984B45">
                        <w:rPr>
                          <w:b w:val="0"/>
                          <w:bCs/>
                          <w:sz w:val="15"/>
                          <w:szCs w:val="15"/>
                        </w:rPr>
                        <w:t xml:space="preserve">RGANISATION </w:t>
                      </w:r>
                      <w:r w:rsidRPr="00984B45">
                        <w:rPr>
                          <w:b w:val="0"/>
                          <w:bCs/>
                          <w:caps/>
                          <w:sz w:val="15"/>
                          <w:szCs w:val="15"/>
                        </w:rPr>
                        <w:t>M</w:t>
                      </w:r>
                      <w:r w:rsidRPr="00984B45">
                        <w:rPr>
                          <w:b w:val="0"/>
                          <w:bCs/>
                          <w:sz w:val="15"/>
                          <w:szCs w:val="15"/>
                        </w:rPr>
                        <w:t>ONDIALE</w:t>
                      </w:r>
                      <w:r w:rsidRPr="001D26C7">
                        <w:rPr>
                          <w:b w:val="0"/>
                          <w:bCs/>
                          <w:sz w:val="15"/>
                          <w:szCs w:val="15"/>
                        </w:rPr>
                        <w:t xml:space="preserve"> DU </w:t>
                      </w:r>
                      <w:r w:rsidRPr="001D26C7">
                        <w:rPr>
                          <w:b w:val="0"/>
                          <w:bCs/>
                          <w:caps/>
                          <w:sz w:val="15"/>
                          <w:szCs w:val="15"/>
                        </w:rPr>
                        <w:t>C</w:t>
                      </w:r>
                      <w:r w:rsidRPr="001D26C7">
                        <w:rPr>
                          <w:b w:val="0"/>
                          <w:bCs/>
                          <w:sz w:val="15"/>
                          <w:szCs w:val="15"/>
                        </w:rPr>
                        <w:t>OMMERCE</w:t>
                      </w:r>
                    </w:p>
                    <w:p w14:paraId="7F58CAB9" w14:textId="77777777" w:rsidR="001A69B5" w:rsidRPr="001D26C7" w:rsidRDefault="001A69B5" w:rsidP="000F1EDF">
                      <w:pPr>
                        <w:jc w:val="center"/>
                        <w:rPr>
                          <w:bCs/>
                          <w:sz w:val="15"/>
                          <w:szCs w:val="15"/>
                        </w:rPr>
                      </w:pPr>
                      <w:r w:rsidRPr="001D26C7">
                        <w:rPr>
                          <w:bCs/>
                          <w:caps/>
                          <w:sz w:val="15"/>
                          <w:szCs w:val="15"/>
                        </w:rPr>
                        <w:t>O</w:t>
                      </w:r>
                      <w:r w:rsidRPr="001D26C7">
                        <w:rPr>
                          <w:bCs/>
                          <w:sz w:val="15"/>
                          <w:szCs w:val="15"/>
                        </w:rPr>
                        <w:t xml:space="preserve">RGANIZATION </w:t>
                      </w:r>
                      <w:r w:rsidRPr="001D26C7">
                        <w:rPr>
                          <w:bCs/>
                          <w:caps/>
                          <w:sz w:val="15"/>
                          <w:szCs w:val="15"/>
                        </w:rPr>
                        <w:t>M</w:t>
                      </w:r>
                      <w:r w:rsidRPr="001D26C7">
                        <w:rPr>
                          <w:bCs/>
                          <w:sz w:val="15"/>
                          <w:szCs w:val="15"/>
                        </w:rPr>
                        <w:t xml:space="preserve">UNDIAL DEL </w:t>
                      </w:r>
                      <w:r w:rsidRPr="001D26C7">
                        <w:rPr>
                          <w:bCs/>
                          <w:caps/>
                          <w:sz w:val="15"/>
                          <w:szCs w:val="15"/>
                        </w:rPr>
                        <w:t>C</w:t>
                      </w:r>
                      <w:r w:rsidRPr="001D26C7">
                        <w:rPr>
                          <w:bCs/>
                          <w:sz w:val="15"/>
                          <w:szCs w:val="15"/>
                        </w:rPr>
                        <w:t>OMERCIO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wto" style="position:absolute;left:1350;top:402;width:1170;height:1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">
                <v:imagedata r:id="rId2" o:title="wto"/>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1170"/>
    <w:multiLevelType w:val="hybridMultilevel"/>
    <w:tmpl w:val="4A8890EC"/>
    <w:lvl w:ilvl="0" w:tplc="BDF6368E">
      <w:start w:val="1"/>
      <w:numFmt w:val="bullet"/>
      <w:lvlText w:val=""/>
      <w:lvlJc w:val="left"/>
      <w:pPr>
        <w:tabs>
          <w:tab w:val="num" w:pos="960"/>
        </w:tabs>
        <w:ind w:left="960" w:hanging="360"/>
      </w:pPr>
      <w:rPr>
        <w:rFonts w:ascii="Wingdings" w:eastAsia="Times New Roman" w:hAnsi="Wingdings" w:cs="Angsana New"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2074348B"/>
    <w:multiLevelType w:val="singleLevel"/>
    <w:tmpl w:val="82044868"/>
    <w:lvl w:ilvl="0">
      <w:start w:val="1"/>
      <w:numFmt w:val="decimal"/>
      <w:lvlText w:val="(%1)"/>
      <w:lvlJc w:val="left"/>
      <w:pPr>
        <w:tabs>
          <w:tab w:val="num" w:pos="720"/>
        </w:tabs>
        <w:ind w:left="719" w:hanging="359"/>
      </w:pPr>
      <w:rPr>
        <w:rFonts w:hint="default"/>
      </w:rPr>
    </w:lvl>
  </w:abstractNum>
  <w:abstractNum w:abstractNumId="2" w15:restartNumberingAfterBreak="0">
    <w:nsid w:val="28AA38F8"/>
    <w:multiLevelType w:val="singleLevel"/>
    <w:tmpl w:val="92FA2D42"/>
    <w:lvl w:ilvl="0">
      <w:start w:val="2"/>
      <w:numFmt w:val="lowerLetter"/>
      <w:lvlText w:val="%1)"/>
      <w:lvlJc w:val="left"/>
      <w:pPr>
        <w:tabs>
          <w:tab w:val="num" w:pos="1140"/>
        </w:tabs>
        <w:ind w:left="1140" w:hanging="435"/>
      </w:pPr>
      <w:rPr>
        <w:rFonts w:hint="default"/>
      </w:rPr>
    </w:lvl>
  </w:abstractNum>
  <w:abstractNum w:abstractNumId="3" w15:restartNumberingAfterBreak="0">
    <w:nsid w:val="41494E7A"/>
    <w:multiLevelType w:val="singleLevel"/>
    <w:tmpl w:val="11E03BE2"/>
    <w:lvl w:ilvl="0">
      <w:start w:val="1"/>
      <w:numFmt w:val="decimal"/>
      <w:lvlText w:val="(%1)"/>
      <w:lvlJc w:val="left"/>
      <w:pPr>
        <w:tabs>
          <w:tab w:val="num" w:pos="717"/>
        </w:tabs>
        <w:ind w:left="717" w:hanging="432"/>
      </w:pPr>
      <w:rPr>
        <w:rFonts w:hint="default"/>
      </w:rPr>
    </w:lvl>
  </w:abstractNum>
  <w:abstractNum w:abstractNumId="4" w15:restartNumberingAfterBreak="0">
    <w:nsid w:val="4E183416"/>
    <w:multiLevelType w:val="hybridMultilevel"/>
    <w:tmpl w:val="0A32697A"/>
    <w:lvl w:ilvl="0" w:tplc="FCA4DCB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902459"/>
    <w:multiLevelType w:val="singleLevel"/>
    <w:tmpl w:val="04090013"/>
    <w:lvl w:ilvl="0">
      <w:start w:val="1"/>
      <w:numFmt w:val="upperRoman"/>
      <w:lvlText w:val="%1."/>
      <w:lvlJc w:val="left"/>
      <w:pPr>
        <w:tabs>
          <w:tab w:val="num" w:pos="720"/>
        </w:tabs>
        <w:ind w:left="720" w:hanging="720"/>
      </w:pPr>
      <w:rPr>
        <w:rFonts w:hint="default"/>
        <w:u w:val="none"/>
      </w:rPr>
    </w:lvl>
  </w:abstractNum>
  <w:num w:numId="1" w16cid:durableId="924611606">
    <w:abstractNumId w:val="1"/>
  </w:num>
  <w:num w:numId="2" w16cid:durableId="1173570200">
    <w:abstractNumId w:val="5"/>
  </w:num>
  <w:num w:numId="3" w16cid:durableId="1652951118">
    <w:abstractNumId w:val="2"/>
  </w:num>
  <w:num w:numId="4" w16cid:durableId="742409633">
    <w:abstractNumId w:val="3"/>
  </w:num>
  <w:num w:numId="5" w16cid:durableId="2628791">
    <w:abstractNumId w:val="4"/>
  </w:num>
  <w:num w:numId="6" w16cid:durableId="123524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72"/>
    <w:rsid w:val="000013B2"/>
    <w:rsid w:val="000075A6"/>
    <w:rsid w:val="0002347E"/>
    <w:rsid w:val="00024BB5"/>
    <w:rsid w:val="000255B7"/>
    <w:rsid w:val="00033556"/>
    <w:rsid w:val="00041ABB"/>
    <w:rsid w:val="00047310"/>
    <w:rsid w:val="0006147F"/>
    <w:rsid w:val="0008347B"/>
    <w:rsid w:val="00093EDF"/>
    <w:rsid w:val="000A76D5"/>
    <w:rsid w:val="000B6E8D"/>
    <w:rsid w:val="000C004E"/>
    <w:rsid w:val="000D03A1"/>
    <w:rsid w:val="000D2F9A"/>
    <w:rsid w:val="000D6027"/>
    <w:rsid w:val="000D67B8"/>
    <w:rsid w:val="000E2009"/>
    <w:rsid w:val="000E3232"/>
    <w:rsid w:val="000F1EDF"/>
    <w:rsid w:val="0010155C"/>
    <w:rsid w:val="00101EB2"/>
    <w:rsid w:val="00103B0F"/>
    <w:rsid w:val="00130DF9"/>
    <w:rsid w:val="00136814"/>
    <w:rsid w:val="0015564B"/>
    <w:rsid w:val="00156F4E"/>
    <w:rsid w:val="00165EA4"/>
    <w:rsid w:val="0017355C"/>
    <w:rsid w:val="001838FA"/>
    <w:rsid w:val="0018399F"/>
    <w:rsid w:val="00192B1E"/>
    <w:rsid w:val="0019491D"/>
    <w:rsid w:val="001A69B5"/>
    <w:rsid w:val="001B1604"/>
    <w:rsid w:val="001B4DD9"/>
    <w:rsid w:val="001C3248"/>
    <w:rsid w:val="001C5645"/>
    <w:rsid w:val="001D26C7"/>
    <w:rsid w:val="001D4298"/>
    <w:rsid w:val="001D48CB"/>
    <w:rsid w:val="001D6074"/>
    <w:rsid w:val="001E1882"/>
    <w:rsid w:val="001F0944"/>
    <w:rsid w:val="001F50AE"/>
    <w:rsid w:val="00210A14"/>
    <w:rsid w:val="00217D76"/>
    <w:rsid w:val="00222582"/>
    <w:rsid w:val="00223C36"/>
    <w:rsid w:val="00253073"/>
    <w:rsid w:val="00265F66"/>
    <w:rsid w:val="00265F6C"/>
    <w:rsid w:val="00275234"/>
    <w:rsid w:val="00281004"/>
    <w:rsid w:val="00285338"/>
    <w:rsid w:val="00286DF9"/>
    <w:rsid w:val="00296D36"/>
    <w:rsid w:val="002E1F32"/>
    <w:rsid w:val="002E2DD7"/>
    <w:rsid w:val="002E39D8"/>
    <w:rsid w:val="00313AC4"/>
    <w:rsid w:val="003210F4"/>
    <w:rsid w:val="00330992"/>
    <w:rsid w:val="00332767"/>
    <w:rsid w:val="00333EC4"/>
    <w:rsid w:val="00335E84"/>
    <w:rsid w:val="00336C88"/>
    <w:rsid w:val="00361405"/>
    <w:rsid w:val="00365EF5"/>
    <w:rsid w:val="00367FE1"/>
    <w:rsid w:val="00374534"/>
    <w:rsid w:val="00380031"/>
    <w:rsid w:val="0038211B"/>
    <w:rsid w:val="0038218E"/>
    <w:rsid w:val="00386617"/>
    <w:rsid w:val="00387410"/>
    <w:rsid w:val="00395859"/>
    <w:rsid w:val="003A3F9A"/>
    <w:rsid w:val="003B6712"/>
    <w:rsid w:val="003C58B6"/>
    <w:rsid w:val="003D401A"/>
    <w:rsid w:val="003E515F"/>
    <w:rsid w:val="003E5C60"/>
    <w:rsid w:val="003E6271"/>
    <w:rsid w:val="004013D3"/>
    <w:rsid w:val="0041125F"/>
    <w:rsid w:val="00421E40"/>
    <w:rsid w:val="00423CF6"/>
    <w:rsid w:val="00425BE0"/>
    <w:rsid w:val="004334D6"/>
    <w:rsid w:val="00434DE3"/>
    <w:rsid w:val="00440EC6"/>
    <w:rsid w:val="00446684"/>
    <w:rsid w:val="00460360"/>
    <w:rsid w:val="004731A0"/>
    <w:rsid w:val="00476E91"/>
    <w:rsid w:val="004771E2"/>
    <w:rsid w:val="0049104C"/>
    <w:rsid w:val="00491496"/>
    <w:rsid w:val="004A33EC"/>
    <w:rsid w:val="004F52C7"/>
    <w:rsid w:val="0053361F"/>
    <w:rsid w:val="00546C88"/>
    <w:rsid w:val="005840DB"/>
    <w:rsid w:val="005872B4"/>
    <w:rsid w:val="00595546"/>
    <w:rsid w:val="005A6515"/>
    <w:rsid w:val="005A77CC"/>
    <w:rsid w:val="005B1255"/>
    <w:rsid w:val="005B7AF9"/>
    <w:rsid w:val="005D02D2"/>
    <w:rsid w:val="005D05DB"/>
    <w:rsid w:val="005D60A6"/>
    <w:rsid w:val="005E091F"/>
    <w:rsid w:val="005E4904"/>
    <w:rsid w:val="005E53D7"/>
    <w:rsid w:val="005E7040"/>
    <w:rsid w:val="005F42DF"/>
    <w:rsid w:val="005F7A56"/>
    <w:rsid w:val="005F7A8E"/>
    <w:rsid w:val="0060687F"/>
    <w:rsid w:val="0061039D"/>
    <w:rsid w:val="00611670"/>
    <w:rsid w:val="0061341F"/>
    <w:rsid w:val="00614164"/>
    <w:rsid w:val="00621C7D"/>
    <w:rsid w:val="0062516E"/>
    <w:rsid w:val="00633738"/>
    <w:rsid w:val="0065300A"/>
    <w:rsid w:val="006531F9"/>
    <w:rsid w:val="00656669"/>
    <w:rsid w:val="00660EB1"/>
    <w:rsid w:val="00687F8F"/>
    <w:rsid w:val="006953E2"/>
    <w:rsid w:val="006958D1"/>
    <w:rsid w:val="006A40BC"/>
    <w:rsid w:val="006B143E"/>
    <w:rsid w:val="006C3EEA"/>
    <w:rsid w:val="006C44EE"/>
    <w:rsid w:val="006D1882"/>
    <w:rsid w:val="006D1EAC"/>
    <w:rsid w:val="006E04C2"/>
    <w:rsid w:val="006E3CF2"/>
    <w:rsid w:val="006F1E04"/>
    <w:rsid w:val="006F3591"/>
    <w:rsid w:val="006F364E"/>
    <w:rsid w:val="00700847"/>
    <w:rsid w:val="00710F97"/>
    <w:rsid w:val="00712252"/>
    <w:rsid w:val="00720A86"/>
    <w:rsid w:val="007216BC"/>
    <w:rsid w:val="00724C38"/>
    <w:rsid w:val="00733BCD"/>
    <w:rsid w:val="007447D5"/>
    <w:rsid w:val="00745300"/>
    <w:rsid w:val="00745A0C"/>
    <w:rsid w:val="00773E74"/>
    <w:rsid w:val="00777047"/>
    <w:rsid w:val="007814AF"/>
    <w:rsid w:val="00783EA0"/>
    <w:rsid w:val="00793ECD"/>
    <w:rsid w:val="007A76ED"/>
    <w:rsid w:val="007B4587"/>
    <w:rsid w:val="007B6EE7"/>
    <w:rsid w:val="007C47C1"/>
    <w:rsid w:val="007F5214"/>
    <w:rsid w:val="007F71A1"/>
    <w:rsid w:val="00822FD8"/>
    <w:rsid w:val="00827F8B"/>
    <w:rsid w:val="0086173A"/>
    <w:rsid w:val="00861986"/>
    <w:rsid w:val="00865D1D"/>
    <w:rsid w:val="00872527"/>
    <w:rsid w:val="008725CB"/>
    <w:rsid w:val="008729F7"/>
    <w:rsid w:val="00873F31"/>
    <w:rsid w:val="008815EF"/>
    <w:rsid w:val="00884B50"/>
    <w:rsid w:val="00893366"/>
    <w:rsid w:val="0089541F"/>
    <w:rsid w:val="00896733"/>
    <w:rsid w:val="008978CE"/>
    <w:rsid w:val="008A12F2"/>
    <w:rsid w:val="008A302B"/>
    <w:rsid w:val="008A3331"/>
    <w:rsid w:val="008C11D5"/>
    <w:rsid w:val="008E4818"/>
    <w:rsid w:val="008E6C3E"/>
    <w:rsid w:val="00902054"/>
    <w:rsid w:val="009150B6"/>
    <w:rsid w:val="00927352"/>
    <w:rsid w:val="00934F3D"/>
    <w:rsid w:val="00935648"/>
    <w:rsid w:val="00936334"/>
    <w:rsid w:val="00936DE8"/>
    <w:rsid w:val="009415DE"/>
    <w:rsid w:val="00951589"/>
    <w:rsid w:val="009834BF"/>
    <w:rsid w:val="00984B45"/>
    <w:rsid w:val="00984F72"/>
    <w:rsid w:val="00996A33"/>
    <w:rsid w:val="009A4EBF"/>
    <w:rsid w:val="009B6750"/>
    <w:rsid w:val="009C2742"/>
    <w:rsid w:val="009C4C77"/>
    <w:rsid w:val="009C4DAF"/>
    <w:rsid w:val="009E09F4"/>
    <w:rsid w:val="009E3C4F"/>
    <w:rsid w:val="009E587C"/>
    <w:rsid w:val="009E72C0"/>
    <w:rsid w:val="009F5519"/>
    <w:rsid w:val="00A03736"/>
    <w:rsid w:val="00A065D2"/>
    <w:rsid w:val="00A14610"/>
    <w:rsid w:val="00A251FE"/>
    <w:rsid w:val="00A528D8"/>
    <w:rsid w:val="00A56ABB"/>
    <w:rsid w:val="00A73CBE"/>
    <w:rsid w:val="00A74AC5"/>
    <w:rsid w:val="00A80FEC"/>
    <w:rsid w:val="00A900CB"/>
    <w:rsid w:val="00A93BC9"/>
    <w:rsid w:val="00AA17EC"/>
    <w:rsid w:val="00AC1929"/>
    <w:rsid w:val="00AC3FBC"/>
    <w:rsid w:val="00AC5249"/>
    <w:rsid w:val="00AD1554"/>
    <w:rsid w:val="00AD4455"/>
    <w:rsid w:val="00AD4DA2"/>
    <w:rsid w:val="00AF4AD9"/>
    <w:rsid w:val="00AF64CB"/>
    <w:rsid w:val="00AF694F"/>
    <w:rsid w:val="00B0020D"/>
    <w:rsid w:val="00B0539B"/>
    <w:rsid w:val="00B07FE2"/>
    <w:rsid w:val="00B13F06"/>
    <w:rsid w:val="00B23D3F"/>
    <w:rsid w:val="00B2555D"/>
    <w:rsid w:val="00B305A5"/>
    <w:rsid w:val="00B31017"/>
    <w:rsid w:val="00B318D4"/>
    <w:rsid w:val="00B350EA"/>
    <w:rsid w:val="00B4119C"/>
    <w:rsid w:val="00B42C43"/>
    <w:rsid w:val="00B46B7A"/>
    <w:rsid w:val="00B50F6E"/>
    <w:rsid w:val="00B54961"/>
    <w:rsid w:val="00B54A2C"/>
    <w:rsid w:val="00B65046"/>
    <w:rsid w:val="00B76A6D"/>
    <w:rsid w:val="00B81BC5"/>
    <w:rsid w:val="00B878B8"/>
    <w:rsid w:val="00B9287E"/>
    <w:rsid w:val="00B94F60"/>
    <w:rsid w:val="00B9590C"/>
    <w:rsid w:val="00BB2C0D"/>
    <w:rsid w:val="00BB2D5B"/>
    <w:rsid w:val="00BD04F1"/>
    <w:rsid w:val="00BE78CD"/>
    <w:rsid w:val="00C06D92"/>
    <w:rsid w:val="00C16BAA"/>
    <w:rsid w:val="00C259DF"/>
    <w:rsid w:val="00C3195E"/>
    <w:rsid w:val="00C51DCA"/>
    <w:rsid w:val="00C61121"/>
    <w:rsid w:val="00C70D71"/>
    <w:rsid w:val="00C8408F"/>
    <w:rsid w:val="00C85CDB"/>
    <w:rsid w:val="00C91C1F"/>
    <w:rsid w:val="00CA2947"/>
    <w:rsid w:val="00CA42F5"/>
    <w:rsid w:val="00CC336B"/>
    <w:rsid w:val="00CC44BA"/>
    <w:rsid w:val="00CD09E9"/>
    <w:rsid w:val="00CD527D"/>
    <w:rsid w:val="00CE5BC7"/>
    <w:rsid w:val="00CE75E3"/>
    <w:rsid w:val="00CF7592"/>
    <w:rsid w:val="00D000DB"/>
    <w:rsid w:val="00D03740"/>
    <w:rsid w:val="00D1071B"/>
    <w:rsid w:val="00D267BB"/>
    <w:rsid w:val="00D268D5"/>
    <w:rsid w:val="00D312DC"/>
    <w:rsid w:val="00D32E0E"/>
    <w:rsid w:val="00D35837"/>
    <w:rsid w:val="00D52593"/>
    <w:rsid w:val="00D543C5"/>
    <w:rsid w:val="00D57D8F"/>
    <w:rsid w:val="00D621B4"/>
    <w:rsid w:val="00D7080E"/>
    <w:rsid w:val="00D72C49"/>
    <w:rsid w:val="00D84106"/>
    <w:rsid w:val="00D92CF1"/>
    <w:rsid w:val="00DA3CC0"/>
    <w:rsid w:val="00DC34BA"/>
    <w:rsid w:val="00DC6978"/>
    <w:rsid w:val="00DC77B0"/>
    <w:rsid w:val="00DD6DE4"/>
    <w:rsid w:val="00DE009C"/>
    <w:rsid w:val="00DE5726"/>
    <w:rsid w:val="00DF5114"/>
    <w:rsid w:val="00E051CA"/>
    <w:rsid w:val="00E10BDF"/>
    <w:rsid w:val="00E10D00"/>
    <w:rsid w:val="00E1272A"/>
    <w:rsid w:val="00E16E1C"/>
    <w:rsid w:val="00E22370"/>
    <w:rsid w:val="00E24005"/>
    <w:rsid w:val="00E253BA"/>
    <w:rsid w:val="00E473C8"/>
    <w:rsid w:val="00E52B33"/>
    <w:rsid w:val="00E56D75"/>
    <w:rsid w:val="00E60A35"/>
    <w:rsid w:val="00E81239"/>
    <w:rsid w:val="00E8491C"/>
    <w:rsid w:val="00EA2100"/>
    <w:rsid w:val="00EA6D1E"/>
    <w:rsid w:val="00ED0854"/>
    <w:rsid w:val="00EE00AA"/>
    <w:rsid w:val="00EF26AE"/>
    <w:rsid w:val="00EF26DF"/>
    <w:rsid w:val="00F02B3C"/>
    <w:rsid w:val="00F06C26"/>
    <w:rsid w:val="00F06DDF"/>
    <w:rsid w:val="00F0763F"/>
    <w:rsid w:val="00F1238C"/>
    <w:rsid w:val="00F24A6E"/>
    <w:rsid w:val="00F41B84"/>
    <w:rsid w:val="00F45411"/>
    <w:rsid w:val="00F64DC7"/>
    <w:rsid w:val="00F74425"/>
    <w:rsid w:val="00F81065"/>
    <w:rsid w:val="00FA70F4"/>
    <w:rsid w:val="00FB3C8C"/>
    <w:rsid w:val="00FC4448"/>
    <w:rsid w:val="00FC62F1"/>
    <w:rsid w:val="00FE059A"/>
    <w:rsid w:val="00FE36F1"/>
    <w:rsid w:val="00FE5C9A"/>
    <w:rsid w:val="00FF28B9"/>
    <w:rsid w:val="00FF42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D83040"/>
  <w15:docId w15:val="{0B4C19A8-EEEC-413D-8375-1609E26D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ngsana New"/>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ind w:left="720"/>
      <w:jc w:val="both"/>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rsid w:val="00CD09E9"/>
    <w:pPr>
      <w:keepNext/>
      <w:spacing w:before="240" w:after="60"/>
      <w:outlineLvl w:val="2"/>
    </w:pPr>
    <w:rPr>
      <w:rFonts w:ascii="Arial" w:hAnsi="Arial" w:cs="Cordia New"/>
      <w:b/>
      <w:bCs/>
      <w:sz w:val="26"/>
      <w:szCs w:val="3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link w:val="Heading7Char"/>
    <w:qFormat/>
    <w:pPr>
      <w:keepNext/>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Subtitle">
    <w:name w:val="Subtitle"/>
    <w:basedOn w:val="Normal"/>
    <w:qFormat/>
    <w:rsid w:val="00156F4E"/>
    <w:rPr>
      <w:b/>
      <w:bCs/>
      <w:sz w:val="22"/>
      <w:lang w:val="fr-CH"/>
    </w:rPr>
  </w:style>
  <w:style w:type="table" w:styleId="TableGrid">
    <w:name w:val="Table Grid"/>
    <w:basedOn w:val="TableNormal"/>
    <w:rsid w:val="0088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31A0"/>
    <w:rPr>
      <w:rFonts w:ascii="Tahoma" w:hAnsi="Tahoma"/>
      <w:sz w:val="16"/>
      <w:szCs w:val="18"/>
    </w:rPr>
  </w:style>
  <w:style w:type="table" w:customStyle="1" w:styleId="WTOTable1">
    <w:name w:val="WTOTable1"/>
    <w:basedOn w:val="TableNormal"/>
    <w:uiPriority w:val="99"/>
    <w:rsid w:val="003E6271"/>
    <w:rPr>
      <w:rFonts w:ascii="Verdana" w:eastAsia="Calibri" w:hAnsi="Verdana" w:cs="Times New Roman"/>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styleId="Caption">
    <w:name w:val="caption"/>
    <w:basedOn w:val="Normal"/>
    <w:next w:val="Normal"/>
    <w:uiPriority w:val="6"/>
    <w:qFormat/>
    <w:rsid w:val="003E6271"/>
    <w:pPr>
      <w:keepNext/>
      <w:spacing w:before="120" w:after="120"/>
    </w:pPr>
    <w:rPr>
      <w:rFonts w:ascii="Verdana" w:hAnsi="Verdana" w:cs="Times New Roman"/>
      <w:b/>
      <w:bCs/>
      <w:color w:val="006283"/>
      <w:sz w:val="18"/>
      <w:lang w:val="en-GB" w:eastAsia="en-GB"/>
    </w:rPr>
  </w:style>
  <w:style w:type="paragraph" w:styleId="FootnoteText">
    <w:name w:val="footnote text"/>
    <w:basedOn w:val="Normal"/>
    <w:link w:val="FootnoteTextChar"/>
    <w:rsid w:val="001C5645"/>
    <w:rPr>
      <w:sz w:val="20"/>
    </w:rPr>
  </w:style>
  <w:style w:type="character" w:customStyle="1" w:styleId="FootnoteTextChar">
    <w:name w:val="Footnote Text Char"/>
    <w:basedOn w:val="DefaultParagraphFont"/>
    <w:link w:val="FootnoteText"/>
    <w:rsid w:val="001C5645"/>
    <w:rPr>
      <w:lang w:val="en-US" w:eastAsia="en-US"/>
    </w:rPr>
  </w:style>
  <w:style w:type="character" w:styleId="FootnoteReference">
    <w:name w:val="footnote reference"/>
    <w:basedOn w:val="DefaultParagraphFont"/>
    <w:rsid w:val="001C5645"/>
    <w:rPr>
      <w:vertAlign w:val="superscript"/>
    </w:rPr>
  </w:style>
  <w:style w:type="character" w:styleId="Hyperlink">
    <w:name w:val="Hyperlink"/>
    <w:basedOn w:val="DefaultParagraphFont"/>
    <w:uiPriority w:val="9"/>
    <w:rsid w:val="004334D6"/>
    <w:rPr>
      <w:color w:val="0000FF" w:themeColor="hyperlink"/>
      <w:u w:val="single"/>
    </w:rPr>
  </w:style>
  <w:style w:type="table" w:customStyle="1" w:styleId="WTOTable11">
    <w:name w:val="WTOTable11"/>
    <w:basedOn w:val="TableNormal"/>
    <w:uiPriority w:val="99"/>
    <w:rsid w:val="00633738"/>
    <w:rPr>
      <w:rFonts w:ascii="Verdana" w:eastAsia="Calibri" w:hAnsi="Verdana" w:cs="Times New Roman"/>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12">
    <w:name w:val="WTOTable12"/>
    <w:basedOn w:val="TableNormal"/>
    <w:uiPriority w:val="99"/>
    <w:rsid w:val="005840DB"/>
    <w:rPr>
      <w:rFonts w:ascii="Verdana" w:eastAsia="Calibri" w:hAnsi="Verdana" w:cs="Times New Roman"/>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character" w:customStyle="1" w:styleId="FooterChar">
    <w:name w:val="Footer Char"/>
    <w:basedOn w:val="DefaultParagraphFont"/>
    <w:link w:val="Footer"/>
    <w:uiPriority w:val="99"/>
    <w:rsid w:val="00822FD8"/>
    <w:rPr>
      <w:sz w:val="24"/>
      <w:lang w:val="en-US" w:eastAsia="en-US"/>
    </w:rPr>
  </w:style>
  <w:style w:type="character" w:customStyle="1" w:styleId="HeaderChar">
    <w:name w:val="Header Char"/>
    <w:basedOn w:val="DefaultParagraphFont"/>
    <w:link w:val="Header"/>
    <w:uiPriority w:val="99"/>
    <w:rsid w:val="002E39D8"/>
    <w:rPr>
      <w:sz w:val="24"/>
      <w:lang w:val="en-US" w:eastAsia="en-US"/>
    </w:rPr>
  </w:style>
  <w:style w:type="character" w:customStyle="1" w:styleId="Heading7Char">
    <w:name w:val="Heading 7 Char"/>
    <w:basedOn w:val="DefaultParagraphFont"/>
    <w:link w:val="Heading7"/>
    <w:rsid w:val="000F1EDF"/>
    <w:rPr>
      <w:b/>
      <w:sz w:val="18"/>
      <w:lang w:val="en-US" w:eastAsia="en-US"/>
    </w:rPr>
  </w:style>
  <w:style w:type="character" w:styleId="CommentReference">
    <w:name w:val="annotation reference"/>
    <w:basedOn w:val="DefaultParagraphFont"/>
    <w:semiHidden/>
    <w:unhideWhenUsed/>
    <w:rsid w:val="00A03736"/>
    <w:rPr>
      <w:sz w:val="16"/>
      <w:szCs w:val="16"/>
    </w:rPr>
  </w:style>
  <w:style w:type="paragraph" w:styleId="CommentText">
    <w:name w:val="annotation text"/>
    <w:basedOn w:val="Normal"/>
    <w:link w:val="CommentTextChar"/>
    <w:unhideWhenUsed/>
    <w:rsid w:val="00A03736"/>
    <w:rPr>
      <w:sz w:val="20"/>
    </w:rPr>
  </w:style>
  <w:style w:type="character" w:customStyle="1" w:styleId="CommentTextChar">
    <w:name w:val="Comment Text Char"/>
    <w:basedOn w:val="DefaultParagraphFont"/>
    <w:link w:val="CommentText"/>
    <w:rsid w:val="00A03736"/>
    <w:rPr>
      <w:lang w:val="en-US" w:eastAsia="en-US"/>
    </w:rPr>
  </w:style>
  <w:style w:type="paragraph" w:styleId="CommentSubject">
    <w:name w:val="annotation subject"/>
    <w:basedOn w:val="CommentText"/>
    <w:next w:val="CommentText"/>
    <w:link w:val="CommentSubjectChar"/>
    <w:semiHidden/>
    <w:unhideWhenUsed/>
    <w:rsid w:val="00A03736"/>
    <w:rPr>
      <w:b/>
      <w:bCs/>
    </w:rPr>
  </w:style>
  <w:style w:type="character" w:customStyle="1" w:styleId="CommentSubjectChar">
    <w:name w:val="Comment Subject Char"/>
    <w:basedOn w:val="CommentTextChar"/>
    <w:link w:val="CommentSubject"/>
    <w:semiHidden/>
    <w:rsid w:val="00A03736"/>
    <w:rPr>
      <w:b/>
      <w:bCs/>
      <w:lang w:val="en-US" w:eastAsia="en-US"/>
    </w:rPr>
  </w:style>
  <w:style w:type="paragraph" w:styleId="Revision">
    <w:name w:val="Revision"/>
    <w:hidden/>
    <w:uiPriority w:val="99"/>
    <w:semiHidden/>
    <w:rsid w:val="00D543C5"/>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pa.wt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7EA4-A86E-4801-89E5-96E975D0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1053</Words>
  <Characters>6442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Example of Preparatory Questionnaire for Selecting Government Nominees for ESCAP/WTO Training Workshop on Accession of ESCAP Developing Countries to the WTO</vt:lpstr>
    </vt:vector>
  </TitlesOfParts>
  <Company>United Nations</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Preparatory Questionnaire for Selecting Government Nominees for ESCAP/WTO Training Workshop on Accession of ESCAP Developing Countries to the WTO</dc:title>
  <dc:creator>ESCAP</dc:creator>
  <cp:lastModifiedBy>Solomonyan, Astghik</cp:lastModifiedBy>
  <cp:revision>3</cp:revision>
  <cp:lastPrinted>2023-04-26T10:08:00Z</cp:lastPrinted>
  <dcterms:created xsi:type="dcterms:W3CDTF">2023-04-27T10:34:00Z</dcterms:created>
  <dcterms:modified xsi:type="dcterms:W3CDTF">2023-05-11T08:33:00Z</dcterms:modified>
</cp:coreProperties>
</file>