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FDD" w:rsidRPr="000C5529" w:rsidRDefault="0007619B" w:rsidP="00443D55">
      <w:pPr>
        <w:pStyle w:val="BodyText"/>
        <w:numPr>
          <w:ilvl w:val="0"/>
          <w:numId w:val="0"/>
        </w:numPr>
      </w:pPr>
      <w:r w:rsidRPr="00B839C3">
        <w:rPr>
          <w:noProof/>
          <w:lang w:eastAsia="en-GB"/>
        </w:rPr>
        <w:drawing>
          <wp:anchor distT="0" distB="0" distL="114300" distR="114300" simplePos="0" relativeHeight="251659264" behindDoc="0" locked="0" layoutInCell="1" allowOverlap="1" wp14:anchorId="1E63E979" wp14:editId="7A0078EE">
            <wp:simplePos x="0" y="0"/>
            <wp:positionH relativeFrom="margin">
              <wp:posOffset>2287905</wp:posOffset>
            </wp:positionH>
            <wp:positionV relativeFrom="margin">
              <wp:posOffset>6985</wp:posOffset>
            </wp:positionV>
            <wp:extent cx="1116330" cy="1052830"/>
            <wp:effectExtent l="0" t="0" r="7620" b="0"/>
            <wp:wrapSquare wrapText="bothSides"/>
            <wp:docPr id="2" name="Picture 15" descr="quadri wto o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uadri wto om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30" cy="1052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FDD" w:rsidRPr="000C5529" w:rsidRDefault="00370FDD" w:rsidP="00082256">
      <w:pPr>
        <w:pStyle w:val="Title"/>
      </w:pPr>
    </w:p>
    <w:p w:rsidR="00370FDD" w:rsidRPr="000C5529" w:rsidRDefault="00370FDD" w:rsidP="00370FDD">
      <w:pPr>
        <w:pStyle w:val="Title"/>
      </w:pPr>
    </w:p>
    <w:p w:rsidR="00370FDD" w:rsidRPr="000C5529" w:rsidRDefault="00370FDD" w:rsidP="00370FDD">
      <w:pPr>
        <w:pStyle w:val="Title"/>
      </w:pPr>
    </w:p>
    <w:p w:rsidR="00370FDD" w:rsidRPr="000C5529" w:rsidRDefault="00370FDD" w:rsidP="00370FDD">
      <w:pPr>
        <w:pStyle w:val="Title"/>
      </w:pPr>
    </w:p>
    <w:p w:rsidR="00370FDD" w:rsidRPr="000C5529" w:rsidRDefault="00370FDD" w:rsidP="00370FDD">
      <w:pPr>
        <w:pStyle w:val="Title"/>
      </w:pPr>
    </w:p>
    <w:p w:rsidR="00370FDD" w:rsidRPr="000C5529" w:rsidRDefault="00370FDD" w:rsidP="00370FDD">
      <w:pPr>
        <w:pStyle w:val="Title"/>
      </w:pPr>
    </w:p>
    <w:p w:rsidR="000351E4" w:rsidRPr="000C5529" w:rsidRDefault="000351E4" w:rsidP="00082256">
      <w:pPr>
        <w:pStyle w:val="Title"/>
      </w:pPr>
      <w:r w:rsidRPr="000C5529">
        <w:t>_____________________________________________________________________</w:t>
      </w:r>
    </w:p>
    <w:p w:rsidR="000351E4" w:rsidRPr="000C5529" w:rsidRDefault="000351E4" w:rsidP="000351E4">
      <w:pPr>
        <w:pStyle w:val="Title"/>
        <w:rPr>
          <w:b w:val="0"/>
        </w:rPr>
      </w:pPr>
    </w:p>
    <w:p w:rsidR="00466B89" w:rsidRDefault="00466B89" w:rsidP="00466B89">
      <w:pPr>
        <w:spacing w:after="240"/>
        <w:ind w:right="315"/>
        <w:jc w:val="center"/>
        <w:outlineLvl w:val="0"/>
        <w:rPr>
          <w:b/>
          <w:caps/>
          <w:color w:val="006283"/>
        </w:rPr>
      </w:pPr>
      <w:r>
        <w:rPr>
          <w:b/>
          <w:caps/>
          <w:color w:val="006283"/>
        </w:rPr>
        <w:t xml:space="preserve">WTO advanced </w:t>
      </w:r>
      <w:r w:rsidRPr="003E6271">
        <w:rPr>
          <w:b/>
          <w:caps/>
          <w:color w:val="006283"/>
        </w:rPr>
        <w:t xml:space="preserve">Regional </w:t>
      </w:r>
      <w:r>
        <w:rPr>
          <w:b/>
          <w:caps/>
          <w:color w:val="006283"/>
        </w:rPr>
        <w:t xml:space="preserve">WORKSHOP ON </w:t>
      </w:r>
      <w:r w:rsidRPr="003E6271">
        <w:rPr>
          <w:b/>
          <w:caps/>
          <w:color w:val="006283"/>
        </w:rPr>
        <w:t>Government Procurement</w:t>
      </w:r>
      <w:r>
        <w:rPr>
          <w:b/>
          <w:caps/>
          <w:color w:val="006283"/>
        </w:rPr>
        <w:t xml:space="preserve"> </w:t>
      </w:r>
      <w:r>
        <w:rPr>
          <w:b/>
          <w:caps/>
          <w:color w:val="006283"/>
        </w:rPr>
        <w:br/>
        <w:t>FOR Caribbean COUNTRIES</w:t>
      </w:r>
      <w:r w:rsidRPr="003E6271">
        <w:rPr>
          <w:b/>
          <w:caps/>
          <w:color w:val="006283"/>
        </w:rPr>
        <w:t xml:space="preserve"> </w:t>
      </w:r>
    </w:p>
    <w:p w:rsidR="00466B89" w:rsidRDefault="00466B89" w:rsidP="00466B89">
      <w:pPr>
        <w:keepNext/>
        <w:spacing w:before="120" w:after="120"/>
        <w:ind w:right="315"/>
        <w:jc w:val="center"/>
        <w:rPr>
          <w:b/>
          <w:bCs/>
          <w:color w:val="006283"/>
          <w:lang w:eastAsia="en-GB"/>
        </w:rPr>
      </w:pPr>
    </w:p>
    <w:p w:rsidR="00466B89" w:rsidRPr="003E6271" w:rsidRDefault="00466B89" w:rsidP="00466B89">
      <w:pPr>
        <w:keepNext/>
        <w:spacing w:before="120" w:after="120"/>
        <w:ind w:right="315"/>
        <w:jc w:val="center"/>
        <w:rPr>
          <w:b/>
          <w:bCs/>
          <w:color w:val="006283"/>
          <w:lang w:eastAsia="en-GB"/>
        </w:rPr>
      </w:pPr>
      <w:r>
        <w:rPr>
          <w:b/>
          <w:bCs/>
          <w:color w:val="006283"/>
          <w:lang w:eastAsia="en-GB"/>
        </w:rPr>
        <w:t>Port of Spain</w:t>
      </w:r>
      <w:r w:rsidRPr="003E6271">
        <w:rPr>
          <w:b/>
          <w:bCs/>
          <w:color w:val="006283"/>
          <w:lang w:eastAsia="en-GB"/>
        </w:rPr>
        <w:t xml:space="preserve">, </w:t>
      </w:r>
      <w:r>
        <w:rPr>
          <w:b/>
          <w:bCs/>
          <w:color w:val="006283"/>
          <w:lang w:eastAsia="en-GB"/>
        </w:rPr>
        <w:t>Trinidad and Tobago</w:t>
      </w:r>
      <w:r w:rsidRPr="003E6271">
        <w:rPr>
          <w:b/>
          <w:bCs/>
          <w:color w:val="006283"/>
          <w:lang w:eastAsia="en-GB"/>
        </w:rPr>
        <w:br/>
      </w:r>
      <w:r>
        <w:rPr>
          <w:b/>
          <w:bCs/>
          <w:color w:val="006283"/>
          <w:lang w:eastAsia="en-GB"/>
        </w:rPr>
        <w:t>5-7 February 2020</w:t>
      </w:r>
    </w:p>
    <w:p w:rsidR="00466B89" w:rsidRPr="00157662" w:rsidRDefault="00466B89" w:rsidP="00466B89">
      <w:pPr>
        <w:keepNext/>
        <w:spacing w:before="120" w:after="120"/>
        <w:ind w:right="315"/>
        <w:jc w:val="center"/>
        <w:rPr>
          <w:b/>
          <w:bCs/>
          <w:color w:val="006283"/>
          <w:lang w:eastAsia="en-GB"/>
        </w:rPr>
      </w:pPr>
    </w:p>
    <w:p w:rsidR="00466B89" w:rsidRPr="000C5529" w:rsidRDefault="00466B89" w:rsidP="00466B89">
      <w:pPr>
        <w:pStyle w:val="Caption"/>
        <w:tabs>
          <w:tab w:val="left" w:pos="1418"/>
        </w:tabs>
        <w:ind w:left="1418" w:hanging="1418"/>
        <w:jc w:val="center"/>
      </w:pPr>
      <w:r w:rsidRPr="000C5529">
        <w:t>PROGRAMME</w:t>
      </w:r>
      <w:r w:rsidRPr="000C5529">
        <w:rPr>
          <w:rStyle w:val="FootnoteReference"/>
        </w:rPr>
        <w:footnoteReference w:id="1"/>
      </w:r>
    </w:p>
    <w:p w:rsidR="00466B89" w:rsidRPr="000C5529" w:rsidRDefault="00466B89" w:rsidP="00466B89">
      <w:pPr>
        <w:tabs>
          <w:tab w:val="left" w:pos="-720"/>
        </w:tabs>
        <w:suppressAutoHyphens/>
        <w:jc w:val="center"/>
        <w:rPr>
          <w:b/>
          <w:u w:val="single"/>
        </w:rPr>
      </w:pPr>
    </w:p>
    <w:p w:rsidR="00466B89" w:rsidRPr="000C5529" w:rsidRDefault="00466B89" w:rsidP="00466B89">
      <w:pPr>
        <w:ind w:firstLine="720"/>
      </w:pPr>
      <w:bookmarkStart w:id="1" w:name="_Hlk1571046"/>
      <w:r w:rsidRPr="000C5529">
        <w:t xml:space="preserve">This regional Workshop is organized by the WTO Secretariat, in co-operation with the government of </w:t>
      </w:r>
      <w:r>
        <w:t>Trinidad and Tobago</w:t>
      </w:r>
      <w:r w:rsidRPr="000C5529">
        <w:t xml:space="preserve">, for the benefit </w:t>
      </w:r>
      <w:r w:rsidRPr="003E6271">
        <w:t xml:space="preserve">of participants from </w:t>
      </w:r>
      <w:r>
        <w:t>Caribbean</w:t>
      </w:r>
      <w:r w:rsidRPr="003E6271">
        <w:t xml:space="preserve"> </w:t>
      </w:r>
      <w:r>
        <w:t>countries</w:t>
      </w:r>
      <w:r w:rsidRPr="000C5529">
        <w:t>, pursuant to the Secretariat's technical assistance and training plan (WT/COMTD/W/</w:t>
      </w:r>
      <w:r>
        <w:t>227/Rev.1</w:t>
      </w:r>
      <w:r w:rsidRPr="000C5529">
        <w:t>)</w:t>
      </w:r>
      <w:bookmarkEnd w:id="1"/>
      <w:r w:rsidRPr="000C5529">
        <w:t>.</w:t>
      </w:r>
    </w:p>
    <w:p w:rsidR="00466B89" w:rsidRPr="000C5529" w:rsidRDefault="00466B89" w:rsidP="00466B89">
      <w:pPr>
        <w:ind w:firstLine="720"/>
      </w:pPr>
    </w:p>
    <w:p w:rsidR="0077458A" w:rsidRPr="0077458A" w:rsidRDefault="0077458A" w:rsidP="0077458A">
      <w:pPr>
        <w:ind w:firstLine="720"/>
      </w:pPr>
      <w:r w:rsidRPr="0077458A">
        <w:t>The theme of this Workshop is: "Government procurement and international trade disciplines: relevant WTO activities, regional developments, and policy considerations for the Caribbean economies."</w:t>
      </w:r>
    </w:p>
    <w:p w:rsidR="0077458A" w:rsidRDefault="0077458A" w:rsidP="00466B89">
      <w:pPr>
        <w:ind w:firstLine="720"/>
      </w:pPr>
    </w:p>
    <w:p w:rsidR="00466B89" w:rsidRPr="000C5529" w:rsidRDefault="00466B89" w:rsidP="00466B89">
      <w:pPr>
        <w:ind w:firstLine="720"/>
      </w:pPr>
      <w:r w:rsidRPr="000C5529">
        <w:t xml:space="preserve">The purpose of the Workshop is </w:t>
      </w:r>
      <w:bookmarkStart w:id="2" w:name="_Hlk1571103"/>
      <w:r w:rsidRPr="000C5529">
        <w:t>to provide a forum for trade and government procurement experts to exchange information on national, bilateral, regional and multilateral trade-related activities and initiatives in the area of government procurement, and to facilitate reflection and dialogue on this subject in the region.</w:t>
      </w:r>
      <w:bookmarkEnd w:id="2"/>
      <w:r w:rsidRPr="000C5529">
        <w:t xml:space="preserve"> The workshop will consider, in addition to other topics: (</w:t>
      </w:r>
      <w:proofErr w:type="spellStart"/>
      <w:r w:rsidRPr="000C5529">
        <w:t>i</w:t>
      </w:r>
      <w:proofErr w:type="spellEnd"/>
      <w:r w:rsidRPr="000C5529">
        <w:t xml:space="preserve">) recent developments regarding government procurement in </w:t>
      </w:r>
      <w:r w:rsidR="008A5E89" w:rsidRPr="00DE4800">
        <w:rPr>
          <w:bCs/>
        </w:rPr>
        <w:t>the Caribbean region</w:t>
      </w:r>
      <w:r w:rsidRPr="000C5529">
        <w:t xml:space="preserve"> at the national and regional levels; (ii) </w:t>
      </w:r>
      <w:r w:rsidRPr="00B839C3">
        <w:rPr>
          <w:bCs/>
        </w:rPr>
        <w:t>the potential relevance, subject to the concerned WTO Members' views, of the WTO Agreement on Government Procurement (GPA) in this region; and (iii) related policy developments, challenges and options for WTO Members</w:t>
      </w:r>
      <w:r w:rsidRPr="000C5529">
        <w:t xml:space="preserve">. </w:t>
      </w:r>
      <w:r w:rsidR="008A5E89">
        <w:t xml:space="preserve"> </w:t>
      </w:r>
    </w:p>
    <w:p w:rsidR="00466B89" w:rsidRPr="000C5529" w:rsidRDefault="00466B89" w:rsidP="00466B89">
      <w:pPr>
        <w:ind w:firstLine="720"/>
      </w:pPr>
    </w:p>
    <w:p w:rsidR="008A5E89" w:rsidRPr="008A5E89" w:rsidRDefault="00466B89" w:rsidP="008A5E89">
      <w:pPr>
        <w:ind w:right="315" w:firstLine="720"/>
      </w:pPr>
      <w:r w:rsidRPr="000C5529">
        <w:t xml:space="preserve">The working language of the Workshop </w:t>
      </w:r>
      <w:r w:rsidR="00D3680B">
        <w:t>is</w:t>
      </w:r>
      <w:r w:rsidRPr="000C5529">
        <w:t xml:space="preserve"> English. </w:t>
      </w:r>
      <w:r w:rsidR="008A5E89" w:rsidRPr="003E6271">
        <w:t xml:space="preserve">The programme adopts an interactive approach emphasizing embedded breakout sessions to encourage consideration of practical issues, networking, and the exchange of information and sharing of experiences, in addition to traditional lectures and presentations. </w:t>
      </w:r>
      <w:r w:rsidR="008A5E89" w:rsidRPr="000C5529">
        <w:t>Participants should come to the workshop prepared to share information and perspectives on pertinent developments in their respective countries and/or at the regional level.</w:t>
      </w:r>
    </w:p>
    <w:p w:rsidR="008A5E89" w:rsidRPr="003E6271" w:rsidRDefault="008A5E89" w:rsidP="008A5E89">
      <w:pPr>
        <w:ind w:right="315" w:firstLine="720"/>
      </w:pPr>
    </w:p>
    <w:p w:rsidR="00466B89" w:rsidRPr="000C5529" w:rsidRDefault="00466B89" w:rsidP="00466B89">
      <w:pPr>
        <w:ind w:firstLine="720"/>
      </w:pPr>
      <w:r w:rsidRPr="000C5529">
        <w:t>The Workshop is presented strictly for purposes of training</w:t>
      </w:r>
      <w:r>
        <w:t>,</w:t>
      </w:r>
      <w:r w:rsidRPr="000C5529">
        <w:t xml:space="preserve"> reflection and policy debate. </w:t>
      </w:r>
      <w:r w:rsidRPr="000C5529">
        <w:rPr>
          <w:b/>
        </w:rPr>
        <w:t>Participation is without prejudice to the views and positions of participating governments in any related discussions in the WTO</w:t>
      </w:r>
      <w:r w:rsidRPr="000C5529">
        <w:t>.</w:t>
      </w:r>
    </w:p>
    <w:p w:rsidR="00466B89" w:rsidRPr="00157662" w:rsidRDefault="00466B89" w:rsidP="00466B89">
      <w:pPr>
        <w:keepNext/>
        <w:spacing w:before="120" w:after="120"/>
        <w:ind w:right="315"/>
        <w:jc w:val="center"/>
        <w:rPr>
          <w:b/>
          <w:bCs/>
          <w:color w:val="006283"/>
          <w:lang w:eastAsia="en-GB"/>
        </w:rPr>
      </w:pPr>
    </w:p>
    <w:p w:rsidR="00466B89" w:rsidRPr="003E6271" w:rsidRDefault="00466B89" w:rsidP="00466B89">
      <w:pPr>
        <w:ind w:right="315"/>
      </w:pPr>
    </w:p>
    <w:p w:rsidR="00466B89" w:rsidRDefault="00466B89" w:rsidP="00466B89">
      <w:pPr>
        <w:ind w:left="1701" w:right="315" w:hanging="1701"/>
        <w:jc w:val="center"/>
        <w:rPr>
          <w:b/>
          <w:szCs w:val="18"/>
          <w:lang w:eastAsia="zh-CN"/>
        </w:rPr>
      </w:pPr>
      <w:r w:rsidRPr="003E6271">
        <w:rPr>
          <w:b/>
          <w:szCs w:val="18"/>
          <w:lang w:eastAsia="zh-CN"/>
        </w:rPr>
        <w:t>_______________</w:t>
      </w:r>
    </w:p>
    <w:p w:rsidR="000351E4" w:rsidRPr="000C5529" w:rsidRDefault="000351E4" w:rsidP="000351E4">
      <w:pPr>
        <w:pStyle w:val="Title"/>
      </w:pPr>
    </w:p>
    <w:p w:rsidR="00466B89" w:rsidRDefault="00466B89" w:rsidP="000351E4">
      <w:pPr>
        <w:pStyle w:val="Title"/>
      </w:pPr>
    </w:p>
    <w:p w:rsidR="00466B89" w:rsidRDefault="00466B89" w:rsidP="000351E4">
      <w:pPr>
        <w:pStyle w:val="Title"/>
      </w:pPr>
    </w:p>
    <w:p w:rsidR="000351E4" w:rsidRPr="000C5529" w:rsidRDefault="000351E4" w:rsidP="008A5E89">
      <w:pPr>
        <w:ind w:firstLine="720"/>
      </w:pPr>
      <w:r w:rsidRPr="000C5529">
        <w:br w:type="page"/>
      </w:r>
    </w:p>
    <w:p w:rsidR="000351E4" w:rsidRPr="000C5529" w:rsidRDefault="000351E4" w:rsidP="00082256">
      <w:pPr>
        <w:pStyle w:val="Caption"/>
        <w:tabs>
          <w:tab w:val="left" w:pos="1418"/>
        </w:tabs>
        <w:spacing w:before="240" w:after="360"/>
        <w:ind w:left="1418" w:hanging="1418"/>
        <w:jc w:val="center"/>
      </w:pPr>
      <w:r w:rsidRPr="000C5529">
        <w:lastRenderedPageBreak/>
        <w:t>PROGRAMME</w:t>
      </w:r>
      <w:r w:rsidR="004F00E1" w:rsidRPr="000C5529">
        <w:t xml:space="preserve"> </w:t>
      </w:r>
    </w:p>
    <w:p w:rsidR="008E2F87" w:rsidRPr="000C5529" w:rsidRDefault="000351E4" w:rsidP="00B158FE">
      <w:pPr>
        <w:shd w:val="clear" w:color="auto" w:fill="FFCC99"/>
        <w:tabs>
          <w:tab w:val="left" w:pos="-720"/>
        </w:tabs>
        <w:suppressAutoHyphens/>
        <w:spacing w:before="120" w:after="120"/>
        <w:ind w:left="2880" w:hanging="2880"/>
        <w:jc w:val="center"/>
        <w:rPr>
          <w:b/>
          <w:u w:val="single"/>
        </w:rPr>
      </w:pPr>
      <w:r w:rsidRPr="000C5529">
        <w:rPr>
          <w:b/>
          <w:u w:val="single"/>
        </w:rPr>
        <w:t xml:space="preserve">Day 1, </w:t>
      </w:r>
      <w:r w:rsidR="00767EE4" w:rsidRPr="000C5529">
        <w:rPr>
          <w:b/>
          <w:u w:val="single"/>
        </w:rPr>
        <w:t>Wednesday</w:t>
      </w:r>
      <w:r w:rsidRPr="000C5529">
        <w:rPr>
          <w:b/>
          <w:u w:val="single"/>
        </w:rPr>
        <w:t xml:space="preserve">, </w:t>
      </w:r>
      <w:r w:rsidR="00466B89">
        <w:rPr>
          <w:b/>
          <w:u w:val="single"/>
        </w:rPr>
        <w:t>5 February 2020</w:t>
      </w:r>
    </w:p>
    <w:p w:rsidR="000351E4" w:rsidRPr="000C5529" w:rsidRDefault="0067288D" w:rsidP="00762F2C">
      <w:pPr>
        <w:pStyle w:val="Caption"/>
        <w:tabs>
          <w:tab w:val="left" w:pos="1418"/>
        </w:tabs>
        <w:spacing w:before="240" w:after="240"/>
        <w:ind w:left="1418" w:hanging="1418"/>
      </w:pPr>
      <w:r w:rsidRPr="000C5529">
        <w:t>0</w:t>
      </w:r>
      <w:r w:rsidR="00D4709D" w:rsidRPr="000C5529">
        <w:t>8</w:t>
      </w:r>
      <w:r w:rsidR="000351E4" w:rsidRPr="000C5529">
        <w:t>:30</w:t>
      </w:r>
      <w:r w:rsidR="000351E4" w:rsidRPr="000C5529">
        <w:tab/>
        <w:t>REGISTRATION</w:t>
      </w:r>
    </w:p>
    <w:p w:rsidR="000351E4" w:rsidRPr="000C5529" w:rsidRDefault="000351E4" w:rsidP="00762F2C">
      <w:pPr>
        <w:pStyle w:val="Caption"/>
        <w:tabs>
          <w:tab w:val="left" w:pos="1418"/>
        </w:tabs>
        <w:spacing w:after="240"/>
        <w:ind w:left="1418" w:hanging="1418"/>
      </w:pPr>
      <w:r w:rsidRPr="000C5529">
        <w:t>SESSION 1:</w:t>
      </w:r>
      <w:r w:rsidRPr="000C5529">
        <w:tab/>
        <w:t>Opening</w:t>
      </w:r>
      <w:r w:rsidR="000732AF">
        <w:t xml:space="preserve"> and participants introduction</w:t>
      </w:r>
    </w:p>
    <w:tbl>
      <w:tblPr>
        <w:tblStyle w:val="WTOTable1"/>
        <w:tblW w:w="0" w:type="auto"/>
        <w:tblLayout w:type="fixed"/>
        <w:tblLook w:val="0000" w:firstRow="0" w:lastRow="0" w:firstColumn="0" w:lastColumn="0" w:noHBand="0" w:noVBand="0"/>
      </w:tblPr>
      <w:tblGrid>
        <w:gridCol w:w="1526"/>
        <w:gridCol w:w="4819"/>
        <w:gridCol w:w="2835"/>
      </w:tblGrid>
      <w:tr w:rsidR="000351E4" w:rsidRPr="00B839C3" w:rsidTr="00167B95">
        <w:trPr>
          <w:trHeight w:val="301"/>
        </w:trPr>
        <w:tc>
          <w:tcPr>
            <w:tcW w:w="1526" w:type="dxa"/>
          </w:tcPr>
          <w:p w:rsidR="000351E4" w:rsidRPr="00B839C3" w:rsidRDefault="000351E4" w:rsidP="005B6EDB">
            <w:pPr>
              <w:tabs>
                <w:tab w:val="left" w:pos="-720"/>
              </w:tabs>
              <w:suppressAutoHyphens/>
              <w:spacing w:before="90" w:after="54"/>
              <w:jc w:val="center"/>
              <w:rPr>
                <w:b/>
                <w:u w:val="single"/>
              </w:rPr>
            </w:pPr>
            <w:r w:rsidRPr="00B839C3">
              <w:rPr>
                <w:b/>
                <w:u w:val="single"/>
              </w:rPr>
              <w:t>Time</w:t>
            </w:r>
          </w:p>
        </w:tc>
        <w:tc>
          <w:tcPr>
            <w:tcW w:w="4819" w:type="dxa"/>
          </w:tcPr>
          <w:p w:rsidR="000351E4" w:rsidRPr="00B839C3" w:rsidRDefault="000351E4" w:rsidP="005B6EDB">
            <w:pPr>
              <w:tabs>
                <w:tab w:val="left" w:pos="-720"/>
              </w:tabs>
              <w:suppressAutoHyphens/>
              <w:spacing w:before="90" w:after="54"/>
              <w:jc w:val="center"/>
              <w:rPr>
                <w:b/>
                <w:u w:val="single"/>
              </w:rPr>
            </w:pPr>
            <w:r w:rsidRPr="00B839C3">
              <w:rPr>
                <w:b/>
                <w:u w:val="single"/>
              </w:rPr>
              <w:t>Subject</w:t>
            </w:r>
          </w:p>
        </w:tc>
        <w:tc>
          <w:tcPr>
            <w:tcW w:w="2835" w:type="dxa"/>
          </w:tcPr>
          <w:p w:rsidR="000351E4" w:rsidRPr="00B839C3" w:rsidRDefault="000351E4" w:rsidP="005B6EDB">
            <w:pPr>
              <w:tabs>
                <w:tab w:val="left" w:pos="-720"/>
              </w:tabs>
              <w:suppressAutoHyphens/>
              <w:spacing w:before="90" w:after="54"/>
              <w:jc w:val="center"/>
              <w:rPr>
                <w:b/>
                <w:u w:val="single"/>
              </w:rPr>
            </w:pPr>
            <w:r w:rsidRPr="00B839C3">
              <w:rPr>
                <w:b/>
                <w:u w:val="single"/>
              </w:rPr>
              <w:t>Speaker</w:t>
            </w:r>
          </w:p>
        </w:tc>
      </w:tr>
      <w:tr w:rsidR="000351E4" w:rsidRPr="00E9169C" w:rsidTr="00167B95">
        <w:trPr>
          <w:cnfStyle w:val="000000010000" w:firstRow="0" w:lastRow="0" w:firstColumn="0" w:lastColumn="0" w:oddVBand="0" w:evenVBand="0" w:oddHBand="0" w:evenHBand="1" w:firstRowFirstColumn="0" w:firstRowLastColumn="0" w:lastRowFirstColumn="0" w:lastRowLastColumn="0"/>
          <w:trHeight w:val="539"/>
        </w:trPr>
        <w:tc>
          <w:tcPr>
            <w:tcW w:w="1526" w:type="dxa"/>
          </w:tcPr>
          <w:p w:rsidR="000351E4" w:rsidRPr="000C5529" w:rsidRDefault="001A7C65" w:rsidP="00CB3D3A">
            <w:pPr>
              <w:tabs>
                <w:tab w:val="center" w:pos="3648"/>
              </w:tabs>
              <w:suppressAutoHyphens/>
              <w:jc w:val="left"/>
              <w:rPr>
                <w:spacing w:val="-2"/>
              </w:rPr>
            </w:pPr>
            <w:r w:rsidRPr="000C5529">
              <w:rPr>
                <w:spacing w:val="-2"/>
              </w:rPr>
              <w:t>0</w:t>
            </w:r>
            <w:r w:rsidR="00D4709D" w:rsidRPr="000C5529">
              <w:rPr>
                <w:spacing w:val="-2"/>
              </w:rPr>
              <w:t>9</w:t>
            </w:r>
            <w:r w:rsidR="0067288D" w:rsidRPr="000C5529">
              <w:rPr>
                <w:spacing w:val="-2"/>
              </w:rPr>
              <w:t xml:space="preserve">:00 – </w:t>
            </w:r>
            <w:r w:rsidR="00D4709D" w:rsidRPr="000C5529">
              <w:rPr>
                <w:spacing w:val="-2"/>
              </w:rPr>
              <w:t>09</w:t>
            </w:r>
            <w:r w:rsidR="0067288D" w:rsidRPr="000C5529">
              <w:rPr>
                <w:spacing w:val="-2"/>
              </w:rPr>
              <w:t>:15</w:t>
            </w:r>
          </w:p>
        </w:tc>
        <w:tc>
          <w:tcPr>
            <w:tcW w:w="4819" w:type="dxa"/>
          </w:tcPr>
          <w:p w:rsidR="000351E4" w:rsidRPr="000C5529" w:rsidRDefault="00CB3D3A" w:rsidP="00623A57">
            <w:pPr>
              <w:tabs>
                <w:tab w:val="left" w:pos="447"/>
              </w:tabs>
              <w:ind w:left="567" w:hanging="567"/>
              <w:jc w:val="left"/>
              <w:rPr>
                <w:spacing w:val="-2"/>
              </w:rPr>
            </w:pPr>
            <w:r w:rsidRPr="000C5529">
              <w:rPr>
                <w:spacing w:val="-2"/>
              </w:rPr>
              <w:t>1.1</w:t>
            </w:r>
            <w:r w:rsidRPr="000C5529">
              <w:rPr>
                <w:spacing w:val="-2"/>
              </w:rPr>
              <w:tab/>
              <w:t>Opening Remarks</w:t>
            </w:r>
          </w:p>
        </w:tc>
        <w:tc>
          <w:tcPr>
            <w:tcW w:w="2835" w:type="dxa"/>
          </w:tcPr>
          <w:p w:rsidR="00B96B36" w:rsidRPr="0077458A" w:rsidRDefault="00466B89" w:rsidP="009A1B7D">
            <w:pPr>
              <w:tabs>
                <w:tab w:val="center" w:pos="3648"/>
              </w:tabs>
              <w:suppressAutoHyphens/>
              <w:jc w:val="left"/>
            </w:pPr>
            <w:r w:rsidRPr="0077458A">
              <w:t>TBA</w:t>
            </w:r>
          </w:p>
          <w:p w:rsidR="00466B89" w:rsidRPr="00D14F7A" w:rsidRDefault="00466B89" w:rsidP="009A1B7D">
            <w:pPr>
              <w:tabs>
                <w:tab w:val="center" w:pos="3648"/>
              </w:tabs>
              <w:suppressAutoHyphens/>
              <w:jc w:val="left"/>
            </w:pPr>
            <w:r w:rsidRPr="00466B89">
              <w:t>Trinidad and Tobago</w:t>
            </w:r>
          </w:p>
          <w:p w:rsidR="009A1B7D" w:rsidRPr="00D14F7A" w:rsidRDefault="009A1B7D" w:rsidP="00D14420">
            <w:pPr>
              <w:jc w:val="left"/>
            </w:pPr>
          </w:p>
          <w:p w:rsidR="00D14420" w:rsidRPr="00D14F7A" w:rsidRDefault="000351E4" w:rsidP="00D14420">
            <w:pPr>
              <w:jc w:val="left"/>
            </w:pPr>
            <w:r w:rsidRPr="00D14F7A">
              <w:t xml:space="preserve">Mr </w:t>
            </w:r>
            <w:r w:rsidR="00466B89">
              <w:t>Philippe Pelletier</w:t>
            </w:r>
          </w:p>
          <w:p w:rsidR="000351E4" w:rsidRPr="00466B89" w:rsidRDefault="000351E4" w:rsidP="00D14420">
            <w:pPr>
              <w:spacing w:after="60"/>
              <w:jc w:val="left"/>
            </w:pPr>
            <w:r w:rsidRPr="00466B89">
              <w:t>WTO Secretariat</w:t>
            </w:r>
          </w:p>
        </w:tc>
      </w:tr>
      <w:tr w:rsidR="000732AF" w:rsidRPr="00E9169C" w:rsidTr="000732AF">
        <w:trPr>
          <w:trHeight w:val="307"/>
        </w:trPr>
        <w:tc>
          <w:tcPr>
            <w:tcW w:w="1526" w:type="dxa"/>
          </w:tcPr>
          <w:p w:rsidR="000732AF" w:rsidRPr="000732AF" w:rsidRDefault="000732AF" w:rsidP="00CB3D3A">
            <w:pPr>
              <w:tabs>
                <w:tab w:val="center" w:pos="3648"/>
              </w:tabs>
              <w:suppressAutoHyphens/>
              <w:jc w:val="left"/>
              <w:rPr>
                <w:spacing w:val="-2"/>
              </w:rPr>
            </w:pPr>
            <w:r w:rsidRPr="000732AF">
              <w:rPr>
                <w:spacing w:val="-2"/>
              </w:rPr>
              <w:t>09:15 – 09:30</w:t>
            </w:r>
          </w:p>
        </w:tc>
        <w:tc>
          <w:tcPr>
            <w:tcW w:w="4819" w:type="dxa"/>
          </w:tcPr>
          <w:p w:rsidR="000732AF" w:rsidRPr="000C5529" w:rsidRDefault="000732AF" w:rsidP="00623A57">
            <w:pPr>
              <w:tabs>
                <w:tab w:val="left" w:pos="447"/>
              </w:tabs>
              <w:ind w:left="567" w:hanging="567"/>
              <w:jc w:val="left"/>
              <w:rPr>
                <w:spacing w:val="-2"/>
              </w:rPr>
            </w:pPr>
            <w:r w:rsidRPr="000C5529">
              <w:rPr>
                <w:spacing w:val="-2"/>
              </w:rPr>
              <w:t>1.</w:t>
            </w:r>
            <w:r>
              <w:rPr>
                <w:spacing w:val="-2"/>
              </w:rPr>
              <w:t>2</w:t>
            </w:r>
            <w:r w:rsidRPr="000C5529">
              <w:rPr>
                <w:spacing w:val="-2"/>
              </w:rPr>
              <w:tab/>
            </w:r>
            <w:r w:rsidRPr="000732AF">
              <w:rPr>
                <w:bCs/>
              </w:rPr>
              <w:tab/>
              <w:t>Participant introductions</w:t>
            </w:r>
          </w:p>
        </w:tc>
        <w:tc>
          <w:tcPr>
            <w:tcW w:w="2835" w:type="dxa"/>
          </w:tcPr>
          <w:p w:rsidR="000732AF" w:rsidRPr="000732AF" w:rsidRDefault="000732AF" w:rsidP="009A1B7D">
            <w:pPr>
              <w:tabs>
                <w:tab w:val="center" w:pos="3648"/>
              </w:tabs>
              <w:suppressAutoHyphens/>
              <w:jc w:val="left"/>
            </w:pPr>
            <w:r w:rsidRPr="000732AF">
              <w:t>Participants</w:t>
            </w:r>
          </w:p>
        </w:tc>
      </w:tr>
    </w:tbl>
    <w:p w:rsidR="000351E4" w:rsidRPr="000C5529" w:rsidRDefault="000351E4" w:rsidP="00DF4505">
      <w:pPr>
        <w:pStyle w:val="Caption"/>
        <w:tabs>
          <w:tab w:val="left" w:pos="1418"/>
        </w:tabs>
        <w:spacing w:before="240" w:after="240"/>
        <w:ind w:left="1418" w:hanging="1418"/>
        <w:jc w:val="both"/>
      </w:pPr>
      <w:r w:rsidRPr="000C5529">
        <w:t>SESSION 2:</w:t>
      </w:r>
      <w:r w:rsidRPr="000C5529">
        <w:tab/>
        <w:t xml:space="preserve">Significance of government procurement for </w:t>
      </w:r>
      <w:r w:rsidR="00F72192" w:rsidRPr="000C5529">
        <w:t>development</w:t>
      </w:r>
      <w:r w:rsidR="007D55F5" w:rsidRPr="000C5529">
        <w:t xml:space="preserve"> and</w:t>
      </w:r>
      <w:r w:rsidR="00F72192" w:rsidRPr="000C5529">
        <w:t xml:space="preserve"> </w:t>
      </w:r>
      <w:r w:rsidRPr="000C5529">
        <w:t>trade</w:t>
      </w:r>
      <w:r w:rsidR="00F72192" w:rsidRPr="000C5529">
        <w:t xml:space="preserve"> </w:t>
      </w:r>
    </w:p>
    <w:tbl>
      <w:tblPr>
        <w:tblStyle w:val="WTOTable1"/>
        <w:tblW w:w="0" w:type="auto"/>
        <w:tblLayout w:type="fixed"/>
        <w:tblLook w:val="0000" w:firstRow="0" w:lastRow="0" w:firstColumn="0" w:lastColumn="0" w:noHBand="0" w:noVBand="0"/>
      </w:tblPr>
      <w:tblGrid>
        <w:gridCol w:w="1560"/>
        <w:gridCol w:w="4819"/>
        <w:gridCol w:w="2835"/>
      </w:tblGrid>
      <w:tr w:rsidR="000351E4" w:rsidRPr="00B839C3" w:rsidTr="00EA5C34">
        <w:tc>
          <w:tcPr>
            <w:tcW w:w="1560" w:type="dxa"/>
          </w:tcPr>
          <w:p w:rsidR="000351E4" w:rsidRPr="00B839C3" w:rsidRDefault="000351E4" w:rsidP="005B6EDB">
            <w:pPr>
              <w:tabs>
                <w:tab w:val="left" w:pos="-720"/>
              </w:tabs>
              <w:suppressAutoHyphens/>
              <w:spacing w:before="90" w:after="54"/>
              <w:jc w:val="center"/>
              <w:rPr>
                <w:b/>
                <w:u w:val="single"/>
              </w:rPr>
            </w:pPr>
            <w:r w:rsidRPr="00B839C3">
              <w:rPr>
                <w:b/>
                <w:u w:val="single"/>
              </w:rPr>
              <w:t>Time</w:t>
            </w:r>
          </w:p>
        </w:tc>
        <w:tc>
          <w:tcPr>
            <w:tcW w:w="4819" w:type="dxa"/>
          </w:tcPr>
          <w:p w:rsidR="000351E4" w:rsidRPr="00B839C3" w:rsidRDefault="000351E4" w:rsidP="005B6EDB">
            <w:pPr>
              <w:tabs>
                <w:tab w:val="left" w:pos="-720"/>
              </w:tabs>
              <w:suppressAutoHyphens/>
              <w:spacing w:before="90" w:after="54"/>
              <w:jc w:val="center"/>
              <w:rPr>
                <w:b/>
                <w:u w:val="single"/>
              </w:rPr>
            </w:pPr>
            <w:r w:rsidRPr="00B839C3">
              <w:rPr>
                <w:b/>
                <w:u w:val="single"/>
              </w:rPr>
              <w:t>Subject</w:t>
            </w:r>
          </w:p>
        </w:tc>
        <w:tc>
          <w:tcPr>
            <w:tcW w:w="2835" w:type="dxa"/>
          </w:tcPr>
          <w:p w:rsidR="000351E4" w:rsidRPr="00B839C3" w:rsidRDefault="000351E4" w:rsidP="005B6EDB">
            <w:pPr>
              <w:tabs>
                <w:tab w:val="left" w:pos="-720"/>
              </w:tabs>
              <w:suppressAutoHyphens/>
              <w:spacing w:before="90" w:after="54"/>
              <w:jc w:val="center"/>
              <w:rPr>
                <w:b/>
                <w:u w:val="single"/>
              </w:rPr>
            </w:pPr>
            <w:r w:rsidRPr="00B839C3">
              <w:rPr>
                <w:b/>
                <w:u w:val="single"/>
              </w:rPr>
              <w:t>Speaker</w:t>
            </w:r>
          </w:p>
        </w:tc>
      </w:tr>
      <w:tr w:rsidR="000351E4" w:rsidRPr="00B839C3" w:rsidTr="00EA5C34">
        <w:trPr>
          <w:cnfStyle w:val="000000010000" w:firstRow="0" w:lastRow="0" w:firstColumn="0" w:lastColumn="0" w:oddVBand="0" w:evenVBand="0" w:oddHBand="0" w:evenHBand="1" w:firstRowFirstColumn="0" w:firstRowLastColumn="0" w:lastRowFirstColumn="0" w:lastRowLastColumn="0"/>
          <w:trHeight w:val="533"/>
        </w:trPr>
        <w:tc>
          <w:tcPr>
            <w:tcW w:w="1560" w:type="dxa"/>
          </w:tcPr>
          <w:p w:rsidR="000351E4" w:rsidRPr="000C5529" w:rsidRDefault="00D4709D" w:rsidP="005B6EDB">
            <w:pPr>
              <w:ind w:left="1701" w:hanging="1701"/>
              <w:jc w:val="left"/>
            </w:pPr>
            <w:r w:rsidRPr="000C5529">
              <w:rPr>
                <w:spacing w:val="-2"/>
              </w:rPr>
              <w:t>09</w:t>
            </w:r>
            <w:r w:rsidR="0067288D" w:rsidRPr="000C5529">
              <w:rPr>
                <w:spacing w:val="-2"/>
              </w:rPr>
              <w:t>:30 – 1</w:t>
            </w:r>
            <w:r w:rsidRPr="000C5529">
              <w:rPr>
                <w:spacing w:val="-2"/>
              </w:rPr>
              <w:t>0</w:t>
            </w:r>
            <w:r w:rsidR="0067288D" w:rsidRPr="000C5529">
              <w:rPr>
                <w:spacing w:val="-2"/>
              </w:rPr>
              <w:t>:00</w:t>
            </w:r>
          </w:p>
        </w:tc>
        <w:tc>
          <w:tcPr>
            <w:tcW w:w="4819" w:type="dxa"/>
          </w:tcPr>
          <w:p w:rsidR="00462667" w:rsidRPr="000C5529" w:rsidRDefault="000351E4" w:rsidP="000732AF">
            <w:pPr>
              <w:tabs>
                <w:tab w:val="left" w:pos="447"/>
              </w:tabs>
              <w:spacing w:after="60"/>
              <w:ind w:left="448" w:hanging="448"/>
              <w:rPr>
                <w:spacing w:val="-2"/>
              </w:rPr>
            </w:pPr>
            <w:r w:rsidRPr="000C5529">
              <w:rPr>
                <w:spacing w:val="-2"/>
              </w:rPr>
              <w:t>2.1</w:t>
            </w:r>
            <w:r w:rsidRPr="000C5529">
              <w:rPr>
                <w:spacing w:val="-2"/>
              </w:rPr>
              <w:tab/>
            </w:r>
            <w:r w:rsidR="007D55F5" w:rsidRPr="000C5529">
              <w:rPr>
                <w:spacing w:val="-2"/>
              </w:rPr>
              <w:t>The significance of government procurement for development: relevance of transparency disciplines and comparative perspectives</w:t>
            </w:r>
          </w:p>
        </w:tc>
        <w:tc>
          <w:tcPr>
            <w:tcW w:w="2835" w:type="dxa"/>
          </w:tcPr>
          <w:p w:rsidR="00C9126B" w:rsidRPr="00B839C3" w:rsidRDefault="00C9126B" w:rsidP="00C9126B">
            <w:pPr>
              <w:tabs>
                <w:tab w:val="center" w:pos="3648"/>
              </w:tabs>
              <w:suppressAutoHyphens/>
              <w:jc w:val="left"/>
              <w:rPr>
                <w:spacing w:val="-2"/>
              </w:rPr>
            </w:pPr>
            <w:r w:rsidRPr="00B839C3">
              <w:rPr>
                <w:spacing w:val="-2"/>
              </w:rPr>
              <w:t>Professor Steven Schooner</w:t>
            </w:r>
          </w:p>
          <w:p w:rsidR="00466B89" w:rsidRPr="00B839C3" w:rsidRDefault="00C9126B" w:rsidP="00C9126B">
            <w:pPr>
              <w:tabs>
                <w:tab w:val="center" w:pos="3648"/>
              </w:tabs>
              <w:suppressAutoHyphens/>
            </w:pPr>
            <w:r w:rsidRPr="00B839C3">
              <w:rPr>
                <w:spacing w:val="-2"/>
              </w:rPr>
              <w:t>George Washington University Law School</w:t>
            </w:r>
            <w:r>
              <w:rPr>
                <w:spacing w:val="-2"/>
              </w:rPr>
              <w:t>, TBC</w:t>
            </w:r>
          </w:p>
        </w:tc>
      </w:tr>
      <w:tr w:rsidR="0050187B" w:rsidRPr="00B839C3" w:rsidTr="00EA5C34">
        <w:trPr>
          <w:trHeight w:val="533"/>
        </w:trPr>
        <w:tc>
          <w:tcPr>
            <w:tcW w:w="1560" w:type="dxa"/>
          </w:tcPr>
          <w:p w:rsidR="0050187B" w:rsidRPr="000C5529" w:rsidRDefault="0067288D" w:rsidP="00762F2C">
            <w:pPr>
              <w:ind w:left="1701" w:hanging="1701"/>
              <w:jc w:val="left"/>
              <w:rPr>
                <w:spacing w:val="-2"/>
              </w:rPr>
            </w:pPr>
            <w:r w:rsidRPr="000C5529">
              <w:rPr>
                <w:spacing w:val="-2"/>
              </w:rPr>
              <w:t>1</w:t>
            </w:r>
            <w:r w:rsidR="00D4709D" w:rsidRPr="000C5529">
              <w:rPr>
                <w:spacing w:val="-2"/>
              </w:rPr>
              <w:t>0</w:t>
            </w:r>
            <w:r w:rsidRPr="000C5529">
              <w:rPr>
                <w:spacing w:val="-2"/>
              </w:rPr>
              <w:t>:</w:t>
            </w:r>
            <w:r w:rsidR="00762F2C" w:rsidRPr="000C5529">
              <w:rPr>
                <w:spacing w:val="-2"/>
              </w:rPr>
              <w:t>0</w:t>
            </w:r>
            <w:r w:rsidRPr="000C5529">
              <w:rPr>
                <w:spacing w:val="-2"/>
              </w:rPr>
              <w:t>0 – 1</w:t>
            </w:r>
            <w:r w:rsidR="00D4709D" w:rsidRPr="000C5529">
              <w:rPr>
                <w:spacing w:val="-2"/>
              </w:rPr>
              <w:t>0</w:t>
            </w:r>
            <w:r w:rsidRPr="000C5529">
              <w:rPr>
                <w:spacing w:val="-2"/>
              </w:rPr>
              <w:t>:30</w:t>
            </w:r>
          </w:p>
        </w:tc>
        <w:tc>
          <w:tcPr>
            <w:tcW w:w="4819" w:type="dxa"/>
          </w:tcPr>
          <w:p w:rsidR="0050187B" w:rsidRPr="000C5529" w:rsidRDefault="0050187B" w:rsidP="000732AF">
            <w:pPr>
              <w:tabs>
                <w:tab w:val="left" w:pos="447"/>
              </w:tabs>
              <w:spacing w:after="60"/>
              <w:ind w:left="448" w:hanging="448"/>
              <w:rPr>
                <w:spacing w:val="-2"/>
              </w:rPr>
            </w:pPr>
            <w:r w:rsidRPr="000C5529">
              <w:rPr>
                <w:spacing w:val="-2"/>
              </w:rPr>
              <w:t>2.2</w:t>
            </w:r>
            <w:r w:rsidR="00762F2C" w:rsidRPr="000C5529">
              <w:rPr>
                <w:spacing w:val="-2"/>
              </w:rPr>
              <w:tab/>
            </w:r>
            <w:r w:rsidR="008A5E89" w:rsidRPr="005B54DA">
              <w:rPr>
                <w:spacing w:val="-2"/>
                <w:szCs w:val="18"/>
              </w:rPr>
              <w:t>The revised GPA: global context, core disciplines, and policy considerations for Caribbean countries</w:t>
            </w:r>
          </w:p>
        </w:tc>
        <w:tc>
          <w:tcPr>
            <w:tcW w:w="2835" w:type="dxa"/>
          </w:tcPr>
          <w:p w:rsidR="00EE1267" w:rsidRPr="000C5529" w:rsidRDefault="00EE1267" w:rsidP="000732AF">
            <w:pPr>
              <w:tabs>
                <w:tab w:val="center" w:pos="3648"/>
              </w:tabs>
              <w:suppressAutoHyphens/>
            </w:pPr>
            <w:r w:rsidRPr="000C5529">
              <w:t xml:space="preserve">Mr </w:t>
            </w:r>
            <w:r w:rsidR="00466B89">
              <w:t>Philippe Pelletier</w:t>
            </w:r>
          </w:p>
          <w:p w:rsidR="0050187B" w:rsidRPr="000C5529" w:rsidRDefault="00EE1267" w:rsidP="000732AF">
            <w:pPr>
              <w:tabs>
                <w:tab w:val="right" w:pos="2619"/>
              </w:tabs>
              <w:suppressAutoHyphens/>
              <w:rPr>
                <w:spacing w:val="-2"/>
              </w:rPr>
            </w:pPr>
            <w:r w:rsidRPr="000C5529">
              <w:t>WTO Secretariat</w:t>
            </w:r>
          </w:p>
        </w:tc>
      </w:tr>
      <w:tr w:rsidR="000351E4" w:rsidRPr="00B839C3" w:rsidTr="00EA5C34">
        <w:trPr>
          <w:cnfStyle w:val="000000010000" w:firstRow="0" w:lastRow="0" w:firstColumn="0" w:lastColumn="0" w:oddVBand="0" w:evenVBand="0" w:oddHBand="0" w:evenHBand="1" w:firstRowFirstColumn="0" w:firstRowLastColumn="0" w:lastRowFirstColumn="0" w:lastRowLastColumn="0"/>
          <w:trHeight w:val="95"/>
        </w:trPr>
        <w:tc>
          <w:tcPr>
            <w:tcW w:w="1560" w:type="dxa"/>
          </w:tcPr>
          <w:p w:rsidR="000351E4" w:rsidRPr="000C5529" w:rsidRDefault="0067288D" w:rsidP="00247C99">
            <w:pPr>
              <w:ind w:left="1701" w:hanging="1701"/>
              <w:jc w:val="left"/>
              <w:rPr>
                <w:spacing w:val="-2"/>
              </w:rPr>
            </w:pPr>
            <w:r w:rsidRPr="000C5529">
              <w:rPr>
                <w:spacing w:val="-2"/>
              </w:rPr>
              <w:t>1</w:t>
            </w:r>
            <w:r w:rsidR="00D4709D" w:rsidRPr="000C5529">
              <w:rPr>
                <w:spacing w:val="-2"/>
              </w:rPr>
              <w:t>0</w:t>
            </w:r>
            <w:r w:rsidRPr="000C5529">
              <w:rPr>
                <w:spacing w:val="-2"/>
              </w:rPr>
              <w:t>:30 – 1</w:t>
            </w:r>
            <w:r w:rsidR="00D4709D" w:rsidRPr="000C5529">
              <w:rPr>
                <w:spacing w:val="-2"/>
              </w:rPr>
              <w:t>0</w:t>
            </w:r>
            <w:r w:rsidRPr="000C5529">
              <w:rPr>
                <w:spacing w:val="-2"/>
              </w:rPr>
              <w:t>:</w:t>
            </w:r>
            <w:r w:rsidR="00B13912" w:rsidRPr="000C5529">
              <w:rPr>
                <w:spacing w:val="-2"/>
              </w:rPr>
              <w:t>50</w:t>
            </w:r>
          </w:p>
        </w:tc>
        <w:tc>
          <w:tcPr>
            <w:tcW w:w="4819" w:type="dxa"/>
          </w:tcPr>
          <w:p w:rsidR="000351E4" w:rsidRPr="000C5529" w:rsidRDefault="0050187B" w:rsidP="005B6EDB">
            <w:pPr>
              <w:tabs>
                <w:tab w:val="left" w:pos="447"/>
              </w:tabs>
              <w:spacing w:after="60"/>
              <w:ind w:left="448" w:hanging="448"/>
              <w:jc w:val="left"/>
              <w:rPr>
                <w:spacing w:val="-2"/>
              </w:rPr>
            </w:pPr>
            <w:r w:rsidRPr="000C5529">
              <w:rPr>
                <w:spacing w:val="-2"/>
              </w:rPr>
              <w:t>2.3</w:t>
            </w:r>
            <w:r w:rsidR="000351E4" w:rsidRPr="000C5529">
              <w:rPr>
                <w:spacing w:val="-2"/>
              </w:rPr>
              <w:tab/>
              <w:t>General discussion</w:t>
            </w:r>
          </w:p>
        </w:tc>
        <w:tc>
          <w:tcPr>
            <w:tcW w:w="2835" w:type="dxa"/>
          </w:tcPr>
          <w:p w:rsidR="000351E4" w:rsidRPr="000C5529" w:rsidRDefault="000351E4" w:rsidP="005B6EDB">
            <w:pPr>
              <w:tabs>
                <w:tab w:val="center" w:pos="3648"/>
              </w:tabs>
              <w:suppressAutoHyphens/>
              <w:jc w:val="left"/>
            </w:pPr>
          </w:p>
        </w:tc>
      </w:tr>
    </w:tbl>
    <w:p w:rsidR="000351E4" w:rsidRPr="000C5529" w:rsidRDefault="000351E4" w:rsidP="000351E4">
      <w:pPr>
        <w:keepNext/>
        <w:tabs>
          <w:tab w:val="left" w:pos="-720"/>
        </w:tabs>
        <w:suppressAutoHyphens/>
        <w:ind w:left="2160" w:hanging="2160"/>
        <w:jc w:val="left"/>
        <w:rPr>
          <w:b/>
        </w:rPr>
      </w:pPr>
    </w:p>
    <w:p w:rsidR="000351E4" w:rsidRPr="000C5529" w:rsidRDefault="0067288D" w:rsidP="00762F2C">
      <w:pPr>
        <w:keepNext/>
        <w:shd w:val="clear" w:color="auto" w:fill="CCFFFF"/>
        <w:suppressAutoHyphens/>
        <w:jc w:val="left"/>
        <w:rPr>
          <w:b/>
        </w:rPr>
      </w:pPr>
      <w:r w:rsidRPr="000C5529">
        <w:rPr>
          <w:b/>
        </w:rPr>
        <w:t>1</w:t>
      </w:r>
      <w:r w:rsidR="00D4709D" w:rsidRPr="000C5529">
        <w:rPr>
          <w:b/>
        </w:rPr>
        <w:t>0</w:t>
      </w:r>
      <w:r w:rsidRPr="000C5529">
        <w:rPr>
          <w:b/>
        </w:rPr>
        <w:t>:</w:t>
      </w:r>
      <w:r w:rsidR="00B13912" w:rsidRPr="000C5529">
        <w:rPr>
          <w:b/>
        </w:rPr>
        <w:t xml:space="preserve">50 </w:t>
      </w:r>
      <w:r w:rsidRPr="000C5529">
        <w:rPr>
          <w:b/>
        </w:rPr>
        <w:t>– 1</w:t>
      </w:r>
      <w:r w:rsidR="00D4709D" w:rsidRPr="000C5529">
        <w:rPr>
          <w:b/>
        </w:rPr>
        <w:t>1</w:t>
      </w:r>
      <w:r w:rsidRPr="000C5529">
        <w:rPr>
          <w:b/>
        </w:rPr>
        <w:t>:</w:t>
      </w:r>
      <w:r w:rsidR="00B13912" w:rsidRPr="000C5529">
        <w:rPr>
          <w:b/>
        </w:rPr>
        <w:t>10</w:t>
      </w:r>
      <w:r w:rsidR="000351E4" w:rsidRPr="000C5529">
        <w:rPr>
          <w:b/>
        </w:rPr>
        <w:tab/>
      </w:r>
      <w:r w:rsidR="000351E4" w:rsidRPr="000C5529">
        <w:rPr>
          <w:b/>
        </w:rPr>
        <w:tab/>
      </w:r>
      <w:r w:rsidR="000351E4" w:rsidRPr="000C5529">
        <w:rPr>
          <w:b/>
        </w:rPr>
        <w:tab/>
      </w:r>
      <w:r w:rsidR="000351E4" w:rsidRPr="000C5529">
        <w:rPr>
          <w:b/>
        </w:rPr>
        <w:tab/>
        <w:t>Coffee break</w:t>
      </w:r>
    </w:p>
    <w:p w:rsidR="000351E4" w:rsidRPr="000C5529" w:rsidRDefault="000351E4" w:rsidP="0038217C">
      <w:pPr>
        <w:pStyle w:val="Caption"/>
        <w:tabs>
          <w:tab w:val="left" w:pos="1418"/>
        </w:tabs>
        <w:spacing w:before="240" w:after="240"/>
        <w:ind w:left="1418" w:hanging="1418"/>
        <w:jc w:val="both"/>
      </w:pPr>
      <w:r w:rsidRPr="000C5529">
        <w:t>SESSION 3:</w:t>
      </w:r>
      <w:r w:rsidRPr="000C5529">
        <w:tab/>
      </w:r>
      <w:r w:rsidR="00FB119E" w:rsidRPr="000C5529">
        <w:t xml:space="preserve">Government </w:t>
      </w:r>
      <w:r w:rsidR="00F67C35" w:rsidRPr="000C5529">
        <w:t xml:space="preserve">procurement in </w:t>
      </w:r>
      <w:r w:rsidR="008A5E89">
        <w:t>the Caribbean region</w:t>
      </w:r>
      <w:r w:rsidR="00F67C35" w:rsidRPr="000C5529">
        <w:t>:</w:t>
      </w:r>
      <w:r w:rsidR="0038217C">
        <w:t xml:space="preserve"> regionalism and</w:t>
      </w:r>
      <w:r w:rsidR="00F67C35" w:rsidRPr="000C5529">
        <w:t xml:space="preserve"> relevant developments </w:t>
      </w:r>
      <w:r w:rsidR="00C5015D" w:rsidRPr="000C5529">
        <w:t>a</w:t>
      </w:r>
      <w:r w:rsidR="00670A28" w:rsidRPr="000C5529">
        <w:t>t the</w:t>
      </w:r>
      <w:r w:rsidR="00C5015D" w:rsidRPr="000C5529">
        <w:t xml:space="preserve"> national </w:t>
      </w:r>
      <w:r w:rsidR="00670A28" w:rsidRPr="000C5529">
        <w:t>level</w:t>
      </w:r>
    </w:p>
    <w:tbl>
      <w:tblPr>
        <w:tblStyle w:val="WTOTable1"/>
        <w:tblW w:w="9214" w:type="dxa"/>
        <w:tblLayout w:type="fixed"/>
        <w:tblLook w:val="0000" w:firstRow="0" w:lastRow="0" w:firstColumn="0" w:lastColumn="0" w:noHBand="0" w:noVBand="0"/>
      </w:tblPr>
      <w:tblGrid>
        <w:gridCol w:w="1560"/>
        <w:gridCol w:w="4819"/>
        <w:gridCol w:w="2835"/>
      </w:tblGrid>
      <w:tr w:rsidR="000351E4" w:rsidRPr="00B839C3" w:rsidTr="00EE27EA">
        <w:tc>
          <w:tcPr>
            <w:tcW w:w="1560" w:type="dxa"/>
          </w:tcPr>
          <w:p w:rsidR="000351E4" w:rsidRPr="00B839C3" w:rsidRDefault="000351E4" w:rsidP="005B6EDB">
            <w:pPr>
              <w:tabs>
                <w:tab w:val="left" w:pos="-720"/>
              </w:tabs>
              <w:suppressAutoHyphens/>
              <w:spacing w:before="90" w:after="54"/>
              <w:jc w:val="center"/>
              <w:rPr>
                <w:b/>
                <w:u w:val="single"/>
              </w:rPr>
            </w:pPr>
            <w:r w:rsidRPr="00B839C3">
              <w:rPr>
                <w:b/>
                <w:u w:val="single"/>
              </w:rPr>
              <w:t>Time</w:t>
            </w:r>
          </w:p>
        </w:tc>
        <w:tc>
          <w:tcPr>
            <w:tcW w:w="4819" w:type="dxa"/>
          </w:tcPr>
          <w:p w:rsidR="000351E4" w:rsidRPr="00B839C3" w:rsidRDefault="000351E4" w:rsidP="005B6EDB">
            <w:pPr>
              <w:tabs>
                <w:tab w:val="left" w:pos="-720"/>
              </w:tabs>
              <w:suppressAutoHyphens/>
              <w:spacing w:before="90" w:after="54"/>
              <w:jc w:val="center"/>
              <w:rPr>
                <w:b/>
                <w:u w:val="single"/>
              </w:rPr>
            </w:pPr>
            <w:r w:rsidRPr="00B839C3">
              <w:rPr>
                <w:b/>
                <w:u w:val="single"/>
              </w:rPr>
              <w:t>Subject</w:t>
            </w:r>
          </w:p>
        </w:tc>
        <w:tc>
          <w:tcPr>
            <w:tcW w:w="2835" w:type="dxa"/>
          </w:tcPr>
          <w:p w:rsidR="000351E4" w:rsidRPr="00B839C3" w:rsidRDefault="000351E4" w:rsidP="005B6EDB">
            <w:pPr>
              <w:tabs>
                <w:tab w:val="left" w:pos="-720"/>
              </w:tabs>
              <w:suppressAutoHyphens/>
              <w:spacing w:before="90" w:after="54"/>
              <w:jc w:val="center"/>
              <w:rPr>
                <w:b/>
                <w:u w:val="single"/>
              </w:rPr>
            </w:pPr>
            <w:r w:rsidRPr="00B839C3">
              <w:rPr>
                <w:b/>
                <w:u w:val="single"/>
              </w:rPr>
              <w:t>Speaker</w:t>
            </w:r>
          </w:p>
        </w:tc>
      </w:tr>
      <w:tr w:rsidR="00EE27EA" w:rsidRPr="00B839C3" w:rsidTr="00EE27EA">
        <w:trPr>
          <w:cnfStyle w:val="000000010000" w:firstRow="0" w:lastRow="0" w:firstColumn="0" w:lastColumn="0" w:oddVBand="0" w:evenVBand="0" w:oddHBand="0" w:evenHBand="1" w:firstRowFirstColumn="0" w:firstRowLastColumn="0" w:lastRowFirstColumn="0" w:lastRowLastColumn="0"/>
          <w:trHeight w:val="533"/>
        </w:trPr>
        <w:tc>
          <w:tcPr>
            <w:tcW w:w="1560" w:type="dxa"/>
          </w:tcPr>
          <w:p w:rsidR="00EE27EA" w:rsidRPr="000C5529" w:rsidRDefault="00EE27EA" w:rsidP="00B158FE">
            <w:pPr>
              <w:ind w:left="1701" w:hanging="1701"/>
              <w:jc w:val="left"/>
            </w:pPr>
            <w:r w:rsidRPr="000C5529">
              <w:t>11:10 – 11:</w:t>
            </w:r>
            <w:r>
              <w:t>40</w:t>
            </w:r>
          </w:p>
        </w:tc>
        <w:tc>
          <w:tcPr>
            <w:tcW w:w="4819" w:type="dxa"/>
          </w:tcPr>
          <w:p w:rsidR="00EE27EA" w:rsidRPr="000C5529" w:rsidRDefault="00EE27EA" w:rsidP="00B9191E">
            <w:pPr>
              <w:tabs>
                <w:tab w:val="left" w:pos="447"/>
              </w:tabs>
              <w:spacing w:after="60"/>
              <w:ind w:left="448" w:hanging="448"/>
              <w:jc w:val="left"/>
              <w:rPr>
                <w:spacing w:val="-2"/>
              </w:rPr>
            </w:pPr>
            <w:r w:rsidRPr="000C5529">
              <w:rPr>
                <w:spacing w:val="-2"/>
              </w:rPr>
              <w:t>3.1</w:t>
            </w:r>
            <w:r w:rsidRPr="000C5529">
              <w:rPr>
                <w:spacing w:val="-2"/>
              </w:rPr>
              <w:tab/>
              <w:t>The treatment of government procurement in bilateral and regional trade agreements</w:t>
            </w:r>
            <w:r w:rsidR="0038217C">
              <w:rPr>
                <w:spacing w:val="-2"/>
              </w:rPr>
              <w:t>: synergies with the GPA and relevance for the Caribbean region</w:t>
            </w:r>
          </w:p>
        </w:tc>
        <w:tc>
          <w:tcPr>
            <w:tcW w:w="2835" w:type="dxa"/>
          </w:tcPr>
          <w:p w:rsidR="00EE27EA" w:rsidRDefault="00EE27EA" w:rsidP="00AC1DD5">
            <w:pPr>
              <w:tabs>
                <w:tab w:val="center" w:pos="3648"/>
              </w:tabs>
              <w:suppressAutoHyphens/>
              <w:jc w:val="left"/>
            </w:pPr>
            <w:r>
              <w:t xml:space="preserve">Ms Nadezhda </w:t>
            </w:r>
            <w:proofErr w:type="spellStart"/>
            <w:r>
              <w:t>Sporysheva</w:t>
            </w:r>
            <w:proofErr w:type="spellEnd"/>
          </w:p>
          <w:p w:rsidR="00EE27EA" w:rsidRDefault="00EE27EA" w:rsidP="00AC1DD5">
            <w:pPr>
              <w:tabs>
                <w:tab w:val="center" w:pos="3648"/>
              </w:tabs>
              <w:suppressAutoHyphens/>
              <w:jc w:val="left"/>
            </w:pPr>
            <w:r>
              <w:t>WTO Secretariat</w:t>
            </w:r>
          </w:p>
        </w:tc>
      </w:tr>
      <w:tr w:rsidR="000732AF" w:rsidRPr="00B839C3" w:rsidTr="00EE27EA">
        <w:trPr>
          <w:trHeight w:val="533"/>
        </w:trPr>
        <w:tc>
          <w:tcPr>
            <w:tcW w:w="1560" w:type="dxa"/>
          </w:tcPr>
          <w:p w:rsidR="000732AF" w:rsidRPr="000C5529" w:rsidRDefault="0038217C" w:rsidP="00B158FE">
            <w:pPr>
              <w:ind w:left="1701" w:hanging="1701"/>
              <w:jc w:val="left"/>
            </w:pPr>
            <w:r w:rsidRPr="000C5529">
              <w:t>1</w:t>
            </w:r>
            <w:r w:rsidR="00D3680B">
              <w:t>1</w:t>
            </w:r>
            <w:r w:rsidRPr="000C5529">
              <w:t>:</w:t>
            </w:r>
            <w:r w:rsidR="00D3680B">
              <w:t>4</w:t>
            </w:r>
            <w:r>
              <w:t>0 – 12:40</w:t>
            </w:r>
          </w:p>
        </w:tc>
        <w:tc>
          <w:tcPr>
            <w:tcW w:w="4819" w:type="dxa"/>
          </w:tcPr>
          <w:p w:rsidR="000732AF" w:rsidRPr="000C5529" w:rsidRDefault="000732AF" w:rsidP="00B9191E">
            <w:pPr>
              <w:tabs>
                <w:tab w:val="left" w:pos="447"/>
              </w:tabs>
              <w:spacing w:after="60"/>
              <w:ind w:left="448" w:hanging="448"/>
              <w:jc w:val="left"/>
              <w:rPr>
                <w:spacing w:val="-2"/>
              </w:rPr>
            </w:pPr>
            <w:r w:rsidRPr="000C5529">
              <w:t>3.</w:t>
            </w:r>
            <w:r w:rsidR="00D3680B">
              <w:t>2</w:t>
            </w:r>
            <w:r w:rsidRPr="000C5529">
              <w:tab/>
            </w:r>
            <w:r w:rsidR="0038217C" w:rsidRPr="000C5529">
              <w:rPr>
                <w:spacing w:val="-2"/>
              </w:rPr>
              <w:t xml:space="preserve">Recent reforms/current challenges in the government procurement sector in </w:t>
            </w:r>
            <w:r w:rsidR="0038217C">
              <w:t xml:space="preserve">[TBA] – </w:t>
            </w:r>
            <w:r w:rsidR="00D3680B">
              <w:t>2</w:t>
            </w:r>
            <w:r w:rsidR="0038217C">
              <w:t xml:space="preserve"> country presentation</w:t>
            </w:r>
            <w:r w:rsidR="00D3680B">
              <w:t>s</w:t>
            </w:r>
          </w:p>
        </w:tc>
        <w:tc>
          <w:tcPr>
            <w:tcW w:w="2835" w:type="dxa"/>
          </w:tcPr>
          <w:p w:rsidR="0038217C" w:rsidRPr="004E315D" w:rsidRDefault="0038217C" w:rsidP="0038217C">
            <w:pPr>
              <w:tabs>
                <w:tab w:val="center" w:pos="3648"/>
              </w:tabs>
              <w:suppressAutoHyphens/>
              <w:jc w:val="left"/>
            </w:pPr>
            <w:r>
              <w:t>TBA</w:t>
            </w:r>
            <w:r w:rsidRPr="004E315D">
              <w:t xml:space="preserve"> </w:t>
            </w:r>
          </w:p>
          <w:p w:rsidR="000732AF" w:rsidRDefault="000732AF" w:rsidP="00AC1DD5">
            <w:pPr>
              <w:tabs>
                <w:tab w:val="center" w:pos="3648"/>
              </w:tabs>
              <w:suppressAutoHyphens/>
              <w:jc w:val="left"/>
            </w:pPr>
          </w:p>
        </w:tc>
      </w:tr>
      <w:tr w:rsidR="007A4525" w:rsidRPr="00B839C3" w:rsidTr="00EE27EA">
        <w:trPr>
          <w:cnfStyle w:val="000000010000" w:firstRow="0" w:lastRow="0" w:firstColumn="0" w:lastColumn="0" w:oddVBand="0" w:evenVBand="0" w:oddHBand="0" w:evenHBand="1" w:firstRowFirstColumn="0" w:firstRowLastColumn="0" w:lastRowFirstColumn="0" w:lastRowLastColumn="0"/>
          <w:trHeight w:val="253"/>
        </w:trPr>
        <w:tc>
          <w:tcPr>
            <w:tcW w:w="1560" w:type="dxa"/>
          </w:tcPr>
          <w:p w:rsidR="007A4525" w:rsidRPr="000C5529" w:rsidRDefault="007A4525" w:rsidP="00B158FE">
            <w:pPr>
              <w:spacing w:after="60"/>
              <w:ind w:left="1701" w:hanging="1701"/>
              <w:jc w:val="left"/>
            </w:pPr>
            <w:r w:rsidRPr="000C5529">
              <w:t>12:</w:t>
            </w:r>
            <w:r w:rsidR="00EE27EA">
              <w:t>4</w:t>
            </w:r>
            <w:r w:rsidRPr="000C5529">
              <w:t>0 – 13:00</w:t>
            </w:r>
          </w:p>
        </w:tc>
        <w:tc>
          <w:tcPr>
            <w:tcW w:w="4819" w:type="dxa"/>
          </w:tcPr>
          <w:p w:rsidR="007A4525" w:rsidRPr="000C5529" w:rsidRDefault="007A4525" w:rsidP="005B6EDB">
            <w:pPr>
              <w:tabs>
                <w:tab w:val="left" w:pos="447"/>
              </w:tabs>
              <w:spacing w:after="60"/>
              <w:ind w:left="447" w:hanging="447"/>
              <w:jc w:val="left"/>
            </w:pPr>
            <w:r w:rsidRPr="000C5529">
              <w:t>3.</w:t>
            </w:r>
            <w:r w:rsidR="00D3680B">
              <w:t>3</w:t>
            </w:r>
            <w:r w:rsidRPr="000C5529">
              <w:tab/>
              <w:t>General discussion</w:t>
            </w:r>
          </w:p>
        </w:tc>
        <w:tc>
          <w:tcPr>
            <w:tcW w:w="2835" w:type="dxa"/>
          </w:tcPr>
          <w:p w:rsidR="007A4525" w:rsidRPr="000C5529" w:rsidRDefault="007A4525" w:rsidP="005B6EDB">
            <w:pPr>
              <w:tabs>
                <w:tab w:val="center" w:pos="3648"/>
              </w:tabs>
              <w:suppressAutoHyphens/>
            </w:pPr>
          </w:p>
        </w:tc>
      </w:tr>
    </w:tbl>
    <w:p w:rsidR="000351E4" w:rsidRPr="000C5529" w:rsidRDefault="000351E4" w:rsidP="000351E4">
      <w:pPr>
        <w:tabs>
          <w:tab w:val="left" w:pos="-720"/>
        </w:tabs>
        <w:suppressAutoHyphens/>
        <w:ind w:left="2160" w:hanging="2160"/>
        <w:jc w:val="left"/>
        <w:rPr>
          <w:b/>
        </w:rPr>
      </w:pPr>
    </w:p>
    <w:p w:rsidR="007A4525" w:rsidRPr="000C5529" w:rsidRDefault="007A4525" w:rsidP="00B158FE">
      <w:pPr>
        <w:shd w:val="clear" w:color="auto" w:fill="CCFFFF"/>
        <w:suppressAutoHyphens/>
        <w:rPr>
          <w:b/>
          <w:u w:val="single"/>
        </w:rPr>
      </w:pPr>
      <w:r w:rsidRPr="000C5529">
        <w:rPr>
          <w:b/>
        </w:rPr>
        <w:t>13:00</w:t>
      </w:r>
      <w:r w:rsidR="000351E4" w:rsidRPr="000C5529">
        <w:rPr>
          <w:b/>
        </w:rPr>
        <w:t xml:space="preserve"> </w:t>
      </w:r>
      <w:r w:rsidR="0067288D" w:rsidRPr="000C5529">
        <w:rPr>
          <w:b/>
        </w:rPr>
        <w:t>– 1</w:t>
      </w:r>
      <w:r w:rsidR="00D4709D" w:rsidRPr="000C5529">
        <w:rPr>
          <w:b/>
        </w:rPr>
        <w:t>4</w:t>
      </w:r>
      <w:r w:rsidR="000351E4" w:rsidRPr="000C5529">
        <w:rPr>
          <w:b/>
        </w:rPr>
        <w:t>:</w:t>
      </w:r>
      <w:r w:rsidR="00EE27EA">
        <w:rPr>
          <w:b/>
        </w:rPr>
        <w:t>0</w:t>
      </w:r>
      <w:r w:rsidRPr="000C5529">
        <w:rPr>
          <w:b/>
        </w:rPr>
        <w:t>0</w:t>
      </w:r>
      <w:r w:rsidR="000351E4" w:rsidRPr="000C5529">
        <w:rPr>
          <w:b/>
        </w:rPr>
        <w:tab/>
      </w:r>
      <w:r w:rsidR="000351E4" w:rsidRPr="000C5529">
        <w:rPr>
          <w:b/>
        </w:rPr>
        <w:tab/>
      </w:r>
      <w:r w:rsidR="000351E4" w:rsidRPr="000C5529">
        <w:rPr>
          <w:b/>
        </w:rPr>
        <w:tab/>
      </w:r>
      <w:r w:rsidR="000351E4" w:rsidRPr="000C5529">
        <w:rPr>
          <w:b/>
        </w:rPr>
        <w:tab/>
        <w:t>Lunch break</w:t>
      </w:r>
    </w:p>
    <w:p w:rsidR="00EE27EA" w:rsidRDefault="00EE27EA" w:rsidP="00EE27EA">
      <w:pPr>
        <w:tabs>
          <w:tab w:val="left" w:pos="-720"/>
        </w:tabs>
        <w:suppressAutoHyphens/>
        <w:ind w:left="1701" w:hanging="1701"/>
        <w:rPr>
          <w:rFonts w:eastAsia="SimSun"/>
          <w:b/>
          <w:bCs/>
          <w:color w:val="006283"/>
          <w:szCs w:val="20"/>
          <w:lang w:eastAsia="en-GB"/>
        </w:rPr>
      </w:pPr>
    </w:p>
    <w:p w:rsidR="0052614D" w:rsidRPr="000C5529" w:rsidRDefault="00EE27EA" w:rsidP="0052614D">
      <w:pPr>
        <w:pStyle w:val="Caption"/>
        <w:keepLines/>
        <w:tabs>
          <w:tab w:val="left" w:pos="1418"/>
        </w:tabs>
        <w:spacing w:before="240" w:after="240"/>
        <w:ind w:left="1418" w:hanging="1418"/>
        <w:jc w:val="both"/>
        <w:rPr>
          <w:i/>
        </w:rPr>
      </w:pPr>
      <w:r w:rsidRPr="007154ED">
        <w:rPr>
          <w:rFonts w:eastAsia="SimSun"/>
        </w:rPr>
        <w:t xml:space="preserve">SESSION </w:t>
      </w:r>
      <w:r w:rsidR="0052614D" w:rsidRPr="0052614D">
        <w:rPr>
          <w:rFonts w:eastAsia="SimSun"/>
          <w:bCs w:val="0"/>
        </w:rPr>
        <w:t>4</w:t>
      </w:r>
      <w:r w:rsidRPr="0052614D">
        <w:rPr>
          <w:rFonts w:eastAsia="SimSun"/>
        </w:rPr>
        <w:t>:</w:t>
      </w:r>
      <w:r>
        <w:rPr>
          <w:rFonts w:eastAsia="SimSun"/>
        </w:rPr>
        <w:t xml:space="preserve"> </w:t>
      </w:r>
      <w:r>
        <w:rPr>
          <w:rFonts w:eastAsia="SimSun"/>
        </w:rPr>
        <w:tab/>
      </w:r>
      <w:r w:rsidR="0052614D" w:rsidRPr="000C5529">
        <w:t xml:space="preserve">The revised WTO Agreement on Government Procurement (GPA): improved text, </w:t>
      </w:r>
      <w:r w:rsidR="0052614D">
        <w:t>the new Work Programmes and relevance for the UN SDGs</w:t>
      </w:r>
    </w:p>
    <w:tbl>
      <w:tblPr>
        <w:tblStyle w:val="WTOTable1"/>
        <w:tblW w:w="9214" w:type="dxa"/>
        <w:tblLayout w:type="fixed"/>
        <w:tblLook w:val="0000" w:firstRow="0" w:lastRow="0" w:firstColumn="0" w:lastColumn="0" w:noHBand="0" w:noVBand="0"/>
      </w:tblPr>
      <w:tblGrid>
        <w:gridCol w:w="1560"/>
        <w:gridCol w:w="4819"/>
        <w:gridCol w:w="2835"/>
      </w:tblGrid>
      <w:tr w:rsidR="0052614D" w:rsidRPr="00B839C3" w:rsidTr="00D3680B">
        <w:tc>
          <w:tcPr>
            <w:tcW w:w="1560" w:type="dxa"/>
          </w:tcPr>
          <w:p w:rsidR="0052614D" w:rsidRPr="00B839C3" w:rsidRDefault="0052614D" w:rsidP="00C53860">
            <w:pPr>
              <w:tabs>
                <w:tab w:val="left" w:pos="-720"/>
              </w:tabs>
              <w:suppressAutoHyphens/>
              <w:spacing w:before="90" w:after="54"/>
              <w:jc w:val="center"/>
              <w:rPr>
                <w:b/>
                <w:u w:val="single"/>
              </w:rPr>
            </w:pPr>
            <w:r w:rsidRPr="00B839C3">
              <w:rPr>
                <w:b/>
                <w:u w:val="single"/>
              </w:rPr>
              <w:t>Time</w:t>
            </w:r>
          </w:p>
        </w:tc>
        <w:tc>
          <w:tcPr>
            <w:tcW w:w="4819" w:type="dxa"/>
          </w:tcPr>
          <w:p w:rsidR="0052614D" w:rsidRPr="00B839C3" w:rsidRDefault="0052614D" w:rsidP="00C53860">
            <w:pPr>
              <w:tabs>
                <w:tab w:val="left" w:pos="-720"/>
              </w:tabs>
              <w:suppressAutoHyphens/>
              <w:spacing w:before="90" w:after="54"/>
              <w:jc w:val="center"/>
              <w:rPr>
                <w:b/>
                <w:u w:val="single"/>
              </w:rPr>
            </w:pPr>
            <w:r w:rsidRPr="00B839C3">
              <w:rPr>
                <w:b/>
                <w:u w:val="single"/>
              </w:rPr>
              <w:t>Subject</w:t>
            </w:r>
          </w:p>
        </w:tc>
        <w:tc>
          <w:tcPr>
            <w:tcW w:w="2835" w:type="dxa"/>
          </w:tcPr>
          <w:p w:rsidR="0052614D" w:rsidRPr="00B839C3" w:rsidRDefault="0052614D" w:rsidP="00C53860">
            <w:pPr>
              <w:tabs>
                <w:tab w:val="left" w:pos="-720"/>
              </w:tabs>
              <w:suppressAutoHyphens/>
              <w:spacing w:before="90" w:after="54"/>
              <w:jc w:val="center"/>
              <w:rPr>
                <w:b/>
                <w:u w:val="single"/>
              </w:rPr>
            </w:pPr>
            <w:r w:rsidRPr="00B839C3">
              <w:rPr>
                <w:b/>
                <w:u w:val="single"/>
              </w:rPr>
              <w:t>Speaker</w:t>
            </w:r>
          </w:p>
        </w:tc>
      </w:tr>
      <w:tr w:rsidR="0052614D" w:rsidRPr="00B839C3" w:rsidTr="00D3680B">
        <w:trPr>
          <w:cnfStyle w:val="000000010000" w:firstRow="0" w:lastRow="0" w:firstColumn="0" w:lastColumn="0" w:oddVBand="0" w:evenVBand="0" w:oddHBand="0" w:evenHBand="1" w:firstRowFirstColumn="0" w:firstRowLastColumn="0" w:lastRowFirstColumn="0" w:lastRowLastColumn="0"/>
        </w:trPr>
        <w:tc>
          <w:tcPr>
            <w:tcW w:w="1560" w:type="dxa"/>
          </w:tcPr>
          <w:p w:rsidR="0052614D" w:rsidRPr="00B839C3" w:rsidRDefault="0052614D" w:rsidP="00C53860">
            <w:r>
              <w:t>14</w:t>
            </w:r>
            <w:r w:rsidRPr="000C5529">
              <w:t>:</w:t>
            </w:r>
            <w:r>
              <w:t>0</w:t>
            </w:r>
            <w:r w:rsidRPr="000C5529">
              <w:t>0 – 1</w:t>
            </w:r>
            <w:r>
              <w:t>4</w:t>
            </w:r>
            <w:r w:rsidRPr="000C5529">
              <w:t>:</w:t>
            </w:r>
            <w:r>
              <w:t>45</w:t>
            </w:r>
          </w:p>
        </w:tc>
        <w:tc>
          <w:tcPr>
            <w:tcW w:w="4819" w:type="dxa"/>
          </w:tcPr>
          <w:p w:rsidR="0052614D" w:rsidRPr="00F24C3A" w:rsidRDefault="0052614D" w:rsidP="00C53860">
            <w:pPr>
              <w:tabs>
                <w:tab w:val="left" w:pos="447"/>
              </w:tabs>
              <w:ind w:left="447" w:hanging="447"/>
              <w:rPr>
                <w:spacing w:val="-2"/>
                <w:szCs w:val="18"/>
              </w:rPr>
            </w:pPr>
            <w:r>
              <w:rPr>
                <w:spacing w:val="-2"/>
              </w:rPr>
              <w:t>4</w:t>
            </w:r>
            <w:r w:rsidRPr="00B839C3">
              <w:rPr>
                <w:spacing w:val="-2"/>
              </w:rPr>
              <w:t>.1</w:t>
            </w:r>
            <w:r w:rsidRPr="000C5529">
              <w:rPr>
                <w:spacing w:val="-2"/>
              </w:rPr>
              <w:tab/>
            </w:r>
            <w:r w:rsidRPr="005B54DA">
              <w:rPr>
                <w:spacing w:val="-2"/>
                <w:szCs w:val="18"/>
              </w:rPr>
              <w:t xml:space="preserve">The revised GPA:  key revisions in the text, new elements and flexibilities for acceding members </w:t>
            </w:r>
          </w:p>
        </w:tc>
        <w:tc>
          <w:tcPr>
            <w:tcW w:w="2835" w:type="dxa"/>
          </w:tcPr>
          <w:p w:rsidR="0052614D" w:rsidRPr="000C5529" w:rsidRDefault="0052614D" w:rsidP="00C53860">
            <w:pPr>
              <w:tabs>
                <w:tab w:val="center" w:pos="3648"/>
              </w:tabs>
              <w:suppressAutoHyphens/>
              <w:jc w:val="left"/>
              <w:rPr>
                <w:spacing w:val="-2"/>
              </w:rPr>
            </w:pPr>
            <w:r w:rsidRPr="000C5529">
              <w:t xml:space="preserve">Mr </w:t>
            </w:r>
            <w:r>
              <w:rPr>
                <w:spacing w:val="-2"/>
              </w:rPr>
              <w:t>Philippe Pelletier</w:t>
            </w:r>
          </w:p>
          <w:p w:rsidR="0052614D" w:rsidRPr="00B839C3" w:rsidRDefault="0052614D" w:rsidP="00C53860">
            <w:pPr>
              <w:tabs>
                <w:tab w:val="center" w:pos="3648"/>
              </w:tabs>
              <w:suppressAutoHyphens/>
              <w:jc w:val="left"/>
            </w:pPr>
            <w:r w:rsidRPr="000C5529">
              <w:t>WTO Secretariat</w:t>
            </w:r>
          </w:p>
        </w:tc>
      </w:tr>
      <w:tr w:rsidR="0052614D" w:rsidRPr="00B839C3" w:rsidTr="00D3680B">
        <w:tc>
          <w:tcPr>
            <w:tcW w:w="1560" w:type="dxa"/>
          </w:tcPr>
          <w:p w:rsidR="0052614D" w:rsidRPr="00B839C3" w:rsidRDefault="0052614D" w:rsidP="00C53860">
            <w:r w:rsidRPr="00B839C3">
              <w:t>1</w:t>
            </w:r>
            <w:r>
              <w:t>4</w:t>
            </w:r>
            <w:r w:rsidRPr="00B839C3">
              <w:t>:</w:t>
            </w:r>
            <w:r>
              <w:t>45</w:t>
            </w:r>
            <w:r w:rsidRPr="00B839C3">
              <w:t xml:space="preserve"> - 1</w:t>
            </w:r>
            <w:r>
              <w:t>5</w:t>
            </w:r>
            <w:r w:rsidRPr="00B839C3">
              <w:t>:</w:t>
            </w:r>
            <w:r>
              <w:t>15</w:t>
            </w:r>
          </w:p>
        </w:tc>
        <w:tc>
          <w:tcPr>
            <w:tcW w:w="4819" w:type="dxa"/>
          </w:tcPr>
          <w:p w:rsidR="0052614D" w:rsidRPr="000C5529" w:rsidRDefault="0052614D" w:rsidP="00C53860">
            <w:pPr>
              <w:tabs>
                <w:tab w:val="left" w:pos="447"/>
              </w:tabs>
              <w:spacing w:after="60"/>
              <w:ind w:left="448" w:hanging="448"/>
              <w:jc w:val="left"/>
              <w:rPr>
                <w:spacing w:val="-2"/>
              </w:rPr>
            </w:pPr>
            <w:r>
              <w:rPr>
                <w:spacing w:val="-2"/>
              </w:rPr>
              <w:t>4</w:t>
            </w:r>
            <w:r w:rsidRPr="000C5529">
              <w:rPr>
                <w:spacing w:val="-2"/>
              </w:rPr>
              <w:t>.2</w:t>
            </w:r>
            <w:r w:rsidRPr="000C5529">
              <w:rPr>
                <w:spacing w:val="-2"/>
              </w:rPr>
              <w:tab/>
            </w:r>
            <w:r w:rsidRPr="005B54DA">
              <w:rPr>
                <w:spacing w:val="-2"/>
                <w:szCs w:val="18"/>
              </w:rPr>
              <w:t>The revised GPA: new Work Programmes and state of play with implementation</w:t>
            </w:r>
          </w:p>
        </w:tc>
        <w:tc>
          <w:tcPr>
            <w:tcW w:w="2835" w:type="dxa"/>
          </w:tcPr>
          <w:p w:rsidR="0052614D" w:rsidRPr="00F24C3A" w:rsidRDefault="0052614D" w:rsidP="00C53860">
            <w:pPr>
              <w:tabs>
                <w:tab w:val="center" w:pos="3648"/>
              </w:tabs>
              <w:suppressAutoHyphens/>
              <w:jc w:val="left"/>
            </w:pPr>
            <w:r>
              <w:t xml:space="preserve">Ms Nadezhda </w:t>
            </w:r>
            <w:proofErr w:type="spellStart"/>
            <w:r>
              <w:t>Sporysheva</w:t>
            </w:r>
            <w:proofErr w:type="spellEnd"/>
          </w:p>
          <w:p w:rsidR="0052614D" w:rsidRPr="00B839C3" w:rsidRDefault="0052614D" w:rsidP="00C53860">
            <w:pPr>
              <w:tabs>
                <w:tab w:val="center" w:pos="3648"/>
              </w:tabs>
              <w:suppressAutoHyphens/>
              <w:jc w:val="left"/>
              <w:rPr>
                <w:spacing w:val="-2"/>
              </w:rPr>
            </w:pPr>
            <w:r w:rsidRPr="00B839C3">
              <w:rPr>
                <w:spacing w:val="-2"/>
              </w:rPr>
              <w:t>WTO Secretariat</w:t>
            </w:r>
          </w:p>
        </w:tc>
      </w:tr>
      <w:tr w:rsidR="00D3680B" w:rsidRPr="00B839C3" w:rsidTr="00D3680B">
        <w:trPr>
          <w:cnfStyle w:val="000000010000" w:firstRow="0" w:lastRow="0" w:firstColumn="0" w:lastColumn="0" w:oddVBand="0" w:evenVBand="0" w:oddHBand="0" w:evenHBand="1" w:firstRowFirstColumn="0" w:firstRowLastColumn="0" w:lastRowFirstColumn="0" w:lastRowLastColumn="0"/>
        </w:trPr>
        <w:tc>
          <w:tcPr>
            <w:tcW w:w="1560" w:type="dxa"/>
          </w:tcPr>
          <w:p w:rsidR="00D3680B" w:rsidRPr="00B839C3" w:rsidRDefault="00D3680B" w:rsidP="00D3680B">
            <w:r w:rsidRPr="00B839C3">
              <w:t>1</w:t>
            </w:r>
            <w:r>
              <w:t>5</w:t>
            </w:r>
            <w:r w:rsidRPr="00B839C3">
              <w:t>:</w:t>
            </w:r>
            <w:r>
              <w:t>15 – 15:45</w:t>
            </w:r>
          </w:p>
        </w:tc>
        <w:tc>
          <w:tcPr>
            <w:tcW w:w="4819" w:type="dxa"/>
          </w:tcPr>
          <w:p w:rsidR="00D3680B" w:rsidRDefault="00D3680B" w:rsidP="00D3680B">
            <w:pPr>
              <w:tabs>
                <w:tab w:val="left" w:pos="447"/>
              </w:tabs>
              <w:spacing w:after="60"/>
              <w:ind w:left="448" w:hanging="448"/>
              <w:jc w:val="left"/>
              <w:rPr>
                <w:spacing w:val="-2"/>
              </w:rPr>
            </w:pPr>
            <w:r>
              <w:rPr>
                <w:spacing w:val="-2"/>
              </w:rPr>
              <w:t>4</w:t>
            </w:r>
            <w:r w:rsidRPr="000C5529">
              <w:rPr>
                <w:spacing w:val="-2"/>
              </w:rPr>
              <w:t>.</w:t>
            </w:r>
            <w:r>
              <w:rPr>
                <w:spacing w:val="-2"/>
              </w:rPr>
              <w:t>3</w:t>
            </w:r>
            <w:r w:rsidRPr="000C5529">
              <w:rPr>
                <w:spacing w:val="-2"/>
              </w:rPr>
              <w:tab/>
            </w:r>
            <w:r w:rsidRPr="005B54DA">
              <w:rPr>
                <w:spacing w:val="-2"/>
                <w:szCs w:val="18"/>
              </w:rPr>
              <w:t xml:space="preserve">Implementing a modern procurement system </w:t>
            </w:r>
            <w:proofErr w:type="gramStart"/>
            <w:r w:rsidRPr="005B54DA">
              <w:rPr>
                <w:spacing w:val="-2"/>
                <w:szCs w:val="18"/>
              </w:rPr>
              <w:t>in light of</w:t>
            </w:r>
            <w:proofErr w:type="gramEnd"/>
            <w:r w:rsidRPr="005B54DA">
              <w:rPr>
                <w:spacing w:val="-2"/>
                <w:szCs w:val="18"/>
              </w:rPr>
              <w:t xml:space="preserve"> </w:t>
            </w:r>
            <w:r>
              <w:rPr>
                <w:spacing w:val="-2"/>
                <w:szCs w:val="18"/>
              </w:rPr>
              <w:t>UN SDGs</w:t>
            </w:r>
            <w:r w:rsidRPr="005B54DA">
              <w:rPr>
                <w:spacing w:val="-2"/>
                <w:szCs w:val="18"/>
              </w:rPr>
              <w:t xml:space="preserve">:  challenges for developing countries and </w:t>
            </w:r>
            <w:r>
              <w:rPr>
                <w:spacing w:val="-2"/>
                <w:szCs w:val="18"/>
              </w:rPr>
              <w:t>the relevance of the GPA</w:t>
            </w:r>
          </w:p>
        </w:tc>
        <w:tc>
          <w:tcPr>
            <w:tcW w:w="2835" w:type="dxa"/>
          </w:tcPr>
          <w:p w:rsidR="00C9126B" w:rsidRPr="00B839C3" w:rsidRDefault="00C9126B" w:rsidP="00C9126B">
            <w:pPr>
              <w:tabs>
                <w:tab w:val="center" w:pos="3648"/>
              </w:tabs>
              <w:suppressAutoHyphens/>
              <w:jc w:val="left"/>
              <w:rPr>
                <w:spacing w:val="-2"/>
              </w:rPr>
            </w:pPr>
            <w:r w:rsidRPr="00B839C3">
              <w:rPr>
                <w:spacing w:val="-2"/>
              </w:rPr>
              <w:t>Professor Steven Schooner</w:t>
            </w:r>
          </w:p>
          <w:p w:rsidR="00D3680B" w:rsidRPr="00B839C3" w:rsidRDefault="00C9126B" w:rsidP="00C9126B">
            <w:pPr>
              <w:tabs>
                <w:tab w:val="center" w:pos="3648"/>
              </w:tabs>
              <w:suppressAutoHyphens/>
            </w:pPr>
            <w:r w:rsidRPr="00B839C3">
              <w:rPr>
                <w:spacing w:val="-2"/>
              </w:rPr>
              <w:t>George Washington University Law School</w:t>
            </w:r>
            <w:r>
              <w:rPr>
                <w:spacing w:val="-2"/>
              </w:rPr>
              <w:t>, TBC</w:t>
            </w:r>
          </w:p>
        </w:tc>
      </w:tr>
      <w:tr w:rsidR="00D3680B" w:rsidRPr="00B839C3" w:rsidTr="00D3680B">
        <w:tc>
          <w:tcPr>
            <w:tcW w:w="1560" w:type="dxa"/>
          </w:tcPr>
          <w:p w:rsidR="00D3680B" w:rsidRPr="00B839C3" w:rsidRDefault="00D3680B" w:rsidP="00D3680B">
            <w:r w:rsidRPr="00B839C3">
              <w:t>1</w:t>
            </w:r>
            <w:r>
              <w:t>5</w:t>
            </w:r>
            <w:r w:rsidRPr="00B839C3">
              <w:t>:</w:t>
            </w:r>
            <w:r>
              <w:t>45</w:t>
            </w:r>
            <w:r w:rsidRPr="00B839C3">
              <w:t xml:space="preserve"> – 1</w:t>
            </w:r>
            <w:r>
              <w:t>6</w:t>
            </w:r>
            <w:r w:rsidRPr="00B839C3">
              <w:t>:</w:t>
            </w:r>
            <w:r>
              <w:t>00</w:t>
            </w:r>
          </w:p>
        </w:tc>
        <w:tc>
          <w:tcPr>
            <w:tcW w:w="7654" w:type="dxa"/>
            <w:gridSpan w:val="2"/>
          </w:tcPr>
          <w:p w:rsidR="00D3680B" w:rsidRPr="000C5529" w:rsidRDefault="00D3680B" w:rsidP="00D3680B">
            <w:pPr>
              <w:tabs>
                <w:tab w:val="left" w:pos="425"/>
              </w:tabs>
              <w:spacing w:after="60"/>
              <w:ind w:left="448" w:hanging="448"/>
              <w:jc w:val="left"/>
            </w:pPr>
            <w:r>
              <w:rPr>
                <w:color w:val="000000"/>
                <w:spacing w:val="-2"/>
              </w:rPr>
              <w:t>4</w:t>
            </w:r>
            <w:r w:rsidRPr="00B839C3">
              <w:rPr>
                <w:color w:val="000000"/>
                <w:spacing w:val="-2"/>
              </w:rPr>
              <w:t>.</w:t>
            </w:r>
            <w:r>
              <w:rPr>
                <w:color w:val="000000"/>
                <w:spacing w:val="-2"/>
              </w:rPr>
              <w:t>4</w:t>
            </w:r>
            <w:r w:rsidRPr="00B839C3">
              <w:rPr>
                <w:color w:val="000000"/>
                <w:spacing w:val="-2"/>
              </w:rPr>
              <w:tab/>
              <w:t>General discussion</w:t>
            </w:r>
          </w:p>
        </w:tc>
      </w:tr>
    </w:tbl>
    <w:p w:rsidR="0052614D" w:rsidRPr="000C5529" w:rsidRDefault="0052614D" w:rsidP="0052614D">
      <w:pPr>
        <w:tabs>
          <w:tab w:val="left" w:pos="-720"/>
        </w:tabs>
        <w:suppressAutoHyphens/>
        <w:ind w:left="2880" w:hanging="2880"/>
        <w:rPr>
          <w:b/>
          <w:u w:val="single"/>
        </w:rPr>
      </w:pPr>
    </w:p>
    <w:p w:rsidR="00EE27EA" w:rsidRPr="00AF6163" w:rsidRDefault="00EE27EA" w:rsidP="00EE27EA">
      <w:pPr>
        <w:jc w:val="left"/>
        <w:rPr>
          <w:bCs/>
          <w:color w:val="000000"/>
          <w:szCs w:val="18"/>
        </w:rPr>
      </w:pPr>
    </w:p>
    <w:p w:rsidR="00355A38" w:rsidRPr="000C5529" w:rsidRDefault="00355A38" w:rsidP="00355A38">
      <w:pPr>
        <w:keepNext/>
        <w:shd w:val="clear" w:color="auto" w:fill="CCFFFF"/>
        <w:suppressAutoHyphens/>
        <w:jc w:val="left"/>
        <w:rPr>
          <w:b/>
        </w:rPr>
      </w:pPr>
      <w:r w:rsidRPr="000C5529">
        <w:rPr>
          <w:b/>
        </w:rPr>
        <w:lastRenderedPageBreak/>
        <w:t>1</w:t>
      </w:r>
      <w:r w:rsidR="0052614D">
        <w:rPr>
          <w:b/>
        </w:rPr>
        <w:t>6</w:t>
      </w:r>
      <w:r w:rsidRPr="000C5529">
        <w:rPr>
          <w:b/>
        </w:rPr>
        <w:t>:</w:t>
      </w:r>
      <w:r w:rsidR="0052614D">
        <w:rPr>
          <w:b/>
        </w:rPr>
        <w:t>00</w:t>
      </w:r>
      <w:r w:rsidRPr="000C5529">
        <w:rPr>
          <w:b/>
        </w:rPr>
        <w:t xml:space="preserve"> – 16:</w:t>
      </w:r>
      <w:r w:rsidR="0052614D">
        <w:rPr>
          <w:b/>
        </w:rPr>
        <w:t>15</w:t>
      </w:r>
      <w:r w:rsidRPr="000C5529">
        <w:rPr>
          <w:b/>
        </w:rPr>
        <w:tab/>
      </w:r>
      <w:r w:rsidRPr="000C5529">
        <w:rPr>
          <w:b/>
        </w:rPr>
        <w:tab/>
      </w:r>
      <w:r w:rsidRPr="000C5529">
        <w:rPr>
          <w:b/>
        </w:rPr>
        <w:tab/>
      </w:r>
      <w:r w:rsidRPr="000C5529">
        <w:rPr>
          <w:b/>
        </w:rPr>
        <w:tab/>
        <w:t>Coffee break</w:t>
      </w:r>
    </w:p>
    <w:p w:rsidR="008F5049" w:rsidRPr="008F5049" w:rsidRDefault="0067288D" w:rsidP="008F5049">
      <w:pPr>
        <w:pStyle w:val="Caption"/>
        <w:tabs>
          <w:tab w:val="left" w:pos="1418"/>
        </w:tabs>
        <w:spacing w:before="240" w:after="240"/>
        <w:ind w:left="1418" w:hanging="1418"/>
      </w:pPr>
      <w:r w:rsidRPr="000C5529">
        <w:t xml:space="preserve">SESSION </w:t>
      </w:r>
      <w:r w:rsidR="0052614D">
        <w:t>5</w:t>
      </w:r>
      <w:r w:rsidR="000351E4" w:rsidRPr="000C5529">
        <w:t>:</w:t>
      </w:r>
      <w:r w:rsidR="000351E4" w:rsidRPr="000C5529">
        <w:tab/>
      </w:r>
      <w:r w:rsidR="008F5049" w:rsidRPr="008F5049">
        <w:t xml:space="preserve">Practices and experiences from the region and relevance of the GPA </w:t>
      </w:r>
      <w:proofErr w:type="gramStart"/>
      <w:r w:rsidR="008F5049" w:rsidRPr="008F5049">
        <w:t xml:space="preserve">–  </w:t>
      </w:r>
      <w:r w:rsidR="008F5049" w:rsidRPr="008F5049">
        <w:rPr>
          <w:i/>
          <w:u w:val="single"/>
        </w:rPr>
        <w:t>breakout</w:t>
      </w:r>
      <w:proofErr w:type="gramEnd"/>
      <w:r w:rsidR="008F5049" w:rsidRPr="008F5049">
        <w:rPr>
          <w:i/>
          <w:u w:val="single"/>
        </w:rPr>
        <w:t xml:space="preserve"> session</w:t>
      </w:r>
      <w:r w:rsidR="008F5049" w:rsidRPr="008F5049">
        <w:t xml:space="preserve"> </w:t>
      </w:r>
    </w:p>
    <w:tbl>
      <w:tblPr>
        <w:tblStyle w:val="WTOTable1"/>
        <w:tblW w:w="9214" w:type="dxa"/>
        <w:tblLayout w:type="fixed"/>
        <w:tblLook w:val="0000" w:firstRow="0" w:lastRow="0" w:firstColumn="0" w:lastColumn="0" w:noHBand="0" w:noVBand="0"/>
      </w:tblPr>
      <w:tblGrid>
        <w:gridCol w:w="1582"/>
        <w:gridCol w:w="4819"/>
        <w:gridCol w:w="2813"/>
      </w:tblGrid>
      <w:tr w:rsidR="00C32D29" w:rsidRPr="00B839C3" w:rsidTr="008F5049">
        <w:tc>
          <w:tcPr>
            <w:tcW w:w="1582" w:type="dxa"/>
          </w:tcPr>
          <w:p w:rsidR="00C32D29" w:rsidRPr="00B839C3" w:rsidRDefault="00C32D29" w:rsidP="00A67CF7">
            <w:pPr>
              <w:tabs>
                <w:tab w:val="left" w:pos="-720"/>
              </w:tabs>
              <w:suppressAutoHyphens/>
              <w:spacing w:before="90" w:after="54"/>
              <w:jc w:val="center"/>
              <w:rPr>
                <w:b/>
                <w:u w:val="single"/>
              </w:rPr>
            </w:pPr>
            <w:r w:rsidRPr="00B839C3">
              <w:rPr>
                <w:b/>
                <w:u w:val="single"/>
              </w:rPr>
              <w:t>Time</w:t>
            </w:r>
          </w:p>
        </w:tc>
        <w:tc>
          <w:tcPr>
            <w:tcW w:w="4819" w:type="dxa"/>
          </w:tcPr>
          <w:p w:rsidR="00C32D29" w:rsidRPr="00B839C3" w:rsidRDefault="00C32D29" w:rsidP="00A67CF7">
            <w:pPr>
              <w:tabs>
                <w:tab w:val="left" w:pos="-720"/>
              </w:tabs>
              <w:suppressAutoHyphens/>
              <w:spacing w:before="90" w:after="54"/>
              <w:jc w:val="center"/>
              <w:rPr>
                <w:b/>
                <w:u w:val="single"/>
              </w:rPr>
            </w:pPr>
            <w:r w:rsidRPr="00B839C3">
              <w:rPr>
                <w:b/>
                <w:u w:val="single"/>
              </w:rPr>
              <w:t>Subject</w:t>
            </w:r>
          </w:p>
        </w:tc>
        <w:tc>
          <w:tcPr>
            <w:tcW w:w="2813" w:type="dxa"/>
          </w:tcPr>
          <w:p w:rsidR="00C32D29" w:rsidRPr="00B839C3" w:rsidRDefault="00C32D29" w:rsidP="00A67CF7">
            <w:pPr>
              <w:tabs>
                <w:tab w:val="left" w:pos="-720"/>
              </w:tabs>
              <w:suppressAutoHyphens/>
              <w:spacing w:before="90" w:after="54"/>
              <w:jc w:val="center"/>
              <w:rPr>
                <w:b/>
                <w:u w:val="single"/>
              </w:rPr>
            </w:pPr>
            <w:r w:rsidRPr="00B839C3">
              <w:rPr>
                <w:b/>
                <w:u w:val="single"/>
              </w:rPr>
              <w:t>Speaker</w:t>
            </w:r>
          </w:p>
        </w:tc>
      </w:tr>
      <w:tr w:rsidR="00C32D29" w:rsidRPr="00B839C3" w:rsidTr="008F5049">
        <w:trPr>
          <w:cnfStyle w:val="000000010000" w:firstRow="0" w:lastRow="0" w:firstColumn="0" w:lastColumn="0" w:oddVBand="0" w:evenVBand="0" w:oddHBand="0" w:evenHBand="1" w:firstRowFirstColumn="0" w:firstRowLastColumn="0" w:lastRowFirstColumn="0" w:lastRowLastColumn="0"/>
        </w:trPr>
        <w:tc>
          <w:tcPr>
            <w:tcW w:w="1582" w:type="dxa"/>
          </w:tcPr>
          <w:p w:rsidR="00C32D29" w:rsidRPr="00B839C3" w:rsidRDefault="00A67CF7" w:rsidP="00B158FE">
            <w:pPr>
              <w:widowControl w:val="0"/>
              <w:tabs>
                <w:tab w:val="center" w:pos="3648"/>
              </w:tabs>
              <w:jc w:val="left"/>
              <w:rPr>
                <w:spacing w:val="-2"/>
              </w:rPr>
            </w:pPr>
            <w:r w:rsidRPr="000C5529">
              <w:rPr>
                <w:rFonts w:eastAsia="Times New Roman"/>
                <w:spacing w:val="-2"/>
              </w:rPr>
              <w:t>16</w:t>
            </w:r>
            <w:r w:rsidR="003965A4" w:rsidRPr="000C5529">
              <w:rPr>
                <w:rFonts w:eastAsia="Times New Roman"/>
                <w:spacing w:val="-2"/>
              </w:rPr>
              <w:t>:</w:t>
            </w:r>
            <w:r w:rsidR="0052614D">
              <w:rPr>
                <w:rFonts w:eastAsia="Times New Roman"/>
                <w:spacing w:val="-2"/>
              </w:rPr>
              <w:t>15</w:t>
            </w:r>
            <w:r w:rsidRPr="000C5529">
              <w:rPr>
                <w:rFonts w:eastAsia="Times New Roman"/>
                <w:spacing w:val="-2"/>
              </w:rPr>
              <w:t xml:space="preserve"> </w:t>
            </w:r>
            <w:r w:rsidR="00C32D29" w:rsidRPr="000C5529">
              <w:rPr>
                <w:rFonts w:eastAsia="Times New Roman"/>
                <w:spacing w:val="-2"/>
              </w:rPr>
              <w:t xml:space="preserve">– </w:t>
            </w:r>
            <w:r w:rsidRPr="000C5529">
              <w:rPr>
                <w:rFonts w:eastAsia="Times New Roman"/>
                <w:spacing w:val="-2"/>
              </w:rPr>
              <w:t>17</w:t>
            </w:r>
            <w:r w:rsidR="003965A4" w:rsidRPr="000C5529">
              <w:rPr>
                <w:rFonts w:eastAsia="Times New Roman"/>
                <w:spacing w:val="-2"/>
              </w:rPr>
              <w:t>:</w:t>
            </w:r>
            <w:r w:rsidR="00675EE8" w:rsidRPr="000C5529">
              <w:rPr>
                <w:rFonts w:eastAsia="Times New Roman"/>
                <w:spacing w:val="-2"/>
              </w:rPr>
              <w:t>00</w:t>
            </w:r>
          </w:p>
        </w:tc>
        <w:tc>
          <w:tcPr>
            <w:tcW w:w="4819" w:type="dxa"/>
          </w:tcPr>
          <w:p w:rsidR="00C32D29" w:rsidRPr="00B839C3" w:rsidRDefault="0052614D" w:rsidP="00B9191E">
            <w:pPr>
              <w:tabs>
                <w:tab w:val="left" w:pos="447"/>
              </w:tabs>
              <w:spacing w:after="60"/>
              <w:ind w:left="448" w:hanging="448"/>
              <w:jc w:val="left"/>
              <w:rPr>
                <w:spacing w:val="-2"/>
              </w:rPr>
            </w:pPr>
            <w:r>
              <w:rPr>
                <w:spacing w:val="-2"/>
              </w:rPr>
              <w:t>5</w:t>
            </w:r>
            <w:r w:rsidR="00C32D29" w:rsidRPr="00B839C3">
              <w:rPr>
                <w:spacing w:val="-2"/>
              </w:rPr>
              <w:t>.</w:t>
            </w:r>
            <w:r w:rsidR="008F5049">
              <w:rPr>
                <w:spacing w:val="-2"/>
              </w:rPr>
              <w:t>1</w:t>
            </w:r>
            <w:r w:rsidR="00C32D29" w:rsidRPr="00B839C3">
              <w:rPr>
                <w:spacing w:val="-2"/>
              </w:rPr>
              <w:tab/>
            </w:r>
            <w:r w:rsidR="00FB119E" w:rsidRPr="00B839C3">
              <w:rPr>
                <w:spacing w:val="-2"/>
              </w:rPr>
              <w:t xml:space="preserve">Government procurement in the </w:t>
            </w:r>
            <w:r w:rsidR="008F5049">
              <w:rPr>
                <w:spacing w:val="-2"/>
              </w:rPr>
              <w:t>Caribbean</w:t>
            </w:r>
            <w:r w:rsidR="00FB119E" w:rsidRPr="00B839C3">
              <w:rPr>
                <w:spacing w:val="-2"/>
              </w:rPr>
              <w:t xml:space="preserve"> region: national experiences, </w:t>
            </w:r>
            <w:r w:rsidR="00F72192" w:rsidRPr="00B839C3">
              <w:rPr>
                <w:spacing w:val="-2"/>
              </w:rPr>
              <w:t>current challenges</w:t>
            </w:r>
            <w:r w:rsidR="00FB119E" w:rsidRPr="00B839C3">
              <w:rPr>
                <w:spacing w:val="-2"/>
              </w:rPr>
              <w:t xml:space="preserve"> and potential interests in international cooperation</w:t>
            </w:r>
            <w:r w:rsidR="00C32D29" w:rsidRPr="00B839C3">
              <w:rPr>
                <w:spacing w:val="-2"/>
              </w:rPr>
              <w:t xml:space="preserve"> – </w:t>
            </w:r>
            <w:r w:rsidR="00C32D29" w:rsidRPr="00B839C3">
              <w:rPr>
                <w:b/>
                <w:bCs/>
                <w:i/>
                <w:iCs/>
                <w:spacing w:val="-2"/>
                <w:u w:val="single"/>
              </w:rPr>
              <w:t>breakout session</w:t>
            </w:r>
          </w:p>
        </w:tc>
        <w:tc>
          <w:tcPr>
            <w:tcW w:w="2813" w:type="dxa"/>
          </w:tcPr>
          <w:p w:rsidR="00C32D29" w:rsidRPr="000C5529" w:rsidRDefault="00C32D29" w:rsidP="00A67CF7">
            <w:pPr>
              <w:tabs>
                <w:tab w:val="center" w:pos="3648"/>
              </w:tabs>
              <w:suppressAutoHyphens/>
              <w:jc w:val="left"/>
            </w:pPr>
            <w:r w:rsidRPr="000C5529">
              <w:t xml:space="preserve">Participants, </w:t>
            </w:r>
          </w:p>
          <w:p w:rsidR="00C32D29" w:rsidRPr="000C5529" w:rsidRDefault="00C32D29" w:rsidP="00A67CF7">
            <w:pPr>
              <w:tabs>
                <w:tab w:val="center" w:pos="3648"/>
              </w:tabs>
              <w:suppressAutoHyphens/>
              <w:jc w:val="left"/>
            </w:pPr>
            <w:r w:rsidRPr="000C5529">
              <w:t>with introduction by</w:t>
            </w:r>
          </w:p>
          <w:p w:rsidR="00C32D29" w:rsidRPr="00B839C3" w:rsidRDefault="00C32D29" w:rsidP="00A67CF7">
            <w:pPr>
              <w:tabs>
                <w:tab w:val="center" w:pos="3648"/>
              </w:tabs>
              <w:suppressAutoHyphens/>
              <w:spacing w:after="60"/>
              <w:jc w:val="left"/>
            </w:pPr>
            <w:r w:rsidRPr="000C5529">
              <w:t>WTO Secretariat</w:t>
            </w:r>
            <w:r w:rsidR="008F5049">
              <w:t xml:space="preserve"> </w:t>
            </w:r>
          </w:p>
        </w:tc>
      </w:tr>
      <w:tr w:rsidR="00C32D29" w:rsidRPr="00B839C3" w:rsidTr="008F5049">
        <w:tc>
          <w:tcPr>
            <w:tcW w:w="1582" w:type="dxa"/>
          </w:tcPr>
          <w:p w:rsidR="00C32D29" w:rsidRPr="00B839C3" w:rsidRDefault="00A67CF7" w:rsidP="00B158FE">
            <w:pPr>
              <w:widowControl w:val="0"/>
              <w:tabs>
                <w:tab w:val="center" w:pos="3648"/>
              </w:tabs>
              <w:jc w:val="left"/>
              <w:rPr>
                <w:spacing w:val="-2"/>
              </w:rPr>
            </w:pPr>
            <w:r w:rsidRPr="00B839C3">
              <w:rPr>
                <w:spacing w:val="-2"/>
              </w:rPr>
              <w:t>17</w:t>
            </w:r>
            <w:r w:rsidR="003965A4" w:rsidRPr="00B839C3">
              <w:rPr>
                <w:spacing w:val="-2"/>
              </w:rPr>
              <w:t>:</w:t>
            </w:r>
            <w:r w:rsidR="00675EE8" w:rsidRPr="00B839C3">
              <w:rPr>
                <w:spacing w:val="-2"/>
              </w:rPr>
              <w:t xml:space="preserve">00 – </w:t>
            </w:r>
            <w:r w:rsidRPr="00B839C3">
              <w:rPr>
                <w:spacing w:val="-2"/>
              </w:rPr>
              <w:t>17</w:t>
            </w:r>
            <w:r w:rsidR="003965A4" w:rsidRPr="00B839C3">
              <w:rPr>
                <w:spacing w:val="-2"/>
              </w:rPr>
              <w:t>:</w:t>
            </w:r>
            <w:r w:rsidR="00B90F97">
              <w:rPr>
                <w:spacing w:val="-2"/>
              </w:rPr>
              <w:t>30</w:t>
            </w:r>
          </w:p>
        </w:tc>
        <w:tc>
          <w:tcPr>
            <w:tcW w:w="4819" w:type="dxa"/>
          </w:tcPr>
          <w:p w:rsidR="00C32D29" w:rsidRPr="00B839C3" w:rsidRDefault="0052614D" w:rsidP="00B158FE">
            <w:pPr>
              <w:tabs>
                <w:tab w:val="left" w:pos="447"/>
              </w:tabs>
              <w:spacing w:after="60"/>
              <w:ind w:left="448" w:hanging="448"/>
              <w:jc w:val="left"/>
              <w:rPr>
                <w:spacing w:val="-2"/>
              </w:rPr>
            </w:pPr>
            <w:r>
              <w:rPr>
                <w:color w:val="000000"/>
                <w:spacing w:val="-2"/>
              </w:rPr>
              <w:t>5</w:t>
            </w:r>
            <w:r w:rsidR="00C32D29" w:rsidRPr="00B839C3">
              <w:rPr>
                <w:color w:val="000000"/>
                <w:spacing w:val="-2"/>
              </w:rPr>
              <w:t>.</w:t>
            </w:r>
            <w:r w:rsidR="008F5049">
              <w:rPr>
                <w:color w:val="000000"/>
                <w:spacing w:val="-2"/>
              </w:rPr>
              <w:t>2</w:t>
            </w:r>
            <w:r w:rsidR="00C32D29" w:rsidRPr="00B839C3">
              <w:rPr>
                <w:color w:val="000000"/>
                <w:spacing w:val="-2"/>
              </w:rPr>
              <w:tab/>
            </w:r>
            <w:r w:rsidR="00675EE8" w:rsidRPr="00B839C3">
              <w:rPr>
                <w:color w:val="000000"/>
                <w:spacing w:val="-2"/>
              </w:rPr>
              <w:t>R</w:t>
            </w:r>
            <w:r w:rsidR="00C32D29" w:rsidRPr="00B839C3">
              <w:rPr>
                <w:color w:val="000000"/>
                <w:spacing w:val="-2"/>
              </w:rPr>
              <w:t>eporting and general discussion</w:t>
            </w:r>
          </w:p>
        </w:tc>
        <w:tc>
          <w:tcPr>
            <w:tcW w:w="2813" w:type="dxa"/>
          </w:tcPr>
          <w:p w:rsidR="00C32D29" w:rsidRPr="00B839C3" w:rsidRDefault="00C32D29" w:rsidP="00A67CF7">
            <w:pPr>
              <w:tabs>
                <w:tab w:val="left" w:pos="425"/>
              </w:tabs>
              <w:jc w:val="left"/>
            </w:pPr>
            <w:r w:rsidRPr="00B839C3">
              <w:t>Participants</w:t>
            </w:r>
          </w:p>
        </w:tc>
      </w:tr>
    </w:tbl>
    <w:p w:rsidR="000351E4" w:rsidRPr="000C5529" w:rsidRDefault="000351E4" w:rsidP="000351E4">
      <w:pPr>
        <w:tabs>
          <w:tab w:val="left" w:pos="-720"/>
        </w:tabs>
        <w:suppressAutoHyphens/>
        <w:rPr>
          <w:b/>
          <w:u w:val="single"/>
        </w:rPr>
      </w:pPr>
    </w:p>
    <w:p w:rsidR="000351E4" w:rsidRPr="000C5529" w:rsidRDefault="000351E4" w:rsidP="000351E4">
      <w:pPr>
        <w:shd w:val="clear" w:color="auto" w:fill="FFCC99"/>
        <w:tabs>
          <w:tab w:val="left" w:pos="-720"/>
        </w:tabs>
        <w:suppressAutoHyphens/>
        <w:ind w:left="2880" w:hanging="2880"/>
        <w:jc w:val="center"/>
        <w:rPr>
          <w:b/>
          <w:u w:val="single"/>
        </w:rPr>
      </w:pPr>
      <w:r w:rsidRPr="000C5529">
        <w:rPr>
          <w:b/>
          <w:u w:val="single"/>
        </w:rPr>
        <w:t xml:space="preserve">Day 2, </w:t>
      </w:r>
      <w:r w:rsidR="00767EE4" w:rsidRPr="000C5529">
        <w:rPr>
          <w:b/>
          <w:u w:val="single"/>
        </w:rPr>
        <w:t>Thursday</w:t>
      </w:r>
      <w:r w:rsidRPr="000C5529">
        <w:rPr>
          <w:b/>
          <w:u w:val="single"/>
        </w:rPr>
        <w:t xml:space="preserve">, </w:t>
      </w:r>
      <w:r w:rsidR="008F5049">
        <w:rPr>
          <w:b/>
          <w:u w:val="single"/>
        </w:rPr>
        <w:t>6 February 2020</w:t>
      </w:r>
    </w:p>
    <w:p w:rsidR="0052614D" w:rsidRPr="0052614D" w:rsidRDefault="006548F9" w:rsidP="0038217C">
      <w:pPr>
        <w:pStyle w:val="Caption"/>
        <w:keepLines/>
        <w:tabs>
          <w:tab w:val="left" w:pos="1418"/>
        </w:tabs>
        <w:spacing w:before="240" w:after="240"/>
        <w:ind w:left="1418" w:hanging="1418"/>
        <w:jc w:val="both"/>
      </w:pPr>
      <w:r w:rsidRPr="000C5529">
        <w:t xml:space="preserve">SESSION </w:t>
      </w:r>
      <w:r w:rsidR="0052614D">
        <w:t>6</w:t>
      </w:r>
      <w:r w:rsidRPr="000C5529">
        <w:t>:</w:t>
      </w:r>
      <w:r w:rsidRPr="000C5529">
        <w:tab/>
      </w:r>
      <w:r w:rsidR="0052614D" w:rsidRPr="0052614D">
        <w:t>The revised GPA: e-procurement provisions, scope and coverage of the Agreement, and the e-GPA tool</w:t>
      </w:r>
    </w:p>
    <w:tbl>
      <w:tblPr>
        <w:tblStyle w:val="WTOTable1"/>
        <w:tblW w:w="9168" w:type="dxa"/>
        <w:tblLayout w:type="fixed"/>
        <w:tblLook w:val="0000" w:firstRow="0" w:lastRow="0" w:firstColumn="0" w:lastColumn="0" w:noHBand="0" w:noVBand="0"/>
      </w:tblPr>
      <w:tblGrid>
        <w:gridCol w:w="1554"/>
        <w:gridCol w:w="4962"/>
        <w:gridCol w:w="2652"/>
      </w:tblGrid>
      <w:tr w:rsidR="0052614D" w:rsidRPr="00CC6030" w:rsidTr="00C53860">
        <w:tc>
          <w:tcPr>
            <w:tcW w:w="1554" w:type="dxa"/>
          </w:tcPr>
          <w:p w:rsidR="0052614D" w:rsidRPr="00CC6030" w:rsidRDefault="0052614D" w:rsidP="00C53860">
            <w:pPr>
              <w:tabs>
                <w:tab w:val="left" w:pos="-720"/>
              </w:tabs>
              <w:suppressAutoHyphens/>
              <w:spacing w:before="90" w:after="54"/>
              <w:jc w:val="center"/>
              <w:rPr>
                <w:b/>
                <w:color w:val="000000"/>
                <w:spacing w:val="-2"/>
                <w:szCs w:val="18"/>
                <w:u w:val="single"/>
              </w:rPr>
            </w:pPr>
            <w:r w:rsidRPr="00CC6030">
              <w:rPr>
                <w:b/>
                <w:color w:val="000000"/>
                <w:spacing w:val="-2"/>
                <w:szCs w:val="18"/>
                <w:u w:val="single"/>
              </w:rPr>
              <w:t>Time</w:t>
            </w:r>
          </w:p>
        </w:tc>
        <w:tc>
          <w:tcPr>
            <w:tcW w:w="4962" w:type="dxa"/>
          </w:tcPr>
          <w:p w:rsidR="0052614D" w:rsidRPr="00CC6030" w:rsidRDefault="0052614D" w:rsidP="00C53860">
            <w:pPr>
              <w:tabs>
                <w:tab w:val="left" w:pos="-720"/>
              </w:tabs>
              <w:suppressAutoHyphens/>
              <w:spacing w:before="90" w:after="54"/>
              <w:jc w:val="center"/>
              <w:rPr>
                <w:b/>
                <w:color w:val="000000"/>
                <w:spacing w:val="-2"/>
                <w:szCs w:val="18"/>
                <w:u w:val="single"/>
              </w:rPr>
            </w:pPr>
            <w:r w:rsidRPr="00CC6030">
              <w:rPr>
                <w:b/>
                <w:color w:val="000000"/>
                <w:spacing w:val="-2"/>
                <w:szCs w:val="18"/>
                <w:u w:val="single"/>
              </w:rPr>
              <w:t>Subject</w:t>
            </w:r>
          </w:p>
        </w:tc>
        <w:tc>
          <w:tcPr>
            <w:tcW w:w="2652" w:type="dxa"/>
          </w:tcPr>
          <w:p w:rsidR="0052614D" w:rsidRPr="00CC6030" w:rsidRDefault="0052614D" w:rsidP="00C53860">
            <w:pPr>
              <w:tabs>
                <w:tab w:val="left" w:pos="-720"/>
              </w:tabs>
              <w:suppressAutoHyphens/>
              <w:spacing w:before="90" w:after="54"/>
              <w:jc w:val="center"/>
              <w:rPr>
                <w:b/>
                <w:color w:val="000000"/>
                <w:spacing w:val="-2"/>
                <w:szCs w:val="18"/>
                <w:u w:val="single"/>
              </w:rPr>
            </w:pPr>
            <w:r w:rsidRPr="00CC6030">
              <w:rPr>
                <w:b/>
                <w:color w:val="000000"/>
                <w:spacing w:val="-2"/>
                <w:szCs w:val="18"/>
                <w:u w:val="single"/>
              </w:rPr>
              <w:t>Speaker</w:t>
            </w:r>
          </w:p>
        </w:tc>
      </w:tr>
      <w:tr w:rsidR="0052614D" w:rsidRPr="00CC6030" w:rsidTr="00C53860">
        <w:trPr>
          <w:cnfStyle w:val="000000010000" w:firstRow="0" w:lastRow="0" w:firstColumn="0" w:lastColumn="0" w:oddVBand="0" w:evenVBand="0" w:oddHBand="0" w:evenHBand="1" w:firstRowFirstColumn="0" w:firstRowLastColumn="0" w:lastRowFirstColumn="0" w:lastRowLastColumn="0"/>
          <w:trHeight w:val="598"/>
        </w:trPr>
        <w:tc>
          <w:tcPr>
            <w:tcW w:w="1554" w:type="dxa"/>
          </w:tcPr>
          <w:p w:rsidR="0052614D" w:rsidRPr="00CC6030" w:rsidRDefault="0052614D" w:rsidP="00C53860">
            <w:pPr>
              <w:ind w:left="1701" w:hanging="1701"/>
              <w:rPr>
                <w:color w:val="000000"/>
                <w:szCs w:val="18"/>
              </w:rPr>
            </w:pPr>
            <w:r>
              <w:rPr>
                <w:color w:val="000000"/>
                <w:szCs w:val="18"/>
              </w:rPr>
              <w:t>09</w:t>
            </w:r>
            <w:r w:rsidRPr="00CC6030">
              <w:rPr>
                <w:color w:val="000000"/>
                <w:szCs w:val="18"/>
              </w:rPr>
              <w:t>:</w:t>
            </w:r>
            <w:r>
              <w:rPr>
                <w:color w:val="000000"/>
                <w:szCs w:val="18"/>
              </w:rPr>
              <w:t>00</w:t>
            </w:r>
            <w:r w:rsidRPr="00CC6030">
              <w:rPr>
                <w:color w:val="000000"/>
                <w:szCs w:val="18"/>
              </w:rPr>
              <w:t xml:space="preserve"> – </w:t>
            </w:r>
            <w:r>
              <w:rPr>
                <w:color w:val="000000"/>
                <w:szCs w:val="18"/>
              </w:rPr>
              <w:t>09</w:t>
            </w:r>
            <w:r w:rsidRPr="00CC6030">
              <w:rPr>
                <w:color w:val="000000"/>
                <w:szCs w:val="18"/>
              </w:rPr>
              <w:t>:</w:t>
            </w:r>
            <w:r>
              <w:rPr>
                <w:color w:val="000000"/>
                <w:szCs w:val="18"/>
              </w:rPr>
              <w:t>30</w:t>
            </w:r>
          </w:p>
        </w:tc>
        <w:tc>
          <w:tcPr>
            <w:tcW w:w="4962" w:type="dxa"/>
          </w:tcPr>
          <w:p w:rsidR="0052614D" w:rsidRPr="00195486" w:rsidRDefault="0052614D" w:rsidP="00C53860">
            <w:pPr>
              <w:tabs>
                <w:tab w:val="left" w:pos="447"/>
              </w:tabs>
              <w:ind w:left="447" w:hanging="447"/>
              <w:rPr>
                <w:i/>
                <w:color w:val="000000"/>
                <w:szCs w:val="18"/>
              </w:rPr>
            </w:pPr>
            <w:r>
              <w:rPr>
                <w:color w:val="000000"/>
                <w:spacing w:val="-2"/>
                <w:szCs w:val="18"/>
              </w:rPr>
              <w:t>6</w:t>
            </w:r>
            <w:r w:rsidRPr="00CC6030">
              <w:rPr>
                <w:color w:val="000000"/>
                <w:spacing w:val="-2"/>
                <w:szCs w:val="18"/>
              </w:rPr>
              <w:t>.1</w:t>
            </w:r>
            <w:r w:rsidRPr="00CC6030">
              <w:rPr>
                <w:color w:val="000000"/>
                <w:spacing w:val="-2"/>
                <w:szCs w:val="18"/>
              </w:rPr>
              <w:tab/>
            </w:r>
            <w:r w:rsidRPr="00CC6030">
              <w:rPr>
                <w:szCs w:val="18"/>
              </w:rPr>
              <w:t>The revised GPA: Parties' coverage commitments and use of the e-GPA online market access information tool to explore market access opportunities</w:t>
            </w:r>
            <w:r>
              <w:rPr>
                <w:color w:val="000000"/>
                <w:szCs w:val="18"/>
              </w:rPr>
              <w:t xml:space="preserve"> </w:t>
            </w:r>
          </w:p>
        </w:tc>
        <w:tc>
          <w:tcPr>
            <w:tcW w:w="2652" w:type="dxa"/>
          </w:tcPr>
          <w:p w:rsidR="0052614D" w:rsidRPr="000C5529" w:rsidRDefault="0052614D" w:rsidP="00C53860">
            <w:pPr>
              <w:tabs>
                <w:tab w:val="center" w:pos="3648"/>
              </w:tabs>
              <w:suppressAutoHyphens/>
              <w:jc w:val="left"/>
            </w:pPr>
            <w:r w:rsidRPr="000C5529">
              <w:t xml:space="preserve">Mr </w:t>
            </w:r>
            <w:r>
              <w:t>Philippe Pelletier</w:t>
            </w:r>
          </w:p>
          <w:p w:rsidR="0052614D" w:rsidRPr="00CC6030" w:rsidRDefault="0052614D" w:rsidP="00C53860">
            <w:pPr>
              <w:rPr>
                <w:color w:val="000000"/>
                <w:szCs w:val="18"/>
              </w:rPr>
            </w:pPr>
            <w:r w:rsidRPr="008849F9">
              <w:rPr>
                <w:iCs/>
                <w:spacing w:val="-2"/>
                <w:szCs w:val="18"/>
              </w:rPr>
              <w:t>WTO Secretariat</w:t>
            </w:r>
            <w:r w:rsidRPr="00522191">
              <w:rPr>
                <w:bCs/>
              </w:rPr>
              <w:t xml:space="preserve"> </w:t>
            </w:r>
          </w:p>
          <w:p w:rsidR="0052614D" w:rsidRPr="00CC6030" w:rsidRDefault="0052614D" w:rsidP="00C53860">
            <w:pPr>
              <w:tabs>
                <w:tab w:val="center" w:pos="3648"/>
              </w:tabs>
              <w:suppressAutoHyphens/>
              <w:rPr>
                <w:color w:val="000000"/>
                <w:szCs w:val="18"/>
              </w:rPr>
            </w:pPr>
          </w:p>
        </w:tc>
      </w:tr>
      <w:tr w:rsidR="0052614D" w:rsidRPr="00195486" w:rsidTr="00C53860">
        <w:trPr>
          <w:trHeight w:val="582"/>
        </w:trPr>
        <w:tc>
          <w:tcPr>
            <w:tcW w:w="1554" w:type="dxa"/>
          </w:tcPr>
          <w:p w:rsidR="0052614D" w:rsidRPr="00CC6030" w:rsidRDefault="0052614D" w:rsidP="00C53860">
            <w:pPr>
              <w:ind w:left="1701" w:hanging="1701"/>
              <w:rPr>
                <w:color w:val="000000"/>
                <w:szCs w:val="18"/>
              </w:rPr>
            </w:pPr>
            <w:r>
              <w:rPr>
                <w:color w:val="000000"/>
                <w:szCs w:val="18"/>
              </w:rPr>
              <w:t>09</w:t>
            </w:r>
            <w:r w:rsidRPr="00CC6030">
              <w:rPr>
                <w:color w:val="000000"/>
                <w:szCs w:val="18"/>
              </w:rPr>
              <w:t>:</w:t>
            </w:r>
            <w:r>
              <w:rPr>
                <w:color w:val="000000"/>
                <w:szCs w:val="18"/>
              </w:rPr>
              <w:t>30 – 10</w:t>
            </w:r>
            <w:r w:rsidRPr="00CC6030">
              <w:rPr>
                <w:color w:val="000000"/>
                <w:szCs w:val="18"/>
              </w:rPr>
              <w:t>:</w:t>
            </w:r>
            <w:r>
              <w:rPr>
                <w:color w:val="000000"/>
                <w:szCs w:val="18"/>
              </w:rPr>
              <w:t>00</w:t>
            </w:r>
          </w:p>
        </w:tc>
        <w:tc>
          <w:tcPr>
            <w:tcW w:w="4962" w:type="dxa"/>
          </w:tcPr>
          <w:p w:rsidR="0052614D" w:rsidRPr="00CC6030" w:rsidRDefault="0052614D" w:rsidP="00C53860">
            <w:pPr>
              <w:tabs>
                <w:tab w:val="left" w:pos="425"/>
              </w:tabs>
              <w:ind w:left="447" w:hanging="447"/>
              <w:rPr>
                <w:color w:val="000000"/>
                <w:spacing w:val="-2"/>
                <w:szCs w:val="18"/>
              </w:rPr>
            </w:pPr>
            <w:r>
              <w:rPr>
                <w:color w:val="000000"/>
                <w:spacing w:val="-2"/>
                <w:szCs w:val="18"/>
              </w:rPr>
              <w:t>6</w:t>
            </w:r>
            <w:r w:rsidRPr="00CC6030">
              <w:rPr>
                <w:color w:val="000000"/>
                <w:spacing w:val="-2"/>
                <w:szCs w:val="18"/>
              </w:rPr>
              <w:t>.2</w:t>
            </w:r>
            <w:r w:rsidRPr="00CC6030">
              <w:rPr>
                <w:color w:val="000000"/>
                <w:spacing w:val="-2"/>
                <w:szCs w:val="18"/>
              </w:rPr>
              <w:tab/>
            </w:r>
            <w:r>
              <w:rPr>
                <w:color w:val="000000"/>
                <w:szCs w:val="18"/>
              </w:rPr>
              <w:t>GPA e-Procurement provisions and statistical reporting requirements</w:t>
            </w:r>
          </w:p>
        </w:tc>
        <w:tc>
          <w:tcPr>
            <w:tcW w:w="2652" w:type="dxa"/>
          </w:tcPr>
          <w:p w:rsidR="0052614D" w:rsidRPr="00EE27EA" w:rsidRDefault="0052614D" w:rsidP="00C53860">
            <w:pPr>
              <w:tabs>
                <w:tab w:val="center" w:pos="3648"/>
              </w:tabs>
              <w:suppressAutoHyphens/>
              <w:jc w:val="left"/>
            </w:pPr>
            <w:r>
              <w:t xml:space="preserve">Ms Nadezhda </w:t>
            </w:r>
            <w:proofErr w:type="spellStart"/>
            <w:r>
              <w:t>Sporysheva</w:t>
            </w:r>
            <w:proofErr w:type="spellEnd"/>
          </w:p>
          <w:p w:rsidR="0052614D" w:rsidRPr="008849F9" w:rsidRDefault="0052614D" w:rsidP="00C53860">
            <w:pPr>
              <w:widowControl w:val="0"/>
              <w:tabs>
                <w:tab w:val="center" w:pos="3648"/>
              </w:tabs>
              <w:rPr>
                <w:iCs/>
                <w:color w:val="000000"/>
                <w:szCs w:val="18"/>
              </w:rPr>
            </w:pPr>
            <w:r w:rsidRPr="00CC6030">
              <w:rPr>
                <w:iCs/>
                <w:szCs w:val="18"/>
              </w:rPr>
              <w:t>WTO Secretariat</w:t>
            </w:r>
          </w:p>
        </w:tc>
      </w:tr>
      <w:tr w:rsidR="0052614D" w:rsidRPr="00195486" w:rsidTr="00C53860">
        <w:trPr>
          <w:cnfStyle w:val="000000010000" w:firstRow="0" w:lastRow="0" w:firstColumn="0" w:lastColumn="0" w:oddVBand="0" w:evenVBand="0" w:oddHBand="0" w:evenHBand="1" w:firstRowFirstColumn="0" w:firstRowLastColumn="0" w:lastRowFirstColumn="0" w:lastRowLastColumn="0"/>
          <w:trHeight w:val="582"/>
        </w:trPr>
        <w:tc>
          <w:tcPr>
            <w:tcW w:w="1554" w:type="dxa"/>
          </w:tcPr>
          <w:p w:rsidR="0052614D" w:rsidRDefault="0052614D" w:rsidP="00C53860">
            <w:pPr>
              <w:ind w:left="1701" w:hanging="1701"/>
              <w:rPr>
                <w:color w:val="000000"/>
                <w:szCs w:val="18"/>
              </w:rPr>
            </w:pPr>
            <w:r>
              <w:rPr>
                <w:color w:val="000000"/>
                <w:szCs w:val="18"/>
              </w:rPr>
              <w:t>10</w:t>
            </w:r>
            <w:r w:rsidRPr="00CC6030">
              <w:rPr>
                <w:color w:val="000000"/>
                <w:szCs w:val="18"/>
              </w:rPr>
              <w:t>:</w:t>
            </w:r>
            <w:r>
              <w:rPr>
                <w:color w:val="000000"/>
                <w:szCs w:val="18"/>
              </w:rPr>
              <w:t>00 – 10:30</w:t>
            </w:r>
          </w:p>
        </w:tc>
        <w:tc>
          <w:tcPr>
            <w:tcW w:w="4962" w:type="dxa"/>
          </w:tcPr>
          <w:p w:rsidR="0052614D" w:rsidRDefault="0052614D" w:rsidP="00C53860">
            <w:pPr>
              <w:tabs>
                <w:tab w:val="left" w:pos="425"/>
              </w:tabs>
              <w:ind w:left="447" w:hanging="447"/>
              <w:rPr>
                <w:color w:val="000000"/>
                <w:spacing w:val="-2"/>
                <w:szCs w:val="18"/>
              </w:rPr>
            </w:pPr>
            <w:r>
              <w:rPr>
                <w:color w:val="000000"/>
                <w:spacing w:val="-2"/>
                <w:szCs w:val="18"/>
              </w:rPr>
              <w:t>6</w:t>
            </w:r>
            <w:r w:rsidRPr="00CC6030">
              <w:rPr>
                <w:color w:val="000000"/>
                <w:spacing w:val="-2"/>
                <w:szCs w:val="18"/>
              </w:rPr>
              <w:t>.</w:t>
            </w:r>
            <w:r>
              <w:rPr>
                <w:color w:val="000000"/>
                <w:spacing w:val="-2"/>
                <w:szCs w:val="18"/>
              </w:rPr>
              <w:t>3</w:t>
            </w:r>
            <w:r w:rsidRPr="00CC6030">
              <w:rPr>
                <w:color w:val="000000"/>
                <w:spacing w:val="-2"/>
                <w:szCs w:val="18"/>
              </w:rPr>
              <w:tab/>
            </w:r>
            <w:r>
              <w:t>E-Procurement</w:t>
            </w:r>
            <w:r w:rsidRPr="00253559">
              <w:t xml:space="preserve">: </w:t>
            </w:r>
            <w:r w:rsidR="00C9126B">
              <w:t>GPA Parties</w:t>
            </w:r>
            <w:r w:rsidR="00C9126B">
              <w:t xml:space="preserve">' </w:t>
            </w:r>
            <w:r>
              <w:t xml:space="preserve">implementation experience </w:t>
            </w:r>
          </w:p>
        </w:tc>
        <w:tc>
          <w:tcPr>
            <w:tcW w:w="2652" w:type="dxa"/>
          </w:tcPr>
          <w:p w:rsidR="00C9126B" w:rsidRPr="00B839C3" w:rsidRDefault="00C9126B" w:rsidP="00C9126B">
            <w:pPr>
              <w:tabs>
                <w:tab w:val="center" w:pos="3648"/>
              </w:tabs>
              <w:suppressAutoHyphens/>
              <w:jc w:val="left"/>
              <w:rPr>
                <w:spacing w:val="-2"/>
              </w:rPr>
            </w:pPr>
            <w:r w:rsidRPr="00B839C3">
              <w:rPr>
                <w:spacing w:val="-2"/>
              </w:rPr>
              <w:t>Professor Steven Schooner</w:t>
            </w:r>
          </w:p>
          <w:p w:rsidR="0052614D" w:rsidRPr="00B839C3" w:rsidRDefault="00C9126B" w:rsidP="00C9126B">
            <w:pPr>
              <w:tabs>
                <w:tab w:val="center" w:pos="3648"/>
              </w:tabs>
              <w:suppressAutoHyphens/>
              <w:jc w:val="left"/>
            </w:pPr>
            <w:r w:rsidRPr="00B839C3">
              <w:rPr>
                <w:spacing w:val="-2"/>
              </w:rPr>
              <w:t>George Washington University Law School</w:t>
            </w:r>
            <w:r>
              <w:rPr>
                <w:spacing w:val="-2"/>
              </w:rPr>
              <w:t>, TBC</w:t>
            </w:r>
          </w:p>
        </w:tc>
      </w:tr>
      <w:tr w:rsidR="0052614D" w:rsidRPr="00CC6030" w:rsidTr="00C53860">
        <w:trPr>
          <w:trHeight w:val="57"/>
        </w:trPr>
        <w:tc>
          <w:tcPr>
            <w:tcW w:w="1554" w:type="dxa"/>
          </w:tcPr>
          <w:p w:rsidR="0052614D" w:rsidRDefault="0052614D" w:rsidP="00C53860">
            <w:pPr>
              <w:rPr>
                <w:color w:val="000000"/>
                <w:szCs w:val="18"/>
              </w:rPr>
            </w:pPr>
            <w:r>
              <w:rPr>
                <w:color w:val="000000"/>
                <w:szCs w:val="18"/>
              </w:rPr>
              <w:t>10:30 – 10:45</w:t>
            </w:r>
          </w:p>
        </w:tc>
        <w:tc>
          <w:tcPr>
            <w:tcW w:w="7614" w:type="dxa"/>
            <w:gridSpan w:val="2"/>
          </w:tcPr>
          <w:p w:rsidR="0052614D" w:rsidRPr="00CC6030" w:rsidRDefault="0052614D" w:rsidP="00C53860">
            <w:pPr>
              <w:tabs>
                <w:tab w:val="left" w:pos="447"/>
              </w:tabs>
              <w:ind w:left="447" w:hanging="447"/>
              <w:rPr>
                <w:color w:val="000000"/>
                <w:szCs w:val="18"/>
              </w:rPr>
            </w:pPr>
            <w:r>
              <w:rPr>
                <w:color w:val="000000"/>
                <w:spacing w:val="-2"/>
                <w:szCs w:val="18"/>
              </w:rPr>
              <w:t>6</w:t>
            </w:r>
            <w:r w:rsidRPr="00CC6030">
              <w:rPr>
                <w:color w:val="000000"/>
                <w:spacing w:val="-2"/>
                <w:szCs w:val="18"/>
              </w:rPr>
              <w:t>.</w:t>
            </w:r>
            <w:r>
              <w:rPr>
                <w:color w:val="000000"/>
                <w:spacing w:val="-2"/>
                <w:szCs w:val="18"/>
              </w:rPr>
              <w:t>4</w:t>
            </w:r>
            <w:r w:rsidRPr="00CC6030">
              <w:rPr>
                <w:color w:val="000000"/>
                <w:spacing w:val="-2"/>
                <w:szCs w:val="18"/>
              </w:rPr>
              <w:tab/>
              <w:t>General discussion</w:t>
            </w:r>
          </w:p>
        </w:tc>
      </w:tr>
    </w:tbl>
    <w:p w:rsidR="0052614D" w:rsidRDefault="0052614D" w:rsidP="0052614D">
      <w:pPr>
        <w:rPr>
          <w:lang w:eastAsia="en-GB"/>
        </w:rPr>
      </w:pPr>
    </w:p>
    <w:p w:rsidR="004619BE" w:rsidRPr="000C5529" w:rsidRDefault="002D4605" w:rsidP="004619BE">
      <w:pPr>
        <w:shd w:val="clear" w:color="auto" w:fill="CCFFFF"/>
        <w:suppressAutoHyphens/>
        <w:rPr>
          <w:b/>
        </w:rPr>
      </w:pPr>
      <w:r w:rsidRPr="000C5529">
        <w:rPr>
          <w:b/>
          <w:color w:val="000000"/>
        </w:rPr>
        <w:t>1</w:t>
      </w:r>
      <w:r w:rsidR="0052614D">
        <w:rPr>
          <w:b/>
          <w:color w:val="000000"/>
        </w:rPr>
        <w:t>0</w:t>
      </w:r>
      <w:r w:rsidR="00AE079B" w:rsidRPr="000C5529">
        <w:rPr>
          <w:b/>
          <w:color w:val="000000"/>
        </w:rPr>
        <w:t>:</w:t>
      </w:r>
      <w:r w:rsidR="0052614D">
        <w:rPr>
          <w:b/>
          <w:color w:val="000000"/>
        </w:rPr>
        <w:t>45</w:t>
      </w:r>
      <w:r w:rsidRPr="000C5529">
        <w:rPr>
          <w:b/>
          <w:color w:val="000000"/>
        </w:rPr>
        <w:t xml:space="preserve"> </w:t>
      </w:r>
      <w:r w:rsidR="004619BE" w:rsidRPr="000C5529">
        <w:rPr>
          <w:b/>
          <w:color w:val="000000"/>
        </w:rPr>
        <w:t>– 11:</w:t>
      </w:r>
      <w:r w:rsidR="0052614D">
        <w:rPr>
          <w:b/>
          <w:color w:val="000000"/>
        </w:rPr>
        <w:t>00</w:t>
      </w:r>
      <w:r w:rsidR="004619BE" w:rsidRPr="000C5529">
        <w:rPr>
          <w:b/>
        </w:rPr>
        <w:tab/>
      </w:r>
      <w:r w:rsidR="004619BE" w:rsidRPr="000C5529">
        <w:rPr>
          <w:b/>
        </w:rPr>
        <w:tab/>
      </w:r>
      <w:r w:rsidR="004619BE" w:rsidRPr="000C5529">
        <w:rPr>
          <w:b/>
        </w:rPr>
        <w:tab/>
      </w:r>
      <w:r w:rsidR="004619BE" w:rsidRPr="000C5529">
        <w:rPr>
          <w:b/>
        </w:rPr>
        <w:tab/>
        <w:t>Coffee break</w:t>
      </w:r>
    </w:p>
    <w:p w:rsidR="002D4605" w:rsidRPr="000C5529" w:rsidRDefault="002D4605" w:rsidP="002D4605">
      <w:pPr>
        <w:pStyle w:val="Caption"/>
        <w:tabs>
          <w:tab w:val="left" w:pos="1418"/>
        </w:tabs>
        <w:spacing w:before="240" w:after="240"/>
        <w:ind w:left="1418" w:hanging="1418"/>
        <w:rPr>
          <w:u w:val="single"/>
        </w:rPr>
      </w:pPr>
      <w:r w:rsidRPr="000C5529">
        <w:t xml:space="preserve">SESSION </w:t>
      </w:r>
      <w:r w:rsidR="0052614D">
        <w:t>7</w:t>
      </w:r>
      <w:r w:rsidRPr="000C5529">
        <w:t>:</w:t>
      </w:r>
      <w:r w:rsidRPr="000C5529">
        <w:tab/>
        <w:t xml:space="preserve">Institutional </w:t>
      </w:r>
      <w:r w:rsidR="004C3B2C" w:rsidRPr="000C5529">
        <w:t xml:space="preserve">and enforcement </w:t>
      </w:r>
      <w:r w:rsidRPr="000C5529">
        <w:t>issues: domestic review procedures and the WTO dispute settlement mechanism</w:t>
      </w:r>
    </w:p>
    <w:tbl>
      <w:tblPr>
        <w:tblStyle w:val="WTOTable1"/>
        <w:tblW w:w="9214" w:type="dxa"/>
        <w:tblLayout w:type="fixed"/>
        <w:tblLook w:val="0000" w:firstRow="0" w:lastRow="0" w:firstColumn="0" w:lastColumn="0" w:noHBand="0" w:noVBand="0"/>
      </w:tblPr>
      <w:tblGrid>
        <w:gridCol w:w="1582"/>
        <w:gridCol w:w="4819"/>
        <w:gridCol w:w="2813"/>
      </w:tblGrid>
      <w:tr w:rsidR="002D4605" w:rsidRPr="00B839C3" w:rsidTr="006651DB">
        <w:tc>
          <w:tcPr>
            <w:tcW w:w="1582" w:type="dxa"/>
          </w:tcPr>
          <w:p w:rsidR="002D4605" w:rsidRPr="00B839C3" w:rsidRDefault="002D4605" w:rsidP="0017580F">
            <w:pPr>
              <w:tabs>
                <w:tab w:val="left" w:pos="-720"/>
              </w:tabs>
              <w:suppressAutoHyphens/>
              <w:spacing w:before="90" w:after="54"/>
              <w:jc w:val="center"/>
              <w:rPr>
                <w:b/>
                <w:u w:val="single"/>
              </w:rPr>
            </w:pPr>
            <w:r w:rsidRPr="00B839C3">
              <w:rPr>
                <w:b/>
                <w:u w:val="single"/>
              </w:rPr>
              <w:t>Time</w:t>
            </w:r>
          </w:p>
        </w:tc>
        <w:tc>
          <w:tcPr>
            <w:tcW w:w="4819" w:type="dxa"/>
          </w:tcPr>
          <w:p w:rsidR="002D4605" w:rsidRPr="00B839C3" w:rsidRDefault="002D4605" w:rsidP="0017580F">
            <w:pPr>
              <w:tabs>
                <w:tab w:val="left" w:pos="-720"/>
              </w:tabs>
              <w:suppressAutoHyphens/>
              <w:spacing w:before="90" w:after="54"/>
              <w:jc w:val="center"/>
              <w:rPr>
                <w:b/>
                <w:u w:val="single"/>
              </w:rPr>
            </w:pPr>
            <w:r w:rsidRPr="00B839C3">
              <w:rPr>
                <w:b/>
                <w:u w:val="single"/>
              </w:rPr>
              <w:t>Subject</w:t>
            </w:r>
          </w:p>
        </w:tc>
        <w:tc>
          <w:tcPr>
            <w:tcW w:w="2813" w:type="dxa"/>
          </w:tcPr>
          <w:p w:rsidR="002D4605" w:rsidRPr="00B839C3" w:rsidRDefault="002D4605" w:rsidP="0017580F">
            <w:pPr>
              <w:tabs>
                <w:tab w:val="left" w:pos="-720"/>
              </w:tabs>
              <w:suppressAutoHyphens/>
              <w:spacing w:before="90" w:after="54"/>
              <w:jc w:val="center"/>
              <w:rPr>
                <w:b/>
                <w:u w:val="single"/>
              </w:rPr>
            </w:pPr>
            <w:r w:rsidRPr="00B839C3">
              <w:rPr>
                <w:b/>
                <w:u w:val="single"/>
              </w:rPr>
              <w:t>Speaker</w:t>
            </w:r>
          </w:p>
        </w:tc>
      </w:tr>
      <w:tr w:rsidR="002D4605" w:rsidRPr="00B839C3" w:rsidTr="006651DB">
        <w:trPr>
          <w:cnfStyle w:val="000000010000" w:firstRow="0" w:lastRow="0" w:firstColumn="0" w:lastColumn="0" w:oddVBand="0" w:evenVBand="0" w:oddHBand="0" w:evenHBand="1" w:firstRowFirstColumn="0" w:firstRowLastColumn="0" w:lastRowFirstColumn="0" w:lastRowLastColumn="0"/>
        </w:trPr>
        <w:tc>
          <w:tcPr>
            <w:tcW w:w="1582" w:type="dxa"/>
          </w:tcPr>
          <w:p w:rsidR="002D4605" w:rsidRPr="00B839C3" w:rsidRDefault="002D4605" w:rsidP="00B158FE">
            <w:pPr>
              <w:widowControl w:val="0"/>
              <w:tabs>
                <w:tab w:val="center" w:pos="3648"/>
              </w:tabs>
              <w:jc w:val="left"/>
              <w:rPr>
                <w:spacing w:val="-2"/>
              </w:rPr>
            </w:pPr>
            <w:r w:rsidRPr="000C5529">
              <w:rPr>
                <w:rFonts w:eastAsia="Times New Roman"/>
                <w:spacing w:val="-2"/>
              </w:rPr>
              <w:t>11:</w:t>
            </w:r>
            <w:r w:rsidR="006651DB">
              <w:rPr>
                <w:rFonts w:eastAsia="Times New Roman"/>
                <w:spacing w:val="-2"/>
              </w:rPr>
              <w:t>0</w:t>
            </w:r>
            <w:r w:rsidRPr="000C5529">
              <w:rPr>
                <w:rFonts w:eastAsia="Times New Roman"/>
                <w:spacing w:val="-2"/>
              </w:rPr>
              <w:t>0 – 1</w:t>
            </w:r>
            <w:r w:rsidR="006651DB">
              <w:rPr>
                <w:rFonts w:eastAsia="Times New Roman"/>
                <w:spacing w:val="-2"/>
              </w:rPr>
              <w:t>1</w:t>
            </w:r>
            <w:r w:rsidRPr="000C5529">
              <w:rPr>
                <w:rFonts w:eastAsia="Times New Roman"/>
                <w:spacing w:val="-2"/>
              </w:rPr>
              <w:t>:</w:t>
            </w:r>
            <w:r w:rsidR="006651DB">
              <w:rPr>
                <w:rFonts w:eastAsia="Times New Roman"/>
                <w:spacing w:val="-2"/>
              </w:rPr>
              <w:t>3</w:t>
            </w:r>
            <w:r w:rsidRPr="000C5529">
              <w:rPr>
                <w:rFonts w:eastAsia="Times New Roman"/>
                <w:spacing w:val="-2"/>
              </w:rPr>
              <w:t>0</w:t>
            </w:r>
          </w:p>
        </w:tc>
        <w:tc>
          <w:tcPr>
            <w:tcW w:w="4819" w:type="dxa"/>
          </w:tcPr>
          <w:p w:rsidR="002D4605" w:rsidRPr="00B839C3" w:rsidRDefault="006651DB" w:rsidP="005751A7">
            <w:pPr>
              <w:tabs>
                <w:tab w:val="left" w:pos="447"/>
              </w:tabs>
              <w:spacing w:after="60"/>
              <w:ind w:left="448" w:hanging="448"/>
              <w:jc w:val="left"/>
              <w:rPr>
                <w:spacing w:val="-2"/>
              </w:rPr>
            </w:pPr>
            <w:r>
              <w:rPr>
                <w:spacing w:val="-2"/>
              </w:rPr>
              <w:t>7</w:t>
            </w:r>
            <w:r w:rsidR="002D4605" w:rsidRPr="000C5529">
              <w:rPr>
                <w:spacing w:val="-2"/>
              </w:rPr>
              <w:t>.1</w:t>
            </w:r>
            <w:r w:rsidR="002D4605" w:rsidRPr="000C5529">
              <w:rPr>
                <w:spacing w:val="-2"/>
              </w:rPr>
              <w:tab/>
            </w:r>
            <w:r w:rsidR="004C3B2C" w:rsidRPr="000C5529">
              <w:t>D</w:t>
            </w:r>
            <w:r w:rsidR="002D4605" w:rsidRPr="000C5529">
              <w:t>omestic review system</w:t>
            </w:r>
            <w:r w:rsidR="004C3B2C" w:rsidRPr="000C5529">
              <w:t>s as a pillar of GPA compliance and effective policy implementation</w:t>
            </w:r>
            <w:r w:rsidR="00F24C3A">
              <w:t>: international experience</w:t>
            </w:r>
          </w:p>
        </w:tc>
        <w:tc>
          <w:tcPr>
            <w:tcW w:w="2813" w:type="dxa"/>
          </w:tcPr>
          <w:p w:rsidR="00C9126B" w:rsidRPr="00B839C3" w:rsidRDefault="00C9126B" w:rsidP="00C9126B">
            <w:pPr>
              <w:tabs>
                <w:tab w:val="center" w:pos="3648"/>
              </w:tabs>
              <w:suppressAutoHyphens/>
              <w:jc w:val="left"/>
              <w:rPr>
                <w:spacing w:val="-2"/>
              </w:rPr>
            </w:pPr>
            <w:r w:rsidRPr="00B839C3">
              <w:rPr>
                <w:spacing w:val="-2"/>
              </w:rPr>
              <w:t>Professor Steven Schooner</w:t>
            </w:r>
          </w:p>
          <w:p w:rsidR="00F24C3A" w:rsidRPr="00B839C3" w:rsidRDefault="00C9126B" w:rsidP="00C9126B">
            <w:pPr>
              <w:tabs>
                <w:tab w:val="center" w:pos="3648"/>
              </w:tabs>
              <w:suppressAutoHyphens/>
              <w:spacing w:after="60"/>
              <w:jc w:val="left"/>
            </w:pPr>
            <w:r w:rsidRPr="00B839C3">
              <w:rPr>
                <w:spacing w:val="-2"/>
              </w:rPr>
              <w:t>George Washington University Law School</w:t>
            </w:r>
            <w:r>
              <w:rPr>
                <w:spacing w:val="-2"/>
              </w:rPr>
              <w:t>, TBC</w:t>
            </w:r>
          </w:p>
        </w:tc>
      </w:tr>
      <w:tr w:rsidR="006651DB" w:rsidRPr="00B839C3" w:rsidTr="006651DB">
        <w:tc>
          <w:tcPr>
            <w:tcW w:w="1582" w:type="dxa"/>
          </w:tcPr>
          <w:p w:rsidR="006651DB" w:rsidRPr="000C5529" w:rsidRDefault="006651DB" w:rsidP="00B158FE">
            <w:pPr>
              <w:widowControl w:val="0"/>
              <w:tabs>
                <w:tab w:val="center" w:pos="3648"/>
              </w:tabs>
              <w:jc w:val="left"/>
              <w:rPr>
                <w:rFonts w:eastAsia="Times New Roman"/>
                <w:spacing w:val="-2"/>
              </w:rPr>
            </w:pPr>
            <w:r w:rsidRPr="000C5529">
              <w:rPr>
                <w:rFonts w:eastAsia="Times New Roman"/>
                <w:spacing w:val="-2"/>
              </w:rPr>
              <w:t>1</w:t>
            </w:r>
            <w:r>
              <w:rPr>
                <w:rFonts w:eastAsia="Times New Roman"/>
                <w:spacing w:val="-2"/>
              </w:rPr>
              <w:t>1</w:t>
            </w:r>
            <w:r w:rsidRPr="000C5529">
              <w:rPr>
                <w:rFonts w:eastAsia="Times New Roman"/>
                <w:spacing w:val="-2"/>
              </w:rPr>
              <w:t>:</w:t>
            </w:r>
            <w:r>
              <w:rPr>
                <w:rFonts w:eastAsia="Times New Roman"/>
                <w:spacing w:val="-2"/>
              </w:rPr>
              <w:t>3</w:t>
            </w:r>
            <w:r w:rsidRPr="000C5529">
              <w:rPr>
                <w:rFonts w:eastAsia="Times New Roman"/>
                <w:spacing w:val="-2"/>
              </w:rPr>
              <w:t>0 – 12:</w:t>
            </w:r>
            <w:r>
              <w:rPr>
                <w:rFonts w:eastAsia="Times New Roman"/>
                <w:spacing w:val="-2"/>
              </w:rPr>
              <w:t>0</w:t>
            </w:r>
            <w:r w:rsidRPr="000C5529">
              <w:rPr>
                <w:rFonts w:eastAsia="Times New Roman"/>
                <w:spacing w:val="-2"/>
              </w:rPr>
              <w:t>0</w:t>
            </w:r>
          </w:p>
        </w:tc>
        <w:tc>
          <w:tcPr>
            <w:tcW w:w="4819" w:type="dxa"/>
          </w:tcPr>
          <w:p w:rsidR="006651DB" w:rsidRPr="000C5529" w:rsidRDefault="006651DB" w:rsidP="005751A7">
            <w:pPr>
              <w:tabs>
                <w:tab w:val="left" w:pos="447"/>
              </w:tabs>
              <w:spacing w:after="60"/>
              <w:ind w:left="448" w:hanging="448"/>
              <w:jc w:val="left"/>
              <w:rPr>
                <w:spacing w:val="-2"/>
              </w:rPr>
            </w:pPr>
            <w:r>
              <w:rPr>
                <w:spacing w:val="-2"/>
              </w:rPr>
              <w:t>7</w:t>
            </w:r>
            <w:r w:rsidRPr="000C5529">
              <w:rPr>
                <w:spacing w:val="-2"/>
              </w:rPr>
              <w:t>.2</w:t>
            </w:r>
            <w:r w:rsidRPr="000C5529">
              <w:rPr>
                <w:spacing w:val="-2"/>
              </w:rPr>
              <w:tab/>
            </w:r>
            <w:r>
              <w:rPr>
                <w:spacing w:val="-2"/>
              </w:rPr>
              <w:t>Domestic review system in [TBA] – a country presentation</w:t>
            </w:r>
          </w:p>
        </w:tc>
        <w:tc>
          <w:tcPr>
            <w:tcW w:w="2813" w:type="dxa"/>
          </w:tcPr>
          <w:p w:rsidR="006651DB" w:rsidRDefault="006651DB" w:rsidP="0017580F">
            <w:pPr>
              <w:tabs>
                <w:tab w:val="center" w:pos="3648"/>
              </w:tabs>
              <w:suppressAutoHyphens/>
              <w:spacing w:after="60"/>
              <w:jc w:val="left"/>
            </w:pPr>
            <w:r>
              <w:t>TBA</w:t>
            </w:r>
          </w:p>
        </w:tc>
      </w:tr>
      <w:tr w:rsidR="002D4605" w:rsidRPr="00B839C3" w:rsidTr="006651DB">
        <w:trPr>
          <w:cnfStyle w:val="000000010000" w:firstRow="0" w:lastRow="0" w:firstColumn="0" w:lastColumn="0" w:oddVBand="0" w:evenVBand="0" w:oddHBand="0" w:evenHBand="1" w:firstRowFirstColumn="0" w:firstRowLastColumn="0" w:lastRowFirstColumn="0" w:lastRowLastColumn="0"/>
        </w:trPr>
        <w:tc>
          <w:tcPr>
            <w:tcW w:w="1582" w:type="dxa"/>
          </w:tcPr>
          <w:p w:rsidR="002D4605" w:rsidRPr="000C5529" w:rsidRDefault="006651DB" w:rsidP="00B158FE">
            <w:pPr>
              <w:widowControl w:val="0"/>
              <w:tabs>
                <w:tab w:val="center" w:pos="3648"/>
              </w:tabs>
              <w:jc w:val="left"/>
              <w:rPr>
                <w:rFonts w:eastAsia="Times New Roman"/>
                <w:spacing w:val="-2"/>
              </w:rPr>
            </w:pPr>
            <w:r>
              <w:rPr>
                <w:rFonts w:eastAsia="Times New Roman"/>
                <w:spacing w:val="-2"/>
              </w:rPr>
              <w:t>12:00 – 12:30</w:t>
            </w:r>
          </w:p>
        </w:tc>
        <w:tc>
          <w:tcPr>
            <w:tcW w:w="4819" w:type="dxa"/>
          </w:tcPr>
          <w:p w:rsidR="002D4605" w:rsidRPr="00B839C3" w:rsidRDefault="006651DB" w:rsidP="0017580F">
            <w:pPr>
              <w:tabs>
                <w:tab w:val="left" w:pos="447"/>
              </w:tabs>
              <w:spacing w:after="60"/>
              <w:ind w:left="448" w:hanging="448"/>
              <w:jc w:val="left"/>
              <w:rPr>
                <w:spacing w:val="-2"/>
              </w:rPr>
            </w:pPr>
            <w:r>
              <w:rPr>
                <w:spacing w:val="-2"/>
              </w:rPr>
              <w:t>7</w:t>
            </w:r>
            <w:r w:rsidR="002D4605" w:rsidRPr="000C5529">
              <w:rPr>
                <w:spacing w:val="-2"/>
              </w:rPr>
              <w:t>.</w:t>
            </w:r>
            <w:r>
              <w:rPr>
                <w:spacing w:val="-2"/>
              </w:rPr>
              <w:t>3</w:t>
            </w:r>
            <w:r w:rsidR="002D4605" w:rsidRPr="000C5529">
              <w:rPr>
                <w:spacing w:val="-2"/>
              </w:rPr>
              <w:tab/>
              <w:t>WTO dispute settlement and the GPA: reflections on the value of international rules in this area</w:t>
            </w:r>
            <w:r w:rsidR="002D4605" w:rsidRPr="00B839C3" w:rsidDel="00DE53F2">
              <w:rPr>
                <w:spacing w:val="-2"/>
              </w:rPr>
              <w:t xml:space="preserve"> </w:t>
            </w:r>
            <w:r w:rsidR="002D4605" w:rsidRPr="00B839C3">
              <w:t xml:space="preserve"> </w:t>
            </w:r>
          </w:p>
        </w:tc>
        <w:tc>
          <w:tcPr>
            <w:tcW w:w="2813" w:type="dxa"/>
          </w:tcPr>
          <w:p w:rsidR="00F24C3A" w:rsidRPr="000C5529" w:rsidRDefault="00F24C3A" w:rsidP="00F24C3A">
            <w:pPr>
              <w:tabs>
                <w:tab w:val="center" w:pos="3648"/>
              </w:tabs>
              <w:suppressAutoHyphens/>
              <w:jc w:val="left"/>
              <w:rPr>
                <w:spacing w:val="-2"/>
              </w:rPr>
            </w:pPr>
            <w:r w:rsidRPr="000C5529">
              <w:t xml:space="preserve">Mr </w:t>
            </w:r>
            <w:r>
              <w:rPr>
                <w:spacing w:val="-2"/>
              </w:rPr>
              <w:t>Philippe Pelletier</w:t>
            </w:r>
          </w:p>
          <w:p w:rsidR="002D4605" w:rsidRPr="00B839C3" w:rsidRDefault="002D4605" w:rsidP="0017580F">
            <w:pPr>
              <w:tabs>
                <w:tab w:val="center" w:pos="3648"/>
              </w:tabs>
              <w:suppressAutoHyphens/>
              <w:jc w:val="left"/>
              <w:rPr>
                <w:spacing w:val="-2"/>
              </w:rPr>
            </w:pPr>
            <w:r w:rsidRPr="000C5529">
              <w:t>WTO Secretariat</w:t>
            </w:r>
          </w:p>
        </w:tc>
      </w:tr>
      <w:tr w:rsidR="006651DB" w:rsidRPr="00B839C3" w:rsidTr="006651DB">
        <w:tc>
          <w:tcPr>
            <w:tcW w:w="1582" w:type="dxa"/>
          </w:tcPr>
          <w:p w:rsidR="006651DB" w:rsidRPr="00B839C3" w:rsidRDefault="006651DB" w:rsidP="00B158FE">
            <w:pPr>
              <w:widowControl w:val="0"/>
              <w:tabs>
                <w:tab w:val="center" w:pos="3648"/>
              </w:tabs>
              <w:jc w:val="left"/>
              <w:rPr>
                <w:spacing w:val="-2"/>
              </w:rPr>
            </w:pPr>
            <w:r w:rsidRPr="00B839C3">
              <w:rPr>
                <w:spacing w:val="-2"/>
              </w:rPr>
              <w:t>12:30 – 13:00</w:t>
            </w:r>
          </w:p>
        </w:tc>
        <w:tc>
          <w:tcPr>
            <w:tcW w:w="7632" w:type="dxa"/>
            <w:gridSpan w:val="2"/>
          </w:tcPr>
          <w:p w:rsidR="006651DB" w:rsidRPr="00B839C3" w:rsidRDefault="006651DB" w:rsidP="0017580F">
            <w:pPr>
              <w:tabs>
                <w:tab w:val="left" w:pos="425"/>
              </w:tabs>
              <w:jc w:val="left"/>
            </w:pPr>
            <w:r>
              <w:rPr>
                <w:color w:val="000000"/>
                <w:spacing w:val="-2"/>
              </w:rPr>
              <w:t>7</w:t>
            </w:r>
            <w:r w:rsidRPr="00B839C3">
              <w:rPr>
                <w:color w:val="000000"/>
                <w:spacing w:val="-2"/>
              </w:rPr>
              <w:t>.</w:t>
            </w:r>
            <w:r>
              <w:rPr>
                <w:color w:val="000000"/>
                <w:spacing w:val="-2"/>
              </w:rPr>
              <w:t>4</w:t>
            </w:r>
            <w:r w:rsidRPr="00B839C3">
              <w:rPr>
                <w:color w:val="000000"/>
                <w:spacing w:val="-2"/>
              </w:rPr>
              <w:tab/>
            </w:r>
            <w:r>
              <w:rPr>
                <w:color w:val="000000"/>
                <w:spacing w:val="-2"/>
              </w:rPr>
              <w:t>G</w:t>
            </w:r>
            <w:r w:rsidRPr="00B839C3">
              <w:rPr>
                <w:color w:val="000000"/>
                <w:spacing w:val="-2"/>
              </w:rPr>
              <w:t>eneral discussion</w:t>
            </w:r>
          </w:p>
        </w:tc>
      </w:tr>
    </w:tbl>
    <w:p w:rsidR="002D4605" w:rsidRPr="00B839C3" w:rsidRDefault="002D4605" w:rsidP="004619BE"/>
    <w:p w:rsidR="002D4605" w:rsidRPr="000C5529" w:rsidRDefault="002D4605" w:rsidP="002D4605">
      <w:pPr>
        <w:shd w:val="clear" w:color="auto" w:fill="CCFFFF"/>
        <w:suppressAutoHyphens/>
        <w:rPr>
          <w:b/>
        </w:rPr>
      </w:pPr>
      <w:r w:rsidRPr="000C5529">
        <w:rPr>
          <w:b/>
        </w:rPr>
        <w:t>13:00 – 14:</w:t>
      </w:r>
      <w:r w:rsidR="00F24C3A">
        <w:rPr>
          <w:b/>
        </w:rPr>
        <w:t>0</w:t>
      </w:r>
      <w:r w:rsidRPr="000C5529">
        <w:rPr>
          <w:b/>
        </w:rPr>
        <w:t>0</w:t>
      </w:r>
      <w:r w:rsidRPr="000C5529">
        <w:rPr>
          <w:b/>
        </w:rPr>
        <w:tab/>
      </w:r>
      <w:r w:rsidRPr="000C5529">
        <w:rPr>
          <w:b/>
        </w:rPr>
        <w:tab/>
      </w:r>
      <w:r w:rsidRPr="000C5529">
        <w:rPr>
          <w:b/>
        </w:rPr>
        <w:tab/>
      </w:r>
      <w:r w:rsidRPr="000C5529">
        <w:rPr>
          <w:b/>
        </w:rPr>
        <w:tab/>
        <w:t>Lunch break</w:t>
      </w:r>
    </w:p>
    <w:p w:rsidR="006651DB" w:rsidRPr="000C5529" w:rsidRDefault="006651DB" w:rsidP="006651DB">
      <w:pPr>
        <w:pStyle w:val="Caption"/>
        <w:tabs>
          <w:tab w:val="left" w:pos="1418"/>
        </w:tabs>
        <w:spacing w:before="240" w:after="240"/>
        <w:ind w:left="1418" w:hanging="1418"/>
        <w:jc w:val="both"/>
      </w:pPr>
      <w:r w:rsidRPr="000C5529">
        <w:t xml:space="preserve">SESSION </w:t>
      </w:r>
      <w:r>
        <w:t>8</w:t>
      </w:r>
      <w:r w:rsidRPr="000C5529">
        <w:t>:</w:t>
      </w:r>
      <w:r w:rsidRPr="000C5529">
        <w:tab/>
      </w:r>
      <w:proofErr w:type="spellStart"/>
      <w:r w:rsidR="00275359">
        <w:t>Observership</w:t>
      </w:r>
      <w:proofErr w:type="spellEnd"/>
      <w:r w:rsidR="00275359">
        <w:t xml:space="preserve"> and a</w:t>
      </w:r>
      <w:r w:rsidRPr="003E6271">
        <w:t xml:space="preserve">ccession to the GPA:  </w:t>
      </w:r>
      <w:r w:rsidR="00275359">
        <w:t xml:space="preserve">modalities, </w:t>
      </w:r>
      <w:r w:rsidRPr="003E6271">
        <w:t>transitional measures, benefits and challenges</w:t>
      </w:r>
      <w:r>
        <w:t>, relevance for inclusive development,</w:t>
      </w:r>
      <w:r w:rsidRPr="003E6271">
        <w:t xml:space="preserve"> and </w:t>
      </w:r>
      <w:r>
        <w:t xml:space="preserve">related </w:t>
      </w:r>
      <w:r w:rsidRPr="003E6271">
        <w:t>policy considerations</w:t>
      </w:r>
    </w:p>
    <w:tbl>
      <w:tblPr>
        <w:tblStyle w:val="WTOTable1"/>
        <w:tblW w:w="9214" w:type="dxa"/>
        <w:tblLayout w:type="fixed"/>
        <w:tblLook w:val="0000" w:firstRow="0" w:lastRow="0" w:firstColumn="0" w:lastColumn="0" w:noHBand="0" w:noVBand="0"/>
      </w:tblPr>
      <w:tblGrid>
        <w:gridCol w:w="1560"/>
        <w:gridCol w:w="4819"/>
        <w:gridCol w:w="2835"/>
      </w:tblGrid>
      <w:tr w:rsidR="006651DB" w:rsidRPr="00B839C3" w:rsidTr="00C53860">
        <w:tc>
          <w:tcPr>
            <w:tcW w:w="1560" w:type="dxa"/>
          </w:tcPr>
          <w:p w:rsidR="006651DB" w:rsidRPr="00B839C3" w:rsidRDefault="006651DB" w:rsidP="00C53860">
            <w:pPr>
              <w:tabs>
                <w:tab w:val="left" w:pos="-720"/>
              </w:tabs>
              <w:suppressAutoHyphens/>
              <w:spacing w:before="90" w:after="54"/>
              <w:jc w:val="center"/>
              <w:rPr>
                <w:b/>
                <w:u w:val="single"/>
              </w:rPr>
            </w:pPr>
            <w:r w:rsidRPr="00B839C3">
              <w:rPr>
                <w:b/>
                <w:u w:val="single"/>
              </w:rPr>
              <w:t>Time</w:t>
            </w:r>
          </w:p>
        </w:tc>
        <w:tc>
          <w:tcPr>
            <w:tcW w:w="4819" w:type="dxa"/>
          </w:tcPr>
          <w:p w:rsidR="006651DB" w:rsidRPr="00B839C3" w:rsidRDefault="006651DB" w:rsidP="00C53860">
            <w:pPr>
              <w:tabs>
                <w:tab w:val="left" w:pos="-720"/>
              </w:tabs>
              <w:suppressAutoHyphens/>
              <w:spacing w:before="90" w:after="54"/>
              <w:jc w:val="center"/>
              <w:rPr>
                <w:b/>
                <w:u w:val="single"/>
              </w:rPr>
            </w:pPr>
            <w:r w:rsidRPr="00B839C3">
              <w:rPr>
                <w:b/>
                <w:u w:val="single"/>
              </w:rPr>
              <w:t>Subject</w:t>
            </w:r>
          </w:p>
        </w:tc>
        <w:tc>
          <w:tcPr>
            <w:tcW w:w="2835" w:type="dxa"/>
          </w:tcPr>
          <w:p w:rsidR="006651DB" w:rsidRPr="00B839C3" w:rsidRDefault="006651DB" w:rsidP="00C53860">
            <w:pPr>
              <w:tabs>
                <w:tab w:val="left" w:pos="-720"/>
              </w:tabs>
              <w:suppressAutoHyphens/>
              <w:spacing w:before="90" w:after="54"/>
              <w:jc w:val="center"/>
              <w:rPr>
                <w:b/>
                <w:u w:val="single"/>
              </w:rPr>
            </w:pPr>
            <w:r w:rsidRPr="00B839C3">
              <w:rPr>
                <w:b/>
                <w:u w:val="single"/>
              </w:rPr>
              <w:t>Speaker</w:t>
            </w:r>
          </w:p>
        </w:tc>
      </w:tr>
      <w:tr w:rsidR="006651DB" w:rsidRPr="00B839C3" w:rsidTr="00C53860">
        <w:trPr>
          <w:cnfStyle w:val="000000010000" w:firstRow="0" w:lastRow="0" w:firstColumn="0" w:lastColumn="0" w:oddVBand="0" w:evenVBand="0" w:oddHBand="0" w:evenHBand="1" w:firstRowFirstColumn="0" w:firstRowLastColumn="0" w:lastRowFirstColumn="0" w:lastRowLastColumn="0"/>
        </w:trPr>
        <w:tc>
          <w:tcPr>
            <w:tcW w:w="1560" w:type="dxa"/>
          </w:tcPr>
          <w:p w:rsidR="006651DB" w:rsidRPr="00B839C3" w:rsidRDefault="006651DB" w:rsidP="00C53860">
            <w:pPr>
              <w:ind w:left="1701" w:hanging="1701"/>
              <w:jc w:val="left"/>
              <w:rPr>
                <w:color w:val="000000"/>
              </w:rPr>
            </w:pPr>
            <w:r w:rsidRPr="00B839C3">
              <w:rPr>
                <w:color w:val="000000"/>
              </w:rPr>
              <w:t>1</w:t>
            </w:r>
            <w:r>
              <w:rPr>
                <w:color w:val="000000"/>
              </w:rPr>
              <w:t>4</w:t>
            </w:r>
            <w:r w:rsidRPr="00B839C3">
              <w:rPr>
                <w:color w:val="000000"/>
              </w:rPr>
              <w:t>:</w:t>
            </w:r>
            <w:r>
              <w:rPr>
                <w:color w:val="000000"/>
              </w:rPr>
              <w:t>00</w:t>
            </w:r>
            <w:r w:rsidRPr="00B839C3">
              <w:rPr>
                <w:color w:val="000000"/>
              </w:rPr>
              <w:t xml:space="preserve"> – 1</w:t>
            </w:r>
            <w:r>
              <w:rPr>
                <w:color w:val="000000"/>
              </w:rPr>
              <w:t>4</w:t>
            </w:r>
            <w:r w:rsidRPr="00B839C3">
              <w:rPr>
                <w:color w:val="000000"/>
              </w:rPr>
              <w:t>:</w:t>
            </w:r>
            <w:r>
              <w:rPr>
                <w:color w:val="000000"/>
              </w:rPr>
              <w:t>30</w:t>
            </w:r>
          </w:p>
        </w:tc>
        <w:tc>
          <w:tcPr>
            <w:tcW w:w="4819" w:type="dxa"/>
          </w:tcPr>
          <w:p w:rsidR="006651DB" w:rsidRPr="00B839C3" w:rsidRDefault="006651DB" w:rsidP="00C53860">
            <w:pPr>
              <w:tabs>
                <w:tab w:val="left" w:pos="447"/>
              </w:tabs>
              <w:spacing w:after="60"/>
              <w:ind w:left="448" w:hanging="448"/>
              <w:jc w:val="left"/>
              <w:rPr>
                <w:spacing w:val="-2"/>
              </w:rPr>
            </w:pPr>
            <w:r>
              <w:rPr>
                <w:color w:val="000000"/>
                <w:spacing w:val="-2"/>
              </w:rPr>
              <w:t>8</w:t>
            </w:r>
            <w:r w:rsidRPr="00B839C3">
              <w:rPr>
                <w:color w:val="000000"/>
                <w:spacing w:val="-2"/>
              </w:rPr>
              <w:t>.</w:t>
            </w:r>
            <w:r>
              <w:rPr>
                <w:color w:val="000000"/>
                <w:spacing w:val="-2"/>
              </w:rPr>
              <w:t>1</w:t>
            </w:r>
            <w:r w:rsidRPr="008B08CB">
              <w:rPr>
                <w:color w:val="000000"/>
                <w:spacing w:val="-2"/>
              </w:rPr>
              <w:tab/>
            </w:r>
            <w:proofErr w:type="spellStart"/>
            <w:r w:rsidR="00275359">
              <w:rPr>
                <w:color w:val="000000"/>
                <w:spacing w:val="-2"/>
                <w:szCs w:val="18"/>
              </w:rPr>
              <w:t>Observership</w:t>
            </w:r>
            <w:proofErr w:type="spellEnd"/>
            <w:r w:rsidR="00275359">
              <w:rPr>
                <w:color w:val="000000"/>
                <w:spacing w:val="-2"/>
                <w:szCs w:val="18"/>
              </w:rPr>
              <w:t xml:space="preserve"> and a</w:t>
            </w:r>
            <w:r w:rsidR="009A365F" w:rsidRPr="00CC6030">
              <w:rPr>
                <w:color w:val="000000"/>
                <w:spacing w:val="-2"/>
                <w:szCs w:val="18"/>
              </w:rPr>
              <w:t>ccession to the GPA:  state of play and modalities</w:t>
            </w:r>
          </w:p>
        </w:tc>
        <w:tc>
          <w:tcPr>
            <w:tcW w:w="2835" w:type="dxa"/>
          </w:tcPr>
          <w:p w:rsidR="006651DB" w:rsidRPr="00EE27EA" w:rsidRDefault="006651DB" w:rsidP="006651DB">
            <w:pPr>
              <w:tabs>
                <w:tab w:val="center" w:pos="3648"/>
              </w:tabs>
              <w:suppressAutoHyphens/>
              <w:jc w:val="left"/>
            </w:pPr>
            <w:r>
              <w:t xml:space="preserve">Ms Nadezhda </w:t>
            </w:r>
            <w:proofErr w:type="spellStart"/>
            <w:r>
              <w:t>Sporysheva</w:t>
            </w:r>
            <w:proofErr w:type="spellEnd"/>
          </w:p>
          <w:p w:rsidR="006651DB" w:rsidRPr="00443D55" w:rsidRDefault="006651DB" w:rsidP="00C53860">
            <w:pPr>
              <w:tabs>
                <w:tab w:val="right" w:pos="2619"/>
              </w:tabs>
              <w:suppressAutoHyphens/>
              <w:jc w:val="left"/>
              <w:rPr>
                <w:spacing w:val="-2"/>
              </w:rPr>
            </w:pPr>
            <w:r w:rsidRPr="000C5529">
              <w:rPr>
                <w:spacing w:val="-2"/>
              </w:rPr>
              <w:t>WTO Secretariat</w:t>
            </w:r>
          </w:p>
        </w:tc>
      </w:tr>
      <w:tr w:rsidR="006651DB" w:rsidRPr="00B839C3" w:rsidTr="00C53860">
        <w:trPr>
          <w:trHeight w:val="571"/>
        </w:trPr>
        <w:tc>
          <w:tcPr>
            <w:tcW w:w="1560" w:type="dxa"/>
          </w:tcPr>
          <w:p w:rsidR="006651DB" w:rsidRPr="00B839C3" w:rsidRDefault="006651DB" w:rsidP="00C53860">
            <w:pPr>
              <w:ind w:left="1701" w:hanging="1701"/>
              <w:jc w:val="left"/>
              <w:rPr>
                <w:color w:val="000000"/>
              </w:rPr>
            </w:pPr>
            <w:r w:rsidRPr="00B839C3">
              <w:rPr>
                <w:color w:val="000000"/>
              </w:rPr>
              <w:t>1</w:t>
            </w:r>
            <w:r>
              <w:rPr>
                <w:color w:val="000000"/>
              </w:rPr>
              <w:t>4</w:t>
            </w:r>
            <w:r w:rsidRPr="00B839C3">
              <w:rPr>
                <w:color w:val="000000"/>
              </w:rPr>
              <w:t>:</w:t>
            </w:r>
            <w:r>
              <w:rPr>
                <w:color w:val="000000"/>
              </w:rPr>
              <w:t xml:space="preserve">30 </w:t>
            </w:r>
            <w:r w:rsidRPr="00B839C3">
              <w:rPr>
                <w:color w:val="000000"/>
              </w:rPr>
              <w:t>– 1</w:t>
            </w:r>
            <w:r w:rsidR="00275359">
              <w:rPr>
                <w:color w:val="000000"/>
              </w:rPr>
              <w:t>5</w:t>
            </w:r>
            <w:r w:rsidRPr="00B839C3">
              <w:rPr>
                <w:color w:val="000000"/>
              </w:rPr>
              <w:t>:</w:t>
            </w:r>
            <w:r w:rsidR="00275359">
              <w:rPr>
                <w:color w:val="000000"/>
              </w:rPr>
              <w:t>00</w:t>
            </w:r>
          </w:p>
        </w:tc>
        <w:tc>
          <w:tcPr>
            <w:tcW w:w="4819" w:type="dxa"/>
          </w:tcPr>
          <w:p w:rsidR="006651DB" w:rsidRPr="00B839C3" w:rsidRDefault="009A365F" w:rsidP="00C53860">
            <w:pPr>
              <w:tabs>
                <w:tab w:val="left" w:pos="447"/>
              </w:tabs>
              <w:spacing w:after="60"/>
              <w:ind w:left="448" w:hanging="448"/>
              <w:jc w:val="left"/>
              <w:rPr>
                <w:spacing w:val="-2"/>
              </w:rPr>
            </w:pPr>
            <w:r>
              <w:rPr>
                <w:color w:val="000000"/>
                <w:spacing w:val="-2"/>
              </w:rPr>
              <w:t>8</w:t>
            </w:r>
            <w:r w:rsidRPr="00B839C3">
              <w:rPr>
                <w:color w:val="000000"/>
                <w:spacing w:val="-2"/>
              </w:rPr>
              <w:t>.</w:t>
            </w:r>
            <w:r>
              <w:rPr>
                <w:color w:val="000000"/>
                <w:spacing w:val="-2"/>
              </w:rPr>
              <w:t>2</w:t>
            </w:r>
            <w:r w:rsidRPr="008B08CB">
              <w:rPr>
                <w:color w:val="000000"/>
                <w:spacing w:val="-2"/>
              </w:rPr>
              <w:tab/>
            </w:r>
            <w:r w:rsidRPr="00CC6030">
              <w:rPr>
                <w:color w:val="000000"/>
                <w:spacing w:val="-2"/>
                <w:szCs w:val="18"/>
              </w:rPr>
              <w:t xml:space="preserve">Accession to the GPA: potential benefits and costs, including transitional measures for </w:t>
            </w:r>
            <w:r w:rsidR="0038217C">
              <w:rPr>
                <w:color w:val="000000"/>
                <w:spacing w:val="-2"/>
                <w:szCs w:val="18"/>
              </w:rPr>
              <w:t>the Caribbean</w:t>
            </w:r>
            <w:r w:rsidRPr="00CC6030">
              <w:rPr>
                <w:color w:val="000000"/>
                <w:spacing w:val="-2"/>
                <w:szCs w:val="18"/>
              </w:rPr>
              <w:t xml:space="preserve"> countries</w:t>
            </w:r>
          </w:p>
        </w:tc>
        <w:tc>
          <w:tcPr>
            <w:tcW w:w="2835" w:type="dxa"/>
          </w:tcPr>
          <w:p w:rsidR="00275359" w:rsidRPr="000C5529" w:rsidRDefault="00275359" w:rsidP="00275359">
            <w:pPr>
              <w:tabs>
                <w:tab w:val="center" w:pos="3648"/>
              </w:tabs>
              <w:suppressAutoHyphens/>
              <w:jc w:val="left"/>
              <w:rPr>
                <w:spacing w:val="-2"/>
              </w:rPr>
            </w:pPr>
            <w:r w:rsidRPr="000C5529">
              <w:t xml:space="preserve">Mr </w:t>
            </w:r>
            <w:r>
              <w:rPr>
                <w:spacing w:val="-2"/>
              </w:rPr>
              <w:t>Philippe Pelletier</w:t>
            </w:r>
          </w:p>
          <w:p w:rsidR="006651DB" w:rsidRPr="00B839C3" w:rsidRDefault="00275359" w:rsidP="00275359">
            <w:pPr>
              <w:tabs>
                <w:tab w:val="center" w:pos="3648"/>
              </w:tabs>
              <w:suppressAutoHyphens/>
              <w:spacing w:after="60"/>
              <w:jc w:val="left"/>
            </w:pPr>
            <w:r w:rsidRPr="000C5529">
              <w:t>WTO Secretariat</w:t>
            </w:r>
          </w:p>
        </w:tc>
      </w:tr>
      <w:tr w:rsidR="006651DB" w:rsidRPr="00C53482" w:rsidTr="00C53860">
        <w:trPr>
          <w:cnfStyle w:val="000000010000" w:firstRow="0" w:lastRow="0" w:firstColumn="0" w:lastColumn="0" w:oddVBand="0" w:evenVBand="0" w:oddHBand="0" w:evenHBand="1" w:firstRowFirstColumn="0" w:firstRowLastColumn="0" w:lastRowFirstColumn="0" w:lastRowLastColumn="0"/>
          <w:trHeight w:val="579"/>
        </w:trPr>
        <w:tc>
          <w:tcPr>
            <w:tcW w:w="1560" w:type="dxa"/>
          </w:tcPr>
          <w:p w:rsidR="006651DB" w:rsidRPr="00B839C3" w:rsidRDefault="006651DB" w:rsidP="00C53860">
            <w:pPr>
              <w:ind w:left="1701" w:hanging="1701"/>
              <w:jc w:val="left"/>
              <w:rPr>
                <w:color w:val="000000"/>
              </w:rPr>
            </w:pPr>
            <w:r w:rsidRPr="00B839C3">
              <w:rPr>
                <w:color w:val="000000"/>
              </w:rPr>
              <w:t>1</w:t>
            </w:r>
            <w:r w:rsidR="00275359">
              <w:rPr>
                <w:color w:val="000000"/>
              </w:rPr>
              <w:t>5</w:t>
            </w:r>
            <w:r w:rsidRPr="00B839C3">
              <w:rPr>
                <w:color w:val="000000"/>
              </w:rPr>
              <w:t>:</w:t>
            </w:r>
            <w:r w:rsidR="00275359">
              <w:rPr>
                <w:color w:val="000000"/>
              </w:rPr>
              <w:t>00</w:t>
            </w:r>
            <w:r>
              <w:rPr>
                <w:color w:val="000000"/>
              </w:rPr>
              <w:t xml:space="preserve"> </w:t>
            </w:r>
            <w:r w:rsidRPr="00B839C3">
              <w:rPr>
                <w:color w:val="000000"/>
              </w:rPr>
              <w:t>– 1</w:t>
            </w:r>
            <w:r w:rsidR="00275359">
              <w:rPr>
                <w:color w:val="000000"/>
              </w:rPr>
              <w:t>5</w:t>
            </w:r>
            <w:r w:rsidRPr="00B839C3">
              <w:rPr>
                <w:color w:val="000000"/>
              </w:rPr>
              <w:t>:</w:t>
            </w:r>
            <w:r w:rsidR="00275359">
              <w:rPr>
                <w:color w:val="000000"/>
              </w:rPr>
              <w:t>3</w:t>
            </w:r>
            <w:r w:rsidRPr="00B839C3">
              <w:rPr>
                <w:color w:val="000000"/>
              </w:rPr>
              <w:t>0</w:t>
            </w:r>
          </w:p>
        </w:tc>
        <w:tc>
          <w:tcPr>
            <w:tcW w:w="4819" w:type="dxa"/>
          </w:tcPr>
          <w:p w:rsidR="006651DB" w:rsidRPr="00B839C3" w:rsidRDefault="009A365F" w:rsidP="00C53860">
            <w:pPr>
              <w:tabs>
                <w:tab w:val="left" w:pos="447"/>
              </w:tabs>
              <w:spacing w:after="60"/>
              <w:ind w:left="448" w:hanging="448"/>
              <w:jc w:val="left"/>
              <w:rPr>
                <w:color w:val="000000"/>
                <w:spacing w:val="-2"/>
              </w:rPr>
            </w:pPr>
            <w:r>
              <w:rPr>
                <w:color w:val="000000"/>
                <w:spacing w:val="-2"/>
              </w:rPr>
              <w:t>8</w:t>
            </w:r>
            <w:r w:rsidRPr="00B839C3">
              <w:rPr>
                <w:color w:val="000000"/>
                <w:spacing w:val="-2"/>
              </w:rPr>
              <w:t>.</w:t>
            </w:r>
            <w:r>
              <w:rPr>
                <w:color w:val="000000"/>
                <w:spacing w:val="-2"/>
              </w:rPr>
              <w:t>3</w:t>
            </w:r>
            <w:r w:rsidRPr="008B08CB">
              <w:rPr>
                <w:color w:val="000000"/>
                <w:spacing w:val="-2"/>
              </w:rPr>
              <w:tab/>
            </w:r>
            <w:r w:rsidR="006651DB" w:rsidRPr="008716DA">
              <w:rPr>
                <w:spacing w:val="-2"/>
              </w:rPr>
              <w:t>GPA accession as a strategy for reform and export market success: negotiating and tactical considerations</w:t>
            </w:r>
          </w:p>
        </w:tc>
        <w:tc>
          <w:tcPr>
            <w:tcW w:w="2835" w:type="dxa"/>
          </w:tcPr>
          <w:p w:rsidR="00C9126B" w:rsidRPr="00B839C3" w:rsidRDefault="00C9126B" w:rsidP="00C9126B">
            <w:pPr>
              <w:tabs>
                <w:tab w:val="center" w:pos="3648"/>
              </w:tabs>
              <w:suppressAutoHyphens/>
              <w:jc w:val="left"/>
              <w:rPr>
                <w:spacing w:val="-2"/>
              </w:rPr>
            </w:pPr>
            <w:r w:rsidRPr="00B839C3">
              <w:rPr>
                <w:spacing w:val="-2"/>
              </w:rPr>
              <w:t>Professor Steven Schooner</w:t>
            </w:r>
          </w:p>
          <w:p w:rsidR="006651DB" w:rsidRPr="00B839C3" w:rsidRDefault="00C9126B" w:rsidP="00C9126B">
            <w:pPr>
              <w:tabs>
                <w:tab w:val="center" w:pos="3648"/>
              </w:tabs>
              <w:suppressAutoHyphens/>
              <w:spacing w:after="60"/>
              <w:jc w:val="left"/>
            </w:pPr>
            <w:r w:rsidRPr="00B839C3">
              <w:rPr>
                <w:spacing w:val="-2"/>
              </w:rPr>
              <w:t>George Washington University Law School</w:t>
            </w:r>
            <w:r>
              <w:rPr>
                <w:spacing w:val="-2"/>
              </w:rPr>
              <w:t>, TBC</w:t>
            </w:r>
          </w:p>
        </w:tc>
      </w:tr>
      <w:tr w:rsidR="006651DB" w:rsidRPr="00B839C3" w:rsidTr="00C53860">
        <w:tc>
          <w:tcPr>
            <w:tcW w:w="1560" w:type="dxa"/>
          </w:tcPr>
          <w:p w:rsidR="006651DB" w:rsidRPr="00B839C3" w:rsidRDefault="006651DB" w:rsidP="00C53860">
            <w:pPr>
              <w:spacing w:after="60"/>
              <w:ind w:left="1701" w:hanging="1701"/>
              <w:jc w:val="left"/>
            </w:pPr>
            <w:r w:rsidRPr="00B839C3">
              <w:rPr>
                <w:color w:val="000000"/>
              </w:rPr>
              <w:t>1</w:t>
            </w:r>
            <w:r w:rsidR="00275359">
              <w:rPr>
                <w:color w:val="000000"/>
              </w:rPr>
              <w:t>5</w:t>
            </w:r>
            <w:r w:rsidRPr="00B839C3">
              <w:rPr>
                <w:color w:val="000000"/>
              </w:rPr>
              <w:t>:</w:t>
            </w:r>
            <w:r w:rsidR="00275359">
              <w:rPr>
                <w:color w:val="000000"/>
              </w:rPr>
              <w:t>3</w:t>
            </w:r>
            <w:r w:rsidRPr="00B839C3">
              <w:rPr>
                <w:color w:val="000000"/>
              </w:rPr>
              <w:t>0</w:t>
            </w:r>
            <w:r>
              <w:rPr>
                <w:color w:val="000000"/>
              </w:rPr>
              <w:t xml:space="preserve"> </w:t>
            </w:r>
            <w:r w:rsidRPr="00B839C3">
              <w:t>– 1</w:t>
            </w:r>
            <w:r w:rsidR="00275359">
              <w:t>5</w:t>
            </w:r>
            <w:r>
              <w:t>:</w:t>
            </w:r>
            <w:r w:rsidR="00275359">
              <w:t>45</w:t>
            </w:r>
          </w:p>
        </w:tc>
        <w:tc>
          <w:tcPr>
            <w:tcW w:w="4819" w:type="dxa"/>
          </w:tcPr>
          <w:p w:rsidR="006651DB" w:rsidRPr="00B839C3" w:rsidRDefault="00275359" w:rsidP="00C53860">
            <w:pPr>
              <w:tabs>
                <w:tab w:val="left" w:pos="447"/>
              </w:tabs>
              <w:spacing w:after="60"/>
              <w:jc w:val="left"/>
              <w:rPr>
                <w:spacing w:val="-2"/>
              </w:rPr>
            </w:pPr>
            <w:r>
              <w:rPr>
                <w:spacing w:val="-2"/>
              </w:rPr>
              <w:t>8</w:t>
            </w:r>
            <w:r w:rsidR="006651DB" w:rsidRPr="00B839C3">
              <w:rPr>
                <w:spacing w:val="-2"/>
              </w:rPr>
              <w:t>.4</w:t>
            </w:r>
            <w:r w:rsidR="006651DB" w:rsidRPr="00B839C3">
              <w:rPr>
                <w:spacing w:val="-2"/>
              </w:rPr>
              <w:tab/>
              <w:t>General discussion</w:t>
            </w:r>
          </w:p>
        </w:tc>
        <w:tc>
          <w:tcPr>
            <w:tcW w:w="2835" w:type="dxa"/>
          </w:tcPr>
          <w:p w:rsidR="006651DB" w:rsidRPr="000C5529" w:rsidRDefault="006651DB" w:rsidP="00C53860">
            <w:pPr>
              <w:tabs>
                <w:tab w:val="center" w:pos="3648"/>
              </w:tabs>
              <w:suppressAutoHyphens/>
              <w:jc w:val="left"/>
              <w:rPr>
                <w:color w:val="000000"/>
              </w:rPr>
            </w:pPr>
          </w:p>
        </w:tc>
      </w:tr>
    </w:tbl>
    <w:p w:rsidR="00B90F97" w:rsidRPr="00B839C3" w:rsidRDefault="00B90F97" w:rsidP="0038217C"/>
    <w:p w:rsidR="00B90F97" w:rsidRPr="000C5529" w:rsidRDefault="00B90F97" w:rsidP="00B90F97">
      <w:pPr>
        <w:shd w:val="clear" w:color="auto" w:fill="CCFFFF"/>
        <w:suppressAutoHyphens/>
        <w:rPr>
          <w:b/>
        </w:rPr>
      </w:pPr>
      <w:r w:rsidRPr="000C5529">
        <w:rPr>
          <w:b/>
          <w:color w:val="000000"/>
        </w:rPr>
        <w:lastRenderedPageBreak/>
        <w:t>15:</w:t>
      </w:r>
      <w:r w:rsidR="00275359">
        <w:rPr>
          <w:b/>
          <w:color w:val="000000"/>
        </w:rPr>
        <w:t>45</w:t>
      </w:r>
      <w:r w:rsidRPr="000C5529">
        <w:rPr>
          <w:b/>
          <w:color w:val="000000"/>
        </w:rPr>
        <w:t xml:space="preserve"> – 16:</w:t>
      </w:r>
      <w:r w:rsidR="00275359">
        <w:rPr>
          <w:b/>
          <w:color w:val="000000"/>
        </w:rPr>
        <w:t>0</w:t>
      </w:r>
      <w:r w:rsidRPr="000C5529">
        <w:rPr>
          <w:b/>
          <w:color w:val="000000"/>
        </w:rPr>
        <w:t>0</w:t>
      </w:r>
      <w:r w:rsidRPr="000C5529">
        <w:rPr>
          <w:b/>
        </w:rPr>
        <w:tab/>
      </w:r>
      <w:r w:rsidRPr="000C5529">
        <w:rPr>
          <w:b/>
        </w:rPr>
        <w:tab/>
      </w:r>
      <w:r w:rsidRPr="000C5529">
        <w:rPr>
          <w:b/>
        </w:rPr>
        <w:tab/>
      </w:r>
      <w:r w:rsidRPr="000C5529">
        <w:rPr>
          <w:b/>
        </w:rPr>
        <w:tab/>
        <w:t>Coffee break</w:t>
      </w:r>
    </w:p>
    <w:p w:rsidR="0038217C" w:rsidRPr="0038217C" w:rsidRDefault="00B90F97" w:rsidP="0038217C">
      <w:pPr>
        <w:pStyle w:val="Caption"/>
        <w:keepLines/>
        <w:tabs>
          <w:tab w:val="left" w:pos="1418"/>
        </w:tabs>
        <w:spacing w:before="240" w:after="240"/>
        <w:ind w:left="1418" w:hanging="1418"/>
      </w:pPr>
      <w:r w:rsidRPr="000C5529">
        <w:t xml:space="preserve">SESSION </w:t>
      </w:r>
      <w:r w:rsidR="00275359">
        <w:t>9</w:t>
      </w:r>
      <w:r w:rsidRPr="000C5529">
        <w:t>:</w:t>
      </w:r>
      <w:r w:rsidRPr="000C5529">
        <w:tab/>
      </w:r>
      <w:r w:rsidR="0038217C">
        <w:t>T</w:t>
      </w:r>
      <w:r w:rsidR="0038217C" w:rsidRPr="0038217C">
        <w:t xml:space="preserve">rade dimension of the GPA:  domestic and international perspectives – </w:t>
      </w:r>
      <w:r w:rsidR="0038217C" w:rsidRPr="0038217C">
        <w:rPr>
          <w:i/>
          <w:u w:val="single"/>
        </w:rPr>
        <w:t>breakout session</w:t>
      </w:r>
    </w:p>
    <w:tbl>
      <w:tblPr>
        <w:tblStyle w:val="WTOTable1"/>
        <w:tblW w:w="9214" w:type="dxa"/>
        <w:tblLayout w:type="fixed"/>
        <w:tblLook w:val="0000" w:firstRow="0" w:lastRow="0" w:firstColumn="0" w:lastColumn="0" w:noHBand="0" w:noVBand="0"/>
      </w:tblPr>
      <w:tblGrid>
        <w:gridCol w:w="1582"/>
        <w:gridCol w:w="4819"/>
        <w:gridCol w:w="2813"/>
      </w:tblGrid>
      <w:tr w:rsidR="002D4605" w:rsidRPr="00B839C3" w:rsidTr="0038217C">
        <w:tc>
          <w:tcPr>
            <w:tcW w:w="1582" w:type="dxa"/>
          </w:tcPr>
          <w:p w:rsidR="002D4605" w:rsidRPr="00B839C3" w:rsidRDefault="002D4605" w:rsidP="0017580F">
            <w:pPr>
              <w:tabs>
                <w:tab w:val="left" w:pos="-720"/>
              </w:tabs>
              <w:suppressAutoHyphens/>
              <w:spacing w:before="90" w:after="54"/>
              <w:jc w:val="center"/>
              <w:rPr>
                <w:b/>
                <w:u w:val="single"/>
              </w:rPr>
            </w:pPr>
            <w:r w:rsidRPr="00B839C3">
              <w:rPr>
                <w:b/>
                <w:u w:val="single"/>
              </w:rPr>
              <w:t>Time</w:t>
            </w:r>
          </w:p>
        </w:tc>
        <w:tc>
          <w:tcPr>
            <w:tcW w:w="4819" w:type="dxa"/>
          </w:tcPr>
          <w:p w:rsidR="002D4605" w:rsidRPr="00B839C3" w:rsidRDefault="002D4605" w:rsidP="0017580F">
            <w:pPr>
              <w:tabs>
                <w:tab w:val="left" w:pos="-720"/>
              </w:tabs>
              <w:suppressAutoHyphens/>
              <w:spacing w:before="90" w:after="54"/>
              <w:jc w:val="center"/>
              <w:rPr>
                <w:b/>
                <w:u w:val="single"/>
              </w:rPr>
            </w:pPr>
            <w:r w:rsidRPr="00B839C3">
              <w:rPr>
                <w:b/>
                <w:u w:val="single"/>
              </w:rPr>
              <w:t>Subject</w:t>
            </w:r>
          </w:p>
        </w:tc>
        <w:tc>
          <w:tcPr>
            <w:tcW w:w="2813" w:type="dxa"/>
          </w:tcPr>
          <w:p w:rsidR="002D4605" w:rsidRPr="00B839C3" w:rsidRDefault="002D4605" w:rsidP="0017580F">
            <w:pPr>
              <w:tabs>
                <w:tab w:val="left" w:pos="-720"/>
              </w:tabs>
              <w:suppressAutoHyphens/>
              <w:spacing w:before="90" w:after="54"/>
              <w:jc w:val="center"/>
              <w:rPr>
                <w:b/>
                <w:u w:val="single"/>
              </w:rPr>
            </w:pPr>
            <w:r w:rsidRPr="00B839C3">
              <w:rPr>
                <w:b/>
                <w:u w:val="single"/>
              </w:rPr>
              <w:t>Speaker</w:t>
            </w:r>
          </w:p>
        </w:tc>
      </w:tr>
      <w:tr w:rsidR="002D4605" w:rsidRPr="00B839C3" w:rsidTr="0038217C">
        <w:trPr>
          <w:cnfStyle w:val="000000010000" w:firstRow="0" w:lastRow="0" w:firstColumn="0" w:lastColumn="0" w:oddVBand="0" w:evenVBand="0" w:oddHBand="0" w:evenHBand="1" w:firstRowFirstColumn="0" w:firstRowLastColumn="0" w:lastRowFirstColumn="0" w:lastRowLastColumn="0"/>
        </w:trPr>
        <w:tc>
          <w:tcPr>
            <w:tcW w:w="1582" w:type="dxa"/>
          </w:tcPr>
          <w:p w:rsidR="002D4605" w:rsidRPr="00B839C3" w:rsidRDefault="00B90F97" w:rsidP="00B158FE">
            <w:pPr>
              <w:widowControl w:val="0"/>
              <w:tabs>
                <w:tab w:val="center" w:pos="3648"/>
              </w:tabs>
              <w:jc w:val="left"/>
              <w:rPr>
                <w:spacing w:val="-2"/>
              </w:rPr>
            </w:pPr>
            <w:r>
              <w:rPr>
                <w:rFonts w:eastAsia="Times New Roman"/>
                <w:spacing w:val="-2"/>
              </w:rPr>
              <w:t>16:00 – 16</w:t>
            </w:r>
            <w:r w:rsidR="002D4605" w:rsidRPr="000C5529">
              <w:rPr>
                <w:rFonts w:eastAsia="Times New Roman"/>
                <w:spacing w:val="-2"/>
              </w:rPr>
              <w:t>:</w:t>
            </w:r>
            <w:r>
              <w:rPr>
                <w:rFonts w:eastAsia="Times New Roman"/>
                <w:spacing w:val="-2"/>
              </w:rPr>
              <w:t>45</w:t>
            </w:r>
          </w:p>
        </w:tc>
        <w:tc>
          <w:tcPr>
            <w:tcW w:w="4819" w:type="dxa"/>
          </w:tcPr>
          <w:p w:rsidR="002D4605" w:rsidRPr="0073451D" w:rsidRDefault="00275359" w:rsidP="0073451D">
            <w:pPr>
              <w:tabs>
                <w:tab w:val="left" w:pos="447"/>
              </w:tabs>
              <w:ind w:left="447" w:right="315" w:hanging="447"/>
              <w:rPr>
                <w:color w:val="000000"/>
                <w:spacing w:val="-2"/>
                <w:szCs w:val="18"/>
              </w:rPr>
            </w:pPr>
            <w:r>
              <w:rPr>
                <w:spacing w:val="-2"/>
              </w:rPr>
              <w:t>9</w:t>
            </w:r>
            <w:r w:rsidR="002D4605" w:rsidRPr="00B839C3">
              <w:rPr>
                <w:spacing w:val="-2"/>
              </w:rPr>
              <w:t>.1</w:t>
            </w:r>
            <w:r w:rsidR="002D4605" w:rsidRPr="00B839C3">
              <w:rPr>
                <w:spacing w:val="-2"/>
              </w:rPr>
              <w:tab/>
            </w:r>
            <w:r w:rsidR="006651DB">
              <w:rPr>
                <w:spacing w:val="-2"/>
                <w:szCs w:val="18"/>
              </w:rPr>
              <w:t>The GPA market access dimension: understanding GPA scope and coverage and assessing offensive and defensive interests with the aid of the e-GPA tool</w:t>
            </w:r>
          </w:p>
        </w:tc>
        <w:tc>
          <w:tcPr>
            <w:tcW w:w="2813" w:type="dxa"/>
          </w:tcPr>
          <w:p w:rsidR="002D4605" w:rsidRPr="000C5529" w:rsidRDefault="002D4605" w:rsidP="0017580F">
            <w:pPr>
              <w:tabs>
                <w:tab w:val="center" w:pos="3648"/>
              </w:tabs>
              <w:suppressAutoHyphens/>
              <w:jc w:val="left"/>
            </w:pPr>
            <w:r w:rsidRPr="000C5529">
              <w:t xml:space="preserve">Participants, </w:t>
            </w:r>
          </w:p>
          <w:p w:rsidR="002D4605" w:rsidRPr="000C5529" w:rsidRDefault="002D4605" w:rsidP="0017580F">
            <w:pPr>
              <w:tabs>
                <w:tab w:val="center" w:pos="3648"/>
              </w:tabs>
              <w:suppressAutoHyphens/>
              <w:jc w:val="left"/>
            </w:pPr>
            <w:r w:rsidRPr="000C5529">
              <w:t>with introduction by</w:t>
            </w:r>
          </w:p>
          <w:p w:rsidR="002D4605" w:rsidRPr="00B839C3" w:rsidRDefault="002D4605" w:rsidP="0017580F">
            <w:pPr>
              <w:tabs>
                <w:tab w:val="center" w:pos="3648"/>
              </w:tabs>
              <w:suppressAutoHyphens/>
              <w:spacing w:after="60"/>
              <w:jc w:val="left"/>
            </w:pPr>
            <w:r w:rsidRPr="000C5529">
              <w:t>WTO Secretariat</w:t>
            </w:r>
            <w:r w:rsidR="007820EC">
              <w:t xml:space="preserve"> </w:t>
            </w:r>
          </w:p>
        </w:tc>
      </w:tr>
      <w:tr w:rsidR="002D4605" w:rsidRPr="00B839C3" w:rsidTr="0038217C">
        <w:tc>
          <w:tcPr>
            <w:tcW w:w="1582" w:type="dxa"/>
          </w:tcPr>
          <w:p w:rsidR="002D4605" w:rsidRPr="00B839C3" w:rsidRDefault="00B90F97" w:rsidP="00B158FE">
            <w:pPr>
              <w:widowControl w:val="0"/>
              <w:tabs>
                <w:tab w:val="center" w:pos="3648"/>
              </w:tabs>
              <w:jc w:val="left"/>
              <w:rPr>
                <w:spacing w:val="-2"/>
              </w:rPr>
            </w:pPr>
            <w:r>
              <w:rPr>
                <w:spacing w:val="-2"/>
              </w:rPr>
              <w:t>16:45 – 17:3</w:t>
            </w:r>
            <w:r w:rsidR="002D4605" w:rsidRPr="00B839C3">
              <w:rPr>
                <w:spacing w:val="-2"/>
              </w:rPr>
              <w:t>0</w:t>
            </w:r>
          </w:p>
        </w:tc>
        <w:tc>
          <w:tcPr>
            <w:tcW w:w="4819" w:type="dxa"/>
          </w:tcPr>
          <w:p w:rsidR="002D4605" w:rsidRPr="00B839C3" w:rsidRDefault="00275359" w:rsidP="0017580F">
            <w:pPr>
              <w:tabs>
                <w:tab w:val="left" w:pos="447"/>
              </w:tabs>
              <w:spacing w:after="60"/>
              <w:ind w:left="448" w:hanging="448"/>
              <w:jc w:val="left"/>
              <w:rPr>
                <w:spacing w:val="-2"/>
              </w:rPr>
            </w:pPr>
            <w:r>
              <w:rPr>
                <w:color w:val="000000"/>
                <w:spacing w:val="-2"/>
              </w:rPr>
              <w:t>9</w:t>
            </w:r>
            <w:r w:rsidR="002D4605" w:rsidRPr="00B839C3">
              <w:rPr>
                <w:color w:val="000000"/>
                <w:spacing w:val="-2"/>
              </w:rPr>
              <w:t>.2</w:t>
            </w:r>
            <w:r w:rsidR="002D4605" w:rsidRPr="00B839C3">
              <w:rPr>
                <w:color w:val="000000"/>
                <w:spacing w:val="-2"/>
              </w:rPr>
              <w:tab/>
              <w:t>Reporting and general discussion</w:t>
            </w:r>
          </w:p>
        </w:tc>
        <w:tc>
          <w:tcPr>
            <w:tcW w:w="2813" w:type="dxa"/>
          </w:tcPr>
          <w:p w:rsidR="002D4605" w:rsidRPr="00B839C3" w:rsidRDefault="002D4605" w:rsidP="0017580F">
            <w:pPr>
              <w:tabs>
                <w:tab w:val="left" w:pos="425"/>
              </w:tabs>
              <w:jc w:val="left"/>
            </w:pPr>
            <w:r w:rsidRPr="00B839C3">
              <w:t>Participants</w:t>
            </w:r>
          </w:p>
        </w:tc>
      </w:tr>
    </w:tbl>
    <w:p w:rsidR="004F00E1" w:rsidRPr="000C5529" w:rsidRDefault="004F00E1" w:rsidP="000351E4">
      <w:pPr>
        <w:tabs>
          <w:tab w:val="left" w:pos="-720"/>
        </w:tabs>
        <w:suppressAutoHyphens/>
        <w:rPr>
          <w:b/>
        </w:rPr>
      </w:pPr>
    </w:p>
    <w:p w:rsidR="000351E4" w:rsidRPr="000C5529" w:rsidRDefault="000351E4" w:rsidP="000351E4">
      <w:pPr>
        <w:keepNext/>
        <w:shd w:val="clear" w:color="auto" w:fill="FFCC99"/>
        <w:tabs>
          <w:tab w:val="left" w:pos="-720"/>
        </w:tabs>
        <w:suppressAutoHyphens/>
        <w:ind w:left="2880" w:hanging="2880"/>
        <w:jc w:val="center"/>
        <w:rPr>
          <w:b/>
          <w:u w:val="single"/>
        </w:rPr>
      </w:pPr>
      <w:r w:rsidRPr="000C5529">
        <w:rPr>
          <w:b/>
          <w:u w:val="single"/>
        </w:rPr>
        <w:t xml:space="preserve">Day 3, </w:t>
      </w:r>
      <w:r w:rsidR="00767EE4" w:rsidRPr="000C5529">
        <w:rPr>
          <w:b/>
          <w:u w:val="single"/>
        </w:rPr>
        <w:t>Friday</w:t>
      </w:r>
      <w:r w:rsidRPr="000C5529">
        <w:rPr>
          <w:b/>
          <w:u w:val="single"/>
        </w:rPr>
        <w:t xml:space="preserve">, </w:t>
      </w:r>
      <w:r w:rsidR="0052614D">
        <w:rPr>
          <w:b/>
          <w:u w:val="single"/>
        </w:rPr>
        <w:t>7 February 2020</w:t>
      </w:r>
    </w:p>
    <w:p w:rsidR="005266A5" w:rsidRPr="000C5529" w:rsidRDefault="005266A5" w:rsidP="005266A5">
      <w:pPr>
        <w:pStyle w:val="Caption"/>
        <w:tabs>
          <w:tab w:val="left" w:pos="1418"/>
        </w:tabs>
        <w:spacing w:before="240" w:after="240"/>
        <w:ind w:left="1418" w:hanging="1418"/>
        <w:jc w:val="both"/>
      </w:pPr>
      <w:r w:rsidRPr="000C5529">
        <w:t xml:space="preserve">SESSION </w:t>
      </w:r>
      <w:r w:rsidR="00275359">
        <w:t>10</w:t>
      </w:r>
      <w:r w:rsidRPr="000C5529">
        <w:t>:</w:t>
      </w:r>
      <w:r w:rsidRPr="000C5529">
        <w:tab/>
        <w:t>Government procurement in a changing global economic environment: good governance</w:t>
      </w:r>
      <w:r w:rsidR="001A7C65" w:rsidRPr="000C5529">
        <w:t xml:space="preserve"> imperatives</w:t>
      </w:r>
      <w:r w:rsidR="00700C68" w:rsidRPr="000C5529">
        <w:t xml:space="preserve"> and related experience</w:t>
      </w:r>
      <w:r w:rsidRPr="000C5529">
        <w:t xml:space="preserve"> </w:t>
      </w:r>
    </w:p>
    <w:tbl>
      <w:tblPr>
        <w:tblStyle w:val="WTOTable1"/>
        <w:tblW w:w="9214" w:type="dxa"/>
        <w:tblLayout w:type="fixed"/>
        <w:tblLook w:val="0000" w:firstRow="0" w:lastRow="0" w:firstColumn="0" w:lastColumn="0" w:noHBand="0" w:noVBand="0"/>
      </w:tblPr>
      <w:tblGrid>
        <w:gridCol w:w="1560"/>
        <w:gridCol w:w="4819"/>
        <w:gridCol w:w="2835"/>
      </w:tblGrid>
      <w:tr w:rsidR="005266A5" w:rsidRPr="00B839C3" w:rsidTr="00D81886">
        <w:tc>
          <w:tcPr>
            <w:tcW w:w="1560" w:type="dxa"/>
          </w:tcPr>
          <w:p w:rsidR="005266A5" w:rsidRPr="00B839C3" w:rsidRDefault="005266A5" w:rsidP="00A67CF7">
            <w:pPr>
              <w:tabs>
                <w:tab w:val="left" w:pos="-720"/>
              </w:tabs>
              <w:suppressAutoHyphens/>
              <w:spacing w:before="90" w:after="54"/>
              <w:jc w:val="center"/>
              <w:rPr>
                <w:b/>
                <w:u w:val="single"/>
              </w:rPr>
            </w:pPr>
            <w:r w:rsidRPr="00B839C3">
              <w:rPr>
                <w:b/>
                <w:u w:val="single"/>
              </w:rPr>
              <w:t>Time</w:t>
            </w:r>
          </w:p>
        </w:tc>
        <w:tc>
          <w:tcPr>
            <w:tcW w:w="4819" w:type="dxa"/>
          </w:tcPr>
          <w:p w:rsidR="005266A5" w:rsidRPr="00B839C3" w:rsidRDefault="005266A5" w:rsidP="00A67CF7">
            <w:pPr>
              <w:tabs>
                <w:tab w:val="left" w:pos="-720"/>
              </w:tabs>
              <w:suppressAutoHyphens/>
              <w:spacing w:before="90" w:after="54"/>
              <w:jc w:val="center"/>
              <w:rPr>
                <w:b/>
                <w:u w:val="single"/>
              </w:rPr>
            </w:pPr>
            <w:r w:rsidRPr="00B839C3">
              <w:rPr>
                <w:b/>
                <w:u w:val="single"/>
              </w:rPr>
              <w:t>Subject</w:t>
            </w:r>
          </w:p>
        </w:tc>
        <w:tc>
          <w:tcPr>
            <w:tcW w:w="2835" w:type="dxa"/>
          </w:tcPr>
          <w:p w:rsidR="005266A5" w:rsidRPr="00B839C3" w:rsidRDefault="005266A5" w:rsidP="00A67CF7">
            <w:pPr>
              <w:tabs>
                <w:tab w:val="left" w:pos="-720"/>
              </w:tabs>
              <w:suppressAutoHyphens/>
              <w:spacing w:before="90" w:after="54"/>
              <w:jc w:val="center"/>
              <w:rPr>
                <w:b/>
                <w:u w:val="single"/>
              </w:rPr>
            </w:pPr>
            <w:r w:rsidRPr="00B839C3">
              <w:rPr>
                <w:b/>
                <w:u w:val="single"/>
              </w:rPr>
              <w:t>Speaker</w:t>
            </w:r>
          </w:p>
        </w:tc>
      </w:tr>
      <w:tr w:rsidR="0073451D" w:rsidRPr="00B839C3" w:rsidTr="00D81886">
        <w:trPr>
          <w:cnfStyle w:val="000000010000" w:firstRow="0" w:lastRow="0" w:firstColumn="0" w:lastColumn="0" w:oddVBand="0" w:evenVBand="0" w:oddHBand="0" w:evenHBand="1" w:firstRowFirstColumn="0" w:firstRowLastColumn="0" w:lastRowFirstColumn="0" w:lastRowLastColumn="0"/>
          <w:trHeight w:val="533"/>
        </w:trPr>
        <w:tc>
          <w:tcPr>
            <w:tcW w:w="1560" w:type="dxa"/>
          </w:tcPr>
          <w:p w:rsidR="0073451D" w:rsidRPr="00B839C3" w:rsidRDefault="0073451D" w:rsidP="0073451D">
            <w:pPr>
              <w:ind w:left="1701" w:hanging="1701"/>
              <w:jc w:val="left"/>
              <w:rPr>
                <w:color w:val="000000"/>
              </w:rPr>
            </w:pPr>
            <w:r>
              <w:rPr>
                <w:color w:val="000000"/>
              </w:rPr>
              <w:t>09:00 – 09:30</w:t>
            </w:r>
          </w:p>
        </w:tc>
        <w:tc>
          <w:tcPr>
            <w:tcW w:w="4819" w:type="dxa"/>
          </w:tcPr>
          <w:p w:rsidR="0073451D" w:rsidRPr="00522191" w:rsidRDefault="0073451D" w:rsidP="0073451D">
            <w:pPr>
              <w:tabs>
                <w:tab w:val="left" w:pos="447"/>
              </w:tabs>
              <w:spacing w:after="60"/>
              <w:ind w:left="448" w:hanging="448"/>
              <w:rPr>
                <w:bCs/>
              </w:rPr>
            </w:pPr>
            <w:r>
              <w:rPr>
                <w:spacing w:val="-2"/>
              </w:rPr>
              <w:t>10</w:t>
            </w:r>
            <w:r w:rsidRPr="00B839C3">
              <w:rPr>
                <w:spacing w:val="-2"/>
              </w:rPr>
              <w:t>.1</w:t>
            </w:r>
            <w:r w:rsidRPr="00B839C3">
              <w:rPr>
                <w:spacing w:val="-2"/>
              </w:rPr>
              <w:tab/>
            </w:r>
            <w:r w:rsidRPr="0073451D">
              <w:rPr>
                <w:spacing w:val="-2"/>
              </w:rPr>
              <w:t>Good governance as an imperative of the 2012 revised GPA: essential directions, requirements and considerations for the region</w:t>
            </w:r>
          </w:p>
        </w:tc>
        <w:tc>
          <w:tcPr>
            <w:tcW w:w="2835" w:type="dxa"/>
          </w:tcPr>
          <w:p w:rsidR="0073451D" w:rsidRPr="000C5529" w:rsidRDefault="0073451D" w:rsidP="0073451D">
            <w:pPr>
              <w:tabs>
                <w:tab w:val="center" w:pos="3648"/>
              </w:tabs>
              <w:suppressAutoHyphens/>
              <w:jc w:val="left"/>
              <w:rPr>
                <w:spacing w:val="-2"/>
              </w:rPr>
            </w:pPr>
            <w:r w:rsidRPr="000C5529">
              <w:t xml:space="preserve">Mr </w:t>
            </w:r>
            <w:r>
              <w:rPr>
                <w:spacing w:val="-2"/>
              </w:rPr>
              <w:t>Philippe Pelletier</w:t>
            </w:r>
          </w:p>
          <w:p w:rsidR="0073451D" w:rsidRDefault="0073451D" w:rsidP="0073451D">
            <w:pPr>
              <w:tabs>
                <w:tab w:val="center" w:pos="3648"/>
              </w:tabs>
              <w:suppressAutoHyphens/>
              <w:jc w:val="left"/>
              <w:rPr>
                <w:spacing w:val="-2"/>
              </w:rPr>
            </w:pPr>
            <w:r w:rsidRPr="000C5529">
              <w:t>WTO Secretariat</w:t>
            </w:r>
          </w:p>
        </w:tc>
      </w:tr>
      <w:tr w:rsidR="0073451D" w:rsidRPr="00B839C3" w:rsidTr="00D81886">
        <w:trPr>
          <w:trHeight w:val="533"/>
        </w:trPr>
        <w:tc>
          <w:tcPr>
            <w:tcW w:w="1560" w:type="dxa"/>
          </w:tcPr>
          <w:p w:rsidR="0073451D" w:rsidRPr="00B839C3" w:rsidRDefault="0073451D" w:rsidP="0073451D">
            <w:pPr>
              <w:ind w:left="1701" w:hanging="1701"/>
              <w:jc w:val="left"/>
              <w:rPr>
                <w:color w:val="000000"/>
              </w:rPr>
            </w:pPr>
            <w:r w:rsidRPr="00B839C3">
              <w:rPr>
                <w:color w:val="000000"/>
              </w:rPr>
              <w:t>09:30 – 10:</w:t>
            </w:r>
            <w:r>
              <w:rPr>
                <w:color w:val="000000"/>
              </w:rPr>
              <w:t>0</w:t>
            </w:r>
            <w:r w:rsidRPr="00B839C3">
              <w:rPr>
                <w:color w:val="000000"/>
              </w:rPr>
              <w:t>0</w:t>
            </w:r>
          </w:p>
        </w:tc>
        <w:tc>
          <w:tcPr>
            <w:tcW w:w="4819" w:type="dxa"/>
          </w:tcPr>
          <w:p w:rsidR="0073451D" w:rsidRPr="000C5529" w:rsidRDefault="0073451D" w:rsidP="0073451D">
            <w:pPr>
              <w:tabs>
                <w:tab w:val="left" w:pos="447"/>
              </w:tabs>
              <w:spacing w:after="60"/>
              <w:ind w:left="448" w:hanging="448"/>
              <w:jc w:val="left"/>
              <w:rPr>
                <w:spacing w:val="-2"/>
              </w:rPr>
            </w:pPr>
            <w:r>
              <w:rPr>
                <w:spacing w:val="-2"/>
              </w:rPr>
              <w:t>10</w:t>
            </w:r>
            <w:r w:rsidRPr="00B839C3">
              <w:rPr>
                <w:spacing w:val="-2"/>
              </w:rPr>
              <w:t>.</w:t>
            </w:r>
            <w:r>
              <w:rPr>
                <w:spacing w:val="-2"/>
              </w:rPr>
              <w:t>2</w:t>
            </w:r>
            <w:r w:rsidRPr="00B839C3">
              <w:rPr>
                <w:spacing w:val="-2"/>
              </w:rPr>
              <w:tab/>
            </w:r>
            <w:r w:rsidRPr="00B839C3">
              <w:rPr>
                <w:color w:val="000000"/>
                <w:spacing w:val="-2"/>
              </w:rPr>
              <w:t xml:space="preserve">Government procurement and </w:t>
            </w:r>
            <w:r>
              <w:rPr>
                <w:bCs/>
              </w:rPr>
              <w:t>controlling corruption and supplier collusion</w:t>
            </w:r>
            <w:r w:rsidRPr="00B839C3">
              <w:rPr>
                <w:color w:val="000000"/>
                <w:spacing w:val="-2"/>
              </w:rPr>
              <w:t xml:space="preserve">: </w:t>
            </w:r>
            <w:r>
              <w:rPr>
                <w:color w:val="000000"/>
                <w:spacing w:val="-2"/>
              </w:rPr>
              <w:t xml:space="preserve">the role of the GPA and </w:t>
            </w:r>
            <w:r w:rsidRPr="00B839C3">
              <w:rPr>
                <w:color w:val="000000"/>
                <w:spacing w:val="-2"/>
              </w:rPr>
              <w:t>lessons from international experience</w:t>
            </w:r>
          </w:p>
        </w:tc>
        <w:tc>
          <w:tcPr>
            <w:tcW w:w="2835" w:type="dxa"/>
          </w:tcPr>
          <w:p w:rsidR="00C9126B" w:rsidRPr="00B839C3" w:rsidRDefault="00C9126B" w:rsidP="00C9126B">
            <w:pPr>
              <w:tabs>
                <w:tab w:val="center" w:pos="3648"/>
              </w:tabs>
              <w:suppressAutoHyphens/>
              <w:jc w:val="left"/>
              <w:rPr>
                <w:spacing w:val="-2"/>
              </w:rPr>
            </w:pPr>
            <w:r w:rsidRPr="00B839C3">
              <w:rPr>
                <w:spacing w:val="-2"/>
              </w:rPr>
              <w:t>Professor Steven Schooner</w:t>
            </w:r>
          </w:p>
          <w:p w:rsidR="0073451D" w:rsidRPr="00B839C3" w:rsidRDefault="00C9126B" w:rsidP="00C9126B">
            <w:pPr>
              <w:tabs>
                <w:tab w:val="center" w:pos="3648"/>
              </w:tabs>
              <w:suppressAutoHyphens/>
              <w:spacing w:after="60"/>
              <w:jc w:val="left"/>
            </w:pPr>
            <w:r w:rsidRPr="00B839C3">
              <w:rPr>
                <w:spacing w:val="-2"/>
              </w:rPr>
              <w:t>George Washington University Law School</w:t>
            </w:r>
            <w:r>
              <w:rPr>
                <w:spacing w:val="-2"/>
              </w:rPr>
              <w:t>, TBC</w:t>
            </w:r>
          </w:p>
        </w:tc>
      </w:tr>
      <w:tr w:rsidR="0073451D" w:rsidRPr="00B839C3" w:rsidTr="00D81886">
        <w:trPr>
          <w:cnfStyle w:val="000000010000" w:firstRow="0" w:lastRow="0" w:firstColumn="0" w:lastColumn="0" w:oddVBand="0" w:evenVBand="0" w:oddHBand="0" w:evenHBand="1" w:firstRowFirstColumn="0" w:firstRowLastColumn="0" w:lastRowFirstColumn="0" w:lastRowLastColumn="0"/>
          <w:trHeight w:val="624"/>
        </w:trPr>
        <w:tc>
          <w:tcPr>
            <w:tcW w:w="1560" w:type="dxa"/>
          </w:tcPr>
          <w:p w:rsidR="0073451D" w:rsidRPr="00B839C3" w:rsidRDefault="0073451D" w:rsidP="0073451D">
            <w:r>
              <w:t>10:0</w:t>
            </w:r>
            <w:r w:rsidRPr="00B839C3">
              <w:t>0 - 10:</w:t>
            </w:r>
            <w:r>
              <w:t>3</w:t>
            </w:r>
            <w:r w:rsidRPr="00B839C3">
              <w:t>0</w:t>
            </w:r>
          </w:p>
        </w:tc>
        <w:tc>
          <w:tcPr>
            <w:tcW w:w="4819" w:type="dxa"/>
          </w:tcPr>
          <w:p w:rsidR="0073451D" w:rsidRPr="00B839C3" w:rsidRDefault="0073451D" w:rsidP="0073451D">
            <w:pPr>
              <w:tabs>
                <w:tab w:val="left" w:pos="425"/>
              </w:tabs>
              <w:spacing w:after="60"/>
              <w:ind w:left="448" w:hanging="448"/>
              <w:jc w:val="left"/>
              <w:rPr>
                <w:color w:val="000000"/>
                <w:spacing w:val="-2"/>
              </w:rPr>
            </w:pPr>
            <w:r>
              <w:rPr>
                <w:spacing w:val="-2"/>
              </w:rPr>
              <w:t>10</w:t>
            </w:r>
            <w:r w:rsidRPr="00B839C3">
              <w:rPr>
                <w:spacing w:val="-2"/>
              </w:rPr>
              <w:t>.</w:t>
            </w:r>
            <w:r>
              <w:rPr>
                <w:spacing w:val="-2"/>
              </w:rPr>
              <w:t>3</w:t>
            </w:r>
            <w:r w:rsidRPr="00B839C3">
              <w:rPr>
                <w:spacing w:val="-2"/>
              </w:rPr>
              <w:tab/>
            </w:r>
            <w:r>
              <w:rPr>
                <w:color w:val="000000"/>
                <w:spacing w:val="-2"/>
              </w:rPr>
              <w:t>G</w:t>
            </w:r>
            <w:r>
              <w:rPr>
                <w:bCs/>
                <w:spacing w:val="-2"/>
              </w:rPr>
              <w:t>overnment procurement, t</w:t>
            </w:r>
            <w:r w:rsidRPr="005B5A61">
              <w:rPr>
                <w:bCs/>
                <w:spacing w:val="-2"/>
              </w:rPr>
              <w:t>rade liberalization</w:t>
            </w:r>
            <w:r>
              <w:rPr>
                <w:bCs/>
                <w:spacing w:val="-2"/>
              </w:rPr>
              <w:t xml:space="preserve"> </w:t>
            </w:r>
            <w:r w:rsidRPr="005B5A61">
              <w:rPr>
                <w:bCs/>
                <w:spacing w:val="-2"/>
              </w:rPr>
              <w:t xml:space="preserve">and corruption </w:t>
            </w:r>
            <w:r>
              <w:rPr>
                <w:bCs/>
                <w:spacing w:val="-2"/>
              </w:rPr>
              <w:t>index performance: first empirical insights</w:t>
            </w:r>
          </w:p>
        </w:tc>
        <w:tc>
          <w:tcPr>
            <w:tcW w:w="2835" w:type="dxa"/>
          </w:tcPr>
          <w:p w:rsidR="0073451D" w:rsidRPr="00EE27EA" w:rsidRDefault="0073451D" w:rsidP="0073451D">
            <w:pPr>
              <w:tabs>
                <w:tab w:val="center" w:pos="3648"/>
              </w:tabs>
              <w:suppressAutoHyphens/>
              <w:jc w:val="left"/>
            </w:pPr>
            <w:r>
              <w:t xml:space="preserve">Ms Nadezhda </w:t>
            </w:r>
            <w:proofErr w:type="spellStart"/>
            <w:r>
              <w:t>Sporysheva</w:t>
            </w:r>
            <w:proofErr w:type="spellEnd"/>
          </w:p>
          <w:p w:rsidR="0073451D" w:rsidRPr="00B839C3" w:rsidRDefault="0073451D" w:rsidP="0073451D">
            <w:pPr>
              <w:tabs>
                <w:tab w:val="center" w:pos="3648"/>
              </w:tabs>
              <w:suppressAutoHyphens/>
              <w:jc w:val="left"/>
              <w:rPr>
                <w:iCs/>
              </w:rPr>
            </w:pPr>
            <w:r w:rsidRPr="000C5529">
              <w:rPr>
                <w:spacing w:val="-2"/>
              </w:rPr>
              <w:t>WTO Secretariat</w:t>
            </w:r>
          </w:p>
        </w:tc>
      </w:tr>
      <w:tr w:rsidR="0073451D" w:rsidRPr="00B839C3" w:rsidTr="00D81886">
        <w:trPr>
          <w:trHeight w:val="234"/>
        </w:trPr>
        <w:tc>
          <w:tcPr>
            <w:tcW w:w="1560" w:type="dxa"/>
          </w:tcPr>
          <w:p w:rsidR="0073451D" w:rsidRPr="00B839C3" w:rsidRDefault="0073451D" w:rsidP="0073451D">
            <w:pPr>
              <w:spacing w:after="60"/>
              <w:ind w:left="1701" w:hanging="1701"/>
              <w:jc w:val="left"/>
            </w:pPr>
            <w:r>
              <w:t>10:30 – 11</w:t>
            </w:r>
            <w:r w:rsidRPr="00B839C3">
              <w:t>:</w:t>
            </w:r>
            <w:r>
              <w:t>00</w:t>
            </w:r>
          </w:p>
        </w:tc>
        <w:tc>
          <w:tcPr>
            <w:tcW w:w="4819" w:type="dxa"/>
          </w:tcPr>
          <w:p w:rsidR="0073451D" w:rsidRPr="00B839C3" w:rsidRDefault="0073451D" w:rsidP="0073451D">
            <w:pPr>
              <w:tabs>
                <w:tab w:val="left" w:pos="425"/>
              </w:tabs>
              <w:spacing w:after="60"/>
              <w:ind w:left="448" w:hanging="448"/>
              <w:jc w:val="left"/>
              <w:rPr>
                <w:color w:val="000000"/>
                <w:spacing w:val="-2"/>
              </w:rPr>
            </w:pPr>
            <w:r w:rsidRPr="00275359">
              <w:rPr>
                <w:color w:val="000000"/>
                <w:spacing w:val="-2"/>
              </w:rPr>
              <w:t>10.</w:t>
            </w:r>
            <w:r>
              <w:rPr>
                <w:color w:val="000000"/>
                <w:spacing w:val="-2"/>
              </w:rPr>
              <w:t>4</w:t>
            </w:r>
            <w:r w:rsidRPr="00275359">
              <w:rPr>
                <w:color w:val="000000"/>
                <w:spacing w:val="-2"/>
              </w:rPr>
              <w:tab/>
            </w:r>
            <w:r w:rsidRPr="00B839C3">
              <w:rPr>
                <w:color w:val="000000"/>
                <w:spacing w:val="-2"/>
              </w:rPr>
              <w:t>General discussion</w:t>
            </w:r>
          </w:p>
        </w:tc>
        <w:tc>
          <w:tcPr>
            <w:tcW w:w="2835" w:type="dxa"/>
          </w:tcPr>
          <w:p w:rsidR="0073451D" w:rsidRPr="00B839C3" w:rsidRDefault="0073451D" w:rsidP="0073451D">
            <w:pPr>
              <w:jc w:val="left"/>
              <w:rPr>
                <w:color w:val="000000"/>
                <w:spacing w:val="-2"/>
              </w:rPr>
            </w:pPr>
          </w:p>
        </w:tc>
      </w:tr>
    </w:tbl>
    <w:p w:rsidR="00C53482" w:rsidRDefault="00C53482" w:rsidP="00C53482">
      <w:pPr>
        <w:jc w:val="left"/>
        <w:rPr>
          <w:spacing w:val="-2"/>
        </w:rPr>
      </w:pPr>
    </w:p>
    <w:p w:rsidR="000351E4" w:rsidRPr="00B839C3" w:rsidRDefault="000B6A22" w:rsidP="00822710">
      <w:pPr>
        <w:shd w:val="clear" w:color="auto" w:fill="CCFFFF"/>
        <w:suppressAutoHyphens/>
        <w:rPr>
          <w:b/>
        </w:rPr>
      </w:pPr>
      <w:r w:rsidRPr="00B839C3">
        <w:rPr>
          <w:b/>
        </w:rPr>
        <w:t>1</w:t>
      </w:r>
      <w:r w:rsidR="00B90F97">
        <w:rPr>
          <w:b/>
        </w:rPr>
        <w:t>1</w:t>
      </w:r>
      <w:r w:rsidRPr="00B839C3">
        <w:rPr>
          <w:b/>
        </w:rPr>
        <w:t>:</w:t>
      </w:r>
      <w:r w:rsidR="0073451D">
        <w:rPr>
          <w:b/>
        </w:rPr>
        <w:t>0</w:t>
      </w:r>
      <w:r w:rsidR="00B90F97">
        <w:rPr>
          <w:b/>
        </w:rPr>
        <w:t>0</w:t>
      </w:r>
      <w:r w:rsidRPr="00B839C3">
        <w:rPr>
          <w:b/>
        </w:rPr>
        <w:t xml:space="preserve"> </w:t>
      </w:r>
      <w:r w:rsidR="00DF29A7" w:rsidRPr="00B839C3">
        <w:rPr>
          <w:b/>
        </w:rPr>
        <w:t>– 11:</w:t>
      </w:r>
      <w:r w:rsidR="0073451D">
        <w:rPr>
          <w:b/>
        </w:rPr>
        <w:t>15</w:t>
      </w:r>
      <w:r w:rsidR="000351E4" w:rsidRPr="00B839C3">
        <w:rPr>
          <w:b/>
        </w:rPr>
        <w:tab/>
      </w:r>
      <w:r w:rsidR="000351E4" w:rsidRPr="00B839C3">
        <w:rPr>
          <w:b/>
        </w:rPr>
        <w:tab/>
      </w:r>
      <w:r w:rsidR="000351E4" w:rsidRPr="00B839C3">
        <w:rPr>
          <w:b/>
        </w:rPr>
        <w:tab/>
      </w:r>
      <w:r w:rsidR="000351E4" w:rsidRPr="00B839C3">
        <w:rPr>
          <w:b/>
        </w:rPr>
        <w:tab/>
        <w:t>Coffee break</w:t>
      </w:r>
    </w:p>
    <w:p w:rsidR="00C00EF6" w:rsidRPr="000C5529" w:rsidRDefault="00C00EF6" w:rsidP="00C00EF6">
      <w:pPr>
        <w:pStyle w:val="Caption"/>
        <w:keepLines/>
        <w:tabs>
          <w:tab w:val="left" w:pos="1418"/>
        </w:tabs>
        <w:spacing w:before="240" w:after="240"/>
        <w:ind w:left="1418" w:hanging="1418"/>
        <w:jc w:val="both"/>
        <w:rPr>
          <w:i/>
        </w:rPr>
      </w:pPr>
      <w:r w:rsidRPr="000C5529">
        <w:t xml:space="preserve">SESSION </w:t>
      </w:r>
      <w:r>
        <w:t>11</w:t>
      </w:r>
      <w:r w:rsidRPr="000C5529">
        <w:t>:</w:t>
      </w:r>
      <w:r w:rsidRPr="000C5529">
        <w:tab/>
        <w:t>Further reflections on the way ahead</w:t>
      </w:r>
    </w:p>
    <w:tbl>
      <w:tblPr>
        <w:tblStyle w:val="WTOTable1"/>
        <w:tblW w:w="9214" w:type="dxa"/>
        <w:tblLayout w:type="fixed"/>
        <w:tblLook w:val="0000" w:firstRow="0" w:lastRow="0" w:firstColumn="0" w:lastColumn="0" w:noHBand="0" w:noVBand="0"/>
      </w:tblPr>
      <w:tblGrid>
        <w:gridCol w:w="1555"/>
        <w:gridCol w:w="4588"/>
        <w:gridCol w:w="3071"/>
      </w:tblGrid>
      <w:tr w:rsidR="00C00EF6" w:rsidRPr="00B839C3" w:rsidTr="00C53860">
        <w:tc>
          <w:tcPr>
            <w:tcW w:w="1555" w:type="dxa"/>
          </w:tcPr>
          <w:p w:rsidR="00C00EF6" w:rsidRPr="00B839C3" w:rsidRDefault="00C00EF6" w:rsidP="00C53860">
            <w:pPr>
              <w:tabs>
                <w:tab w:val="left" w:pos="-720"/>
              </w:tabs>
              <w:suppressAutoHyphens/>
              <w:spacing w:before="90" w:after="54"/>
              <w:jc w:val="center"/>
              <w:rPr>
                <w:b/>
                <w:u w:val="single"/>
              </w:rPr>
            </w:pPr>
            <w:r w:rsidRPr="00B839C3">
              <w:rPr>
                <w:b/>
                <w:u w:val="single"/>
              </w:rPr>
              <w:t>Time</w:t>
            </w:r>
          </w:p>
        </w:tc>
        <w:tc>
          <w:tcPr>
            <w:tcW w:w="4588" w:type="dxa"/>
          </w:tcPr>
          <w:p w:rsidR="00C00EF6" w:rsidRPr="00B839C3" w:rsidRDefault="00C00EF6" w:rsidP="00C53860">
            <w:pPr>
              <w:tabs>
                <w:tab w:val="left" w:pos="-720"/>
              </w:tabs>
              <w:suppressAutoHyphens/>
              <w:spacing w:before="90" w:after="54"/>
              <w:jc w:val="center"/>
              <w:rPr>
                <w:b/>
                <w:u w:val="single"/>
              </w:rPr>
            </w:pPr>
            <w:r w:rsidRPr="00B839C3">
              <w:rPr>
                <w:b/>
                <w:u w:val="single"/>
              </w:rPr>
              <w:t>Subject</w:t>
            </w:r>
          </w:p>
        </w:tc>
        <w:tc>
          <w:tcPr>
            <w:tcW w:w="3071" w:type="dxa"/>
          </w:tcPr>
          <w:p w:rsidR="00C00EF6" w:rsidRPr="00B839C3" w:rsidRDefault="00C00EF6" w:rsidP="00C53860">
            <w:pPr>
              <w:tabs>
                <w:tab w:val="left" w:pos="-720"/>
              </w:tabs>
              <w:suppressAutoHyphens/>
              <w:spacing w:before="90" w:after="54"/>
              <w:jc w:val="center"/>
              <w:rPr>
                <w:b/>
                <w:u w:val="single"/>
              </w:rPr>
            </w:pPr>
            <w:r w:rsidRPr="00B839C3">
              <w:rPr>
                <w:b/>
                <w:u w:val="single"/>
              </w:rPr>
              <w:t>Speaker</w:t>
            </w:r>
          </w:p>
        </w:tc>
      </w:tr>
      <w:tr w:rsidR="00C00EF6" w:rsidRPr="00B839C3" w:rsidTr="00C53860">
        <w:trPr>
          <w:cnfStyle w:val="000000010000" w:firstRow="0" w:lastRow="0" w:firstColumn="0" w:lastColumn="0" w:oddVBand="0" w:evenVBand="0" w:oddHBand="0" w:evenHBand="1" w:firstRowFirstColumn="0" w:firstRowLastColumn="0" w:lastRowFirstColumn="0" w:lastRowLastColumn="0"/>
        </w:trPr>
        <w:tc>
          <w:tcPr>
            <w:tcW w:w="1555" w:type="dxa"/>
          </w:tcPr>
          <w:p w:rsidR="00C00EF6" w:rsidRPr="00B839C3" w:rsidRDefault="00C00EF6" w:rsidP="00C53860">
            <w:r w:rsidRPr="000C5529">
              <w:t>1</w:t>
            </w:r>
            <w:r>
              <w:t>1</w:t>
            </w:r>
            <w:r w:rsidRPr="000C5529">
              <w:t>:</w:t>
            </w:r>
            <w:r>
              <w:t>15</w:t>
            </w:r>
            <w:r w:rsidRPr="000C5529">
              <w:t xml:space="preserve"> – 1</w:t>
            </w:r>
            <w:r>
              <w:t>1</w:t>
            </w:r>
            <w:r w:rsidRPr="000C5529">
              <w:t>:</w:t>
            </w:r>
            <w:r>
              <w:t>45</w:t>
            </w:r>
          </w:p>
        </w:tc>
        <w:tc>
          <w:tcPr>
            <w:tcW w:w="4588" w:type="dxa"/>
          </w:tcPr>
          <w:p w:rsidR="00C00EF6" w:rsidRPr="000C5529" w:rsidRDefault="00C00EF6" w:rsidP="00C00EF6">
            <w:pPr>
              <w:tabs>
                <w:tab w:val="left" w:pos="447"/>
              </w:tabs>
              <w:spacing w:after="60"/>
              <w:ind w:left="448" w:hanging="448"/>
              <w:rPr>
                <w:spacing w:val="-2"/>
              </w:rPr>
            </w:pPr>
            <w:r>
              <w:rPr>
                <w:spacing w:val="-2"/>
              </w:rPr>
              <w:t>11.1</w:t>
            </w:r>
            <w:r w:rsidRPr="000C5529">
              <w:rPr>
                <w:spacing w:val="-2"/>
              </w:rPr>
              <w:tab/>
            </w:r>
            <w:r>
              <w:rPr>
                <w:spacing w:val="-2"/>
              </w:rPr>
              <w:t>The way ahead: market liberalization, SMEs, export interests and good governance</w:t>
            </w:r>
          </w:p>
        </w:tc>
        <w:tc>
          <w:tcPr>
            <w:tcW w:w="3071" w:type="dxa"/>
          </w:tcPr>
          <w:p w:rsidR="00C00EF6" w:rsidRPr="000C5529" w:rsidRDefault="00C00EF6" w:rsidP="00C00EF6">
            <w:pPr>
              <w:tabs>
                <w:tab w:val="center" w:pos="3648"/>
              </w:tabs>
              <w:suppressAutoHyphens/>
              <w:jc w:val="left"/>
              <w:rPr>
                <w:spacing w:val="-2"/>
              </w:rPr>
            </w:pPr>
            <w:r w:rsidRPr="000C5529">
              <w:t xml:space="preserve">Mr </w:t>
            </w:r>
            <w:r>
              <w:rPr>
                <w:spacing w:val="-2"/>
              </w:rPr>
              <w:t>Philippe Pelletier</w:t>
            </w:r>
          </w:p>
          <w:p w:rsidR="00C00EF6" w:rsidRPr="00B839C3" w:rsidRDefault="00C00EF6" w:rsidP="00C00EF6">
            <w:pPr>
              <w:tabs>
                <w:tab w:val="center" w:pos="3648"/>
              </w:tabs>
              <w:suppressAutoHyphens/>
              <w:jc w:val="left"/>
            </w:pPr>
            <w:r w:rsidRPr="000C5529">
              <w:t>WTO Secretariat</w:t>
            </w:r>
          </w:p>
        </w:tc>
      </w:tr>
      <w:tr w:rsidR="00C00EF6" w:rsidRPr="00C00EF6" w:rsidTr="00C53860">
        <w:tc>
          <w:tcPr>
            <w:tcW w:w="1555" w:type="dxa"/>
          </w:tcPr>
          <w:p w:rsidR="00C00EF6" w:rsidRPr="00B839C3" w:rsidRDefault="00C00EF6" w:rsidP="00C53860">
            <w:r w:rsidRPr="000C5529">
              <w:t>1</w:t>
            </w:r>
            <w:r>
              <w:t>1</w:t>
            </w:r>
            <w:r w:rsidRPr="000C5529">
              <w:t>:</w:t>
            </w:r>
            <w:r>
              <w:t xml:space="preserve">45 </w:t>
            </w:r>
            <w:r w:rsidRPr="00B839C3">
              <w:t>– 1</w:t>
            </w:r>
            <w:r>
              <w:t>2</w:t>
            </w:r>
            <w:r w:rsidRPr="00B839C3">
              <w:t>:</w:t>
            </w:r>
            <w:r>
              <w:t>15</w:t>
            </w:r>
          </w:p>
        </w:tc>
        <w:tc>
          <w:tcPr>
            <w:tcW w:w="4588" w:type="dxa"/>
          </w:tcPr>
          <w:p w:rsidR="00C00EF6" w:rsidRPr="000C5529" w:rsidRDefault="00D3680B" w:rsidP="00C00EF6">
            <w:pPr>
              <w:tabs>
                <w:tab w:val="left" w:pos="447"/>
              </w:tabs>
              <w:spacing w:after="60"/>
              <w:ind w:left="448" w:hanging="448"/>
              <w:rPr>
                <w:spacing w:val="-2"/>
              </w:rPr>
            </w:pPr>
            <w:r>
              <w:rPr>
                <w:spacing w:val="-2"/>
              </w:rPr>
              <w:t>11.2</w:t>
            </w:r>
            <w:r w:rsidRPr="00B839C3">
              <w:rPr>
                <w:spacing w:val="-2"/>
              </w:rPr>
              <w:tab/>
            </w:r>
            <w:r>
              <w:rPr>
                <w:spacing w:val="-2"/>
              </w:rPr>
              <w:t>Women-businesses participation and the role of the GPA</w:t>
            </w:r>
            <w:r w:rsidR="007820EC">
              <w:rPr>
                <w:spacing w:val="-2"/>
              </w:rPr>
              <w:t>: first insights</w:t>
            </w:r>
          </w:p>
        </w:tc>
        <w:tc>
          <w:tcPr>
            <w:tcW w:w="3071" w:type="dxa"/>
          </w:tcPr>
          <w:p w:rsidR="00D3680B" w:rsidRPr="00EE27EA" w:rsidRDefault="00D3680B" w:rsidP="00D3680B">
            <w:pPr>
              <w:tabs>
                <w:tab w:val="center" w:pos="3648"/>
              </w:tabs>
              <w:suppressAutoHyphens/>
              <w:jc w:val="left"/>
            </w:pPr>
            <w:r>
              <w:t xml:space="preserve">Ms Nadezhda </w:t>
            </w:r>
            <w:proofErr w:type="spellStart"/>
            <w:r>
              <w:t>Sporysheva</w:t>
            </w:r>
            <w:proofErr w:type="spellEnd"/>
          </w:p>
          <w:p w:rsidR="00C00EF6" w:rsidRPr="00C00EF6" w:rsidRDefault="00D3680B" w:rsidP="00D3680B">
            <w:pPr>
              <w:tabs>
                <w:tab w:val="center" w:pos="3648"/>
              </w:tabs>
              <w:suppressAutoHyphens/>
              <w:spacing w:after="60"/>
              <w:jc w:val="left"/>
              <w:rPr>
                <w:spacing w:val="-2"/>
              </w:rPr>
            </w:pPr>
            <w:r w:rsidRPr="000C5529">
              <w:rPr>
                <w:spacing w:val="-2"/>
              </w:rPr>
              <w:t>WTO Secretariat</w:t>
            </w:r>
          </w:p>
        </w:tc>
      </w:tr>
      <w:tr w:rsidR="00C00EF6" w:rsidRPr="00C00EF6" w:rsidTr="00C53860">
        <w:trPr>
          <w:cnfStyle w:val="000000010000" w:firstRow="0" w:lastRow="0" w:firstColumn="0" w:lastColumn="0" w:oddVBand="0" w:evenVBand="0" w:oddHBand="0" w:evenHBand="1" w:firstRowFirstColumn="0" w:firstRowLastColumn="0" w:lastRowFirstColumn="0" w:lastRowLastColumn="0"/>
        </w:trPr>
        <w:tc>
          <w:tcPr>
            <w:tcW w:w="1555" w:type="dxa"/>
          </w:tcPr>
          <w:p w:rsidR="00C00EF6" w:rsidRPr="000C5529" w:rsidRDefault="00C00EF6" w:rsidP="00C53860">
            <w:r w:rsidRPr="00B839C3">
              <w:t>1</w:t>
            </w:r>
            <w:r>
              <w:t>2</w:t>
            </w:r>
            <w:r w:rsidRPr="00B839C3">
              <w:t>:</w:t>
            </w:r>
            <w:r>
              <w:t>15 – 12</w:t>
            </w:r>
            <w:r w:rsidRPr="00B839C3">
              <w:t>:</w:t>
            </w:r>
            <w:r>
              <w:t>45</w:t>
            </w:r>
          </w:p>
        </w:tc>
        <w:tc>
          <w:tcPr>
            <w:tcW w:w="4588" w:type="dxa"/>
          </w:tcPr>
          <w:p w:rsidR="00C00EF6" w:rsidRDefault="00D3680B" w:rsidP="00C00EF6">
            <w:pPr>
              <w:tabs>
                <w:tab w:val="left" w:pos="447"/>
              </w:tabs>
              <w:spacing w:after="60"/>
              <w:ind w:left="448" w:hanging="448"/>
              <w:rPr>
                <w:spacing w:val="-2"/>
              </w:rPr>
            </w:pPr>
            <w:r>
              <w:rPr>
                <w:spacing w:val="-2"/>
              </w:rPr>
              <w:t>11.3</w:t>
            </w:r>
            <w:r w:rsidRPr="00B839C3">
              <w:rPr>
                <w:spacing w:val="-2"/>
              </w:rPr>
              <w:tab/>
            </w:r>
            <w:r w:rsidRPr="00F43D32" w:rsidDel="00D81886">
              <w:rPr>
                <w:spacing w:val="-2"/>
              </w:rPr>
              <w:t xml:space="preserve"> </w:t>
            </w:r>
            <w:r w:rsidRPr="00522191">
              <w:rPr>
                <w:spacing w:val="-2"/>
              </w:rPr>
              <w:t xml:space="preserve">Institution and human capacity building in the government procurement sector: implications for </w:t>
            </w:r>
            <w:r>
              <w:rPr>
                <w:spacing w:val="-2"/>
              </w:rPr>
              <w:t xml:space="preserve">international/regional </w:t>
            </w:r>
            <w:r w:rsidRPr="00522191">
              <w:rPr>
                <w:spacing w:val="-2"/>
              </w:rPr>
              <w:t>cooperation</w:t>
            </w:r>
          </w:p>
        </w:tc>
        <w:tc>
          <w:tcPr>
            <w:tcW w:w="3071" w:type="dxa"/>
          </w:tcPr>
          <w:p w:rsidR="00C9126B" w:rsidRPr="00B839C3" w:rsidRDefault="00C9126B" w:rsidP="00C9126B">
            <w:pPr>
              <w:tabs>
                <w:tab w:val="center" w:pos="3648"/>
              </w:tabs>
              <w:suppressAutoHyphens/>
              <w:jc w:val="left"/>
              <w:rPr>
                <w:spacing w:val="-2"/>
              </w:rPr>
            </w:pPr>
            <w:r w:rsidRPr="00B839C3">
              <w:rPr>
                <w:spacing w:val="-2"/>
              </w:rPr>
              <w:t>Professor Steven Schooner</w:t>
            </w:r>
          </w:p>
          <w:p w:rsidR="00D3680B" w:rsidRDefault="00C9126B" w:rsidP="00C9126B">
            <w:pPr>
              <w:tabs>
                <w:tab w:val="center" w:pos="3648"/>
              </w:tabs>
              <w:suppressAutoHyphens/>
              <w:jc w:val="left"/>
              <w:rPr>
                <w:spacing w:val="-2"/>
              </w:rPr>
            </w:pPr>
            <w:r w:rsidRPr="00B839C3">
              <w:rPr>
                <w:spacing w:val="-2"/>
              </w:rPr>
              <w:t>George Washington University Law School</w:t>
            </w:r>
            <w:r>
              <w:rPr>
                <w:spacing w:val="-2"/>
              </w:rPr>
              <w:t>, TBC</w:t>
            </w:r>
          </w:p>
          <w:p w:rsidR="00C00EF6" w:rsidRDefault="00C00EF6" w:rsidP="00C00EF6">
            <w:pPr>
              <w:tabs>
                <w:tab w:val="center" w:pos="3648"/>
              </w:tabs>
              <w:suppressAutoHyphens/>
              <w:jc w:val="left"/>
              <w:rPr>
                <w:spacing w:val="-2"/>
              </w:rPr>
            </w:pPr>
          </w:p>
        </w:tc>
      </w:tr>
      <w:tr w:rsidR="00C00EF6" w:rsidRPr="00B839C3" w:rsidTr="00C53860">
        <w:tc>
          <w:tcPr>
            <w:tcW w:w="1555" w:type="dxa"/>
          </w:tcPr>
          <w:p w:rsidR="00C00EF6" w:rsidRPr="00B839C3" w:rsidRDefault="00C00EF6" w:rsidP="00C53860">
            <w:r>
              <w:t>12</w:t>
            </w:r>
            <w:r w:rsidRPr="00B839C3">
              <w:t>:</w:t>
            </w:r>
            <w:r>
              <w:t>45 – 13:</w:t>
            </w:r>
            <w:r w:rsidR="007820EC">
              <w:t>00</w:t>
            </w:r>
          </w:p>
        </w:tc>
        <w:tc>
          <w:tcPr>
            <w:tcW w:w="7659" w:type="dxa"/>
            <w:gridSpan w:val="2"/>
          </w:tcPr>
          <w:p w:rsidR="00C00EF6" w:rsidRPr="000C5529" w:rsidRDefault="00C00EF6" w:rsidP="00C53860">
            <w:pPr>
              <w:tabs>
                <w:tab w:val="left" w:pos="425"/>
              </w:tabs>
              <w:spacing w:after="60"/>
              <w:ind w:left="448" w:hanging="448"/>
              <w:jc w:val="left"/>
            </w:pPr>
            <w:r>
              <w:rPr>
                <w:color w:val="000000"/>
                <w:spacing w:val="-2"/>
              </w:rPr>
              <w:t>11.4</w:t>
            </w:r>
            <w:r w:rsidRPr="00B839C3">
              <w:rPr>
                <w:color w:val="000000"/>
                <w:spacing w:val="-2"/>
              </w:rPr>
              <w:tab/>
              <w:t>General discussion</w:t>
            </w:r>
          </w:p>
        </w:tc>
      </w:tr>
    </w:tbl>
    <w:p w:rsidR="00C00EF6" w:rsidRPr="000C5529" w:rsidRDefault="00C00EF6">
      <w:pPr>
        <w:jc w:val="left"/>
        <w:rPr>
          <w:b/>
        </w:rPr>
      </w:pPr>
    </w:p>
    <w:p w:rsidR="00F60E44" w:rsidRPr="000C5529" w:rsidRDefault="008B08CB" w:rsidP="00F60E44">
      <w:pPr>
        <w:shd w:val="clear" w:color="auto" w:fill="CCFFFF"/>
        <w:suppressAutoHyphens/>
        <w:rPr>
          <w:b/>
        </w:rPr>
      </w:pPr>
      <w:r w:rsidRPr="008B08CB">
        <w:rPr>
          <w:b/>
        </w:rPr>
        <w:t>13:</w:t>
      </w:r>
      <w:r w:rsidR="00C00EF6">
        <w:rPr>
          <w:b/>
        </w:rPr>
        <w:t>00</w:t>
      </w:r>
      <w:r>
        <w:rPr>
          <w:b/>
        </w:rPr>
        <w:t xml:space="preserve"> </w:t>
      </w:r>
      <w:r w:rsidR="00F60E44" w:rsidRPr="000C5529">
        <w:rPr>
          <w:b/>
        </w:rPr>
        <w:t xml:space="preserve">– </w:t>
      </w:r>
      <w:r>
        <w:rPr>
          <w:b/>
        </w:rPr>
        <w:t>14:</w:t>
      </w:r>
      <w:r w:rsidR="00C00EF6">
        <w:rPr>
          <w:b/>
        </w:rPr>
        <w:t>00</w:t>
      </w:r>
      <w:r w:rsidR="00F60E44" w:rsidRPr="000C5529">
        <w:rPr>
          <w:b/>
        </w:rPr>
        <w:tab/>
      </w:r>
      <w:r w:rsidR="00F60E44" w:rsidRPr="000C5529">
        <w:rPr>
          <w:b/>
        </w:rPr>
        <w:tab/>
      </w:r>
      <w:r w:rsidR="00F60E44" w:rsidRPr="000C5529">
        <w:rPr>
          <w:b/>
        </w:rPr>
        <w:tab/>
      </w:r>
      <w:r w:rsidR="00F60E44" w:rsidRPr="000C5529">
        <w:rPr>
          <w:b/>
        </w:rPr>
        <w:tab/>
        <w:t>Lunch break</w:t>
      </w:r>
    </w:p>
    <w:p w:rsidR="008F39E3" w:rsidRPr="000C5529" w:rsidRDefault="008F39E3" w:rsidP="008F39E3">
      <w:pPr>
        <w:pStyle w:val="Caption"/>
        <w:tabs>
          <w:tab w:val="left" w:pos="1418"/>
        </w:tabs>
        <w:spacing w:before="240" w:after="240"/>
        <w:ind w:left="1418" w:hanging="1418"/>
        <w:jc w:val="both"/>
      </w:pPr>
      <w:r w:rsidRPr="000C5529">
        <w:t xml:space="preserve">SESSION </w:t>
      </w:r>
      <w:r w:rsidR="00F60E44" w:rsidRPr="000C5529">
        <w:t>1</w:t>
      </w:r>
      <w:r w:rsidR="00C00EF6">
        <w:t>2</w:t>
      </w:r>
      <w:r w:rsidRPr="000C5529">
        <w:t>:</w:t>
      </w:r>
      <w:r w:rsidRPr="000C5529">
        <w:tab/>
      </w:r>
      <w:r w:rsidR="00F60E44" w:rsidRPr="000C5529">
        <w:t>International co-operation in the area of government procurement: policy options for Latin American countries</w:t>
      </w:r>
      <w:r w:rsidRPr="000C5529">
        <w:t xml:space="preserve"> – </w:t>
      </w:r>
      <w:r w:rsidRPr="000C5529">
        <w:rPr>
          <w:i/>
          <w:u w:val="single"/>
        </w:rPr>
        <w:t>breakout session</w:t>
      </w:r>
      <w:r w:rsidRPr="000C5529">
        <w:t xml:space="preserve"> </w:t>
      </w:r>
    </w:p>
    <w:tbl>
      <w:tblPr>
        <w:tblStyle w:val="WTOTable1"/>
        <w:tblW w:w="0" w:type="auto"/>
        <w:tblLayout w:type="fixed"/>
        <w:tblLook w:val="0000" w:firstRow="0" w:lastRow="0" w:firstColumn="0" w:lastColumn="0" w:noHBand="0" w:noVBand="0"/>
      </w:tblPr>
      <w:tblGrid>
        <w:gridCol w:w="1582"/>
        <w:gridCol w:w="4819"/>
        <w:gridCol w:w="2813"/>
      </w:tblGrid>
      <w:tr w:rsidR="008F39E3" w:rsidRPr="00B839C3" w:rsidTr="00A67CF7">
        <w:tc>
          <w:tcPr>
            <w:tcW w:w="1582" w:type="dxa"/>
          </w:tcPr>
          <w:p w:rsidR="008F39E3" w:rsidRPr="00B839C3" w:rsidRDefault="008F39E3" w:rsidP="00A67CF7">
            <w:pPr>
              <w:tabs>
                <w:tab w:val="left" w:pos="-720"/>
              </w:tabs>
              <w:suppressAutoHyphens/>
              <w:spacing w:before="90" w:after="54"/>
              <w:jc w:val="center"/>
              <w:rPr>
                <w:b/>
                <w:u w:val="single"/>
              </w:rPr>
            </w:pPr>
            <w:r w:rsidRPr="00B839C3">
              <w:rPr>
                <w:b/>
                <w:u w:val="single"/>
              </w:rPr>
              <w:t>Time</w:t>
            </w:r>
          </w:p>
        </w:tc>
        <w:tc>
          <w:tcPr>
            <w:tcW w:w="4819" w:type="dxa"/>
          </w:tcPr>
          <w:p w:rsidR="008F39E3" w:rsidRPr="00B839C3" w:rsidRDefault="008F39E3" w:rsidP="00A67CF7">
            <w:pPr>
              <w:tabs>
                <w:tab w:val="left" w:pos="-720"/>
              </w:tabs>
              <w:suppressAutoHyphens/>
              <w:spacing w:before="90" w:after="54"/>
              <w:jc w:val="center"/>
              <w:rPr>
                <w:b/>
                <w:u w:val="single"/>
              </w:rPr>
            </w:pPr>
            <w:r w:rsidRPr="00B839C3">
              <w:rPr>
                <w:b/>
                <w:u w:val="single"/>
              </w:rPr>
              <w:t>Subject</w:t>
            </w:r>
          </w:p>
        </w:tc>
        <w:tc>
          <w:tcPr>
            <w:tcW w:w="2813" w:type="dxa"/>
          </w:tcPr>
          <w:p w:rsidR="008F39E3" w:rsidRPr="00B839C3" w:rsidRDefault="008F39E3" w:rsidP="00A67CF7">
            <w:pPr>
              <w:tabs>
                <w:tab w:val="left" w:pos="-720"/>
              </w:tabs>
              <w:suppressAutoHyphens/>
              <w:spacing w:before="90" w:after="54"/>
              <w:jc w:val="center"/>
              <w:rPr>
                <w:b/>
                <w:u w:val="single"/>
              </w:rPr>
            </w:pPr>
            <w:r w:rsidRPr="00B839C3">
              <w:rPr>
                <w:b/>
                <w:u w:val="single"/>
              </w:rPr>
              <w:t>Speaker</w:t>
            </w:r>
          </w:p>
        </w:tc>
      </w:tr>
      <w:tr w:rsidR="008F39E3" w:rsidRPr="00B839C3" w:rsidTr="00A67CF7">
        <w:trPr>
          <w:cnfStyle w:val="000000010000" w:firstRow="0" w:lastRow="0" w:firstColumn="0" w:lastColumn="0" w:oddVBand="0" w:evenVBand="0" w:oddHBand="0" w:evenHBand="1" w:firstRowFirstColumn="0" w:firstRowLastColumn="0" w:lastRowFirstColumn="0" w:lastRowLastColumn="0"/>
        </w:trPr>
        <w:tc>
          <w:tcPr>
            <w:tcW w:w="1582" w:type="dxa"/>
          </w:tcPr>
          <w:p w:rsidR="008F39E3" w:rsidRPr="00B839C3" w:rsidRDefault="00F60E44" w:rsidP="00A67CF7">
            <w:pPr>
              <w:rPr>
                <w:color w:val="000000"/>
              </w:rPr>
            </w:pPr>
            <w:r w:rsidRPr="00B839C3">
              <w:rPr>
                <w:color w:val="000000"/>
              </w:rPr>
              <w:t>14:</w:t>
            </w:r>
            <w:r w:rsidR="00C00EF6">
              <w:rPr>
                <w:color w:val="000000"/>
              </w:rPr>
              <w:t>0</w:t>
            </w:r>
            <w:r w:rsidRPr="00B839C3">
              <w:rPr>
                <w:color w:val="000000"/>
              </w:rPr>
              <w:t>0 – 15:</w:t>
            </w:r>
            <w:r w:rsidR="00C00EF6">
              <w:rPr>
                <w:color w:val="000000"/>
              </w:rPr>
              <w:t>0</w:t>
            </w:r>
            <w:r w:rsidRPr="00B839C3">
              <w:rPr>
                <w:color w:val="000000"/>
              </w:rPr>
              <w:t>0</w:t>
            </w:r>
          </w:p>
          <w:p w:rsidR="008F39E3" w:rsidRPr="000C5529" w:rsidRDefault="008F39E3" w:rsidP="00A67CF7">
            <w:pPr>
              <w:ind w:left="1701" w:hanging="1701"/>
              <w:jc w:val="left"/>
            </w:pPr>
          </w:p>
        </w:tc>
        <w:tc>
          <w:tcPr>
            <w:tcW w:w="4819" w:type="dxa"/>
          </w:tcPr>
          <w:p w:rsidR="0055102F" w:rsidRPr="00B839C3" w:rsidRDefault="00F60E44" w:rsidP="0055102F">
            <w:pPr>
              <w:tabs>
                <w:tab w:val="left" w:pos="447"/>
              </w:tabs>
              <w:spacing w:after="60"/>
              <w:ind w:left="448" w:hanging="448"/>
              <w:jc w:val="left"/>
              <w:rPr>
                <w:bCs/>
                <w:i/>
                <w:iCs/>
                <w:spacing w:val="-2"/>
              </w:rPr>
            </w:pPr>
            <w:r w:rsidRPr="00B839C3">
              <w:rPr>
                <w:spacing w:val="-2"/>
              </w:rPr>
              <w:t>1</w:t>
            </w:r>
            <w:r w:rsidR="00C00EF6">
              <w:rPr>
                <w:spacing w:val="-2"/>
              </w:rPr>
              <w:t>2</w:t>
            </w:r>
            <w:r w:rsidR="008F39E3" w:rsidRPr="00B839C3">
              <w:rPr>
                <w:spacing w:val="-2"/>
              </w:rPr>
              <w:t>.1</w:t>
            </w:r>
            <w:r w:rsidR="008F39E3" w:rsidRPr="00B839C3">
              <w:rPr>
                <w:spacing w:val="-2"/>
              </w:rPr>
              <w:tab/>
            </w:r>
            <w:r w:rsidR="00700C68" w:rsidRPr="00B839C3">
              <w:rPr>
                <w:spacing w:val="-2"/>
              </w:rPr>
              <w:t xml:space="preserve">Government procurement: </w:t>
            </w:r>
            <w:r w:rsidRPr="00B839C3">
              <w:rPr>
                <w:spacing w:val="-2"/>
              </w:rPr>
              <w:t>options and alternatives</w:t>
            </w:r>
            <w:r w:rsidR="008F39E3" w:rsidRPr="00B839C3">
              <w:rPr>
                <w:spacing w:val="-2"/>
              </w:rPr>
              <w:t xml:space="preserve"> </w:t>
            </w:r>
            <w:r w:rsidR="00700C68" w:rsidRPr="00B839C3">
              <w:rPr>
                <w:spacing w:val="-2"/>
              </w:rPr>
              <w:t xml:space="preserve">for Latin American </w:t>
            </w:r>
            <w:r w:rsidR="0055102F" w:rsidRPr="00B839C3">
              <w:rPr>
                <w:spacing w:val="-2"/>
              </w:rPr>
              <w:t xml:space="preserve">countries </w:t>
            </w:r>
            <w:r w:rsidR="008F39E3" w:rsidRPr="00B839C3">
              <w:rPr>
                <w:spacing w:val="-2"/>
              </w:rPr>
              <w:t xml:space="preserve">– </w:t>
            </w:r>
            <w:r w:rsidR="008F39E3" w:rsidRPr="00B839C3">
              <w:rPr>
                <w:b/>
                <w:bCs/>
                <w:i/>
                <w:iCs/>
                <w:spacing w:val="-2"/>
                <w:u w:val="single"/>
              </w:rPr>
              <w:t>breakout session</w:t>
            </w:r>
            <w:r w:rsidRPr="00B839C3">
              <w:rPr>
                <w:bCs/>
                <w:i/>
                <w:iCs/>
                <w:spacing w:val="-2"/>
              </w:rPr>
              <w:br/>
            </w:r>
          </w:p>
          <w:p w:rsidR="008F39E3" w:rsidRPr="00B839C3" w:rsidRDefault="0055102F" w:rsidP="0055102F">
            <w:pPr>
              <w:tabs>
                <w:tab w:val="left" w:pos="447"/>
              </w:tabs>
              <w:spacing w:after="60"/>
              <w:ind w:left="448" w:hanging="448"/>
              <w:jc w:val="left"/>
              <w:rPr>
                <w:spacing w:val="-2"/>
              </w:rPr>
            </w:pPr>
            <w:r w:rsidRPr="00B839C3">
              <w:rPr>
                <w:bCs/>
                <w:i/>
                <w:iCs/>
                <w:spacing w:val="-2"/>
              </w:rPr>
              <w:tab/>
            </w:r>
            <w:r w:rsidR="00F60E44" w:rsidRPr="00B839C3">
              <w:rPr>
                <w:bCs/>
                <w:i/>
                <w:iCs/>
                <w:spacing w:val="-2"/>
              </w:rPr>
              <w:t xml:space="preserve">[Participants will be asked to consider and evaluate potential options for progress in the government procurement sector in their respective countries, including </w:t>
            </w:r>
            <w:r w:rsidR="00700C68" w:rsidRPr="00B839C3">
              <w:rPr>
                <w:bCs/>
                <w:i/>
                <w:iCs/>
                <w:spacing w:val="-2"/>
              </w:rPr>
              <w:t xml:space="preserve">initiatives </w:t>
            </w:r>
            <w:r w:rsidR="00F60E44" w:rsidRPr="00B839C3">
              <w:rPr>
                <w:bCs/>
                <w:i/>
                <w:iCs/>
                <w:spacing w:val="-2"/>
              </w:rPr>
              <w:t>at the national, regional and multilateral levels</w:t>
            </w:r>
            <w:r w:rsidRPr="00B839C3">
              <w:rPr>
                <w:bCs/>
                <w:i/>
                <w:iCs/>
                <w:spacing w:val="-2"/>
              </w:rPr>
              <w:t>]</w:t>
            </w:r>
          </w:p>
        </w:tc>
        <w:tc>
          <w:tcPr>
            <w:tcW w:w="2813" w:type="dxa"/>
          </w:tcPr>
          <w:p w:rsidR="008F39E3" w:rsidRPr="000C5529" w:rsidRDefault="008F39E3" w:rsidP="00A67CF7">
            <w:pPr>
              <w:tabs>
                <w:tab w:val="center" w:pos="3648"/>
              </w:tabs>
              <w:suppressAutoHyphens/>
              <w:jc w:val="left"/>
            </w:pPr>
            <w:r w:rsidRPr="000C5529">
              <w:t xml:space="preserve">Participants, </w:t>
            </w:r>
          </w:p>
          <w:p w:rsidR="008F39E3" w:rsidRPr="000C5529" w:rsidRDefault="008F39E3" w:rsidP="00A67CF7">
            <w:pPr>
              <w:tabs>
                <w:tab w:val="center" w:pos="3648"/>
              </w:tabs>
              <w:suppressAutoHyphens/>
              <w:jc w:val="left"/>
            </w:pPr>
            <w:r w:rsidRPr="000C5529">
              <w:t>with introduction by</w:t>
            </w:r>
          </w:p>
          <w:p w:rsidR="008F39E3" w:rsidRPr="000C5529" w:rsidRDefault="00C00EF6" w:rsidP="00A67CF7">
            <w:pPr>
              <w:tabs>
                <w:tab w:val="center" w:pos="3648"/>
              </w:tabs>
              <w:suppressAutoHyphens/>
              <w:jc w:val="left"/>
            </w:pPr>
            <w:r>
              <w:t>WTO Secretariat</w:t>
            </w:r>
          </w:p>
          <w:p w:rsidR="008F39E3" w:rsidRPr="00B839C3" w:rsidRDefault="008F39E3" w:rsidP="00A67CF7">
            <w:pPr>
              <w:tabs>
                <w:tab w:val="center" w:pos="3648"/>
              </w:tabs>
              <w:suppressAutoHyphens/>
              <w:jc w:val="left"/>
            </w:pPr>
          </w:p>
        </w:tc>
      </w:tr>
      <w:tr w:rsidR="008F39E3" w:rsidRPr="00B839C3" w:rsidTr="00A67CF7">
        <w:tc>
          <w:tcPr>
            <w:tcW w:w="1582" w:type="dxa"/>
          </w:tcPr>
          <w:p w:rsidR="008F39E3" w:rsidRPr="00B839C3" w:rsidRDefault="00F60E44" w:rsidP="00B158FE">
            <w:pPr>
              <w:rPr>
                <w:color w:val="000000"/>
              </w:rPr>
            </w:pPr>
            <w:r w:rsidRPr="00B839C3">
              <w:rPr>
                <w:color w:val="000000"/>
              </w:rPr>
              <w:t>15</w:t>
            </w:r>
            <w:r w:rsidR="008F39E3" w:rsidRPr="00B839C3">
              <w:rPr>
                <w:color w:val="000000"/>
              </w:rPr>
              <w:t>:</w:t>
            </w:r>
            <w:r w:rsidR="00C00EF6">
              <w:rPr>
                <w:color w:val="000000"/>
              </w:rPr>
              <w:t>0</w:t>
            </w:r>
            <w:r w:rsidRPr="00B839C3">
              <w:rPr>
                <w:color w:val="000000"/>
              </w:rPr>
              <w:t xml:space="preserve">0 </w:t>
            </w:r>
            <w:r w:rsidR="008F39E3" w:rsidRPr="00B839C3">
              <w:rPr>
                <w:color w:val="000000"/>
              </w:rPr>
              <w:t xml:space="preserve">- </w:t>
            </w:r>
            <w:r w:rsidR="008B08CB">
              <w:rPr>
                <w:color w:val="000000"/>
              </w:rPr>
              <w:t>1</w:t>
            </w:r>
            <w:r w:rsidR="00C00EF6">
              <w:rPr>
                <w:color w:val="000000"/>
              </w:rPr>
              <w:t>5</w:t>
            </w:r>
            <w:r w:rsidR="008F39E3" w:rsidRPr="00B839C3">
              <w:rPr>
                <w:color w:val="000000"/>
              </w:rPr>
              <w:t>:</w:t>
            </w:r>
            <w:r w:rsidR="00C00EF6">
              <w:rPr>
                <w:color w:val="000000"/>
              </w:rPr>
              <w:t>3</w:t>
            </w:r>
            <w:r w:rsidRPr="00B839C3">
              <w:rPr>
                <w:color w:val="000000"/>
              </w:rPr>
              <w:t>0</w:t>
            </w:r>
          </w:p>
        </w:tc>
        <w:tc>
          <w:tcPr>
            <w:tcW w:w="4819" w:type="dxa"/>
          </w:tcPr>
          <w:p w:rsidR="008F39E3" w:rsidRPr="008B08CB" w:rsidRDefault="00015D69" w:rsidP="008B08CB">
            <w:pPr>
              <w:tabs>
                <w:tab w:val="left" w:pos="447"/>
              </w:tabs>
              <w:spacing w:after="60"/>
              <w:ind w:left="448" w:hanging="448"/>
              <w:jc w:val="left"/>
              <w:rPr>
                <w:color w:val="000000"/>
                <w:spacing w:val="-2"/>
              </w:rPr>
            </w:pPr>
            <w:r w:rsidRPr="00B839C3">
              <w:rPr>
                <w:color w:val="000000"/>
                <w:spacing w:val="-2"/>
              </w:rPr>
              <w:t>1</w:t>
            </w:r>
            <w:r w:rsidR="00C00EF6">
              <w:rPr>
                <w:color w:val="000000"/>
                <w:spacing w:val="-2"/>
              </w:rPr>
              <w:t>2</w:t>
            </w:r>
            <w:r w:rsidR="008F39E3" w:rsidRPr="00B839C3">
              <w:rPr>
                <w:color w:val="000000"/>
                <w:spacing w:val="-2"/>
              </w:rPr>
              <w:t>.2</w:t>
            </w:r>
            <w:r w:rsidR="008F39E3" w:rsidRPr="00B839C3">
              <w:rPr>
                <w:color w:val="000000"/>
                <w:spacing w:val="-2"/>
              </w:rPr>
              <w:tab/>
              <w:t>Practical exercise: reporting and general discussion</w:t>
            </w:r>
          </w:p>
        </w:tc>
        <w:tc>
          <w:tcPr>
            <w:tcW w:w="2813" w:type="dxa"/>
          </w:tcPr>
          <w:p w:rsidR="008F39E3" w:rsidRPr="00B839C3" w:rsidRDefault="008F39E3" w:rsidP="00A67CF7">
            <w:pPr>
              <w:tabs>
                <w:tab w:val="left" w:pos="425"/>
              </w:tabs>
              <w:jc w:val="left"/>
            </w:pPr>
            <w:r w:rsidRPr="00B839C3">
              <w:t>Participants</w:t>
            </w:r>
          </w:p>
        </w:tc>
      </w:tr>
    </w:tbl>
    <w:p w:rsidR="008F39E3" w:rsidRPr="000C5529" w:rsidRDefault="008F39E3" w:rsidP="000351E4">
      <w:pPr>
        <w:tabs>
          <w:tab w:val="left" w:pos="-720"/>
        </w:tabs>
        <w:suppressAutoHyphens/>
        <w:ind w:left="2880" w:hanging="2880"/>
        <w:rPr>
          <w:b/>
        </w:rPr>
      </w:pPr>
    </w:p>
    <w:p w:rsidR="00700C68" w:rsidRPr="000C5529" w:rsidRDefault="008B08CB" w:rsidP="00700C68">
      <w:pPr>
        <w:shd w:val="clear" w:color="auto" w:fill="CCFFFF"/>
        <w:suppressAutoHyphens/>
        <w:rPr>
          <w:b/>
        </w:rPr>
      </w:pPr>
      <w:r>
        <w:rPr>
          <w:b/>
        </w:rPr>
        <w:t>1</w:t>
      </w:r>
      <w:r w:rsidR="00C00EF6">
        <w:rPr>
          <w:b/>
        </w:rPr>
        <w:t>5</w:t>
      </w:r>
      <w:r>
        <w:rPr>
          <w:b/>
        </w:rPr>
        <w:t>:</w:t>
      </w:r>
      <w:r w:rsidR="00C00EF6">
        <w:rPr>
          <w:b/>
        </w:rPr>
        <w:t>3</w:t>
      </w:r>
      <w:r w:rsidR="00700C68" w:rsidRPr="000C5529">
        <w:rPr>
          <w:b/>
        </w:rPr>
        <w:t xml:space="preserve">0 – </w:t>
      </w:r>
      <w:r w:rsidR="00C00EF6">
        <w:rPr>
          <w:b/>
        </w:rPr>
        <w:t>15</w:t>
      </w:r>
      <w:r>
        <w:rPr>
          <w:b/>
        </w:rPr>
        <w:t>:</w:t>
      </w:r>
      <w:r w:rsidR="00C00EF6">
        <w:rPr>
          <w:b/>
        </w:rPr>
        <w:t>45</w:t>
      </w:r>
      <w:r w:rsidR="00700C68" w:rsidRPr="000C5529">
        <w:rPr>
          <w:b/>
        </w:rPr>
        <w:tab/>
      </w:r>
      <w:r w:rsidR="00700C68" w:rsidRPr="000C5529">
        <w:rPr>
          <w:b/>
        </w:rPr>
        <w:tab/>
        <w:t xml:space="preserve">Coffee break </w:t>
      </w:r>
    </w:p>
    <w:p w:rsidR="000351E4" w:rsidRPr="000C5529" w:rsidRDefault="000351E4" w:rsidP="00822710">
      <w:pPr>
        <w:pStyle w:val="Caption"/>
        <w:tabs>
          <w:tab w:val="left" w:pos="1418"/>
        </w:tabs>
        <w:spacing w:before="240" w:after="240"/>
        <w:ind w:left="1418" w:hanging="1418"/>
      </w:pPr>
      <w:r w:rsidRPr="000C5529">
        <w:t xml:space="preserve">SESSION </w:t>
      </w:r>
      <w:r w:rsidR="00700C68" w:rsidRPr="000C5529">
        <w:t>1</w:t>
      </w:r>
      <w:r w:rsidR="008B08CB">
        <w:t>2</w:t>
      </w:r>
      <w:r w:rsidRPr="000C5529">
        <w:t>:</w:t>
      </w:r>
      <w:r w:rsidRPr="000C5529">
        <w:tab/>
        <w:t>Concluding session</w:t>
      </w:r>
    </w:p>
    <w:tbl>
      <w:tblPr>
        <w:tblStyle w:val="WTOTable1"/>
        <w:tblW w:w="0" w:type="auto"/>
        <w:tblLayout w:type="fixed"/>
        <w:tblLook w:val="0000" w:firstRow="0" w:lastRow="0" w:firstColumn="0" w:lastColumn="0" w:noHBand="0" w:noVBand="0"/>
      </w:tblPr>
      <w:tblGrid>
        <w:gridCol w:w="1582"/>
        <w:gridCol w:w="4797"/>
        <w:gridCol w:w="2835"/>
      </w:tblGrid>
      <w:tr w:rsidR="000351E4" w:rsidRPr="00B839C3" w:rsidTr="00822710">
        <w:tc>
          <w:tcPr>
            <w:tcW w:w="1582" w:type="dxa"/>
          </w:tcPr>
          <w:p w:rsidR="000351E4" w:rsidRPr="00B839C3" w:rsidRDefault="000351E4" w:rsidP="005B6EDB">
            <w:pPr>
              <w:tabs>
                <w:tab w:val="left" w:pos="-720"/>
              </w:tabs>
              <w:suppressAutoHyphens/>
              <w:spacing w:before="90" w:after="54"/>
              <w:jc w:val="center"/>
              <w:rPr>
                <w:b/>
                <w:u w:val="single"/>
              </w:rPr>
            </w:pPr>
            <w:r w:rsidRPr="00B839C3">
              <w:rPr>
                <w:b/>
                <w:u w:val="single"/>
              </w:rPr>
              <w:t>Time</w:t>
            </w:r>
          </w:p>
        </w:tc>
        <w:tc>
          <w:tcPr>
            <w:tcW w:w="4797" w:type="dxa"/>
          </w:tcPr>
          <w:p w:rsidR="000351E4" w:rsidRPr="00B839C3" w:rsidRDefault="000351E4" w:rsidP="005B6EDB">
            <w:pPr>
              <w:tabs>
                <w:tab w:val="left" w:pos="-720"/>
              </w:tabs>
              <w:suppressAutoHyphens/>
              <w:spacing w:before="90" w:after="54"/>
              <w:jc w:val="center"/>
              <w:rPr>
                <w:b/>
                <w:u w:val="single"/>
              </w:rPr>
            </w:pPr>
            <w:r w:rsidRPr="00B839C3">
              <w:rPr>
                <w:b/>
                <w:u w:val="single"/>
              </w:rPr>
              <w:t>Subject</w:t>
            </w:r>
          </w:p>
        </w:tc>
        <w:tc>
          <w:tcPr>
            <w:tcW w:w="2835" w:type="dxa"/>
          </w:tcPr>
          <w:p w:rsidR="000351E4" w:rsidRPr="00B839C3" w:rsidRDefault="000351E4" w:rsidP="005B6EDB">
            <w:pPr>
              <w:tabs>
                <w:tab w:val="left" w:pos="-720"/>
              </w:tabs>
              <w:suppressAutoHyphens/>
              <w:spacing w:before="90" w:after="54"/>
              <w:jc w:val="center"/>
              <w:rPr>
                <w:b/>
                <w:u w:val="single"/>
              </w:rPr>
            </w:pPr>
            <w:r w:rsidRPr="00B839C3">
              <w:rPr>
                <w:b/>
                <w:u w:val="single"/>
              </w:rPr>
              <w:t>Speaker</w:t>
            </w:r>
          </w:p>
        </w:tc>
      </w:tr>
      <w:tr w:rsidR="005534B0" w:rsidRPr="00B839C3" w:rsidTr="00822710">
        <w:trPr>
          <w:cnfStyle w:val="000000010000" w:firstRow="0" w:lastRow="0" w:firstColumn="0" w:lastColumn="0" w:oddVBand="0" w:evenVBand="0" w:oddHBand="0" w:evenHBand="1" w:firstRowFirstColumn="0" w:firstRowLastColumn="0" w:lastRowFirstColumn="0" w:lastRowLastColumn="0"/>
        </w:trPr>
        <w:tc>
          <w:tcPr>
            <w:tcW w:w="1582" w:type="dxa"/>
          </w:tcPr>
          <w:p w:rsidR="005534B0" w:rsidRPr="000C5529" w:rsidRDefault="00172346" w:rsidP="005751A7">
            <w:pPr>
              <w:tabs>
                <w:tab w:val="left" w:pos="425"/>
              </w:tabs>
              <w:spacing w:after="60"/>
              <w:ind w:left="447" w:hanging="447"/>
              <w:jc w:val="left"/>
              <w:rPr>
                <w:color w:val="000000"/>
              </w:rPr>
            </w:pPr>
            <w:r w:rsidRPr="000C5529">
              <w:rPr>
                <w:noProof/>
                <w:color w:val="000000"/>
                <w:lang w:eastAsia="en-GB"/>
              </w:rPr>
              <mc:AlternateContent>
                <mc:Choice Requires="wps">
                  <w:drawing>
                    <wp:anchor distT="0" distB="0" distL="114300" distR="114300" simplePos="0" relativeHeight="251661312" behindDoc="0" locked="0" layoutInCell="1" allowOverlap="1" wp14:anchorId="4C7FBE6F">
                      <wp:simplePos x="0" y="0"/>
                      <wp:positionH relativeFrom="column">
                        <wp:posOffset>824230</wp:posOffset>
                      </wp:positionH>
                      <wp:positionV relativeFrom="paragraph">
                        <wp:posOffset>652780</wp:posOffset>
                      </wp:positionV>
                      <wp:extent cx="0" cy="0"/>
                      <wp:effectExtent l="5080" t="8255" r="1397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A701E" id="_x0000_t32" coordsize="21600,21600" o:spt="32" o:oned="t" path="m,l21600,21600e" filled="f">
                      <v:path arrowok="t" fillok="f" o:connecttype="none"/>
                      <o:lock v:ext="edit" shapetype="t"/>
                    </v:shapetype>
                    <v:shape id="AutoShape 2" o:spid="_x0000_s1026" type="#_x0000_t32" style="position:absolute;margin-left:64.9pt;margin-top:51.4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"/>
                  </w:pict>
                </mc:Fallback>
              </mc:AlternateContent>
            </w:r>
            <w:r w:rsidR="00822710" w:rsidRPr="000C5529">
              <w:rPr>
                <w:color w:val="000000"/>
              </w:rPr>
              <w:t>1</w:t>
            </w:r>
            <w:r w:rsidR="00C00EF6">
              <w:rPr>
                <w:color w:val="000000"/>
              </w:rPr>
              <w:t>5</w:t>
            </w:r>
            <w:r w:rsidR="00822710" w:rsidRPr="000C5529">
              <w:rPr>
                <w:color w:val="000000"/>
              </w:rPr>
              <w:t>:</w:t>
            </w:r>
            <w:r w:rsidR="00C00EF6">
              <w:rPr>
                <w:color w:val="000000"/>
              </w:rPr>
              <w:t>45</w:t>
            </w:r>
            <w:r w:rsidR="00700C68" w:rsidRPr="000C5529">
              <w:rPr>
                <w:color w:val="000000"/>
              </w:rPr>
              <w:t xml:space="preserve"> </w:t>
            </w:r>
            <w:r w:rsidR="006F6AE4" w:rsidRPr="000C5529">
              <w:rPr>
                <w:color w:val="000000"/>
              </w:rPr>
              <w:t>– 16:</w:t>
            </w:r>
            <w:r w:rsidR="00C00EF6">
              <w:rPr>
                <w:color w:val="000000"/>
              </w:rPr>
              <w:t>0</w:t>
            </w:r>
            <w:r w:rsidR="00700C68" w:rsidRPr="000C5529">
              <w:rPr>
                <w:color w:val="000000"/>
              </w:rPr>
              <w:t>0</w:t>
            </w:r>
          </w:p>
        </w:tc>
        <w:tc>
          <w:tcPr>
            <w:tcW w:w="4797" w:type="dxa"/>
          </w:tcPr>
          <w:p w:rsidR="005534B0" w:rsidRPr="00B839C3" w:rsidRDefault="00DB3274" w:rsidP="003142AE">
            <w:pPr>
              <w:tabs>
                <w:tab w:val="left" w:pos="425"/>
              </w:tabs>
              <w:ind w:left="447" w:hanging="447"/>
              <w:jc w:val="left"/>
              <w:rPr>
                <w:spacing w:val="-2"/>
              </w:rPr>
            </w:pPr>
            <w:r w:rsidRPr="00B839C3">
              <w:rPr>
                <w:spacing w:val="-2"/>
              </w:rPr>
              <w:t>1</w:t>
            </w:r>
            <w:r>
              <w:rPr>
                <w:spacing w:val="-2"/>
              </w:rPr>
              <w:t>2</w:t>
            </w:r>
            <w:r w:rsidR="005534B0" w:rsidRPr="00B839C3">
              <w:rPr>
                <w:spacing w:val="-2"/>
              </w:rPr>
              <w:t>.1</w:t>
            </w:r>
            <w:r w:rsidR="00082256" w:rsidRPr="00B839C3">
              <w:rPr>
                <w:spacing w:val="-2"/>
              </w:rPr>
              <w:tab/>
            </w:r>
            <w:r w:rsidR="005534B0" w:rsidRPr="00B839C3">
              <w:rPr>
                <w:spacing w:val="-2"/>
              </w:rPr>
              <w:t>Summary by Workshop Rapporteur</w:t>
            </w:r>
          </w:p>
        </w:tc>
        <w:tc>
          <w:tcPr>
            <w:tcW w:w="2835" w:type="dxa"/>
          </w:tcPr>
          <w:p w:rsidR="00C9126B" w:rsidRPr="00B839C3" w:rsidRDefault="00C9126B" w:rsidP="00C9126B">
            <w:pPr>
              <w:tabs>
                <w:tab w:val="center" w:pos="3648"/>
              </w:tabs>
              <w:suppressAutoHyphens/>
              <w:jc w:val="left"/>
              <w:rPr>
                <w:spacing w:val="-2"/>
              </w:rPr>
            </w:pPr>
            <w:r w:rsidRPr="00B839C3">
              <w:rPr>
                <w:spacing w:val="-2"/>
              </w:rPr>
              <w:t>Professor Steven Schooner</w:t>
            </w:r>
          </w:p>
          <w:p w:rsidR="005534B0" w:rsidRPr="00B839C3" w:rsidRDefault="00C9126B" w:rsidP="00C9126B">
            <w:pPr>
              <w:tabs>
                <w:tab w:val="center" w:pos="3648"/>
              </w:tabs>
              <w:suppressAutoHyphens/>
              <w:jc w:val="left"/>
              <w:rPr>
                <w:spacing w:val="-2"/>
              </w:rPr>
            </w:pPr>
            <w:r w:rsidRPr="00B839C3">
              <w:rPr>
                <w:spacing w:val="-2"/>
              </w:rPr>
              <w:t>George Washington University Law School</w:t>
            </w:r>
            <w:r>
              <w:rPr>
                <w:spacing w:val="-2"/>
              </w:rPr>
              <w:t>, TBC</w:t>
            </w:r>
            <w:r w:rsidR="007820EC">
              <w:t xml:space="preserve"> </w:t>
            </w:r>
          </w:p>
        </w:tc>
      </w:tr>
      <w:tr w:rsidR="005534B0" w:rsidRPr="00B839C3" w:rsidTr="00822710">
        <w:tc>
          <w:tcPr>
            <w:tcW w:w="1582" w:type="dxa"/>
          </w:tcPr>
          <w:p w:rsidR="005534B0" w:rsidRPr="00B839C3" w:rsidRDefault="006F6AE4" w:rsidP="005751A7">
            <w:pPr>
              <w:widowControl w:val="0"/>
              <w:tabs>
                <w:tab w:val="center" w:pos="3648"/>
              </w:tabs>
              <w:jc w:val="left"/>
              <w:rPr>
                <w:spacing w:val="-2"/>
              </w:rPr>
            </w:pPr>
            <w:r w:rsidRPr="00B839C3">
              <w:rPr>
                <w:spacing w:val="-2"/>
              </w:rPr>
              <w:t>16:</w:t>
            </w:r>
            <w:r w:rsidR="00C00EF6">
              <w:rPr>
                <w:spacing w:val="-2"/>
              </w:rPr>
              <w:t>0</w:t>
            </w:r>
            <w:r w:rsidR="00700C68" w:rsidRPr="00B839C3">
              <w:rPr>
                <w:spacing w:val="-2"/>
              </w:rPr>
              <w:t xml:space="preserve">0 </w:t>
            </w:r>
            <w:r w:rsidRPr="00B839C3">
              <w:rPr>
                <w:spacing w:val="-2"/>
              </w:rPr>
              <w:t xml:space="preserve">– </w:t>
            </w:r>
            <w:r w:rsidR="00E75683" w:rsidRPr="00B839C3">
              <w:rPr>
                <w:spacing w:val="-2"/>
              </w:rPr>
              <w:t>16</w:t>
            </w:r>
            <w:r w:rsidRPr="00B839C3">
              <w:rPr>
                <w:spacing w:val="-2"/>
              </w:rPr>
              <w:t>:</w:t>
            </w:r>
            <w:r w:rsidR="00C00EF6">
              <w:rPr>
                <w:spacing w:val="-2"/>
              </w:rPr>
              <w:t>15</w:t>
            </w:r>
          </w:p>
        </w:tc>
        <w:tc>
          <w:tcPr>
            <w:tcW w:w="4797" w:type="dxa"/>
          </w:tcPr>
          <w:p w:rsidR="00AB2CD1" w:rsidRPr="00B839C3" w:rsidRDefault="00DB3274" w:rsidP="005751A7">
            <w:pPr>
              <w:tabs>
                <w:tab w:val="left" w:pos="425"/>
              </w:tabs>
              <w:spacing w:after="60"/>
              <w:ind w:left="447" w:hanging="447"/>
              <w:jc w:val="left"/>
              <w:rPr>
                <w:spacing w:val="-2"/>
              </w:rPr>
            </w:pPr>
            <w:r w:rsidRPr="00B839C3">
              <w:rPr>
                <w:spacing w:val="-2"/>
              </w:rPr>
              <w:t>1</w:t>
            </w:r>
            <w:r>
              <w:rPr>
                <w:spacing w:val="-2"/>
              </w:rPr>
              <w:t>2</w:t>
            </w:r>
            <w:r w:rsidR="00082256" w:rsidRPr="00B839C3">
              <w:rPr>
                <w:spacing w:val="-2"/>
              </w:rPr>
              <w:t>.2</w:t>
            </w:r>
            <w:r w:rsidR="00082256" w:rsidRPr="00B839C3">
              <w:rPr>
                <w:spacing w:val="-2"/>
              </w:rPr>
              <w:tab/>
            </w:r>
            <w:r w:rsidR="005534B0" w:rsidRPr="00B839C3">
              <w:rPr>
                <w:spacing w:val="-2"/>
              </w:rPr>
              <w:t xml:space="preserve">Plenary </w:t>
            </w:r>
            <w:r w:rsidR="006F3FF0" w:rsidRPr="00B839C3">
              <w:rPr>
                <w:spacing w:val="-2"/>
              </w:rPr>
              <w:t xml:space="preserve">session: </w:t>
            </w:r>
            <w:r w:rsidR="005534B0" w:rsidRPr="00B839C3">
              <w:rPr>
                <w:spacing w:val="-2"/>
              </w:rPr>
              <w:t>comments</w:t>
            </w:r>
          </w:p>
        </w:tc>
        <w:tc>
          <w:tcPr>
            <w:tcW w:w="2835" w:type="dxa"/>
          </w:tcPr>
          <w:p w:rsidR="005534B0" w:rsidRPr="00B839C3" w:rsidRDefault="005534B0" w:rsidP="005B6EDB">
            <w:pPr>
              <w:spacing w:after="60"/>
              <w:jc w:val="left"/>
              <w:rPr>
                <w:spacing w:val="-2"/>
              </w:rPr>
            </w:pPr>
            <w:r w:rsidRPr="00B839C3">
              <w:rPr>
                <w:spacing w:val="-2"/>
              </w:rPr>
              <w:t>Participants</w:t>
            </w:r>
          </w:p>
        </w:tc>
      </w:tr>
      <w:tr w:rsidR="005534B0" w:rsidRPr="00E9169C" w:rsidTr="00822710">
        <w:trPr>
          <w:cnfStyle w:val="000000010000" w:firstRow="0" w:lastRow="0" w:firstColumn="0" w:lastColumn="0" w:oddVBand="0" w:evenVBand="0" w:oddHBand="0" w:evenHBand="1" w:firstRowFirstColumn="0" w:firstRowLastColumn="0" w:lastRowFirstColumn="0" w:lastRowLastColumn="0"/>
        </w:trPr>
        <w:tc>
          <w:tcPr>
            <w:tcW w:w="1582" w:type="dxa"/>
          </w:tcPr>
          <w:p w:rsidR="005534B0" w:rsidRPr="000C5529" w:rsidRDefault="00E75683" w:rsidP="005751A7">
            <w:pPr>
              <w:widowControl w:val="0"/>
              <w:tabs>
                <w:tab w:val="center" w:pos="3648"/>
              </w:tabs>
              <w:spacing w:after="60"/>
              <w:jc w:val="left"/>
              <w:rPr>
                <w:color w:val="000000"/>
              </w:rPr>
            </w:pPr>
            <w:r w:rsidRPr="000C5529">
              <w:rPr>
                <w:color w:val="000000"/>
              </w:rPr>
              <w:t>16</w:t>
            </w:r>
            <w:r w:rsidR="00822710" w:rsidRPr="000C5529">
              <w:rPr>
                <w:color w:val="000000"/>
              </w:rPr>
              <w:t>:</w:t>
            </w:r>
            <w:r w:rsidR="00C00EF6">
              <w:rPr>
                <w:color w:val="000000"/>
              </w:rPr>
              <w:t>15</w:t>
            </w:r>
            <w:r w:rsidR="00700C68" w:rsidRPr="000C5529">
              <w:rPr>
                <w:color w:val="000000"/>
              </w:rPr>
              <w:t xml:space="preserve"> </w:t>
            </w:r>
            <w:r w:rsidR="006F6AE4" w:rsidRPr="000C5529">
              <w:rPr>
                <w:color w:val="000000"/>
              </w:rPr>
              <w:t xml:space="preserve">– </w:t>
            </w:r>
            <w:r w:rsidRPr="000C5529">
              <w:rPr>
                <w:color w:val="000000"/>
              </w:rPr>
              <w:t>16</w:t>
            </w:r>
            <w:r w:rsidR="006F6AE4" w:rsidRPr="000C5529">
              <w:rPr>
                <w:color w:val="000000"/>
              </w:rPr>
              <w:t>:</w:t>
            </w:r>
            <w:r w:rsidR="00C00EF6">
              <w:rPr>
                <w:color w:val="000000"/>
              </w:rPr>
              <w:t>30</w:t>
            </w:r>
          </w:p>
        </w:tc>
        <w:tc>
          <w:tcPr>
            <w:tcW w:w="4797" w:type="dxa"/>
          </w:tcPr>
          <w:p w:rsidR="005534B0" w:rsidRPr="00B839C3" w:rsidRDefault="00DB3274" w:rsidP="003142AE">
            <w:pPr>
              <w:ind w:left="447" w:hanging="447"/>
              <w:jc w:val="left"/>
              <w:rPr>
                <w:spacing w:val="-2"/>
              </w:rPr>
            </w:pPr>
            <w:r w:rsidRPr="00B839C3">
              <w:rPr>
                <w:spacing w:val="-2"/>
              </w:rPr>
              <w:t>1</w:t>
            </w:r>
            <w:r>
              <w:rPr>
                <w:spacing w:val="-2"/>
              </w:rPr>
              <w:t>2</w:t>
            </w:r>
            <w:r w:rsidR="00082256" w:rsidRPr="00B839C3">
              <w:rPr>
                <w:spacing w:val="-2"/>
              </w:rPr>
              <w:t>.3</w:t>
            </w:r>
            <w:r w:rsidR="00082256" w:rsidRPr="00B839C3">
              <w:rPr>
                <w:spacing w:val="-2"/>
              </w:rPr>
              <w:tab/>
            </w:r>
            <w:r w:rsidR="005534B0" w:rsidRPr="00B839C3">
              <w:rPr>
                <w:spacing w:val="-2"/>
              </w:rPr>
              <w:t>Concluding remarks</w:t>
            </w:r>
          </w:p>
        </w:tc>
        <w:tc>
          <w:tcPr>
            <w:tcW w:w="2835" w:type="dxa"/>
          </w:tcPr>
          <w:p w:rsidR="00C00EF6" w:rsidRPr="00C00EF6" w:rsidRDefault="00C00EF6" w:rsidP="00C00EF6">
            <w:pPr>
              <w:tabs>
                <w:tab w:val="center" w:pos="3648"/>
              </w:tabs>
              <w:suppressAutoHyphens/>
              <w:jc w:val="left"/>
            </w:pPr>
            <w:r w:rsidRPr="00C00EF6">
              <w:t>[TBA</w:t>
            </w:r>
          </w:p>
          <w:p w:rsidR="00C00EF6" w:rsidRPr="00D14F7A" w:rsidRDefault="00C00EF6" w:rsidP="00C00EF6">
            <w:pPr>
              <w:tabs>
                <w:tab w:val="center" w:pos="3648"/>
              </w:tabs>
              <w:suppressAutoHyphens/>
              <w:jc w:val="left"/>
            </w:pPr>
            <w:r w:rsidRPr="00466B89">
              <w:t>Trinidad and Tobago</w:t>
            </w:r>
            <w:r>
              <w:t>]</w:t>
            </w:r>
          </w:p>
          <w:p w:rsidR="00C00EF6" w:rsidRDefault="00C00EF6" w:rsidP="005B6EDB">
            <w:pPr>
              <w:jc w:val="left"/>
              <w:rPr>
                <w:spacing w:val="-2"/>
              </w:rPr>
            </w:pPr>
          </w:p>
          <w:p w:rsidR="005534B0" w:rsidRPr="00B839C3" w:rsidRDefault="005534B0" w:rsidP="005B6EDB">
            <w:pPr>
              <w:jc w:val="left"/>
              <w:rPr>
                <w:spacing w:val="-2"/>
              </w:rPr>
            </w:pPr>
            <w:r w:rsidRPr="00B839C3">
              <w:rPr>
                <w:spacing w:val="-2"/>
              </w:rPr>
              <w:t xml:space="preserve">Mr </w:t>
            </w:r>
            <w:r w:rsidR="00C00EF6">
              <w:rPr>
                <w:spacing w:val="-2"/>
              </w:rPr>
              <w:t>Philippe Pelletier</w:t>
            </w:r>
          </w:p>
          <w:p w:rsidR="005534B0" w:rsidRPr="007820EC" w:rsidRDefault="005534B0" w:rsidP="007820EC">
            <w:pPr>
              <w:jc w:val="left"/>
              <w:rPr>
                <w:spacing w:val="-2"/>
              </w:rPr>
            </w:pPr>
            <w:r w:rsidRPr="00B839C3">
              <w:rPr>
                <w:spacing w:val="-2"/>
              </w:rPr>
              <w:t>WTO Secretariat</w:t>
            </w:r>
          </w:p>
        </w:tc>
      </w:tr>
      <w:tr w:rsidR="005534B0" w:rsidRPr="00B839C3" w:rsidTr="00822710">
        <w:tc>
          <w:tcPr>
            <w:tcW w:w="1582" w:type="dxa"/>
            <w:shd w:val="clear" w:color="auto" w:fill="FFFF00"/>
          </w:tcPr>
          <w:p w:rsidR="005534B0" w:rsidRPr="000C5529" w:rsidRDefault="00E75683" w:rsidP="005751A7">
            <w:pPr>
              <w:tabs>
                <w:tab w:val="center" w:pos="3733"/>
                <w:tab w:val="left" w:pos="5059"/>
              </w:tabs>
              <w:suppressAutoHyphens/>
              <w:jc w:val="left"/>
              <w:rPr>
                <w:b/>
                <w:color w:val="000000"/>
              </w:rPr>
            </w:pPr>
            <w:r w:rsidRPr="000C5529">
              <w:rPr>
                <w:b/>
                <w:color w:val="000000"/>
              </w:rPr>
              <w:t>16</w:t>
            </w:r>
            <w:r w:rsidR="00822710" w:rsidRPr="000C5529">
              <w:rPr>
                <w:b/>
                <w:color w:val="000000"/>
              </w:rPr>
              <w:t>:</w:t>
            </w:r>
            <w:r w:rsidR="00C00EF6">
              <w:rPr>
                <w:b/>
                <w:color w:val="000000"/>
              </w:rPr>
              <w:t>3</w:t>
            </w:r>
            <w:r w:rsidR="00700C68" w:rsidRPr="000C5529">
              <w:rPr>
                <w:b/>
                <w:color w:val="000000"/>
              </w:rPr>
              <w:t>0</w:t>
            </w:r>
          </w:p>
        </w:tc>
        <w:tc>
          <w:tcPr>
            <w:tcW w:w="7632" w:type="dxa"/>
            <w:gridSpan w:val="2"/>
            <w:shd w:val="clear" w:color="auto" w:fill="FFFF00"/>
          </w:tcPr>
          <w:p w:rsidR="005534B0" w:rsidRPr="00B839C3" w:rsidRDefault="005534B0" w:rsidP="00082256">
            <w:pPr>
              <w:tabs>
                <w:tab w:val="center" w:pos="3733"/>
                <w:tab w:val="left" w:pos="5059"/>
              </w:tabs>
              <w:suppressAutoHyphens/>
              <w:jc w:val="center"/>
              <w:rPr>
                <w:b/>
              </w:rPr>
            </w:pPr>
            <w:r w:rsidRPr="00B839C3">
              <w:rPr>
                <w:b/>
              </w:rPr>
              <w:t>Close</w:t>
            </w:r>
          </w:p>
        </w:tc>
      </w:tr>
    </w:tbl>
    <w:p w:rsidR="00FA046D" w:rsidRPr="00B839C3" w:rsidRDefault="00FA046D" w:rsidP="000351E4">
      <w:pPr>
        <w:tabs>
          <w:tab w:val="left" w:pos="-720"/>
        </w:tabs>
        <w:suppressAutoHyphens/>
      </w:pPr>
    </w:p>
    <w:p w:rsidR="00082256" w:rsidRPr="00B839C3" w:rsidRDefault="00082256" w:rsidP="00082256">
      <w:pPr>
        <w:tabs>
          <w:tab w:val="left" w:pos="-720"/>
        </w:tabs>
        <w:suppressAutoHyphens/>
        <w:jc w:val="center"/>
      </w:pPr>
      <w:r w:rsidRPr="00B839C3">
        <w:rPr>
          <w:b/>
        </w:rPr>
        <w:t>__________</w:t>
      </w:r>
    </w:p>
    <w:sectPr w:rsidR="00082256" w:rsidRPr="00B839C3" w:rsidSect="00370FDD">
      <w:headerReference w:type="default" r:id="rId9"/>
      <w:pgSz w:w="11906" w:h="16838" w:code="9"/>
      <w:pgMar w:top="709" w:right="1440" w:bottom="709" w:left="1440"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80F" w:rsidRDefault="0017580F" w:rsidP="00ED54E0">
      <w:r>
        <w:separator/>
      </w:r>
    </w:p>
  </w:endnote>
  <w:endnote w:type="continuationSeparator" w:id="0">
    <w:p w:rsidR="0017580F" w:rsidRDefault="0017580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80F" w:rsidRDefault="0017580F" w:rsidP="00ED54E0">
      <w:r>
        <w:separator/>
      </w:r>
    </w:p>
  </w:footnote>
  <w:footnote w:type="continuationSeparator" w:id="0">
    <w:p w:rsidR="0017580F" w:rsidRDefault="0017580F" w:rsidP="00ED54E0">
      <w:r>
        <w:continuationSeparator/>
      </w:r>
    </w:p>
  </w:footnote>
  <w:footnote w:id="1">
    <w:p w:rsidR="00466B89" w:rsidRDefault="00466B89" w:rsidP="00466B89">
      <w:pPr>
        <w:pStyle w:val="FootnoteText"/>
      </w:pPr>
      <w:r>
        <w:rPr>
          <w:rStyle w:val="FootnoteReference"/>
        </w:rPr>
        <w:footnoteRef/>
      </w:r>
      <w:r>
        <w:t xml:space="preserve"> v1.</w:t>
      </w:r>
      <w:r w:rsidR="005E23D0">
        <w:t>1</w:t>
      </w:r>
      <w:r>
        <w:t xml:space="preserve"> – Version date: </w:t>
      </w:r>
      <w:r>
        <w:fldChar w:fldCharType="begin"/>
      </w:r>
      <w:r>
        <w:instrText xml:space="preserve"> SAVEDATE  \@ "dd/MM/yyyy HH:mm"  \* MERGEFORMAT </w:instrText>
      </w:r>
      <w:r>
        <w:fldChar w:fldCharType="separate"/>
      </w:r>
      <w:r w:rsidR="00C9126B">
        <w:rPr>
          <w:noProof/>
        </w:rPr>
        <w:t>16/</w:t>
      </w:r>
      <w:bookmarkStart w:id="0" w:name="_GoBack"/>
      <w:bookmarkEnd w:id="0"/>
      <w:r w:rsidR="00C9126B">
        <w:rPr>
          <w:noProof/>
        </w:rPr>
        <w:t>10/2019 15:14</w:t>
      </w:r>
      <w:r>
        <w:fldChar w:fldCharType="end"/>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912652"/>
      <w:docPartObj>
        <w:docPartGallery w:val="Page Numbers (Top of Page)"/>
        <w:docPartUnique/>
      </w:docPartObj>
    </w:sdtPr>
    <w:sdtEndPr>
      <w:rPr>
        <w:noProof/>
      </w:rPr>
    </w:sdtEndPr>
    <w:sdtContent>
      <w:p w:rsidR="0017580F" w:rsidRDefault="0017580F">
        <w:pPr>
          <w:pStyle w:val="Header"/>
          <w:jc w:val="center"/>
        </w:pPr>
        <w:r>
          <w:t xml:space="preserve">- </w:t>
        </w:r>
        <w:r>
          <w:fldChar w:fldCharType="begin"/>
        </w:r>
        <w:r>
          <w:instrText xml:space="preserve"> PAGE   \* MERGEFORMAT </w:instrText>
        </w:r>
        <w:r>
          <w:fldChar w:fldCharType="separate"/>
        </w:r>
        <w:r w:rsidR="00D67DE0">
          <w:rPr>
            <w:noProof/>
          </w:rPr>
          <w:t>5</w:t>
        </w:r>
        <w:r>
          <w:rPr>
            <w:noProof/>
          </w:rPr>
          <w:fldChar w:fldCharType="end"/>
        </w:r>
        <w:r>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567"/>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1E4"/>
    <w:rsid w:val="000022D3"/>
    <w:rsid w:val="00015D69"/>
    <w:rsid w:val="000272F6"/>
    <w:rsid w:val="000351E4"/>
    <w:rsid w:val="00037AC4"/>
    <w:rsid w:val="000423BF"/>
    <w:rsid w:val="00052880"/>
    <w:rsid w:val="000732AF"/>
    <w:rsid w:val="0007619B"/>
    <w:rsid w:val="00076AB0"/>
    <w:rsid w:val="00082256"/>
    <w:rsid w:val="00085684"/>
    <w:rsid w:val="00085935"/>
    <w:rsid w:val="0009411F"/>
    <w:rsid w:val="0009738D"/>
    <w:rsid w:val="000A4945"/>
    <w:rsid w:val="000B31E1"/>
    <w:rsid w:val="000B336F"/>
    <w:rsid w:val="000B6A22"/>
    <w:rsid w:val="000C428B"/>
    <w:rsid w:val="000C5529"/>
    <w:rsid w:val="000D7756"/>
    <w:rsid w:val="00100758"/>
    <w:rsid w:val="00105F9C"/>
    <w:rsid w:val="001064BF"/>
    <w:rsid w:val="0011356B"/>
    <w:rsid w:val="001148A7"/>
    <w:rsid w:val="00124441"/>
    <w:rsid w:val="00127ED1"/>
    <w:rsid w:val="0013337F"/>
    <w:rsid w:val="001368DC"/>
    <w:rsid w:val="001515C5"/>
    <w:rsid w:val="0015582E"/>
    <w:rsid w:val="001600C5"/>
    <w:rsid w:val="001616D6"/>
    <w:rsid w:val="00167B95"/>
    <w:rsid w:val="00172346"/>
    <w:rsid w:val="0017580F"/>
    <w:rsid w:val="00182B84"/>
    <w:rsid w:val="00183D56"/>
    <w:rsid w:val="00192553"/>
    <w:rsid w:val="001946F2"/>
    <w:rsid w:val="001958DF"/>
    <w:rsid w:val="001A7C65"/>
    <w:rsid w:val="001B0D06"/>
    <w:rsid w:val="001C12E6"/>
    <w:rsid w:val="001D0F5C"/>
    <w:rsid w:val="001E291F"/>
    <w:rsid w:val="00210ADD"/>
    <w:rsid w:val="00233408"/>
    <w:rsid w:val="00242ACC"/>
    <w:rsid w:val="0024636D"/>
    <w:rsid w:val="00247C99"/>
    <w:rsid w:val="00263EA5"/>
    <w:rsid w:val="0027067B"/>
    <w:rsid w:val="002715A8"/>
    <w:rsid w:val="00273563"/>
    <w:rsid w:val="00275359"/>
    <w:rsid w:val="0029264D"/>
    <w:rsid w:val="002A13F3"/>
    <w:rsid w:val="002A15FB"/>
    <w:rsid w:val="002A188C"/>
    <w:rsid w:val="002A4F89"/>
    <w:rsid w:val="002C7F54"/>
    <w:rsid w:val="002D1027"/>
    <w:rsid w:val="002D4605"/>
    <w:rsid w:val="002E0DDC"/>
    <w:rsid w:val="002F352C"/>
    <w:rsid w:val="002F3879"/>
    <w:rsid w:val="002F6F63"/>
    <w:rsid w:val="003043D3"/>
    <w:rsid w:val="003142AE"/>
    <w:rsid w:val="00355A38"/>
    <w:rsid w:val="00355AA3"/>
    <w:rsid w:val="003568D1"/>
    <w:rsid w:val="003572B4"/>
    <w:rsid w:val="003576CF"/>
    <w:rsid w:val="0037091C"/>
    <w:rsid w:val="00370FDD"/>
    <w:rsid w:val="0038217C"/>
    <w:rsid w:val="00383F10"/>
    <w:rsid w:val="00384430"/>
    <w:rsid w:val="00391A59"/>
    <w:rsid w:val="003965A4"/>
    <w:rsid w:val="003A1A48"/>
    <w:rsid w:val="003A3E3D"/>
    <w:rsid w:val="003B397F"/>
    <w:rsid w:val="003C2935"/>
    <w:rsid w:val="003D4FDE"/>
    <w:rsid w:val="003D59EA"/>
    <w:rsid w:val="003D7CF4"/>
    <w:rsid w:val="003E2A59"/>
    <w:rsid w:val="003F14F9"/>
    <w:rsid w:val="00407DF9"/>
    <w:rsid w:val="004161A5"/>
    <w:rsid w:val="0041739B"/>
    <w:rsid w:val="00435330"/>
    <w:rsid w:val="004353D0"/>
    <w:rsid w:val="00441F90"/>
    <w:rsid w:val="00443D55"/>
    <w:rsid w:val="00444C07"/>
    <w:rsid w:val="0045269E"/>
    <w:rsid w:val="00460AC9"/>
    <w:rsid w:val="004619BE"/>
    <w:rsid w:val="00462667"/>
    <w:rsid w:val="00466B89"/>
    <w:rsid w:val="00467032"/>
    <w:rsid w:val="0046754A"/>
    <w:rsid w:val="00485CEB"/>
    <w:rsid w:val="004A31FF"/>
    <w:rsid w:val="004A68BC"/>
    <w:rsid w:val="004A69EA"/>
    <w:rsid w:val="004B7106"/>
    <w:rsid w:val="004C3B2C"/>
    <w:rsid w:val="004F00E1"/>
    <w:rsid w:val="004F203A"/>
    <w:rsid w:val="004F268B"/>
    <w:rsid w:val="004F7011"/>
    <w:rsid w:val="0050187B"/>
    <w:rsid w:val="00512FF5"/>
    <w:rsid w:val="00523DFA"/>
    <w:rsid w:val="0052614D"/>
    <w:rsid w:val="005266A5"/>
    <w:rsid w:val="005336B8"/>
    <w:rsid w:val="0055102F"/>
    <w:rsid w:val="005534B0"/>
    <w:rsid w:val="005625DE"/>
    <w:rsid w:val="00566735"/>
    <w:rsid w:val="005722EF"/>
    <w:rsid w:val="005751A7"/>
    <w:rsid w:val="005B04B9"/>
    <w:rsid w:val="005B68C7"/>
    <w:rsid w:val="005B6EDB"/>
    <w:rsid w:val="005B7054"/>
    <w:rsid w:val="005D4C4C"/>
    <w:rsid w:val="005D5981"/>
    <w:rsid w:val="005E23D0"/>
    <w:rsid w:val="005F30CB"/>
    <w:rsid w:val="00612644"/>
    <w:rsid w:val="00617DF9"/>
    <w:rsid w:val="00620F39"/>
    <w:rsid w:val="0062344F"/>
    <w:rsid w:val="00623A57"/>
    <w:rsid w:val="00627FD3"/>
    <w:rsid w:val="006353B5"/>
    <w:rsid w:val="00635AF6"/>
    <w:rsid w:val="00647594"/>
    <w:rsid w:val="006548F9"/>
    <w:rsid w:val="006651DB"/>
    <w:rsid w:val="00666509"/>
    <w:rsid w:val="00670A28"/>
    <w:rsid w:val="0067288D"/>
    <w:rsid w:val="00674CCD"/>
    <w:rsid w:val="00675BA9"/>
    <w:rsid w:val="00675EE8"/>
    <w:rsid w:val="006945E1"/>
    <w:rsid w:val="006A4371"/>
    <w:rsid w:val="006C1764"/>
    <w:rsid w:val="006E3654"/>
    <w:rsid w:val="006E66B2"/>
    <w:rsid w:val="006F1E08"/>
    <w:rsid w:val="006F3FF0"/>
    <w:rsid w:val="006F5826"/>
    <w:rsid w:val="006F6AE4"/>
    <w:rsid w:val="00700181"/>
    <w:rsid w:val="00700C68"/>
    <w:rsid w:val="007141CF"/>
    <w:rsid w:val="007213FC"/>
    <w:rsid w:val="0073451D"/>
    <w:rsid w:val="00745146"/>
    <w:rsid w:val="0074598D"/>
    <w:rsid w:val="007516B7"/>
    <w:rsid w:val="007577E3"/>
    <w:rsid w:val="00760DB3"/>
    <w:rsid w:val="00761245"/>
    <w:rsid w:val="00762F2C"/>
    <w:rsid w:val="00763EC9"/>
    <w:rsid w:val="00767204"/>
    <w:rsid w:val="0076746C"/>
    <w:rsid w:val="00767EE4"/>
    <w:rsid w:val="00771B3B"/>
    <w:rsid w:val="0077458A"/>
    <w:rsid w:val="00781613"/>
    <w:rsid w:val="007820EC"/>
    <w:rsid w:val="007826A4"/>
    <w:rsid w:val="00792B77"/>
    <w:rsid w:val="007A4525"/>
    <w:rsid w:val="007C6738"/>
    <w:rsid w:val="007C79F0"/>
    <w:rsid w:val="007D4B96"/>
    <w:rsid w:val="007D5572"/>
    <w:rsid w:val="007D55F5"/>
    <w:rsid w:val="007E6507"/>
    <w:rsid w:val="007E6ED0"/>
    <w:rsid w:val="007F186F"/>
    <w:rsid w:val="007F2B8E"/>
    <w:rsid w:val="007F2C16"/>
    <w:rsid w:val="007F48B7"/>
    <w:rsid w:val="007F5BF5"/>
    <w:rsid w:val="00806E10"/>
    <w:rsid w:val="00807247"/>
    <w:rsid w:val="0081644B"/>
    <w:rsid w:val="00816EB6"/>
    <w:rsid w:val="00822710"/>
    <w:rsid w:val="008238CC"/>
    <w:rsid w:val="00834612"/>
    <w:rsid w:val="00840C2B"/>
    <w:rsid w:val="00846D6F"/>
    <w:rsid w:val="0085380F"/>
    <w:rsid w:val="00854D24"/>
    <w:rsid w:val="008739FD"/>
    <w:rsid w:val="0088292C"/>
    <w:rsid w:val="008A5E89"/>
    <w:rsid w:val="008B08CB"/>
    <w:rsid w:val="008E1A61"/>
    <w:rsid w:val="008E2F87"/>
    <w:rsid w:val="008E372C"/>
    <w:rsid w:val="008E45EC"/>
    <w:rsid w:val="008E5335"/>
    <w:rsid w:val="008F39E3"/>
    <w:rsid w:val="008F5049"/>
    <w:rsid w:val="009068CB"/>
    <w:rsid w:val="009105AC"/>
    <w:rsid w:val="00917B27"/>
    <w:rsid w:val="00921A82"/>
    <w:rsid w:val="00930A9F"/>
    <w:rsid w:val="0094006B"/>
    <w:rsid w:val="009413E8"/>
    <w:rsid w:val="00942A5D"/>
    <w:rsid w:val="009579D3"/>
    <w:rsid w:val="00961F97"/>
    <w:rsid w:val="009741E2"/>
    <w:rsid w:val="009A1B7D"/>
    <w:rsid w:val="009A365F"/>
    <w:rsid w:val="009A6F54"/>
    <w:rsid w:val="009B3071"/>
    <w:rsid w:val="009D399F"/>
    <w:rsid w:val="009D44D8"/>
    <w:rsid w:val="009F20C7"/>
    <w:rsid w:val="00A038A5"/>
    <w:rsid w:val="00A04300"/>
    <w:rsid w:val="00A061FA"/>
    <w:rsid w:val="00A161B0"/>
    <w:rsid w:val="00A21996"/>
    <w:rsid w:val="00A33107"/>
    <w:rsid w:val="00A52870"/>
    <w:rsid w:val="00A53DCE"/>
    <w:rsid w:val="00A6057A"/>
    <w:rsid w:val="00A67CF7"/>
    <w:rsid w:val="00A73EA5"/>
    <w:rsid w:val="00A74017"/>
    <w:rsid w:val="00A84A15"/>
    <w:rsid w:val="00A86100"/>
    <w:rsid w:val="00A93825"/>
    <w:rsid w:val="00A951AF"/>
    <w:rsid w:val="00A97A1E"/>
    <w:rsid w:val="00AA332C"/>
    <w:rsid w:val="00AA4E6C"/>
    <w:rsid w:val="00AA6692"/>
    <w:rsid w:val="00AB09C1"/>
    <w:rsid w:val="00AB2CD1"/>
    <w:rsid w:val="00AC1DD5"/>
    <w:rsid w:val="00AC27F8"/>
    <w:rsid w:val="00AC4386"/>
    <w:rsid w:val="00AC534F"/>
    <w:rsid w:val="00AC5852"/>
    <w:rsid w:val="00AD4C72"/>
    <w:rsid w:val="00AE079B"/>
    <w:rsid w:val="00AE20ED"/>
    <w:rsid w:val="00AE2AEE"/>
    <w:rsid w:val="00B13912"/>
    <w:rsid w:val="00B158FE"/>
    <w:rsid w:val="00B230EC"/>
    <w:rsid w:val="00B347C5"/>
    <w:rsid w:val="00B4427F"/>
    <w:rsid w:val="00B56EDC"/>
    <w:rsid w:val="00B77507"/>
    <w:rsid w:val="00B81808"/>
    <w:rsid w:val="00B839C3"/>
    <w:rsid w:val="00B90F97"/>
    <w:rsid w:val="00B9191E"/>
    <w:rsid w:val="00B96B36"/>
    <w:rsid w:val="00BA36F8"/>
    <w:rsid w:val="00BB16F5"/>
    <w:rsid w:val="00BB1F84"/>
    <w:rsid w:val="00BE5468"/>
    <w:rsid w:val="00C00EF6"/>
    <w:rsid w:val="00C01579"/>
    <w:rsid w:val="00C11EAC"/>
    <w:rsid w:val="00C20EBD"/>
    <w:rsid w:val="00C24585"/>
    <w:rsid w:val="00C305D7"/>
    <w:rsid w:val="00C30F2A"/>
    <w:rsid w:val="00C31B26"/>
    <w:rsid w:val="00C32D29"/>
    <w:rsid w:val="00C43456"/>
    <w:rsid w:val="00C5015D"/>
    <w:rsid w:val="00C53482"/>
    <w:rsid w:val="00C5774B"/>
    <w:rsid w:val="00C6282A"/>
    <w:rsid w:val="00C65C0C"/>
    <w:rsid w:val="00C660FC"/>
    <w:rsid w:val="00C7361F"/>
    <w:rsid w:val="00C768A0"/>
    <w:rsid w:val="00C808FC"/>
    <w:rsid w:val="00C9126B"/>
    <w:rsid w:val="00C91696"/>
    <w:rsid w:val="00C94916"/>
    <w:rsid w:val="00CB0908"/>
    <w:rsid w:val="00CB3D3A"/>
    <w:rsid w:val="00CC3E14"/>
    <w:rsid w:val="00CC4BF0"/>
    <w:rsid w:val="00CC5DCA"/>
    <w:rsid w:val="00CD2BFD"/>
    <w:rsid w:val="00CD3B93"/>
    <w:rsid w:val="00CD7D97"/>
    <w:rsid w:val="00CE2AE5"/>
    <w:rsid w:val="00CE3EE6"/>
    <w:rsid w:val="00CE4BA1"/>
    <w:rsid w:val="00CF7772"/>
    <w:rsid w:val="00D000C7"/>
    <w:rsid w:val="00D12A32"/>
    <w:rsid w:val="00D14420"/>
    <w:rsid w:val="00D14F7A"/>
    <w:rsid w:val="00D2548D"/>
    <w:rsid w:val="00D3680B"/>
    <w:rsid w:val="00D41AD1"/>
    <w:rsid w:val="00D43B08"/>
    <w:rsid w:val="00D4709D"/>
    <w:rsid w:val="00D52A9D"/>
    <w:rsid w:val="00D55AAD"/>
    <w:rsid w:val="00D560B3"/>
    <w:rsid w:val="00D67DE0"/>
    <w:rsid w:val="00D67E35"/>
    <w:rsid w:val="00D747AE"/>
    <w:rsid w:val="00D81886"/>
    <w:rsid w:val="00D9226C"/>
    <w:rsid w:val="00DA20BD"/>
    <w:rsid w:val="00DA7628"/>
    <w:rsid w:val="00DB3274"/>
    <w:rsid w:val="00DB3565"/>
    <w:rsid w:val="00DB543B"/>
    <w:rsid w:val="00DC00AC"/>
    <w:rsid w:val="00DD390C"/>
    <w:rsid w:val="00DD5F75"/>
    <w:rsid w:val="00DE50DB"/>
    <w:rsid w:val="00DE53F2"/>
    <w:rsid w:val="00DF1F8C"/>
    <w:rsid w:val="00DF29A7"/>
    <w:rsid w:val="00DF2A5A"/>
    <w:rsid w:val="00DF4505"/>
    <w:rsid w:val="00DF6AE1"/>
    <w:rsid w:val="00E038C1"/>
    <w:rsid w:val="00E34F89"/>
    <w:rsid w:val="00E46FD5"/>
    <w:rsid w:val="00E544BB"/>
    <w:rsid w:val="00E56545"/>
    <w:rsid w:val="00E57F93"/>
    <w:rsid w:val="00E75683"/>
    <w:rsid w:val="00E85004"/>
    <w:rsid w:val="00E8505E"/>
    <w:rsid w:val="00E9169C"/>
    <w:rsid w:val="00EA4F3B"/>
    <w:rsid w:val="00EA5C34"/>
    <w:rsid w:val="00EA5D4F"/>
    <w:rsid w:val="00EB12EA"/>
    <w:rsid w:val="00EB6C56"/>
    <w:rsid w:val="00EC4520"/>
    <w:rsid w:val="00ED54E0"/>
    <w:rsid w:val="00ED7B35"/>
    <w:rsid w:val="00EE11B0"/>
    <w:rsid w:val="00EE1267"/>
    <w:rsid w:val="00EE27EA"/>
    <w:rsid w:val="00EF04E6"/>
    <w:rsid w:val="00F06B8A"/>
    <w:rsid w:val="00F14A94"/>
    <w:rsid w:val="00F15966"/>
    <w:rsid w:val="00F24473"/>
    <w:rsid w:val="00F24C3A"/>
    <w:rsid w:val="00F25518"/>
    <w:rsid w:val="00F262B0"/>
    <w:rsid w:val="00F30061"/>
    <w:rsid w:val="00F31D48"/>
    <w:rsid w:val="00F32397"/>
    <w:rsid w:val="00F40595"/>
    <w:rsid w:val="00F43D32"/>
    <w:rsid w:val="00F60E44"/>
    <w:rsid w:val="00F67C35"/>
    <w:rsid w:val="00F705A9"/>
    <w:rsid w:val="00F72192"/>
    <w:rsid w:val="00F815F9"/>
    <w:rsid w:val="00F92EC0"/>
    <w:rsid w:val="00FA046D"/>
    <w:rsid w:val="00FA5EBC"/>
    <w:rsid w:val="00FB119E"/>
    <w:rsid w:val="00FB2C59"/>
    <w:rsid w:val="00FB77FF"/>
    <w:rsid w:val="00FC22E4"/>
    <w:rsid w:val="00FD224A"/>
    <w:rsid w:val="00FF19B5"/>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4B345D"/>
  <w15:docId w15:val="{98EA3AE9-C491-41F1-B36E-3C8913C1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FF5"/>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99"/>
    <w:rsid w:val="0046754A"/>
    <w:pPr>
      <w:tabs>
        <w:tab w:val="center" w:pos="4513"/>
        <w:tab w:val="right" w:pos="9027"/>
      </w:tabs>
    </w:pPr>
    <w:rPr>
      <w:szCs w:val="18"/>
      <w:lang w:eastAsia="en-GB"/>
    </w:rPr>
  </w:style>
  <w:style w:type="character" w:customStyle="1" w:styleId="FooterChar">
    <w:name w:val="Footer Char"/>
    <w:link w:val="Footer"/>
    <w:uiPriority w:val="99"/>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DB356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AE20ED"/>
    <w:rPr>
      <w:color w:val="0000FF"/>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link w:val="BodyTextIndent3"/>
    <w:uiPriority w:val="99"/>
    <w:semiHidden/>
    <w:rsid w:val="001D0F5C"/>
    <w:rPr>
      <w:rFonts w:ascii="Verdana" w:hAnsi="Verdana"/>
      <w:sz w:val="16"/>
      <w:szCs w:val="16"/>
    </w:rPr>
  </w:style>
  <w:style w:type="character" w:styleId="BookTitle">
    <w:name w:val="Book Title"/>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link w:val="Closing"/>
    <w:uiPriority w:val="99"/>
    <w:semiHidden/>
    <w:rsid w:val="001D0F5C"/>
    <w:rPr>
      <w:rFonts w:ascii="Verdana" w:hAnsi="Verdana"/>
      <w:sz w:val="18"/>
    </w:rPr>
  </w:style>
  <w:style w:type="character" w:styleId="CommentReference">
    <w:name w:val="annotation reference"/>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link w:val="E-mailSignature"/>
    <w:uiPriority w:val="99"/>
    <w:semiHidden/>
    <w:rsid w:val="001D0F5C"/>
    <w:rPr>
      <w:rFonts w:ascii="Verdana" w:hAnsi="Verdana"/>
      <w:sz w:val="18"/>
    </w:rPr>
  </w:style>
  <w:style w:type="character" w:styleId="Emphasis">
    <w:name w:val="Emphasis"/>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1D0F5C"/>
    <w:rPr>
      <w:rFonts w:ascii="Cambria" w:eastAsia="Times New Roman" w:hAnsi="Cambria"/>
      <w:sz w:val="20"/>
      <w:szCs w:val="20"/>
    </w:rPr>
  </w:style>
  <w:style w:type="character" w:styleId="FollowedHyperlink">
    <w:name w:val="FollowedHyperlink"/>
    <w:uiPriority w:val="9"/>
    <w:unhideWhenUsed/>
    <w:rsid w:val="001D0F5C"/>
    <w:rPr>
      <w:color w:val="800080"/>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link w:val="HTMLAddress"/>
    <w:uiPriority w:val="99"/>
    <w:semiHidden/>
    <w:rsid w:val="001D0F5C"/>
    <w:rPr>
      <w:rFonts w:ascii="Verdana" w:hAnsi="Verdana"/>
      <w:i/>
      <w:iCs/>
      <w:sz w:val="18"/>
    </w:rPr>
  </w:style>
  <w:style w:type="character" w:styleId="HTMLCite">
    <w:name w:val="HTML Cite"/>
    <w:uiPriority w:val="99"/>
    <w:semiHidden/>
    <w:unhideWhenUsed/>
    <w:rsid w:val="001D0F5C"/>
    <w:rPr>
      <w:i/>
      <w:iCs/>
    </w:rPr>
  </w:style>
  <w:style w:type="character" w:styleId="HTMLCode">
    <w:name w:val="HTML Code"/>
    <w:uiPriority w:val="99"/>
    <w:semiHidden/>
    <w:unhideWhenUsed/>
    <w:rsid w:val="001D0F5C"/>
    <w:rPr>
      <w:rFonts w:ascii="Consolas" w:hAnsi="Consolas" w:cs="Consolas"/>
      <w:sz w:val="20"/>
      <w:szCs w:val="20"/>
    </w:rPr>
  </w:style>
  <w:style w:type="character" w:styleId="HTMLDefinition">
    <w:name w:val="HTML Definition"/>
    <w:uiPriority w:val="99"/>
    <w:semiHidden/>
    <w:unhideWhenUsed/>
    <w:rsid w:val="001D0F5C"/>
    <w:rPr>
      <w:i/>
      <w:iCs/>
    </w:rPr>
  </w:style>
  <w:style w:type="character" w:styleId="HTMLKeyboard">
    <w:name w:val="HTML Keyboard"/>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link w:val="HTMLPreformatted"/>
    <w:uiPriority w:val="99"/>
    <w:semiHidden/>
    <w:rsid w:val="001D0F5C"/>
    <w:rPr>
      <w:rFonts w:ascii="Consolas" w:hAnsi="Consolas" w:cs="Consolas"/>
      <w:sz w:val="20"/>
      <w:szCs w:val="20"/>
    </w:rPr>
  </w:style>
  <w:style w:type="character" w:styleId="HTMLSample">
    <w:name w:val="HTML Sample"/>
    <w:uiPriority w:val="99"/>
    <w:semiHidden/>
    <w:unhideWhenUsed/>
    <w:rsid w:val="001D0F5C"/>
    <w:rPr>
      <w:rFonts w:ascii="Consolas" w:hAnsi="Consolas" w:cs="Consolas"/>
      <w:sz w:val="24"/>
      <w:szCs w:val="24"/>
    </w:rPr>
  </w:style>
  <w:style w:type="character" w:styleId="HTMLTypewriter">
    <w:name w:val="HTML Typewriter"/>
    <w:uiPriority w:val="99"/>
    <w:semiHidden/>
    <w:unhideWhenUsed/>
    <w:rsid w:val="001D0F5C"/>
    <w:rPr>
      <w:rFonts w:ascii="Consolas" w:hAnsi="Consolas" w:cs="Consolas"/>
      <w:sz w:val="20"/>
      <w:szCs w:val="20"/>
    </w:rPr>
  </w:style>
  <w:style w:type="character" w:styleId="HTMLVariable">
    <w:name w:val="HTML Variable"/>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Cambria" w:eastAsia="Times New Roman" w:hAnsi="Cambria"/>
      <w:b/>
      <w:bCs/>
    </w:rPr>
  </w:style>
  <w:style w:type="character" w:styleId="IntenseEmphasis">
    <w:name w:val="Intense Emphasis"/>
    <w:uiPriority w:val="99"/>
    <w:semiHidden/>
    <w:qFormat/>
    <w:rsid w:val="001D0F5C"/>
    <w:rPr>
      <w:b/>
      <w:bCs/>
      <w:i/>
      <w:iCs/>
      <w:color w:val="4F81BD"/>
    </w:rPr>
  </w:style>
  <w:style w:type="paragraph" w:styleId="IntenseQuote">
    <w:name w:val="Intense Quote"/>
    <w:basedOn w:val="Normal"/>
    <w:next w:val="Normal"/>
    <w:link w:val="IntenseQuoteChar"/>
    <w:uiPriority w:val="59"/>
    <w:semiHidden/>
    <w:qFormat/>
    <w:rsid w:val="001D0F5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1D0F5C"/>
    <w:rPr>
      <w:rFonts w:ascii="Verdana" w:hAnsi="Verdana"/>
      <w:b/>
      <w:bCs/>
      <w:i/>
      <w:iCs/>
      <w:color w:val="4F81BD"/>
      <w:sz w:val="18"/>
    </w:rPr>
  </w:style>
  <w:style w:type="character" w:styleId="IntenseReference">
    <w:name w:val="Intense Reference"/>
    <w:uiPriority w:val="99"/>
    <w:semiHidden/>
    <w:qFormat/>
    <w:rsid w:val="001D0F5C"/>
    <w:rPr>
      <w:b/>
      <w:bCs/>
      <w:smallCaps/>
      <w:color w:val="C0504D"/>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1D0F5C"/>
    <w:rPr>
      <w:rFonts w:ascii="Cambria" w:eastAsia="Times New Roman" w:hAnsi="Cambria" w:cs="Times New Roman"/>
      <w:sz w:val="24"/>
      <w:szCs w:val="24"/>
      <w:shd w:val="pct20" w:color="auto" w:fill="auto"/>
    </w:rPr>
  </w:style>
  <w:style w:type="paragraph" w:styleId="NoSpacing">
    <w:name w:val="No Spacing"/>
    <w:uiPriority w:val="1"/>
    <w:semiHidden/>
    <w:qFormat/>
    <w:rsid w:val="001D0F5C"/>
    <w:pPr>
      <w:jc w:val="both"/>
    </w:pPr>
    <w:rPr>
      <w:rFonts w:ascii="Verdana" w:hAnsi="Verdana"/>
      <w:sz w:val="18"/>
      <w:szCs w:val="22"/>
      <w:lang w:eastAsia="en-US"/>
    </w:rPr>
  </w:style>
  <w:style w:type="paragraph" w:styleId="NormalWeb">
    <w:name w:val="Normal (Web)"/>
    <w:basedOn w:val="Normal"/>
    <w:uiPriority w:val="99"/>
    <w:semiHidden/>
    <w:unhideWhenUsed/>
    <w:rsid w:val="001D0F5C"/>
    <w:rPr>
      <w:rFonts w:ascii="Times New Roman" w:hAnsi="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rPr>
  </w:style>
  <w:style w:type="character" w:customStyle="1" w:styleId="QuoteChar">
    <w:name w:val="Quote Char"/>
    <w:link w:val="Quote"/>
    <w:uiPriority w:val="99"/>
    <w:semiHidden/>
    <w:rsid w:val="001D0F5C"/>
    <w:rPr>
      <w:rFonts w:ascii="Verdana" w:hAnsi="Verdana"/>
      <w:i/>
      <w:iCs/>
      <w:color w:val="000000"/>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link w:val="Signature"/>
    <w:uiPriority w:val="99"/>
    <w:semiHidden/>
    <w:rsid w:val="001D0F5C"/>
    <w:rPr>
      <w:rFonts w:ascii="Verdana" w:hAnsi="Verdana"/>
      <w:sz w:val="18"/>
    </w:rPr>
  </w:style>
  <w:style w:type="character" w:styleId="Strong">
    <w:name w:val="Strong"/>
    <w:uiPriority w:val="99"/>
    <w:semiHidden/>
    <w:qFormat/>
    <w:rsid w:val="001D0F5C"/>
    <w:rPr>
      <w:b/>
      <w:bCs/>
    </w:rPr>
  </w:style>
  <w:style w:type="character" w:styleId="SubtleEmphasis">
    <w:name w:val="Subtle Emphasis"/>
    <w:uiPriority w:val="99"/>
    <w:semiHidden/>
    <w:qFormat/>
    <w:rsid w:val="001D0F5C"/>
    <w:rPr>
      <w:i/>
      <w:iCs/>
      <w:color w:val="808080"/>
    </w:rPr>
  </w:style>
  <w:style w:type="character" w:styleId="SubtleReference">
    <w:name w:val="Subtle Reference"/>
    <w:uiPriority w:val="99"/>
    <w:semiHidden/>
    <w:qFormat/>
    <w:rsid w:val="001D0F5C"/>
    <w:rPr>
      <w:smallCaps/>
      <w:color w:val="C0504D"/>
      <w:u w:val="single"/>
    </w:rPr>
  </w:style>
  <w:style w:type="paragraph" w:styleId="TOAHeading">
    <w:name w:val="toa heading"/>
    <w:basedOn w:val="Normal"/>
    <w:next w:val="Normal"/>
    <w:uiPriority w:val="39"/>
    <w:unhideWhenUsed/>
    <w:rsid w:val="001D0F5C"/>
    <w:pPr>
      <w:spacing w:before="120"/>
    </w:pPr>
    <w:rPr>
      <w:rFonts w:ascii="Cambria" w:eastAsia="Times New Roman" w:hAnsi="Cambria"/>
      <w:b/>
      <w:bCs/>
      <w:sz w:val="24"/>
      <w:szCs w:val="24"/>
    </w:rPr>
  </w:style>
  <w:style w:type="character" w:customStyle="1" w:styleId="hps">
    <w:name w:val="hps"/>
    <w:basedOn w:val="DefaultParagraphFont"/>
    <w:rsid w:val="0050187B"/>
  </w:style>
  <w:style w:type="table" w:customStyle="1" w:styleId="WTOTable11">
    <w:name w:val="WTOTable11"/>
    <w:basedOn w:val="TableNormal"/>
    <w:uiPriority w:val="99"/>
    <w:rsid w:val="00F705A9"/>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81234">
      <w:bodyDiv w:val="1"/>
      <w:marLeft w:val="0"/>
      <w:marRight w:val="0"/>
      <w:marTop w:val="0"/>
      <w:marBottom w:val="0"/>
      <w:divBdr>
        <w:top w:val="none" w:sz="0" w:space="0" w:color="auto"/>
        <w:left w:val="none" w:sz="0" w:space="0" w:color="auto"/>
        <w:bottom w:val="none" w:sz="0" w:space="0" w:color="auto"/>
        <w:right w:val="none" w:sz="0" w:space="0" w:color="auto"/>
      </w:divBdr>
      <w:divsChild>
        <w:div w:id="499583124">
          <w:marLeft w:val="0"/>
          <w:marRight w:val="0"/>
          <w:marTop w:val="0"/>
          <w:marBottom w:val="0"/>
          <w:divBdr>
            <w:top w:val="none" w:sz="0" w:space="0" w:color="auto"/>
            <w:left w:val="none" w:sz="0" w:space="0" w:color="auto"/>
            <w:bottom w:val="none" w:sz="0" w:space="0" w:color="auto"/>
            <w:right w:val="none" w:sz="0" w:space="0" w:color="auto"/>
          </w:divBdr>
          <w:divsChild>
            <w:div w:id="17271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8070">
      <w:bodyDiv w:val="1"/>
      <w:marLeft w:val="0"/>
      <w:marRight w:val="0"/>
      <w:marTop w:val="0"/>
      <w:marBottom w:val="0"/>
      <w:divBdr>
        <w:top w:val="none" w:sz="0" w:space="0" w:color="auto"/>
        <w:left w:val="none" w:sz="0" w:space="0" w:color="auto"/>
        <w:bottom w:val="none" w:sz="0" w:space="0" w:color="auto"/>
        <w:right w:val="none" w:sz="0" w:space="0" w:color="auto"/>
      </w:divBdr>
      <w:divsChild>
        <w:div w:id="84422730">
          <w:marLeft w:val="0"/>
          <w:marRight w:val="0"/>
          <w:marTop w:val="0"/>
          <w:marBottom w:val="0"/>
          <w:divBdr>
            <w:top w:val="none" w:sz="0" w:space="0" w:color="auto"/>
            <w:left w:val="none" w:sz="0" w:space="0" w:color="auto"/>
            <w:bottom w:val="none" w:sz="0" w:space="0" w:color="auto"/>
            <w:right w:val="none" w:sz="0" w:space="0" w:color="auto"/>
          </w:divBdr>
          <w:divsChild>
            <w:div w:id="2086608278">
              <w:marLeft w:val="0"/>
              <w:marRight w:val="0"/>
              <w:marTop w:val="0"/>
              <w:marBottom w:val="0"/>
              <w:divBdr>
                <w:top w:val="none" w:sz="0" w:space="0" w:color="auto"/>
                <w:left w:val="none" w:sz="0" w:space="0" w:color="auto"/>
                <w:bottom w:val="none" w:sz="0" w:space="0" w:color="auto"/>
                <w:right w:val="none" w:sz="0" w:space="0" w:color="auto"/>
              </w:divBdr>
              <w:divsChild>
                <w:div w:id="1922255633">
                  <w:marLeft w:val="0"/>
                  <w:marRight w:val="0"/>
                  <w:marTop w:val="0"/>
                  <w:marBottom w:val="0"/>
                  <w:divBdr>
                    <w:top w:val="none" w:sz="0" w:space="0" w:color="auto"/>
                    <w:left w:val="none" w:sz="0" w:space="0" w:color="auto"/>
                    <w:bottom w:val="none" w:sz="0" w:space="0" w:color="auto"/>
                    <w:right w:val="none" w:sz="0" w:space="0" w:color="auto"/>
                  </w:divBdr>
                  <w:divsChild>
                    <w:div w:id="1103112988">
                      <w:marLeft w:val="0"/>
                      <w:marRight w:val="0"/>
                      <w:marTop w:val="0"/>
                      <w:marBottom w:val="0"/>
                      <w:divBdr>
                        <w:top w:val="none" w:sz="0" w:space="0" w:color="auto"/>
                        <w:left w:val="none" w:sz="0" w:space="0" w:color="auto"/>
                        <w:bottom w:val="none" w:sz="0" w:space="0" w:color="auto"/>
                        <w:right w:val="none" w:sz="0" w:space="0" w:color="auto"/>
                      </w:divBdr>
                      <w:divsChild>
                        <w:div w:id="730349287">
                          <w:marLeft w:val="0"/>
                          <w:marRight w:val="0"/>
                          <w:marTop w:val="0"/>
                          <w:marBottom w:val="0"/>
                          <w:divBdr>
                            <w:top w:val="none" w:sz="0" w:space="0" w:color="auto"/>
                            <w:left w:val="none" w:sz="0" w:space="0" w:color="auto"/>
                            <w:bottom w:val="none" w:sz="0" w:space="0" w:color="auto"/>
                            <w:right w:val="none" w:sz="0" w:space="0" w:color="auto"/>
                          </w:divBdr>
                          <w:divsChild>
                            <w:div w:id="599215898">
                              <w:marLeft w:val="0"/>
                              <w:marRight w:val="0"/>
                              <w:marTop w:val="0"/>
                              <w:marBottom w:val="0"/>
                              <w:divBdr>
                                <w:top w:val="none" w:sz="0" w:space="0" w:color="auto"/>
                                <w:left w:val="none" w:sz="0" w:space="0" w:color="auto"/>
                                <w:bottom w:val="none" w:sz="0" w:space="0" w:color="auto"/>
                                <w:right w:val="none" w:sz="0" w:space="0" w:color="auto"/>
                              </w:divBdr>
                              <w:divsChild>
                                <w:div w:id="362219958">
                                  <w:marLeft w:val="0"/>
                                  <w:marRight w:val="0"/>
                                  <w:marTop w:val="0"/>
                                  <w:marBottom w:val="0"/>
                                  <w:divBdr>
                                    <w:top w:val="none" w:sz="0" w:space="0" w:color="auto"/>
                                    <w:left w:val="none" w:sz="0" w:space="0" w:color="auto"/>
                                    <w:bottom w:val="none" w:sz="0" w:space="0" w:color="auto"/>
                                    <w:right w:val="none" w:sz="0" w:space="0" w:color="auto"/>
                                  </w:divBdr>
                                  <w:divsChild>
                                    <w:div w:id="1018700880">
                                      <w:marLeft w:val="0"/>
                                      <w:marRight w:val="0"/>
                                      <w:marTop w:val="0"/>
                                      <w:marBottom w:val="0"/>
                                      <w:divBdr>
                                        <w:top w:val="none" w:sz="0" w:space="0" w:color="auto"/>
                                        <w:left w:val="none" w:sz="0" w:space="0" w:color="auto"/>
                                        <w:bottom w:val="none" w:sz="0" w:space="0" w:color="auto"/>
                                        <w:right w:val="none" w:sz="0" w:space="0" w:color="auto"/>
                                      </w:divBdr>
                                      <w:divsChild>
                                        <w:div w:id="710304132">
                                          <w:marLeft w:val="0"/>
                                          <w:marRight w:val="0"/>
                                          <w:marTop w:val="0"/>
                                          <w:marBottom w:val="495"/>
                                          <w:divBdr>
                                            <w:top w:val="none" w:sz="0" w:space="0" w:color="auto"/>
                                            <w:left w:val="none" w:sz="0" w:space="0" w:color="auto"/>
                                            <w:bottom w:val="none" w:sz="0" w:space="0" w:color="auto"/>
                                            <w:right w:val="none" w:sz="0" w:space="0" w:color="auto"/>
                                          </w:divBdr>
                                          <w:divsChild>
                                            <w:div w:id="21288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0244370">
      <w:bodyDiv w:val="1"/>
      <w:marLeft w:val="0"/>
      <w:marRight w:val="0"/>
      <w:marTop w:val="0"/>
      <w:marBottom w:val="0"/>
      <w:divBdr>
        <w:top w:val="none" w:sz="0" w:space="0" w:color="auto"/>
        <w:left w:val="none" w:sz="0" w:space="0" w:color="auto"/>
        <w:bottom w:val="none" w:sz="0" w:space="0" w:color="auto"/>
        <w:right w:val="none" w:sz="0" w:space="0" w:color="auto"/>
      </w:divBdr>
      <w:divsChild>
        <w:div w:id="284627674">
          <w:marLeft w:val="0"/>
          <w:marRight w:val="0"/>
          <w:marTop w:val="0"/>
          <w:marBottom w:val="0"/>
          <w:divBdr>
            <w:top w:val="none" w:sz="0" w:space="0" w:color="auto"/>
            <w:left w:val="none" w:sz="0" w:space="0" w:color="auto"/>
            <w:bottom w:val="none" w:sz="0" w:space="0" w:color="auto"/>
            <w:right w:val="none" w:sz="0" w:space="0" w:color="auto"/>
          </w:divBdr>
          <w:divsChild>
            <w:div w:id="1105687000">
              <w:marLeft w:val="0"/>
              <w:marRight w:val="0"/>
              <w:marTop w:val="0"/>
              <w:marBottom w:val="0"/>
              <w:divBdr>
                <w:top w:val="none" w:sz="0" w:space="0" w:color="auto"/>
                <w:left w:val="none" w:sz="0" w:space="0" w:color="auto"/>
                <w:bottom w:val="none" w:sz="0" w:space="0" w:color="auto"/>
                <w:right w:val="none" w:sz="0" w:space="0" w:color="auto"/>
              </w:divBdr>
              <w:divsChild>
                <w:div w:id="118184781">
                  <w:marLeft w:val="0"/>
                  <w:marRight w:val="0"/>
                  <w:marTop w:val="0"/>
                  <w:marBottom w:val="0"/>
                  <w:divBdr>
                    <w:top w:val="none" w:sz="0" w:space="0" w:color="auto"/>
                    <w:left w:val="none" w:sz="0" w:space="0" w:color="auto"/>
                    <w:bottom w:val="none" w:sz="0" w:space="0" w:color="auto"/>
                    <w:right w:val="none" w:sz="0" w:space="0" w:color="auto"/>
                  </w:divBdr>
                  <w:divsChild>
                    <w:div w:id="229655777">
                      <w:marLeft w:val="0"/>
                      <w:marRight w:val="0"/>
                      <w:marTop w:val="0"/>
                      <w:marBottom w:val="0"/>
                      <w:divBdr>
                        <w:top w:val="none" w:sz="0" w:space="0" w:color="auto"/>
                        <w:left w:val="none" w:sz="0" w:space="0" w:color="auto"/>
                        <w:bottom w:val="none" w:sz="0" w:space="0" w:color="auto"/>
                        <w:right w:val="none" w:sz="0" w:space="0" w:color="auto"/>
                      </w:divBdr>
                      <w:divsChild>
                        <w:div w:id="556860530">
                          <w:marLeft w:val="0"/>
                          <w:marRight w:val="0"/>
                          <w:marTop w:val="0"/>
                          <w:marBottom w:val="0"/>
                          <w:divBdr>
                            <w:top w:val="none" w:sz="0" w:space="0" w:color="auto"/>
                            <w:left w:val="none" w:sz="0" w:space="0" w:color="auto"/>
                            <w:bottom w:val="none" w:sz="0" w:space="0" w:color="auto"/>
                            <w:right w:val="none" w:sz="0" w:space="0" w:color="auto"/>
                          </w:divBdr>
                          <w:divsChild>
                            <w:div w:id="14194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11214">
      <w:bodyDiv w:val="1"/>
      <w:marLeft w:val="0"/>
      <w:marRight w:val="0"/>
      <w:marTop w:val="0"/>
      <w:marBottom w:val="0"/>
      <w:divBdr>
        <w:top w:val="none" w:sz="0" w:space="0" w:color="auto"/>
        <w:left w:val="none" w:sz="0" w:space="0" w:color="auto"/>
        <w:bottom w:val="none" w:sz="0" w:space="0" w:color="auto"/>
        <w:right w:val="none" w:sz="0" w:space="0" w:color="auto"/>
      </w:divBdr>
      <w:divsChild>
        <w:div w:id="1640501748">
          <w:marLeft w:val="0"/>
          <w:marRight w:val="0"/>
          <w:marTop w:val="0"/>
          <w:marBottom w:val="0"/>
          <w:divBdr>
            <w:top w:val="none" w:sz="0" w:space="0" w:color="auto"/>
            <w:left w:val="none" w:sz="0" w:space="0" w:color="auto"/>
            <w:bottom w:val="none" w:sz="0" w:space="0" w:color="auto"/>
            <w:right w:val="none" w:sz="0" w:space="0" w:color="auto"/>
          </w:divBdr>
          <w:divsChild>
            <w:div w:id="1194659941">
              <w:marLeft w:val="0"/>
              <w:marRight w:val="0"/>
              <w:marTop w:val="0"/>
              <w:marBottom w:val="0"/>
              <w:divBdr>
                <w:top w:val="none" w:sz="0" w:space="0" w:color="auto"/>
                <w:left w:val="none" w:sz="0" w:space="0" w:color="auto"/>
                <w:bottom w:val="none" w:sz="0" w:space="0" w:color="auto"/>
                <w:right w:val="none" w:sz="0" w:space="0" w:color="auto"/>
              </w:divBdr>
              <w:divsChild>
                <w:div w:id="1702517016">
                  <w:marLeft w:val="0"/>
                  <w:marRight w:val="0"/>
                  <w:marTop w:val="0"/>
                  <w:marBottom w:val="0"/>
                  <w:divBdr>
                    <w:top w:val="none" w:sz="0" w:space="0" w:color="auto"/>
                    <w:left w:val="none" w:sz="0" w:space="0" w:color="auto"/>
                    <w:bottom w:val="none" w:sz="0" w:space="0" w:color="auto"/>
                    <w:right w:val="none" w:sz="0" w:space="0" w:color="auto"/>
                  </w:divBdr>
                  <w:divsChild>
                    <w:div w:id="656567857">
                      <w:marLeft w:val="0"/>
                      <w:marRight w:val="0"/>
                      <w:marTop w:val="0"/>
                      <w:marBottom w:val="0"/>
                      <w:divBdr>
                        <w:top w:val="none" w:sz="0" w:space="0" w:color="auto"/>
                        <w:left w:val="none" w:sz="0" w:space="0" w:color="auto"/>
                        <w:bottom w:val="none" w:sz="0" w:space="0" w:color="auto"/>
                        <w:right w:val="none" w:sz="0" w:space="0" w:color="auto"/>
                      </w:divBdr>
                      <w:divsChild>
                        <w:div w:id="2448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1225">
                  <w:marLeft w:val="0"/>
                  <w:marRight w:val="0"/>
                  <w:marTop w:val="0"/>
                  <w:marBottom w:val="0"/>
                  <w:divBdr>
                    <w:top w:val="none" w:sz="0" w:space="0" w:color="auto"/>
                    <w:left w:val="none" w:sz="0" w:space="0" w:color="auto"/>
                    <w:bottom w:val="none" w:sz="0" w:space="0" w:color="auto"/>
                    <w:right w:val="none" w:sz="0" w:space="0" w:color="auto"/>
                  </w:divBdr>
                  <w:divsChild>
                    <w:div w:id="1889609601">
                      <w:marLeft w:val="0"/>
                      <w:marRight w:val="0"/>
                      <w:marTop w:val="0"/>
                      <w:marBottom w:val="0"/>
                      <w:divBdr>
                        <w:top w:val="none" w:sz="0" w:space="0" w:color="auto"/>
                        <w:left w:val="none" w:sz="0" w:space="0" w:color="auto"/>
                        <w:bottom w:val="none" w:sz="0" w:space="0" w:color="auto"/>
                        <w:right w:val="none" w:sz="0" w:space="0" w:color="auto"/>
                      </w:divBdr>
                      <w:divsChild>
                        <w:div w:id="108090964">
                          <w:marLeft w:val="0"/>
                          <w:marRight w:val="0"/>
                          <w:marTop w:val="0"/>
                          <w:marBottom w:val="0"/>
                          <w:divBdr>
                            <w:top w:val="none" w:sz="0" w:space="0" w:color="auto"/>
                            <w:left w:val="none" w:sz="0" w:space="0" w:color="auto"/>
                            <w:bottom w:val="none" w:sz="0" w:space="0" w:color="auto"/>
                            <w:right w:val="none" w:sz="0" w:space="0" w:color="auto"/>
                          </w:divBdr>
                          <w:divsChild>
                            <w:div w:id="2146923776">
                              <w:marLeft w:val="0"/>
                              <w:marRight w:val="0"/>
                              <w:marTop w:val="0"/>
                              <w:marBottom w:val="0"/>
                              <w:divBdr>
                                <w:top w:val="none" w:sz="0" w:space="0" w:color="auto"/>
                                <w:left w:val="none" w:sz="0" w:space="0" w:color="auto"/>
                                <w:bottom w:val="none" w:sz="0" w:space="0" w:color="auto"/>
                                <w:right w:val="none" w:sz="0" w:space="0" w:color="auto"/>
                              </w:divBdr>
                              <w:divsChild>
                                <w:div w:id="1620335257">
                                  <w:marLeft w:val="0"/>
                                  <w:marRight w:val="0"/>
                                  <w:marTop w:val="0"/>
                                  <w:marBottom w:val="0"/>
                                  <w:divBdr>
                                    <w:top w:val="none" w:sz="0" w:space="0" w:color="auto"/>
                                    <w:left w:val="none" w:sz="0" w:space="0" w:color="auto"/>
                                    <w:bottom w:val="none" w:sz="0" w:space="0" w:color="auto"/>
                                    <w:right w:val="none" w:sz="0" w:space="0" w:color="auto"/>
                                  </w:divBdr>
                                  <w:divsChild>
                                    <w:div w:id="238638919">
                                      <w:marLeft w:val="0"/>
                                      <w:marRight w:val="0"/>
                                      <w:marTop w:val="0"/>
                                      <w:marBottom w:val="0"/>
                                      <w:divBdr>
                                        <w:top w:val="none" w:sz="0" w:space="0" w:color="auto"/>
                                        <w:left w:val="none" w:sz="0" w:space="0" w:color="auto"/>
                                        <w:bottom w:val="none" w:sz="0" w:space="0" w:color="auto"/>
                                        <w:right w:val="none" w:sz="0" w:space="0" w:color="auto"/>
                                      </w:divBdr>
                                      <w:divsChild>
                                        <w:div w:id="1813251419">
                                          <w:marLeft w:val="0"/>
                                          <w:marRight w:val="0"/>
                                          <w:marTop w:val="0"/>
                                          <w:marBottom w:val="0"/>
                                          <w:divBdr>
                                            <w:top w:val="none" w:sz="0" w:space="0" w:color="auto"/>
                                            <w:left w:val="none" w:sz="0" w:space="0" w:color="auto"/>
                                            <w:bottom w:val="none" w:sz="0" w:space="0" w:color="auto"/>
                                            <w:right w:val="none" w:sz="0" w:space="0" w:color="auto"/>
                                          </w:divBdr>
                                          <w:divsChild>
                                            <w:div w:id="869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3801">
                                  <w:marLeft w:val="0"/>
                                  <w:marRight w:val="0"/>
                                  <w:marTop w:val="0"/>
                                  <w:marBottom w:val="0"/>
                                  <w:divBdr>
                                    <w:top w:val="none" w:sz="0" w:space="0" w:color="auto"/>
                                    <w:left w:val="none" w:sz="0" w:space="0" w:color="auto"/>
                                    <w:bottom w:val="none" w:sz="0" w:space="0" w:color="auto"/>
                                    <w:right w:val="none" w:sz="0" w:space="0" w:color="auto"/>
                                  </w:divBdr>
                                  <w:divsChild>
                                    <w:div w:id="432675212">
                                      <w:marLeft w:val="0"/>
                                      <w:marRight w:val="0"/>
                                      <w:marTop w:val="0"/>
                                      <w:marBottom w:val="0"/>
                                      <w:divBdr>
                                        <w:top w:val="none" w:sz="0" w:space="0" w:color="auto"/>
                                        <w:left w:val="none" w:sz="0" w:space="0" w:color="auto"/>
                                        <w:bottom w:val="none" w:sz="0" w:space="0" w:color="auto"/>
                                        <w:right w:val="none" w:sz="0" w:space="0" w:color="auto"/>
                                      </w:divBdr>
                                      <w:divsChild>
                                        <w:div w:id="808521830">
                                          <w:marLeft w:val="0"/>
                                          <w:marRight w:val="0"/>
                                          <w:marTop w:val="0"/>
                                          <w:marBottom w:val="0"/>
                                          <w:divBdr>
                                            <w:top w:val="none" w:sz="0" w:space="0" w:color="auto"/>
                                            <w:left w:val="none" w:sz="0" w:space="0" w:color="auto"/>
                                            <w:bottom w:val="none" w:sz="0" w:space="0" w:color="auto"/>
                                            <w:right w:val="none" w:sz="0" w:space="0" w:color="auto"/>
                                          </w:divBdr>
                                          <w:divsChild>
                                            <w:div w:id="100760569">
                                              <w:marLeft w:val="0"/>
                                              <w:marRight w:val="0"/>
                                              <w:marTop w:val="0"/>
                                              <w:marBottom w:val="0"/>
                                              <w:divBdr>
                                                <w:top w:val="none" w:sz="0" w:space="0" w:color="auto"/>
                                                <w:left w:val="none" w:sz="0" w:space="0" w:color="auto"/>
                                                <w:bottom w:val="none" w:sz="0" w:space="0" w:color="auto"/>
                                                <w:right w:val="none" w:sz="0" w:space="0" w:color="auto"/>
                                              </w:divBdr>
                                              <w:divsChild>
                                                <w:div w:id="636108120">
                                                  <w:marLeft w:val="0"/>
                                                  <w:marRight w:val="0"/>
                                                  <w:marTop w:val="0"/>
                                                  <w:marBottom w:val="0"/>
                                                  <w:divBdr>
                                                    <w:top w:val="none" w:sz="0" w:space="0" w:color="auto"/>
                                                    <w:left w:val="none" w:sz="0" w:space="0" w:color="auto"/>
                                                    <w:bottom w:val="none" w:sz="0" w:space="0" w:color="auto"/>
                                                    <w:right w:val="none" w:sz="0" w:space="0" w:color="auto"/>
                                                  </w:divBdr>
                                                  <w:divsChild>
                                                    <w:div w:id="13100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05043">
                              <w:marLeft w:val="0"/>
                              <w:marRight w:val="0"/>
                              <w:marTop w:val="0"/>
                              <w:marBottom w:val="0"/>
                              <w:divBdr>
                                <w:top w:val="none" w:sz="0" w:space="0" w:color="auto"/>
                                <w:left w:val="none" w:sz="0" w:space="0" w:color="auto"/>
                                <w:bottom w:val="none" w:sz="0" w:space="0" w:color="auto"/>
                                <w:right w:val="none" w:sz="0" w:space="0" w:color="auto"/>
                              </w:divBdr>
                              <w:divsChild>
                                <w:div w:id="212695928">
                                  <w:marLeft w:val="0"/>
                                  <w:marRight w:val="0"/>
                                  <w:marTop w:val="0"/>
                                  <w:marBottom w:val="0"/>
                                  <w:divBdr>
                                    <w:top w:val="none" w:sz="0" w:space="0" w:color="auto"/>
                                    <w:left w:val="none" w:sz="0" w:space="0" w:color="auto"/>
                                    <w:bottom w:val="none" w:sz="0" w:space="0" w:color="auto"/>
                                    <w:right w:val="none" w:sz="0" w:space="0" w:color="auto"/>
                                  </w:divBdr>
                                  <w:divsChild>
                                    <w:div w:id="6633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5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B01F0-C4FA-4C4B-9B30-23988A6A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Pages>
  <Words>1451</Words>
  <Characters>8274</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WTO</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Osei-Lah, Kodjo</dc:creator>
  <cp:lastModifiedBy>Sporysheva, Nadezhda</cp:lastModifiedBy>
  <cp:revision>14</cp:revision>
  <cp:lastPrinted>2019-03-04T17:36:00Z</cp:lastPrinted>
  <dcterms:created xsi:type="dcterms:W3CDTF">2019-03-04T17:36:00Z</dcterms:created>
  <dcterms:modified xsi:type="dcterms:W3CDTF">2019-10-18T14:47:00Z</dcterms:modified>
</cp:coreProperties>
</file>