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53DB" w14:textId="787069A6" w:rsidR="00965349" w:rsidRPr="00F305DD" w:rsidRDefault="00E478B6" w:rsidP="00F305DD">
      <w:pPr>
        <w:jc w:val="center"/>
        <w:rPr>
          <w:b/>
          <w:color w:val="000000"/>
        </w:rPr>
      </w:pPr>
      <w:bookmarkStart w:id="8" w:name="_Hlk130829807"/>
      <w:r w:rsidRPr="00F305DD">
        <w:rPr>
          <w:b/>
          <w:color w:val="000000"/>
        </w:rPr>
        <w:t>MÉCANISME DU CADRE CONSULTATIF DU DIRECTEUR GÉNÉRAL SUR LE COTON</w:t>
      </w:r>
    </w:p>
    <w:p w14:paraId="3037A604" w14:textId="77777777" w:rsidR="00542564" w:rsidRPr="00F305DD" w:rsidRDefault="00542564" w:rsidP="00F305DD">
      <w:pPr>
        <w:jc w:val="center"/>
        <w:rPr>
          <w:b/>
          <w:color w:val="000000"/>
        </w:rPr>
      </w:pPr>
    </w:p>
    <w:p w14:paraId="529DBBD8" w14:textId="3FC15763" w:rsidR="00965349" w:rsidRPr="00F305DD" w:rsidRDefault="00402223" w:rsidP="00F305DD">
      <w:pPr>
        <w:jc w:val="center"/>
        <w:rPr>
          <w:b/>
          <w:color w:val="000000"/>
        </w:rPr>
      </w:pPr>
      <w:r>
        <w:rPr>
          <w:b/>
          <w:color w:val="000000"/>
        </w:rPr>
        <w:t>4</w:t>
      </w:r>
      <w:r w:rsidR="003D52A1">
        <w:rPr>
          <w:b/>
          <w:color w:val="000000"/>
        </w:rPr>
        <w:t>1</w:t>
      </w:r>
      <w:r w:rsidR="00E478B6" w:rsidRPr="00F305DD">
        <w:rPr>
          <w:b/>
          <w:color w:val="000000"/>
          <w:vertAlign w:val="superscript"/>
        </w:rPr>
        <w:t>ÈME</w:t>
      </w:r>
      <w:r w:rsidR="00E478B6" w:rsidRPr="00F305DD">
        <w:rPr>
          <w:b/>
          <w:color w:val="000000"/>
        </w:rPr>
        <w:t xml:space="preserve"> SÉRIE DE CONSULTATIONS SUR L'AIDE AU DÉVELOPPEMENT</w:t>
      </w:r>
      <w:r w:rsidR="00F305DD" w:rsidRPr="00F305DD">
        <w:rPr>
          <w:b/>
          <w:color w:val="000000"/>
        </w:rPr>
        <w:br/>
      </w:r>
      <w:r w:rsidR="00E478B6" w:rsidRPr="00F305DD">
        <w:rPr>
          <w:b/>
          <w:color w:val="000000"/>
        </w:rPr>
        <w:t>EN FAVEUR DU COTON</w:t>
      </w:r>
    </w:p>
    <w:p w14:paraId="083C2BA8" w14:textId="77777777" w:rsidR="00965349" w:rsidRPr="00F305DD" w:rsidRDefault="00965349" w:rsidP="00F305DD">
      <w:pPr>
        <w:jc w:val="center"/>
        <w:rPr>
          <w:b/>
          <w:color w:val="000000"/>
        </w:rPr>
      </w:pPr>
    </w:p>
    <w:p w14:paraId="07638BE0" w14:textId="5A80F458" w:rsidR="00B076AE" w:rsidRPr="00F305DD" w:rsidRDefault="00F305DD" w:rsidP="00F305DD">
      <w:pPr>
        <w:tabs>
          <w:tab w:val="left" w:pos="1276"/>
          <w:tab w:val="left" w:pos="1560"/>
        </w:tabs>
        <w:jc w:val="center"/>
        <w:rPr>
          <w:b/>
          <w:i/>
          <w:color w:val="000000"/>
        </w:rPr>
      </w:pPr>
      <w:r w:rsidRPr="00F305DD">
        <w:rPr>
          <w:b/>
          <w:i/>
          <w:color w:val="000000"/>
        </w:rPr>
        <w:t>7 </w:t>
      </w:r>
      <w:r w:rsidR="003D52A1">
        <w:rPr>
          <w:b/>
          <w:i/>
          <w:color w:val="000000"/>
        </w:rPr>
        <w:t>mai</w:t>
      </w:r>
      <w:r w:rsidRPr="00F305DD">
        <w:rPr>
          <w:b/>
          <w:i/>
          <w:color w:val="000000"/>
        </w:rPr>
        <w:t> 2</w:t>
      </w:r>
      <w:r w:rsidR="008A76F9" w:rsidRPr="00F305DD">
        <w:rPr>
          <w:b/>
          <w:i/>
          <w:color w:val="000000"/>
        </w:rPr>
        <w:t>02</w:t>
      </w:r>
      <w:r w:rsidR="003D52A1">
        <w:rPr>
          <w:b/>
          <w:i/>
          <w:color w:val="000000"/>
        </w:rPr>
        <w:t>4</w:t>
      </w:r>
      <w:r w:rsidR="008A76F9" w:rsidRPr="00F305DD">
        <w:rPr>
          <w:b/>
          <w:i/>
          <w:color w:val="000000"/>
        </w:rPr>
        <w:t xml:space="preserve">, </w:t>
      </w:r>
      <w:r w:rsidR="00402223">
        <w:rPr>
          <w:b/>
          <w:i/>
          <w:color w:val="000000"/>
        </w:rPr>
        <w:t>10</w:t>
      </w:r>
      <w:r w:rsidR="008A76F9" w:rsidRPr="00F305DD">
        <w:rPr>
          <w:b/>
          <w:i/>
          <w:color w:val="000000"/>
        </w:rPr>
        <w:t xml:space="preserve"> heures </w:t>
      </w:r>
      <w:r w:rsidRPr="00F305DD">
        <w:rPr>
          <w:b/>
          <w:i/>
          <w:color w:val="000000"/>
        </w:rPr>
        <w:noBreakHyphen/>
      </w:r>
      <w:r w:rsidR="008A76F9" w:rsidRPr="00F305DD">
        <w:rPr>
          <w:b/>
          <w:i/>
          <w:color w:val="000000"/>
        </w:rPr>
        <w:t xml:space="preserve"> 13 heures</w:t>
      </w:r>
    </w:p>
    <w:p w14:paraId="02C20623" w14:textId="77777777" w:rsidR="00BD3A9E" w:rsidRPr="00F305DD" w:rsidRDefault="00BD3A9E" w:rsidP="00F305DD">
      <w:pPr>
        <w:tabs>
          <w:tab w:val="left" w:pos="1276"/>
          <w:tab w:val="left" w:pos="1560"/>
        </w:tabs>
        <w:jc w:val="center"/>
        <w:rPr>
          <w:b/>
          <w:i/>
          <w:color w:val="000000"/>
        </w:rPr>
      </w:pPr>
    </w:p>
    <w:p w14:paraId="10F9BA90" w14:textId="611865FF" w:rsidR="00965349" w:rsidRPr="00F305DD" w:rsidRDefault="00B076AE" w:rsidP="00F305DD">
      <w:pPr>
        <w:tabs>
          <w:tab w:val="left" w:pos="1276"/>
          <w:tab w:val="left" w:pos="1560"/>
        </w:tabs>
        <w:jc w:val="center"/>
        <w:rPr>
          <w:b/>
          <w:i/>
          <w:color w:val="000000"/>
        </w:rPr>
      </w:pPr>
      <w:r w:rsidRPr="00F305DD">
        <w:rPr>
          <w:b/>
          <w:i/>
          <w:color w:val="000000"/>
        </w:rPr>
        <w:t>(</w:t>
      </w:r>
      <w:r w:rsidR="00CE5AC4">
        <w:rPr>
          <w:b/>
          <w:i/>
          <w:color w:val="000000"/>
        </w:rPr>
        <w:t>S</w:t>
      </w:r>
      <w:r w:rsidRPr="00F305DD">
        <w:rPr>
          <w:b/>
          <w:i/>
          <w:color w:val="000000"/>
        </w:rPr>
        <w:t xml:space="preserve">alle </w:t>
      </w:r>
      <w:r w:rsidR="003D52A1">
        <w:rPr>
          <w:b/>
          <w:i/>
          <w:color w:val="000000"/>
        </w:rPr>
        <w:t>W</w:t>
      </w:r>
      <w:r w:rsidRPr="00F305DD">
        <w:rPr>
          <w:b/>
          <w:i/>
          <w:color w:val="000000"/>
        </w:rPr>
        <w:t xml:space="preserve"> et via</w:t>
      </w:r>
      <w:r w:rsidR="003D52A1">
        <w:t xml:space="preserve"> Zoom: </w:t>
      </w:r>
      <w:r w:rsidR="003D52A1" w:rsidRPr="003D52A1">
        <w:rPr>
          <w:highlight w:val="yellow"/>
        </w:rPr>
        <w:t>lien</w:t>
      </w:r>
      <w:r w:rsidRPr="00F305DD">
        <w:rPr>
          <w:b/>
          <w:i/>
          <w:color w:val="000000"/>
        </w:rPr>
        <w:t>)</w:t>
      </w:r>
    </w:p>
    <w:p w14:paraId="2DF60FCC" w14:textId="77777777" w:rsidR="00736B1D" w:rsidRPr="00F305DD" w:rsidRDefault="00736B1D" w:rsidP="00F305DD">
      <w:pPr>
        <w:rPr>
          <w:color w:val="000000"/>
          <w:u w:val="single"/>
        </w:rPr>
      </w:pPr>
    </w:p>
    <w:p w14:paraId="594E1203" w14:textId="0C4C1B53" w:rsidR="00F305DD" w:rsidRDefault="003D0757" w:rsidP="00075878">
      <w:pPr>
        <w:spacing w:after="120"/>
        <w:jc w:val="center"/>
        <w:rPr>
          <w:color w:val="000000"/>
          <w:u w:val="single"/>
        </w:rPr>
      </w:pPr>
      <w:r w:rsidRPr="00F305DD">
        <w:rPr>
          <w:color w:val="000000"/>
          <w:u w:val="single"/>
        </w:rPr>
        <w:t>ORDRE DU JOUR PROVISOIRE</w:t>
      </w:r>
    </w:p>
    <w:p w14:paraId="5EC0F6F9" w14:textId="77777777" w:rsidR="00531387" w:rsidRPr="00F305DD" w:rsidRDefault="00531387" w:rsidP="00075878">
      <w:pPr>
        <w:jc w:val="center"/>
        <w:rPr>
          <w:color w:val="000000"/>
          <w:u w:val="single"/>
        </w:rPr>
      </w:pPr>
    </w:p>
    <w:p w14:paraId="69F3709D" w14:textId="64B3D68B" w:rsidR="008E212E" w:rsidRPr="00FB7F21" w:rsidRDefault="005202D7" w:rsidP="005B318D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b/>
          <w:bCs/>
          <w:color w:val="000000"/>
        </w:rPr>
      </w:pPr>
      <w:bookmarkStart w:id="9" w:name="_Hlk134526869"/>
      <w:r>
        <w:rPr>
          <w:b/>
          <w:color w:val="000000"/>
        </w:rPr>
        <w:t>L'AIDE AU DÉVELOPPEMENT EN FAVEUR DU COTON À LA CM13</w:t>
      </w:r>
      <w:r w:rsidR="005A18AB">
        <w:rPr>
          <w:b/>
          <w:color w:val="000000"/>
        </w:rPr>
        <w:t xml:space="preserve"> </w:t>
      </w:r>
      <w:r>
        <w:rPr>
          <w:b/>
          <w:color w:val="000000"/>
        </w:rPr>
        <w:t xml:space="preserve">: </w:t>
      </w:r>
      <w:r w:rsidR="005A18AB" w:rsidRPr="005A18AB">
        <w:rPr>
          <w:b/>
          <w:caps/>
          <w:color w:val="000000"/>
        </w:rPr>
        <w:t>résultats atteints</w:t>
      </w:r>
      <w:r w:rsidR="005A18AB">
        <w:rPr>
          <w:b/>
          <w:color w:val="000000"/>
        </w:rPr>
        <w:t xml:space="preserve"> </w:t>
      </w:r>
      <w:r>
        <w:rPr>
          <w:b/>
          <w:color w:val="000000"/>
        </w:rPr>
        <w:t xml:space="preserve">ET PROCHAINES ÉTAPES </w:t>
      </w:r>
      <w:r w:rsidR="00305D4D">
        <w:rPr>
          <w:b/>
          <w:color w:val="000000"/>
        </w:rPr>
        <w:t>(</w:t>
      </w:r>
      <w:r w:rsidR="00402223">
        <w:rPr>
          <w:b/>
          <w:color w:val="000000"/>
        </w:rPr>
        <w:t>10</w:t>
      </w:r>
      <w:r w:rsidR="00305D4D">
        <w:rPr>
          <w:b/>
          <w:color w:val="000000"/>
        </w:rPr>
        <w:t>h00-1</w:t>
      </w:r>
      <w:r w:rsidR="00402223">
        <w:rPr>
          <w:b/>
          <w:color w:val="000000"/>
        </w:rPr>
        <w:t>1</w:t>
      </w:r>
      <w:r w:rsidR="00305D4D">
        <w:rPr>
          <w:b/>
          <w:color w:val="000000"/>
        </w:rPr>
        <w:t>h</w:t>
      </w:r>
      <w:r w:rsidR="00934024">
        <w:rPr>
          <w:b/>
          <w:color w:val="000000"/>
        </w:rPr>
        <w:t>3</w:t>
      </w:r>
      <w:r w:rsidR="00305D4D">
        <w:rPr>
          <w:b/>
          <w:color w:val="000000"/>
        </w:rPr>
        <w:t>0)</w:t>
      </w:r>
    </w:p>
    <w:p w14:paraId="3285E089" w14:textId="5D5C5133" w:rsidR="00FB7F21" w:rsidRDefault="00FB7F21" w:rsidP="006C4D51">
      <w:pPr>
        <w:pStyle w:val="BodyText"/>
        <w:numPr>
          <w:ilvl w:val="5"/>
          <w:numId w:val="14"/>
        </w:numPr>
        <w:tabs>
          <w:tab w:val="clear" w:pos="720"/>
        </w:tabs>
        <w:rPr>
          <w:color w:val="000000"/>
        </w:rPr>
      </w:pPr>
      <w:bookmarkStart w:id="10" w:name="_Hlk134526912"/>
      <w:bookmarkEnd w:id="9"/>
      <w:r>
        <w:rPr>
          <w:color w:val="000000"/>
        </w:rPr>
        <w:t xml:space="preserve">Observations liminaires - </w:t>
      </w:r>
      <w:r w:rsidRPr="00FB7F21">
        <w:rPr>
          <w:color w:val="000000"/>
        </w:rPr>
        <w:t>Directeur général adjoint Jean</w:t>
      </w:r>
      <w:r w:rsidRPr="00FB7F21">
        <w:rPr>
          <w:color w:val="000000"/>
        </w:rPr>
        <w:noBreakHyphen/>
        <w:t>Marie Paugam, Président</w:t>
      </w:r>
    </w:p>
    <w:bookmarkEnd w:id="10"/>
    <w:p w14:paraId="582C067D" w14:textId="28BF42F8" w:rsidR="00F305DD" w:rsidRDefault="00F305DD" w:rsidP="006C4D51">
      <w:pPr>
        <w:pStyle w:val="BodyText"/>
        <w:numPr>
          <w:ilvl w:val="5"/>
          <w:numId w:val="14"/>
        </w:numPr>
        <w:tabs>
          <w:tab w:val="clear" w:pos="720"/>
        </w:tabs>
        <w:rPr>
          <w:color w:val="000000"/>
        </w:rPr>
      </w:pPr>
      <w:r w:rsidRPr="00F305DD">
        <w:rPr>
          <w:color w:val="000000"/>
        </w:rPr>
        <w:t>D</w:t>
      </w:r>
      <w:r w:rsidR="001E2062" w:rsidRPr="00F305DD">
        <w:rPr>
          <w:color w:val="000000"/>
        </w:rPr>
        <w:t>éclaration du Coordonnateur du C</w:t>
      </w:r>
      <w:r w:rsidRPr="00F305DD">
        <w:rPr>
          <w:color w:val="000000"/>
        </w:rPr>
        <w:noBreakHyphen/>
      </w:r>
      <w:r w:rsidR="001E2062" w:rsidRPr="00F305DD">
        <w:rPr>
          <w:color w:val="000000"/>
        </w:rPr>
        <w:t>4</w:t>
      </w:r>
    </w:p>
    <w:p w14:paraId="4C78EDAC" w14:textId="14702EB3" w:rsidR="00402223" w:rsidRPr="00402223" w:rsidRDefault="00402223" w:rsidP="00402223">
      <w:pPr>
        <w:pStyle w:val="BodyText"/>
        <w:numPr>
          <w:ilvl w:val="5"/>
          <w:numId w:val="14"/>
        </w:numPr>
        <w:tabs>
          <w:tab w:val="clear" w:pos="720"/>
        </w:tabs>
        <w:spacing w:after="360"/>
        <w:ind w:left="454" w:hanging="454"/>
        <w:rPr>
          <w:color w:val="000000"/>
        </w:rPr>
      </w:pPr>
      <w:r>
        <w:rPr>
          <w:color w:val="000000"/>
        </w:rPr>
        <w:t>Échange de vues</w:t>
      </w:r>
    </w:p>
    <w:p w14:paraId="0BC31EA3" w14:textId="01B98C1C" w:rsidR="005202D7" w:rsidRDefault="005202D7" w:rsidP="006C4D51">
      <w:pPr>
        <w:pStyle w:val="BodyText"/>
        <w:numPr>
          <w:ilvl w:val="5"/>
          <w:numId w:val="14"/>
        </w:numPr>
        <w:tabs>
          <w:tab w:val="clear" w:pos="720"/>
        </w:tabs>
        <w:spacing w:after="120"/>
        <w:ind w:left="454" w:hanging="454"/>
        <w:rPr>
          <w:color w:val="000000"/>
        </w:rPr>
      </w:pPr>
      <w:r>
        <w:rPr>
          <w:color w:val="000000"/>
        </w:rPr>
        <w:t>Journée Mondiale du Coton 2024 :</w:t>
      </w:r>
    </w:p>
    <w:p w14:paraId="51030ABA" w14:textId="2021B6AC" w:rsidR="005202D7" w:rsidRPr="005202D7" w:rsidRDefault="007903A0" w:rsidP="005202D7">
      <w:pPr>
        <w:pStyle w:val="ListBullet2"/>
        <w:keepNext/>
        <w:keepLines/>
        <w:tabs>
          <w:tab w:val="clear" w:pos="643"/>
        </w:tabs>
        <w:ind w:left="1021" w:hanging="567"/>
        <w:rPr>
          <w:i/>
          <w:iCs/>
          <w:color w:val="000000"/>
        </w:rPr>
      </w:pPr>
      <w:r>
        <w:rPr>
          <w:i/>
          <w:iCs/>
          <w:color w:val="000000"/>
        </w:rPr>
        <w:t>Intervention</w:t>
      </w:r>
      <w:r w:rsidR="005202D7" w:rsidRPr="00BF034D">
        <w:rPr>
          <w:i/>
          <w:iCs/>
          <w:color w:val="000000"/>
        </w:rPr>
        <w:t xml:space="preserve"> de la Délégation du Bénin</w:t>
      </w:r>
      <w:r w:rsidR="005202D7">
        <w:rPr>
          <w:color w:val="000000"/>
        </w:rPr>
        <w:t xml:space="preserve"> ;</w:t>
      </w:r>
    </w:p>
    <w:p w14:paraId="0F3CDB7D" w14:textId="68BD0F4E" w:rsidR="00934024" w:rsidRPr="00934024" w:rsidRDefault="00934024" w:rsidP="00934024">
      <w:pPr>
        <w:pStyle w:val="ListBullet2"/>
        <w:keepNext/>
        <w:keepLines/>
        <w:tabs>
          <w:tab w:val="clear" w:pos="643"/>
        </w:tabs>
        <w:ind w:left="1021" w:hanging="567"/>
        <w:rPr>
          <w:i/>
          <w:iCs/>
          <w:color w:val="000000"/>
        </w:rPr>
      </w:pPr>
      <w:r>
        <w:rPr>
          <w:i/>
          <w:iCs/>
          <w:color w:val="000000"/>
        </w:rPr>
        <w:t xml:space="preserve">Intervention du </w:t>
      </w:r>
      <w:r w:rsidRPr="00F305DD">
        <w:rPr>
          <w:color w:val="000000"/>
        </w:rPr>
        <w:t>Comité consultatif international du coton (CCIC)</w:t>
      </w:r>
      <w:r>
        <w:rPr>
          <w:color w:val="000000"/>
        </w:rPr>
        <w:t xml:space="preserve"> ;</w:t>
      </w:r>
    </w:p>
    <w:p w14:paraId="109D277F" w14:textId="20DB118C" w:rsidR="005202D7" w:rsidRDefault="005202D7" w:rsidP="005202D7">
      <w:pPr>
        <w:pStyle w:val="ListBullet2"/>
        <w:keepNext/>
        <w:keepLines/>
        <w:tabs>
          <w:tab w:val="clear" w:pos="643"/>
        </w:tabs>
        <w:ind w:left="1021" w:hanging="567"/>
        <w:rPr>
          <w:i/>
          <w:iCs/>
          <w:color w:val="000000"/>
        </w:rPr>
      </w:pPr>
      <w:r>
        <w:rPr>
          <w:color w:val="000000"/>
        </w:rPr>
        <w:t>[</w:t>
      </w:r>
      <w:r w:rsidR="007903A0">
        <w:rPr>
          <w:i/>
          <w:iCs/>
          <w:color w:val="000000"/>
        </w:rPr>
        <w:t>Intervention</w:t>
      </w:r>
      <w:r w:rsidRPr="00BF034D">
        <w:rPr>
          <w:i/>
          <w:iCs/>
          <w:color w:val="000000"/>
        </w:rPr>
        <w:t xml:space="preserve"> de la FAO</w:t>
      </w:r>
      <w:r>
        <w:rPr>
          <w:color w:val="000000"/>
        </w:rPr>
        <w:t xml:space="preserve">] </w:t>
      </w:r>
      <w:r>
        <w:rPr>
          <w:i/>
          <w:iCs/>
          <w:color w:val="000000"/>
        </w:rPr>
        <w:t>;</w:t>
      </w:r>
    </w:p>
    <w:p w14:paraId="43831202" w14:textId="31C391D9" w:rsidR="005202D7" w:rsidRPr="00E46DD2" w:rsidRDefault="005202D7" w:rsidP="00BF034D">
      <w:pPr>
        <w:pStyle w:val="ListBullet2"/>
        <w:keepNext/>
        <w:keepLines/>
        <w:tabs>
          <w:tab w:val="clear" w:pos="643"/>
        </w:tabs>
        <w:ind w:left="1021" w:hanging="567"/>
        <w:rPr>
          <w:i/>
          <w:iCs/>
          <w:color w:val="000000"/>
        </w:rPr>
      </w:pPr>
      <w:r w:rsidRPr="00E46DD2">
        <w:rPr>
          <w:i/>
          <w:iCs/>
          <w:color w:val="000000"/>
        </w:rPr>
        <w:t>Échange de vues</w:t>
      </w:r>
    </w:p>
    <w:p w14:paraId="62EEF598" w14:textId="7D4BCBE7" w:rsidR="00FB7F21" w:rsidRPr="00E46DD2" w:rsidRDefault="00934024" w:rsidP="006C4D51">
      <w:pPr>
        <w:pStyle w:val="BodyText"/>
        <w:numPr>
          <w:ilvl w:val="5"/>
          <w:numId w:val="14"/>
        </w:numPr>
        <w:tabs>
          <w:tab w:val="clear" w:pos="720"/>
        </w:tabs>
        <w:spacing w:after="120"/>
        <w:ind w:left="454" w:hanging="454"/>
        <w:rPr>
          <w:color w:val="000000"/>
        </w:rPr>
      </w:pPr>
      <w:r w:rsidRPr="00E46DD2">
        <w:rPr>
          <w:color w:val="000000"/>
        </w:rPr>
        <w:t>Examen global de l’Aide pour le commerce 2024</w:t>
      </w:r>
      <w:r w:rsidRPr="00E46DD2">
        <w:rPr>
          <w:color w:val="000000"/>
        </w:rPr>
        <w:t xml:space="preserve"> : évènement coton sous le </w:t>
      </w:r>
      <w:r w:rsidRPr="00E46DD2">
        <w:rPr>
          <w:color w:val="000000"/>
        </w:rPr>
        <w:t xml:space="preserve">Mémorandum d'accord entre la FIFA et l'OMC </w:t>
      </w:r>
    </w:p>
    <w:p w14:paraId="4799661B" w14:textId="670D5DCC" w:rsidR="00FB7F21" w:rsidRPr="00E46DD2" w:rsidRDefault="00EF4473" w:rsidP="006C4D51">
      <w:pPr>
        <w:pStyle w:val="ListBullet2"/>
        <w:keepNext/>
        <w:keepLines/>
        <w:tabs>
          <w:tab w:val="clear" w:pos="643"/>
        </w:tabs>
        <w:ind w:left="1021" w:hanging="567"/>
        <w:rPr>
          <w:i/>
          <w:iCs/>
          <w:color w:val="000000"/>
        </w:rPr>
      </w:pPr>
      <w:bookmarkStart w:id="11" w:name="_Hlk161230352"/>
      <w:r w:rsidRPr="00E46DD2">
        <w:rPr>
          <w:i/>
          <w:iCs/>
          <w:color w:val="000000"/>
        </w:rPr>
        <w:t>P</w:t>
      </w:r>
      <w:r w:rsidRPr="00E46DD2">
        <w:rPr>
          <w:color w:val="000000"/>
        </w:rPr>
        <w:t>résentation des résultats</w:t>
      </w:r>
      <w:r w:rsidRPr="00E46DD2">
        <w:rPr>
          <w:color w:val="000000"/>
        </w:rPr>
        <w:t xml:space="preserve"> préliminaires</w:t>
      </w:r>
      <w:r w:rsidRPr="00E46DD2">
        <w:rPr>
          <w:color w:val="000000"/>
        </w:rPr>
        <w:t xml:space="preserve"> </w:t>
      </w:r>
      <w:r w:rsidR="00E46DD2" w:rsidRPr="00E46DD2">
        <w:rPr>
          <w:color w:val="000000"/>
        </w:rPr>
        <w:t>des analyses de la situation de la filière coton-textile dans les pays du C-4 et en Côte d'Ivoire</w:t>
      </w:r>
    </w:p>
    <w:p w14:paraId="70F31A6C" w14:textId="77777777" w:rsidR="00EF4473" w:rsidRPr="00E46DD2" w:rsidRDefault="00EF4473" w:rsidP="00EF4473">
      <w:pPr>
        <w:numPr>
          <w:ilvl w:val="1"/>
          <w:numId w:val="7"/>
        </w:numPr>
        <w:tabs>
          <w:tab w:val="clear" w:pos="720"/>
        </w:tabs>
        <w:ind w:left="1701" w:hanging="425"/>
        <w:rPr>
          <w:color w:val="000000"/>
          <w:lang w:val="es-ES"/>
        </w:rPr>
      </w:pPr>
      <w:r w:rsidRPr="00E46DD2">
        <w:rPr>
          <w:color w:val="000000"/>
          <w:lang w:val="es-ES"/>
        </w:rPr>
        <w:t xml:space="preserve">M. Frank Van </w:t>
      </w:r>
      <w:proofErr w:type="spellStart"/>
      <w:r w:rsidRPr="00E46DD2">
        <w:rPr>
          <w:color w:val="000000"/>
          <w:lang w:val="es-ES"/>
        </w:rPr>
        <w:t>Rompaey</w:t>
      </w:r>
      <w:proofErr w:type="spellEnd"/>
      <w:r w:rsidRPr="00E46DD2">
        <w:rPr>
          <w:color w:val="000000"/>
          <w:lang w:val="es-ES"/>
        </w:rPr>
        <w:t xml:space="preserve"> et M. Jinjiang Yan, ONUDI</w:t>
      </w:r>
    </w:p>
    <w:p w14:paraId="6A7BAB24" w14:textId="6BDF4CAB" w:rsidR="00EF4473" w:rsidRPr="00E46DD2" w:rsidRDefault="00EF4473" w:rsidP="00EF4473">
      <w:pPr>
        <w:numPr>
          <w:ilvl w:val="1"/>
          <w:numId w:val="7"/>
        </w:numPr>
        <w:tabs>
          <w:tab w:val="clear" w:pos="720"/>
        </w:tabs>
        <w:ind w:left="1701" w:hanging="425"/>
        <w:rPr>
          <w:color w:val="000000"/>
          <w:lang w:val="fr-CH"/>
        </w:rPr>
      </w:pPr>
      <w:r w:rsidRPr="00E46DD2">
        <w:rPr>
          <w:color w:val="000000"/>
          <w:lang w:val="es-ES"/>
        </w:rPr>
        <w:t>[</w:t>
      </w:r>
      <w:r w:rsidRPr="00E46DD2">
        <w:rPr>
          <w:color w:val="000000"/>
          <w:lang w:val="fr-CH"/>
        </w:rPr>
        <w:t>M. Matthias Knappe, ITC</w:t>
      </w:r>
      <w:r w:rsidRPr="00E46DD2">
        <w:rPr>
          <w:color w:val="000000"/>
          <w:lang w:val="fr-CH"/>
        </w:rPr>
        <w:t>]</w:t>
      </w:r>
    </w:p>
    <w:p w14:paraId="7375C34F" w14:textId="77777777" w:rsidR="00EF4473" w:rsidRPr="00E46DD2" w:rsidRDefault="00EF4473" w:rsidP="00EF4473">
      <w:pPr>
        <w:tabs>
          <w:tab w:val="clear" w:pos="720"/>
        </w:tabs>
        <w:ind w:left="1701"/>
        <w:rPr>
          <w:color w:val="000000"/>
          <w:lang w:val="fr-CH"/>
        </w:rPr>
      </w:pPr>
    </w:p>
    <w:p w14:paraId="136C757C" w14:textId="77476CBE" w:rsidR="00934024" w:rsidRPr="00E46DD2" w:rsidRDefault="00934024" w:rsidP="006C4D51">
      <w:pPr>
        <w:pStyle w:val="ListBullet2"/>
        <w:keepNext/>
        <w:keepLines/>
        <w:tabs>
          <w:tab w:val="clear" w:pos="643"/>
        </w:tabs>
        <w:ind w:left="1021" w:hanging="567"/>
        <w:rPr>
          <w:i/>
          <w:iCs/>
          <w:color w:val="000000"/>
        </w:rPr>
      </w:pPr>
      <w:r w:rsidRPr="00E46DD2">
        <w:rPr>
          <w:i/>
          <w:iCs/>
          <w:color w:val="000000"/>
        </w:rPr>
        <w:t>Échange de vues</w:t>
      </w:r>
    </w:p>
    <w:p w14:paraId="07F45858" w14:textId="4E228D4F" w:rsidR="00002E61" w:rsidRPr="00F305DD" w:rsidRDefault="00E478B6" w:rsidP="006C4D51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b/>
          <w:bCs/>
          <w:i/>
          <w:iCs/>
          <w:color w:val="000000"/>
        </w:rPr>
      </w:pPr>
      <w:bookmarkStart w:id="12" w:name="_Hlk130806285"/>
      <w:bookmarkStart w:id="13" w:name="_Hlk129771142"/>
      <w:bookmarkEnd w:id="11"/>
      <w:r w:rsidRPr="00F305DD">
        <w:rPr>
          <w:b/>
          <w:color w:val="000000"/>
        </w:rPr>
        <w:t>PROJETS D'</w:t>
      </w:r>
      <w:r w:rsidR="007903A0">
        <w:rPr>
          <w:b/>
          <w:color w:val="000000"/>
        </w:rPr>
        <w:t xml:space="preserve">AIDE AU D'EVELOPPEMENT EN FAVEUR DU COTON </w:t>
      </w:r>
      <w:r w:rsidRPr="00F305DD">
        <w:rPr>
          <w:b/>
          <w:color w:val="000000"/>
        </w:rPr>
        <w:t>NOUVEAUX OU EN COURS</w:t>
      </w:r>
      <w:r w:rsidR="00531387">
        <w:rPr>
          <w:b/>
          <w:color w:val="000000"/>
        </w:rPr>
        <w:t xml:space="preserve"> </w:t>
      </w:r>
      <w:r w:rsidR="00305D4D">
        <w:rPr>
          <w:b/>
          <w:color w:val="000000"/>
        </w:rPr>
        <w:t>(1</w:t>
      </w:r>
      <w:r w:rsidR="007720F8">
        <w:rPr>
          <w:b/>
          <w:color w:val="000000"/>
        </w:rPr>
        <w:t>1</w:t>
      </w:r>
      <w:r w:rsidR="00305D4D">
        <w:rPr>
          <w:b/>
          <w:color w:val="000000"/>
        </w:rPr>
        <w:t>h</w:t>
      </w:r>
      <w:r w:rsidR="00EF4473">
        <w:rPr>
          <w:b/>
          <w:color w:val="000000"/>
        </w:rPr>
        <w:t>30</w:t>
      </w:r>
      <w:r w:rsidR="00305D4D">
        <w:rPr>
          <w:b/>
          <w:color w:val="000000"/>
        </w:rPr>
        <w:t>-1</w:t>
      </w:r>
      <w:r w:rsidR="007720F8">
        <w:rPr>
          <w:b/>
          <w:color w:val="000000"/>
        </w:rPr>
        <w:t>2</w:t>
      </w:r>
      <w:r w:rsidR="00305D4D">
        <w:rPr>
          <w:b/>
          <w:color w:val="000000"/>
        </w:rPr>
        <w:t>h</w:t>
      </w:r>
      <w:r w:rsidR="007720F8">
        <w:rPr>
          <w:b/>
          <w:color w:val="000000"/>
        </w:rPr>
        <w:t>00</w:t>
      </w:r>
      <w:r w:rsidR="00305D4D">
        <w:rPr>
          <w:b/>
          <w:color w:val="000000"/>
        </w:rPr>
        <w:t>)</w:t>
      </w:r>
    </w:p>
    <w:bookmarkEnd w:id="12"/>
    <w:bookmarkEnd w:id="13"/>
    <w:p w14:paraId="23C9B61C" w14:textId="4F7CA3E4" w:rsidR="004B7DE6" w:rsidRPr="006F18C6" w:rsidRDefault="00D43F63" w:rsidP="00E96E11">
      <w:pPr>
        <w:pStyle w:val="BodyText"/>
        <w:numPr>
          <w:ilvl w:val="0"/>
          <w:numId w:val="0"/>
        </w:numPr>
        <w:spacing w:after="120"/>
        <w:rPr>
          <w:color w:val="000000"/>
        </w:rPr>
      </w:pPr>
      <w:r>
        <w:rPr>
          <w:color w:val="000000"/>
        </w:rPr>
        <w:t>1</w:t>
      </w:r>
      <w:r w:rsidR="00531387">
        <w:rPr>
          <w:color w:val="000000"/>
        </w:rPr>
        <w:t>.</w:t>
      </w:r>
      <w:r w:rsidR="006C4D51">
        <w:rPr>
          <w:color w:val="000000"/>
        </w:rPr>
        <w:tab/>
      </w:r>
      <w:r w:rsidR="007903A0">
        <w:rPr>
          <w:color w:val="000000"/>
        </w:rPr>
        <w:t>B</w:t>
      </w:r>
      <w:r w:rsidR="00793AB6" w:rsidRPr="006F18C6">
        <w:rPr>
          <w:color w:val="000000"/>
        </w:rPr>
        <w:t>esoins et priorités</w:t>
      </w:r>
      <w:r w:rsidR="007903A0">
        <w:rPr>
          <w:color w:val="000000"/>
        </w:rPr>
        <w:t xml:space="preserve"> :</w:t>
      </w:r>
    </w:p>
    <w:p w14:paraId="399ECFB3" w14:textId="0331F449" w:rsidR="00084FDA" w:rsidRPr="006F18C6" w:rsidRDefault="004B7DE6" w:rsidP="00075878">
      <w:pPr>
        <w:pStyle w:val="ListBullet2"/>
        <w:tabs>
          <w:tab w:val="clear" w:pos="643"/>
        </w:tabs>
        <w:spacing w:after="120"/>
        <w:ind w:left="1021" w:hanging="567"/>
        <w:rPr>
          <w:i/>
          <w:iCs/>
          <w:color w:val="000000"/>
        </w:rPr>
      </w:pPr>
      <w:r w:rsidRPr="006F18C6">
        <w:rPr>
          <w:i/>
          <w:iCs/>
          <w:color w:val="000000"/>
        </w:rPr>
        <w:t>Exposé du Coordonnateur</w:t>
      </w:r>
      <w:r w:rsidR="00464E58">
        <w:rPr>
          <w:i/>
          <w:iCs/>
          <w:color w:val="000000"/>
        </w:rPr>
        <w:t xml:space="preserve"> et des autres pays</w:t>
      </w:r>
      <w:r w:rsidRPr="006F18C6">
        <w:rPr>
          <w:i/>
          <w:iCs/>
          <w:color w:val="000000"/>
        </w:rPr>
        <w:t xml:space="preserve"> du C</w:t>
      </w:r>
      <w:r w:rsidR="00F305DD" w:rsidRPr="006F18C6">
        <w:rPr>
          <w:i/>
          <w:iCs/>
          <w:color w:val="000000"/>
        </w:rPr>
        <w:noBreakHyphen/>
      </w:r>
      <w:r w:rsidRPr="006F18C6">
        <w:rPr>
          <w:i/>
          <w:iCs/>
          <w:color w:val="000000"/>
        </w:rPr>
        <w:t>4</w:t>
      </w:r>
    </w:p>
    <w:p w14:paraId="4E6720E6" w14:textId="77777777" w:rsidR="00F305DD" w:rsidRPr="006F18C6" w:rsidRDefault="00084FDA" w:rsidP="00E96E11">
      <w:pPr>
        <w:pStyle w:val="ListBullet2"/>
        <w:tabs>
          <w:tab w:val="clear" w:pos="643"/>
        </w:tabs>
        <w:spacing w:after="120"/>
        <w:ind w:left="1021" w:hanging="567"/>
        <w:rPr>
          <w:i/>
          <w:iCs/>
          <w:color w:val="000000"/>
        </w:rPr>
      </w:pPr>
      <w:r w:rsidRPr="006F18C6">
        <w:rPr>
          <w:i/>
          <w:iCs/>
          <w:color w:val="000000"/>
        </w:rPr>
        <w:t>Exposés présentés par d'autres bénéficiaires</w:t>
      </w:r>
      <w:bookmarkStart w:id="14" w:name="_Hlk94695749"/>
    </w:p>
    <w:bookmarkEnd w:id="14"/>
    <w:p w14:paraId="1E1E257E" w14:textId="0717CEA3" w:rsidR="00937708" w:rsidRDefault="004B7DE6" w:rsidP="00E96E11">
      <w:pPr>
        <w:pStyle w:val="ListBullet2"/>
        <w:tabs>
          <w:tab w:val="clear" w:pos="643"/>
        </w:tabs>
        <w:ind w:left="1021" w:hanging="567"/>
        <w:rPr>
          <w:i/>
          <w:iCs/>
          <w:color w:val="000000"/>
        </w:rPr>
      </w:pPr>
      <w:r w:rsidRPr="006F18C6">
        <w:rPr>
          <w:i/>
          <w:iCs/>
          <w:color w:val="000000"/>
        </w:rPr>
        <w:t>Échange de vues</w:t>
      </w:r>
    </w:p>
    <w:p w14:paraId="55A642A9" w14:textId="77777777" w:rsidR="00DD02A2" w:rsidRDefault="00DD02A2" w:rsidP="00AC4818">
      <w:pPr>
        <w:pStyle w:val="BodyText"/>
        <w:numPr>
          <w:ilvl w:val="0"/>
          <w:numId w:val="0"/>
        </w:numPr>
        <w:spacing w:after="120"/>
        <w:ind w:left="450" w:hanging="450"/>
        <w:rPr>
          <w:color w:val="000000"/>
        </w:rPr>
      </w:pPr>
    </w:p>
    <w:p w14:paraId="19E5EE0B" w14:textId="0FEFEDA4" w:rsidR="00AC4818" w:rsidRPr="006F18C6" w:rsidRDefault="00AC4818" w:rsidP="00AC4818">
      <w:pPr>
        <w:pStyle w:val="BodyText"/>
        <w:numPr>
          <w:ilvl w:val="0"/>
          <w:numId w:val="0"/>
        </w:numPr>
        <w:spacing w:after="120"/>
        <w:ind w:left="450" w:hanging="450"/>
        <w:rPr>
          <w:i/>
          <w:iCs/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="007903A0">
        <w:rPr>
          <w:color w:val="000000"/>
        </w:rPr>
        <w:tab/>
        <w:t xml:space="preserve">Résultats du webinaire "Solutions au </w:t>
      </w:r>
      <w:r w:rsidR="007903A0" w:rsidRPr="007903A0">
        <w:rPr>
          <w:color w:val="000000"/>
        </w:rPr>
        <w:t>problème de la cicadelle du coton (</w:t>
      </w:r>
      <w:proofErr w:type="spellStart"/>
      <w:r w:rsidR="007903A0" w:rsidRPr="007903A0">
        <w:rPr>
          <w:color w:val="000000"/>
        </w:rPr>
        <w:t>Amrasca</w:t>
      </w:r>
      <w:proofErr w:type="spellEnd"/>
      <w:r w:rsidR="007903A0" w:rsidRPr="007903A0">
        <w:rPr>
          <w:color w:val="000000"/>
        </w:rPr>
        <w:t xml:space="preserve"> </w:t>
      </w:r>
      <w:proofErr w:type="spellStart"/>
      <w:r w:rsidR="007903A0" w:rsidRPr="007903A0">
        <w:rPr>
          <w:color w:val="000000"/>
        </w:rPr>
        <w:t>biguttula</w:t>
      </w:r>
      <w:proofErr w:type="spellEnd"/>
      <w:r w:rsidR="007903A0" w:rsidRPr="007903A0">
        <w:rPr>
          <w:color w:val="000000"/>
        </w:rPr>
        <w:t>/</w:t>
      </w:r>
      <w:proofErr w:type="spellStart"/>
      <w:r w:rsidR="007903A0" w:rsidRPr="007903A0">
        <w:rPr>
          <w:color w:val="000000"/>
        </w:rPr>
        <w:t>Jasside</w:t>
      </w:r>
      <w:proofErr w:type="spellEnd"/>
      <w:r w:rsidR="007903A0" w:rsidRPr="007903A0">
        <w:rPr>
          <w:color w:val="000000"/>
        </w:rPr>
        <w:t>) en Afrique de l'Ouest et du Centre</w:t>
      </w:r>
      <w:r w:rsidR="00171F8A">
        <w:rPr>
          <w:color w:val="000000"/>
        </w:rPr>
        <w:t xml:space="preserve"> (</w:t>
      </w:r>
      <w:r w:rsidR="00171F8A" w:rsidRPr="00171F8A">
        <w:rPr>
          <w:color w:val="000000"/>
          <w:highlight w:val="yellow"/>
        </w:rPr>
        <w:t>WT/CFMC/W/xxx</w:t>
      </w:r>
      <w:r w:rsidR="00171F8A">
        <w:rPr>
          <w:color w:val="000000"/>
        </w:rPr>
        <w:t>)</w:t>
      </w:r>
    </w:p>
    <w:p w14:paraId="24E9DDC9" w14:textId="3362525D" w:rsidR="00AC4818" w:rsidRDefault="005A18AB" w:rsidP="00AC4818">
      <w:pPr>
        <w:pStyle w:val="ListBullet2"/>
        <w:tabs>
          <w:tab w:val="clear" w:pos="643"/>
        </w:tabs>
        <w:spacing w:after="120"/>
        <w:ind w:left="1021" w:hanging="567"/>
        <w:rPr>
          <w:i/>
          <w:iCs/>
          <w:color w:val="000000"/>
        </w:rPr>
      </w:pPr>
      <w:r>
        <w:rPr>
          <w:i/>
          <w:iCs/>
          <w:color w:val="000000"/>
        </w:rPr>
        <w:t xml:space="preserve">Exposé du </w:t>
      </w:r>
      <w:r w:rsidR="007903A0">
        <w:rPr>
          <w:i/>
          <w:iCs/>
          <w:color w:val="000000"/>
        </w:rPr>
        <w:t>Professeur Emmanuel Sekloka, Point Focal Coton, Bénin</w:t>
      </w:r>
      <w:r w:rsidR="00AC4818">
        <w:rPr>
          <w:i/>
          <w:iCs/>
          <w:color w:val="000000"/>
        </w:rPr>
        <w:t>.</w:t>
      </w:r>
    </w:p>
    <w:p w14:paraId="05259BC0" w14:textId="30CF4029" w:rsidR="00AC4818" w:rsidRPr="005A18AB" w:rsidRDefault="00AC4818" w:rsidP="005A18AB">
      <w:pPr>
        <w:pStyle w:val="ListBullet2"/>
        <w:tabs>
          <w:tab w:val="clear" w:pos="643"/>
        </w:tabs>
        <w:ind w:left="1021" w:hanging="567"/>
        <w:rPr>
          <w:i/>
          <w:iCs/>
          <w:color w:val="000000"/>
        </w:rPr>
      </w:pPr>
      <w:r w:rsidRPr="006F18C6">
        <w:rPr>
          <w:i/>
          <w:iCs/>
          <w:color w:val="000000"/>
        </w:rPr>
        <w:t>Échange de vues</w:t>
      </w:r>
    </w:p>
    <w:p w14:paraId="1C443A07" w14:textId="3F06C7BA" w:rsidR="00D43F63" w:rsidRPr="00EF4473" w:rsidRDefault="00EF4473" w:rsidP="00EF4473">
      <w:pPr>
        <w:pStyle w:val="BodyText"/>
        <w:numPr>
          <w:ilvl w:val="0"/>
          <w:numId w:val="0"/>
        </w:numPr>
        <w:spacing w:after="120"/>
        <w:ind w:left="450" w:hanging="45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</w:r>
      <w:r w:rsidR="00DD02A2" w:rsidRPr="00F305DD">
        <w:rPr>
          <w:color w:val="000000"/>
        </w:rPr>
        <w:t>Exposé du Comité consultatif international du coton (CCIC)</w:t>
      </w:r>
      <w:r w:rsidR="00DD02A2">
        <w:rPr>
          <w:color w:val="000000"/>
        </w:rPr>
        <w:t>:</w:t>
      </w:r>
      <w:r w:rsidR="00DD02A2" w:rsidRPr="00F305DD">
        <w:rPr>
          <w:color w:val="000000"/>
        </w:rPr>
        <w:t xml:space="preserve"> </w:t>
      </w:r>
      <w:r w:rsidR="00DD02A2">
        <w:rPr>
          <w:color w:val="000000"/>
        </w:rPr>
        <w:t>"[</w:t>
      </w:r>
      <w:r w:rsidR="00DD02A2" w:rsidRPr="00D500DF">
        <w:rPr>
          <w:color w:val="000000"/>
        </w:rPr>
        <w:t>L</w:t>
      </w:r>
      <w:r w:rsidR="00DD02A2">
        <w:rPr>
          <w:color w:val="000000"/>
        </w:rPr>
        <w:t>e coton et le changement climatique]"</w:t>
      </w:r>
      <w:r w:rsidR="00DD02A2" w:rsidRPr="00F305DD">
        <w:rPr>
          <w:color w:val="000000"/>
        </w:rPr>
        <w:t xml:space="preserve"> </w:t>
      </w:r>
    </w:p>
    <w:p w14:paraId="07769250" w14:textId="0DA051B7" w:rsidR="00D43F63" w:rsidRDefault="00D43F63" w:rsidP="00D43F63">
      <w:pPr>
        <w:pStyle w:val="ListBullet2"/>
        <w:tabs>
          <w:tab w:val="clear" w:pos="643"/>
        </w:tabs>
        <w:spacing w:after="120"/>
        <w:ind w:left="1021" w:hanging="567"/>
        <w:rPr>
          <w:i/>
          <w:iCs/>
          <w:color w:val="000000"/>
        </w:rPr>
      </w:pPr>
      <w:r>
        <w:rPr>
          <w:i/>
          <w:iCs/>
          <w:color w:val="000000"/>
        </w:rPr>
        <w:t>Intervention de</w:t>
      </w:r>
      <w:r w:rsidR="00EF4473">
        <w:rPr>
          <w:i/>
          <w:iCs/>
          <w:color w:val="000000"/>
        </w:rPr>
        <w:t xml:space="preserve"> …</w:t>
      </w:r>
      <w:r>
        <w:rPr>
          <w:i/>
          <w:iCs/>
          <w:color w:val="000000"/>
        </w:rPr>
        <w:t xml:space="preserve"> </w:t>
      </w:r>
    </w:p>
    <w:p w14:paraId="375EE6CF" w14:textId="78BEAADA" w:rsidR="00D43F63" w:rsidRPr="005A18AB" w:rsidRDefault="009E4A73" w:rsidP="005A18AB">
      <w:pPr>
        <w:pStyle w:val="ListBullet2"/>
        <w:tabs>
          <w:tab w:val="clear" w:pos="643"/>
        </w:tabs>
        <w:ind w:left="1021" w:hanging="567"/>
        <w:rPr>
          <w:i/>
          <w:iCs/>
          <w:color w:val="000000"/>
        </w:rPr>
      </w:pPr>
      <w:r w:rsidRPr="006F18C6">
        <w:rPr>
          <w:i/>
          <w:iCs/>
          <w:color w:val="000000"/>
        </w:rPr>
        <w:t>Échange de vues</w:t>
      </w:r>
    </w:p>
    <w:p w14:paraId="4B09486B" w14:textId="23BEB139" w:rsidR="009E4A73" w:rsidRPr="009E4A73" w:rsidRDefault="009E4A73" w:rsidP="005A18AB">
      <w:pPr>
        <w:pStyle w:val="BodyText"/>
        <w:numPr>
          <w:ilvl w:val="0"/>
          <w:numId w:val="0"/>
        </w:numPr>
        <w:ind w:left="454" w:hanging="454"/>
        <w:rPr>
          <w:i/>
          <w:iCs/>
          <w:color w:val="000000"/>
        </w:rPr>
      </w:pPr>
    </w:p>
    <w:p w14:paraId="3D4FDB03" w14:textId="625C3169" w:rsidR="009E4A73" w:rsidRPr="009E4A73" w:rsidRDefault="009E4A73" w:rsidP="009E4A73">
      <w:pPr>
        <w:pStyle w:val="BodyText"/>
        <w:numPr>
          <w:ilvl w:val="0"/>
          <w:numId w:val="0"/>
        </w:numPr>
        <w:spacing w:after="360"/>
        <w:jc w:val="center"/>
        <w:rPr>
          <w:b/>
          <w:bCs/>
          <w:color w:val="000000"/>
          <w:sz w:val="24"/>
          <w:szCs w:val="24"/>
        </w:rPr>
      </w:pPr>
      <w:r w:rsidRPr="00075878">
        <w:rPr>
          <w:b/>
          <w:bCs/>
          <w:color w:val="000000"/>
          <w:sz w:val="24"/>
          <w:szCs w:val="24"/>
        </w:rPr>
        <w:t>Pause: 1</w:t>
      </w:r>
      <w:r>
        <w:rPr>
          <w:b/>
          <w:bCs/>
          <w:color w:val="000000"/>
          <w:sz w:val="24"/>
          <w:szCs w:val="24"/>
        </w:rPr>
        <w:t>2</w:t>
      </w:r>
      <w:r w:rsidRPr="00075878"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00</w:t>
      </w:r>
      <w:r w:rsidRPr="00075878">
        <w:rPr>
          <w:b/>
          <w:bCs/>
          <w:color w:val="000000"/>
          <w:sz w:val="24"/>
          <w:szCs w:val="24"/>
        </w:rPr>
        <w:t>-1</w:t>
      </w:r>
      <w:r>
        <w:rPr>
          <w:b/>
          <w:bCs/>
          <w:color w:val="000000"/>
          <w:sz w:val="24"/>
          <w:szCs w:val="24"/>
        </w:rPr>
        <w:t>2</w:t>
      </w:r>
      <w:r w:rsidRPr="00075878"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10</w:t>
      </w:r>
    </w:p>
    <w:p w14:paraId="524A0A22" w14:textId="77777777" w:rsidR="00BB4C42" w:rsidRPr="00BB4C42" w:rsidRDefault="00BB4C42" w:rsidP="00BB4C42">
      <w:pPr>
        <w:pStyle w:val="ListParagraph"/>
        <w:tabs>
          <w:tab w:val="clear" w:pos="720"/>
        </w:tabs>
        <w:spacing w:after="240"/>
        <w:ind w:left="454"/>
        <w:rPr>
          <w:b/>
          <w:bCs/>
          <w:i/>
          <w:iCs/>
          <w:color w:val="000000"/>
        </w:rPr>
      </w:pPr>
    </w:p>
    <w:p w14:paraId="39453762" w14:textId="2093C8C4" w:rsidR="00BB4C42" w:rsidRPr="00F305DD" w:rsidRDefault="00BB4C42" w:rsidP="00BB4C42">
      <w:pPr>
        <w:pStyle w:val="ListParagraph"/>
        <w:numPr>
          <w:ilvl w:val="0"/>
          <w:numId w:val="8"/>
        </w:numPr>
        <w:tabs>
          <w:tab w:val="clear" w:pos="720"/>
        </w:tabs>
        <w:spacing w:after="240"/>
        <w:ind w:left="454" w:hanging="454"/>
        <w:rPr>
          <w:b/>
          <w:bCs/>
          <w:i/>
          <w:iCs/>
          <w:color w:val="000000"/>
        </w:rPr>
      </w:pPr>
      <w:r w:rsidRPr="00BB4C42">
        <w:rPr>
          <w:b/>
          <w:color w:val="000000"/>
        </w:rPr>
        <w:t xml:space="preserve">SUIVI DES FLUX D'AIDE AU DÉVELOPPEMENT ET DES RÉFORMES NATIONALES DU SECTEUR COTON DANS LES PAYS BÉNÉFICIAIRES </w:t>
      </w:r>
      <w:r>
        <w:rPr>
          <w:b/>
          <w:color w:val="000000"/>
        </w:rPr>
        <w:t>(12h1</w:t>
      </w:r>
      <w:r w:rsidR="009E4A73">
        <w:rPr>
          <w:b/>
          <w:color w:val="000000"/>
        </w:rPr>
        <w:t>0</w:t>
      </w:r>
      <w:r>
        <w:rPr>
          <w:b/>
          <w:color w:val="000000"/>
        </w:rPr>
        <w:t>-13h00)</w:t>
      </w:r>
    </w:p>
    <w:p w14:paraId="2F6A7AC7" w14:textId="03F1DE65" w:rsidR="00BB4C42" w:rsidRPr="00FB7F21" w:rsidRDefault="00BB4C42" w:rsidP="00BB4C42">
      <w:pPr>
        <w:pStyle w:val="BodyText"/>
        <w:numPr>
          <w:ilvl w:val="0"/>
          <w:numId w:val="0"/>
        </w:numPr>
        <w:spacing w:after="120"/>
        <w:ind w:left="454" w:hanging="454"/>
        <w:rPr>
          <w:i/>
          <w:iCs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FB7F21">
        <w:rPr>
          <w:color w:val="000000"/>
        </w:rPr>
        <w:t>Mise à jour du Tableau évolutif du Directeur général sur l'aide au développement en faveur du coton (WT/CFMC/6/Rev.3</w:t>
      </w:r>
      <w:r w:rsidR="005A18AB">
        <w:rPr>
          <w:color w:val="000000"/>
        </w:rPr>
        <w:t>6</w:t>
      </w:r>
      <w:r w:rsidRPr="00FB7F21">
        <w:rPr>
          <w:color w:val="000000"/>
        </w:rPr>
        <w:t>)</w:t>
      </w:r>
    </w:p>
    <w:p w14:paraId="22F4E568" w14:textId="77777777" w:rsidR="00BB4C42" w:rsidRPr="00F305DD" w:rsidRDefault="00BB4C42" w:rsidP="00BB4C42">
      <w:pPr>
        <w:pStyle w:val="ListBullet2"/>
        <w:tabs>
          <w:tab w:val="clear" w:pos="643"/>
        </w:tabs>
        <w:ind w:left="1021" w:hanging="567"/>
        <w:rPr>
          <w:iCs/>
          <w:color w:val="000000"/>
        </w:rPr>
      </w:pPr>
      <w:r w:rsidRPr="00F305DD">
        <w:rPr>
          <w:i/>
          <w:iCs/>
          <w:color w:val="000000"/>
        </w:rPr>
        <w:t>Observations</w:t>
      </w:r>
      <w:r w:rsidRPr="00F305DD">
        <w:rPr>
          <w:color w:val="000000"/>
        </w:rPr>
        <w:t xml:space="preserve"> du Secrétariat de l'OMC</w:t>
      </w:r>
    </w:p>
    <w:p w14:paraId="1A10ED5F" w14:textId="54AD6278" w:rsidR="00A75935" w:rsidRPr="009E4A73" w:rsidRDefault="009E4A73" w:rsidP="009E4A73">
      <w:pPr>
        <w:pStyle w:val="BodyText"/>
        <w:numPr>
          <w:ilvl w:val="0"/>
          <w:numId w:val="0"/>
        </w:numPr>
        <w:ind w:left="450" w:hanging="450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ab/>
      </w:r>
      <w:r w:rsidR="00A75935" w:rsidRPr="009E4A73">
        <w:rPr>
          <w:color w:val="000000"/>
        </w:rPr>
        <w:t xml:space="preserve">Renseignements actualisés présentés par les points de contact nationaux pour le secteur du coton des pays bénéficiaires </w:t>
      </w:r>
      <w:r w:rsidR="00370F76">
        <w:rPr>
          <w:color w:val="000000"/>
        </w:rPr>
        <w:t>[</w:t>
      </w:r>
      <w:r w:rsidR="00A75935" w:rsidRPr="005A18AB">
        <w:rPr>
          <w:color w:val="000000"/>
          <w:highlight w:val="yellow"/>
        </w:rPr>
        <w:t>WT/CFMC/21/</w:t>
      </w:r>
      <w:proofErr w:type="spellStart"/>
      <w:r w:rsidR="00A75935" w:rsidRPr="005A18AB">
        <w:rPr>
          <w:color w:val="000000"/>
          <w:highlight w:val="yellow"/>
        </w:rPr>
        <w:t>Rev.</w:t>
      </w:r>
      <w:r w:rsidR="005A18AB" w:rsidRPr="005A18AB">
        <w:rPr>
          <w:color w:val="000000"/>
          <w:highlight w:val="yellow"/>
        </w:rPr>
        <w:t>xx</w:t>
      </w:r>
      <w:proofErr w:type="spellEnd"/>
      <w:r w:rsidR="00370F76">
        <w:rPr>
          <w:color w:val="000000"/>
        </w:rPr>
        <w:t>]</w:t>
      </w:r>
    </w:p>
    <w:p w14:paraId="15A946E1" w14:textId="2AF464F0" w:rsidR="00A75935" w:rsidRDefault="009E4A73" w:rsidP="00390709">
      <w:pPr>
        <w:pStyle w:val="BodyText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3</w:t>
      </w:r>
      <w:r w:rsidR="00640847" w:rsidRPr="00640847">
        <w:rPr>
          <w:color w:val="000000"/>
        </w:rPr>
        <w:t>.</w:t>
      </w:r>
      <w:r w:rsidR="00640847" w:rsidRPr="00640847">
        <w:rPr>
          <w:color w:val="000000"/>
        </w:rPr>
        <w:tab/>
        <w:t xml:space="preserve">Renseignements actualisés communiqués par les partenaires Sud </w:t>
      </w:r>
      <w:proofErr w:type="spellStart"/>
      <w:r w:rsidR="00640847" w:rsidRPr="00640847">
        <w:rPr>
          <w:color w:val="000000"/>
        </w:rPr>
        <w:t>Sud</w:t>
      </w:r>
      <w:proofErr w:type="spellEnd"/>
      <w:r w:rsidR="00BB4C42">
        <w:rPr>
          <w:color w:val="000000"/>
        </w:rPr>
        <w:t>.</w:t>
      </w:r>
    </w:p>
    <w:p w14:paraId="1D96B25C" w14:textId="77777777" w:rsidR="00BB4C42" w:rsidRPr="00BB4C42" w:rsidRDefault="00BB4C42" w:rsidP="00A75935">
      <w:pPr>
        <w:pStyle w:val="ListParagraph"/>
        <w:spacing w:after="240"/>
        <w:ind w:left="357"/>
        <w:rPr>
          <w:b/>
          <w:bCs/>
          <w:color w:val="000000"/>
        </w:rPr>
      </w:pPr>
    </w:p>
    <w:p w14:paraId="7B8453E1" w14:textId="5F648375" w:rsidR="009E4A73" w:rsidRPr="009E4A73" w:rsidRDefault="00F305DD" w:rsidP="009E4A73">
      <w:pPr>
        <w:pStyle w:val="ListParagraph"/>
        <w:numPr>
          <w:ilvl w:val="0"/>
          <w:numId w:val="8"/>
        </w:numPr>
        <w:spacing w:after="240"/>
        <w:ind w:left="567" w:hanging="567"/>
        <w:rPr>
          <w:i/>
          <w:iCs/>
          <w:color w:val="000000"/>
        </w:rPr>
      </w:pPr>
      <w:r w:rsidRPr="009E4A73">
        <w:rPr>
          <w:b/>
          <w:color w:val="000000"/>
        </w:rPr>
        <w:t>O</w:t>
      </w:r>
      <w:r w:rsidR="00E478B6" w:rsidRPr="009E4A73">
        <w:rPr>
          <w:b/>
          <w:color w:val="000000"/>
        </w:rPr>
        <w:t>BSERVATIONS FINALES</w:t>
      </w:r>
      <w:r w:rsidR="00E1716E">
        <w:rPr>
          <w:b/>
          <w:color w:val="000000"/>
        </w:rPr>
        <w:t xml:space="preserve"> </w:t>
      </w:r>
      <w:r w:rsidRPr="009E4A73">
        <w:rPr>
          <w:b/>
          <w:color w:val="000000"/>
        </w:rPr>
        <w:t>:</w:t>
      </w:r>
      <w:r w:rsidR="006C4D51" w:rsidRPr="009E4A73">
        <w:rPr>
          <w:b/>
          <w:color w:val="000000"/>
        </w:rPr>
        <w:t xml:space="preserve"> </w:t>
      </w:r>
      <w:r w:rsidRPr="009E4A73">
        <w:rPr>
          <w:b/>
          <w:color w:val="000000"/>
        </w:rPr>
        <w:t>P</w:t>
      </w:r>
      <w:r w:rsidR="00E478B6" w:rsidRPr="009E4A73">
        <w:rPr>
          <w:b/>
          <w:color w:val="000000"/>
        </w:rPr>
        <w:t>OINTS D'ACTION ET PROCHAINES ÉTAPES</w:t>
      </w:r>
      <w:r w:rsidR="00531387" w:rsidRPr="009E4A73">
        <w:rPr>
          <w:b/>
          <w:color w:val="000000"/>
        </w:rPr>
        <w:t xml:space="preserve"> </w:t>
      </w:r>
    </w:p>
    <w:p w14:paraId="518721AE" w14:textId="447FF26F" w:rsidR="00145E6B" w:rsidRPr="009E4A73" w:rsidRDefault="00145E6B" w:rsidP="009E4A73">
      <w:pPr>
        <w:pStyle w:val="ListBullet2"/>
        <w:tabs>
          <w:tab w:val="clear" w:pos="643"/>
        </w:tabs>
        <w:ind w:left="1021" w:hanging="567"/>
        <w:rPr>
          <w:i/>
          <w:iCs/>
          <w:color w:val="000000"/>
        </w:rPr>
      </w:pPr>
      <w:r w:rsidRPr="009E4A73">
        <w:rPr>
          <w:i/>
          <w:iCs/>
          <w:color w:val="000000"/>
        </w:rPr>
        <w:t>Directeur général adjoint Jean</w:t>
      </w:r>
      <w:r w:rsidR="00F305DD" w:rsidRPr="009E4A73">
        <w:rPr>
          <w:i/>
          <w:iCs/>
          <w:color w:val="000000"/>
        </w:rPr>
        <w:noBreakHyphen/>
      </w:r>
      <w:r w:rsidRPr="009E4A73">
        <w:rPr>
          <w:i/>
          <w:iCs/>
          <w:color w:val="000000"/>
        </w:rPr>
        <w:t>Marie Paugam, Président</w:t>
      </w:r>
    </w:p>
    <w:bookmarkEnd w:id="8"/>
    <w:p w14:paraId="5EE14FE0" w14:textId="16F3854B" w:rsidR="005E0E10" w:rsidRDefault="005E0E10" w:rsidP="00E96E11"/>
    <w:p w14:paraId="174D40AD" w14:textId="09B6E9B1" w:rsidR="00E96E11" w:rsidRDefault="00E96E11" w:rsidP="00E96E11"/>
    <w:p w14:paraId="492FF1A9" w14:textId="4F56A960" w:rsidR="00E96E11" w:rsidRPr="00E96E11" w:rsidRDefault="00E96E11" w:rsidP="00E96E11">
      <w:pPr>
        <w:jc w:val="center"/>
      </w:pPr>
      <w:r>
        <w:rPr>
          <w:b/>
        </w:rPr>
        <w:t>__________</w:t>
      </w:r>
    </w:p>
    <w:sectPr w:rsidR="00E96E11" w:rsidRPr="00E96E11" w:rsidSect="00F305D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AAB8" w14:textId="77777777" w:rsidR="009461B2" w:rsidRPr="00F305DD" w:rsidRDefault="009461B2">
      <w:bookmarkStart w:id="4" w:name="_Hlk130829824"/>
      <w:bookmarkStart w:id="5" w:name="_Hlk130829825"/>
      <w:r w:rsidRPr="00F305DD">
        <w:separator/>
      </w:r>
      <w:bookmarkEnd w:id="4"/>
      <w:bookmarkEnd w:id="5"/>
    </w:p>
  </w:endnote>
  <w:endnote w:type="continuationSeparator" w:id="0">
    <w:p w14:paraId="086D06AE" w14:textId="77777777" w:rsidR="009461B2" w:rsidRPr="00F305DD" w:rsidRDefault="009461B2">
      <w:bookmarkStart w:id="6" w:name="_Hlk130829826"/>
      <w:bookmarkStart w:id="7" w:name="_Hlk130829827"/>
      <w:r w:rsidRPr="00F305DD">
        <w:continuationSeparator/>
      </w:r>
      <w:bookmarkEnd w:id="6"/>
      <w:bookmarkEnd w:id="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F02F" w14:textId="12CFF571" w:rsidR="00F305DD" w:rsidRPr="00F305DD" w:rsidRDefault="00F305DD" w:rsidP="00F305DD">
    <w:bookmarkStart w:id="17" w:name="_Hlk130829812"/>
    <w:bookmarkStart w:id="18" w:name="_Hlk130829813"/>
    <w:r w:rsidRPr="00F305DD">
      <w:t xml:space="preserve"> </w:t>
    </w:r>
    <w:bookmarkEnd w:id="17"/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130829814"/>
  <w:bookmarkStart w:id="20" w:name="_Hlk130829815"/>
  <w:p w14:paraId="221D4A54" w14:textId="77777777" w:rsidR="004D2242" w:rsidRPr="00F305DD" w:rsidRDefault="004D2242" w:rsidP="0054576E">
    <w:pPr>
      <w:pStyle w:val="Footer"/>
      <w:jc w:val="center"/>
    </w:pPr>
    <w:r w:rsidRPr="00F305DD">
      <w:fldChar w:fldCharType="begin"/>
    </w:r>
    <w:r w:rsidRPr="00F305DD">
      <w:instrText xml:space="preserve"> PAGE   \* MERGEFORMAT </w:instrText>
    </w:r>
    <w:r w:rsidRPr="00F305DD">
      <w:fldChar w:fldCharType="separate"/>
    </w:r>
    <w:r w:rsidR="000E3409" w:rsidRPr="00F305DD">
      <w:t>2</w:t>
    </w:r>
    <w:r w:rsidRPr="00F305DD">
      <w:fldChar w:fldCharType="end"/>
    </w:r>
  </w:p>
  <w:bookmarkEnd w:id="19"/>
  <w:bookmarkEnd w:id="20"/>
  <w:p w14:paraId="58B9453E" w14:textId="77777777" w:rsidR="004D2242" w:rsidRPr="00F305DD" w:rsidRDefault="004D2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079A" w14:textId="5EFC5EDC" w:rsidR="00F305DD" w:rsidRPr="00F305DD" w:rsidRDefault="00F305DD" w:rsidP="00F305DD">
    <w:pPr>
      <w:pStyle w:val="Footer"/>
      <w:tabs>
        <w:tab w:val="clear" w:pos="720"/>
        <w:tab w:val="clear" w:pos="4513"/>
        <w:tab w:val="clear" w:pos="9027"/>
      </w:tabs>
      <w:jc w:val="right"/>
    </w:pPr>
    <w:bookmarkStart w:id="21" w:name="_Hlk130829818"/>
    <w:bookmarkStart w:id="22" w:name="_Hlk130829819"/>
    <w:r w:rsidRPr="00F305DD">
      <w:t>. /.</w:t>
    </w:r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9F22" w14:textId="77777777" w:rsidR="009461B2" w:rsidRPr="00F305DD" w:rsidRDefault="009461B2">
      <w:bookmarkStart w:id="0" w:name="_Hlk130829820"/>
      <w:bookmarkStart w:id="1" w:name="_Hlk130829821"/>
      <w:r w:rsidRPr="00F305DD">
        <w:separator/>
      </w:r>
      <w:bookmarkEnd w:id="0"/>
      <w:bookmarkEnd w:id="1"/>
    </w:p>
  </w:footnote>
  <w:footnote w:type="continuationSeparator" w:id="0">
    <w:p w14:paraId="4A3EAC48" w14:textId="77777777" w:rsidR="009461B2" w:rsidRPr="00F305DD" w:rsidRDefault="009461B2">
      <w:bookmarkStart w:id="2" w:name="_Hlk130829822"/>
      <w:bookmarkStart w:id="3" w:name="_Hlk130829823"/>
      <w:r w:rsidRPr="00F305DD">
        <w:continuationSeparator/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284B" w14:textId="73FF395E" w:rsidR="00F305DD" w:rsidRPr="00F305DD" w:rsidRDefault="00F305DD" w:rsidP="00F305DD">
    <w:pPr>
      <w:tabs>
        <w:tab w:val="clear" w:pos="720"/>
        <w:tab w:val="center" w:pos="10467"/>
      </w:tabs>
    </w:pPr>
    <w:bookmarkStart w:id="15" w:name="_Hlk130829808"/>
    <w:bookmarkStart w:id="16" w:name="_Hlk130829809"/>
    <w:r w:rsidRPr="00F305DD">
      <w:t xml:space="preserve"> </w:t>
    </w:r>
    <w:bookmarkEnd w:id="15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EEB4" w14:textId="5FB37258" w:rsidR="00F305DD" w:rsidRPr="00F305DD" w:rsidRDefault="005B318D" w:rsidP="00ED3AB5">
    <w:pPr>
      <w:pStyle w:val="Header"/>
      <w:spacing w:after="480"/>
      <w:jc w:val="center"/>
    </w:pPr>
    <w:r>
      <w:rPr>
        <w:noProof/>
        <w:szCs w:val="22"/>
      </w:rPr>
      <w:drawing>
        <wp:inline distT="0" distB="0" distL="0" distR="0" wp14:anchorId="023678AF" wp14:editId="7EC07576">
          <wp:extent cx="2790908" cy="818984"/>
          <wp:effectExtent l="0" t="0" r="0" b="63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880" cy="83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C668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6A06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4A4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9817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680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682D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045D97"/>
    <w:multiLevelType w:val="hybridMultilevel"/>
    <w:tmpl w:val="0A9A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2C900D8"/>
    <w:multiLevelType w:val="multilevel"/>
    <w:tmpl w:val="CE50482E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  <w:b w:val="0"/>
        <w:bCs/>
        <w:i w:val="0"/>
        <w:iCs w:val="0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bullet"/>
      <w:pStyle w:val="BodyTex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2" w15:restartNumberingAfterBreak="0">
    <w:nsid w:val="56803B39"/>
    <w:multiLevelType w:val="hybridMultilevel"/>
    <w:tmpl w:val="57A48494"/>
    <w:lvl w:ilvl="0" w:tplc="88828516">
      <w:start w:val="1"/>
      <w:numFmt w:val="upperLetter"/>
      <w:lvlText w:val="%1."/>
      <w:lvlJc w:val="left"/>
      <w:pPr>
        <w:ind w:left="121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779296845">
    <w:abstractNumId w:val="11"/>
  </w:num>
  <w:num w:numId="2" w16cid:durableId="383794657">
    <w:abstractNumId w:val="10"/>
  </w:num>
  <w:num w:numId="3" w16cid:durableId="578757050">
    <w:abstractNumId w:val="7"/>
  </w:num>
  <w:num w:numId="4" w16cid:durableId="1648439077">
    <w:abstractNumId w:val="5"/>
  </w:num>
  <w:num w:numId="5" w16cid:durableId="378557587">
    <w:abstractNumId w:val="3"/>
  </w:num>
  <w:num w:numId="6" w16cid:durableId="1351371620">
    <w:abstractNumId w:val="9"/>
  </w:num>
  <w:num w:numId="7" w16cid:durableId="484863353">
    <w:abstractNumId w:val="8"/>
  </w:num>
  <w:num w:numId="8" w16cid:durableId="1977946454">
    <w:abstractNumId w:val="12"/>
  </w:num>
  <w:num w:numId="9" w16cid:durableId="1848323637">
    <w:abstractNumId w:val="2"/>
  </w:num>
  <w:num w:numId="10" w16cid:durableId="1338729529">
    <w:abstractNumId w:val="1"/>
  </w:num>
  <w:num w:numId="11" w16cid:durableId="1993635032">
    <w:abstractNumId w:val="0"/>
  </w:num>
  <w:num w:numId="12" w16cid:durableId="604581014">
    <w:abstractNumId w:val="6"/>
  </w:num>
  <w:num w:numId="13" w16cid:durableId="1046904059">
    <w:abstractNumId w:val="4"/>
  </w:num>
  <w:num w:numId="14" w16cid:durableId="1061051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87796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6600279">
    <w:abstractNumId w:val="7"/>
  </w:num>
  <w:num w:numId="17" w16cid:durableId="387726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0322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6201083">
    <w:abstractNumId w:val="11"/>
  </w:num>
  <w:num w:numId="20" w16cid:durableId="1951811460">
    <w:abstractNumId w:val="11"/>
  </w:num>
  <w:num w:numId="21" w16cid:durableId="977490915">
    <w:abstractNumId w:val="11"/>
  </w:num>
  <w:num w:numId="22" w16cid:durableId="894437035">
    <w:abstractNumId w:val="11"/>
  </w:num>
  <w:num w:numId="23" w16cid:durableId="1826848624">
    <w:abstractNumId w:val="11"/>
  </w:num>
  <w:num w:numId="24" w16cid:durableId="1277559437">
    <w:abstractNumId w:val="11"/>
  </w:num>
  <w:num w:numId="25" w16cid:durableId="132254765">
    <w:abstractNumId w:val="11"/>
  </w:num>
  <w:num w:numId="26" w16cid:durableId="783495747">
    <w:abstractNumId w:val="7"/>
  </w:num>
  <w:num w:numId="27" w16cid:durableId="429400447">
    <w:abstractNumId w:val="7"/>
  </w:num>
  <w:num w:numId="28" w16cid:durableId="1654866536">
    <w:abstractNumId w:val="7"/>
  </w:num>
  <w:num w:numId="29" w16cid:durableId="1828979273">
    <w:abstractNumId w:val="7"/>
  </w:num>
  <w:num w:numId="30" w16cid:durableId="1150050499">
    <w:abstractNumId w:val="7"/>
  </w:num>
  <w:num w:numId="31" w16cid:durableId="1793398564">
    <w:abstractNumId w:val="7"/>
  </w:num>
  <w:num w:numId="32" w16cid:durableId="357194987">
    <w:abstractNumId w:val="7"/>
  </w:num>
  <w:num w:numId="33" w16cid:durableId="1818691817">
    <w:abstractNumId w:val="7"/>
  </w:num>
  <w:num w:numId="34" w16cid:durableId="370694659">
    <w:abstractNumId w:val="7"/>
  </w:num>
  <w:num w:numId="35" w16cid:durableId="1175462394">
    <w:abstractNumId w:val="7"/>
  </w:num>
  <w:num w:numId="36" w16cid:durableId="2012490758">
    <w:abstractNumId w:val="7"/>
  </w:num>
  <w:num w:numId="37" w16cid:durableId="2110194946">
    <w:abstractNumId w:val="7"/>
  </w:num>
  <w:num w:numId="38" w16cid:durableId="1704095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2579321">
    <w:abstractNumId w:val="7"/>
  </w:num>
  <w:num w:numId="40" w16cid:durableId="61336862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2E61"/>
    <w:rsid w:val="00007E3C"/>
    <w:rsid w:val="00025EA9"/>
    <w:rsid w:val="00027D49"/>
    <w:rsid w:val="000313AE"/>
    <w:rsid w:val="000320AF"/>
    <w:rsid w:val="00032810"/>
    <w:rsid w:val="000332E7"/>
    <w:rsid w:val="00034D53"/>
    <w:rsid w:val="000352EA"/>
    <w:rsid w:val="000372B8"/>
    <w:rsid w:val="00040680"/>
    <w:rsid w:val="000513ED"/>
    <w:rsid w:val="00051BEF"/>
    <w:rsid w:val="00060281"/>
    <w:rsid w:val="000614AF"/>
    <w:rsid w:val="00065CD2"/>
    <w:rsid w:val="00067FB4"/>
    <w:rsid w:val="000716D2"/>
    <w:rsid w:val="00075758"/>
    <w:rsid w:val="00075878"/>
    <w:rsid w:val="000848EF"/>
    <w:rsid w:val="00084FDA"/>
    <w:rsid w:val="00086E5D"/>
    <w:rsid w:val="00097718"/>
    <w:rsid w:val="000A0299"/>
    <w:rsid w:val="000A2D82"/>
    <w:rsid w:val="000A7C34"/>
    <w:rsid w:val="000B24B6"/>
    <w:rsid w:val="000B268F"/>
    <w:rsid w:val="000C162E"/>
    <w:rsid w:val="000C1CE0"/>
    <w:rsid w:val="000C27E1"/>
    <w:rsid w:val="000C3949"/>
    <w:rsid w:val="000D221E"/>
    <w:rsid w:val="000D5BEA"/>
    <w:rsid w:val="000D6698"/>
    <w:rsid w:val="000E3409"/>
    <w:rsid w:val="000F1211"/>
    <w:rsid w:val="000F2926"/>
    <w:rsid w:val="000F5A4B"/>
    <w:rsid w:val="000F6B45"/>
    <w:rsid w:val="00102AFD"/>
    <w:rsid w:val="001115FF"/>
    <w:rsid w:val="00113698"/>
    <w:rsid w:val="00117A69"/>
    <w:rsid w:val="00121BC5"/>
    <w:rsid w:val="00123EB0"/>
    <w:rsid w:val="00125388"/>
    <w:rsid w:val="00130A86"/>
    <w:rsid w:val="00130D56"/>
    <w:rsid w:val="00132C4D"/>
    <w:rsid w:val="00142BF2"/>
    <w:rsid w:val="00145E6B"/>
    <w:rsid w:val="00146DBE"/>
    <w:rsid w:val="00150DF5"/>
    <w:rsid w:val="00153CC9"/>
    <w:rsid w:val="0015664B"/>
    <w:rsid w:val="00161703"/>
    <w:rsid w:val="001624A6"/>
    <w:rsid w:val="001632A0"/>
    <w:rsid w:val="00166588"/>
    <w:rsid w:val="00171F8A"/>
    <w:rsid w:val="00172A82"/>
    <w:rsid w:val="00172FCA"/>
    <w:rsid w:val="00173B3A"/>
    <w:rsid w:val="0017473C"/>
    <w:rsid w:val="001770D9"/>
    <w:rsid w:val="00182B12"/>
    <w:rsid w:val="00183857"/>
    <w:rsid w:val="0018432C"/>
    <w:rsid w:val="001907AF"/>
    <w:rsid w:val="001915D1"/>
    <w:rsid w:val="00193ACA"/>
    <w:rsid w:val="001969A1"/>
    <w:rsid w:val="0019799B"/>
    <w:rsid w:val="001A5D77"/>
    <w:rsid w:val="001B149F"/>
    <w:rsid w:val="001B2926"/>
    <w:rsid w:val="001B42BE"/>
    <w:rsid w:val="001B4B54"/>
    <w:rsid w:val="001B5A07"/>
    <w:rsid w:val="001B603D"/>
    <w:rsid w:val="001B62F3"/>
    <w:rsid w:val="001B6C5D"/>
    <w:rsid w:val="001B6D59"/>
    <w:rsid w:val="001C1B9B"/>
    <w:rsid w:val="001C1D19"/>
    <w:rsid w:val="001C374F"/>
    <w:rsid w:val="001C410E"/>
    <w:rsid w:val="001C4373"/>
    <w:rsid w:val="001C4B38"/>
    <w:rsid w:val="001D02BA"/>
    <w:rsid w:val="001D1AD3"/>
    <w:rsid w:val="001D4415"/>
    <w:rsid w:val="001D53E3"/>
    <w:rsid w:val="001D65AF"/>
    <w:rsid w:val="001E197E"/>
    <w:rsid w:val="001E2062"/>
    <w:rsid w:val="001E463A"/>
    <w:rsid w:val="001F546A"/>
    <w:rsid w:val="001F5611"/>
    <w:rsid w:val="002014EC"/>
    <w:rsid w:val="00202AA8"/>
    <w:rsid w:val="00202F9A"/>
    <w:rsid w:val="00203A0D"/>
    <w:rsid w:val="00204FEA"/>
    <w:rsid w:val="00205329"/>
    <w:rsid w:val="00207C14"/>
    <w:rsid w:val="00210474"/>
    <w:rsid w:val="0021050E"/>
    <w:rsid w:val="002106EE"/>
    <w:rsid w:val="00210ECF"/>
    <w:rsid w:val="00211788"/>
    <w:rsid w:val="00212E9F"/>
    <w:rsid w:val="0021435B"/>
    <w:rsid w:val="00225E6A"/>
    <w:rsid w:val="002305BA"/>
    <w:rsid w:val="00230886"/>
    <w:rsid w:val="0023127F"/>
    <w:rsid w:val="00231E77"/>
    <w:rsid w:val="00232763"/>
    <w:rsid w:val="00233409"/>
    <w:rsid w:val="00237A30"/>
    <w:rsid w:val="00237FEF"/>
    <w:rsid w:val="0024097D"/>
    <w:rsid w:val="00241344"/>
    <w:rsid w:val="00245EF2"/>
    <w:rsid w:val="00247D0B"/>
    <w:rsid w:val="00250C85"/>
    <w:rsid w:val="00252497"/>
    <w:rsid w:val="00267B1D"/>
    <w:rsid w:val="002709DB"/>
    <w:rsid w:val="002735DB"/>
    <w:rsid w:val="002776B4"/>
    <w:rsid w:val="00284628"/>
    <w:rsid w:val="00286181"/>
    <w:rsid w:val="002868D5"/>
    <w:rsid w:val="0028694B"/>
    <w:rsid w:val="002878E1"/>
    <w:rsid w:val="00287D31"/>
    <w:rsid w:val="002941FE"/>
    <w:rsid w:val="002A72C6"/>
    <w:rsid w:val="002A7BB0"/>
    <w:rsid w:val="002B05F5"/>
    <w:rsid w:val="002B2B14"/>
    <w:rsid w:val="002B4C9D"/>
    <w:rsid w:val="002B7AF5"/>
    <w:rsid w:val="002C057E"/>
    <w:rsid w:val="002C069C"/>
    <w:rsid w:val="002C107E"/>
    <w:rsid w:val="002C6A9F"/>
    <w:rsid w:val="002D0E1E"/>
    <w:rsid w:val="002D2B28"/>
    <w:rsid w:val="002D4AB1"/>
    <w:rsid w:val="002D4ADF"/>
    <w:rsid w:val="002D5BB6"/>
    <w:rsid w:val="002D6025"/>
    <w:rsid w:val="002D777E"/>
    <w:rsid w:val="002E71F7"/>
    <w:rsid w:val="002F42E6"/>
    <w:rsid w:val="002F4716"/>
    <w:rsid w:val="002F7A2A"/>
    <w:rsid w:val="00305D4D"/>
    <w:rsid w:val="00306E78"/>
    <w:rsid w:val="00313BE4"/>
    <w:rsid w:val="003211AA"/>
    <w:rsid w:val="003258B4"/>
    <w:rsid w:val="00326D4E"/>
    <w:rsid w:val="00333C3F"/>
    <w:rsid w:val="00343324"/>
    <w:rsid w:val="00345D71"/>
    <w:rsid w:val="003535C6"/>
    <w:rsid w:val="00367D93"/>
    <w:rsid w:val="00370F76"/>
    <w:rsid w:val="00375962"/>
    <w:rsid w:val="003801C8"/>
    <w:rsid w:val="003804B5"/>
    <w:rsid w:val="003813B7"/>
    <w:rsid w:val="00383EEC"/>
    <w:rsid w:val="003859C0"/>
    <w:rsid w:val="00390709"/>
    <w:rsid w:val="0039086A"/>
    <w:rsid w:val="0039137C"/>
    <w:rsid w:val="003918B3"/>
    <w:rsid w:val="003920B7"/>
    <w:rsid w:val="00393DF0"/>
    <w:rsid w:val="0039771F"/>
    <w:rsid w:val="003A4815"/>
    <w:rsid w:val="003A5339"/>
    <w:rsid w:val="003C30BA"/>
    <w:rsid w:val="003C6FAC"/>
    <w:rsid w:val="003D0757"/>
    <w:rsid w:val="003D14A8"/>
    <w:rsid w:val="003D4737"/>
    <w:rsid w:val="003D4D78"/>
    <w:rsid w:val="003D52A1"/>
    <w:rsid w:val="003E41AF"/>
    <w:rsid w:val="003E4A28"/>
    <w:rsid w:val="003E66AA"/>
    <w:rsid w:val="003E6CFC"/>
    <w:rsid w:val="003F0284"/>
    <w:rsid w:val="003F70B9"/>
    <w:rsid w:val="00402223"/>
    <w:rsid w:val="00403CBF"/>
    <w:rsid w:val="00407CEB"/>
    <w:rsid w:val="00410B39"/>
    <w:rsid w:val="00411DAE"/>
    <w:rsid w:val="00412A8B"/>
    <w:rsid w:val="00417F5C"/>
    <w:rsid w:val="0043141D"/>
    <w:rsid w:val="00432900"/>
    <w:rsid w:val="00433B8E"/>
    <w:rsid w:val="00434B3D"/>
    <w:rsid w:val="00435726"/>
    <w:rsid w:val="004368C7"/>
    <w:rsid w:val="0043787C"/>
    <w:rsid w:val="00437E4D"/>
    <w:rsid w:val="00442466"/>
    <w:rsid w:val="004429EE"/>
    <w:rsid w:val="00444944"/>
    <w:rsid w:val="004456AF"/>
    <w:rsid w:val="0044631E"/>
    <w:rsid w:val="00447111"/>
    <w:rsid w:val="00450C76"/>
    <w:rsid w:val="00451A68"/>
    <w:rsid w:val="00455ADF"/>
    <w:rsid w:val="0045718F"/>
    <w:rsid w:val="0045782E"/>
    <w:rsid w:val="004641ED"/>
    <w:rsid w:val="00464404"/>
    <w:rsid w:val="00464E58"/>
    <w:rsid w:val="0046723B"/>
    <w:rsid w:val="00470BC2"/>
    <w:rsid w:val="004826EC"/>
    <w:rsid w:val="00483A6B"/>
    <w:rsid w:val="004842FD"/>
    <w:rsid w:val="00484EA8"/>
    <w:rsid w:val="0049493E"/>
    <w:rsid w:val="00495480"/>
    <w:rsid w:val="004976C2"/>
    <w:rsid w:val="00497D53"/>
    <w:rsid w:val="004A0F2B"/>
    <w:rsid w:val="004A3DC4"/>
    <w:rsid w:val="004A3DD7"/>
    <w:rsid w:val="004A4469"/>
    <w:rsid w:val="004A4DF4"/>
    <w:rsid w:val="004A7187"/>
    <w:rsid w:val="004B10C0"/>
    <w:rsid w:val="004B5BE0"/>
    <w:rsid w:val="004B6B3A"/>
    <w:rsid w:val="004B7DE6"/>
    <w:rsid w:val="004C1A2A"/>
    <w:rsid w:val="004C4F38"/>
    <w:rsid w:val="004C5B5B"/>
    <w:rsid w:val="004C6105"/>
    <w:rsid w:val="004C7EFA"/>
    <w:rsid w:val="004D2242"/>
    <w:rsid w:val="004D3951"/>
    <w:rsid w:val="004D4E57"/>
    <w:rsid w:val="004D609D"/>
    <w:rsid w:val="004E48D3"/>
    <w:rsid w:val="004E55CA"/>
    <w:rsid w:val="004E59D4"/>
    <w:rsid w:val="004E6ABB"/>
    <w:rsid w:val="004E7194"/>
    <w:rsid w:val="004F25CD"/>
    <w:rsid w:val="004F3CF2"/>
    <w:rsid w:val="004F75A9"/>
    <w:rsid w:val="00502091"/>
    <w:rsid w:val="00502757"/>
    <w:rsid w:val="0050765B"/>
    <w:rsid w:val="00507757"/>
    <w:rsid w:val="00510EEB"/>
    <w:rsid w:val="00511432"/>
    <w:rsid w:val="005202D7"/>
    <w:rsid w:val="00520551"/>
    <w:rsid w:val="00523220"/>
    <w:rsid w:val="00523C08"/>
    <w:rsid w:val="0052461B"/>
    <w:rsid w:val="00525060"/>
    <w:rsid w:val="00531387"/>
    <w:rsid w:val="005341A1"/>
    <w:rsid w:val="00536D1F"/>
    <w:rsid w:val="00540865"/>
    <w:rsid w:val="00540C99"/>
    <w:rsid w:val="00542564"/>
    <w:rsid w:val="00542854"/>
    <w:rsid w:val="005450AC"/>
    <w:rsid w:val="0054576E"/>
    <w:rsid w:val="00551AAA"/>
    <w:rsid w:val="00564BAE"/>
    <w:rsid w:val="0056619F"/>
    <w:rsid w:val="005748BC"/>
    <w:rsid w:val="005853F8"/>
    <w:rsid w:val="0058645C"/>
    <w:rsid w:val="00591916"/>
    <w:rsid w:val="005927DF"/>
    <w:rsid w:val="005A147D"/>
    <w:rsid w:val="005A18AB"/>
    <w:rsid w:val="005A340C"/>
    <w:rsid w:val="005A6331"/>
    <w:rsid w:val="005A7D0D"/>
    <w:rsid w:val="005B318D"/>
    <w:rsid w:val="005B4F31"/>
    <w:rsid w:val="005C11A3"/>
    <w:rsid w:val="005C198A"/>
    <w:rsid w:val="005C4343"/>
    <w:rsid w:val="005C60CC"/>
    <w:rsid w:val="005D1D22"/>
    <w:rsid w:val="005D4403"/>
    <w:rsid w:val="005D69DA"/>
    <w:rsid w:val="005D6E24"/>
    <w:rsid w:val="005E0E10"/>
    <w:rsid w:val="005E623A"/>
    <w:rsid w:val="005F0CE8"/>
    <w:rsid w:val="005F3262"/>
    <w:rsid w:val="005F4C36"/>
    <w:rsid w:val="005F5DC8"/>
    <w:rsid w:val="006004D9"/>
    <w:rsid w:val="0060323A"/>
    <w:rsid w:val="00612A24"/>
    <w:rsid w:val="00612C83"/>
    <w:rsid w:val="00616C6E"/>
    <w:rsid w:val="00617E95"/>
    <w:rsid w:val="00620937"/>
    <w:rsid w:val="00621C22"/>
    <w:rsid w:val="006241BA"/>
    <w:rsid w:val="0062687F"/>
    <w:rsid w:val="00627A6F"/>
    <w:rsid w:val="00634E4F"/>
    <w:rsid w:val="00640847"/>
    <w:rsid w:val="006415C1"/>
    <w:rsid w:val="006420FF"/>
    <w:rsid w:val="00645BC9"/>
    <w:rsid w:val="00645DBD"/>
    <w:rsid w:val="00646753"/>
    <w:rsid w:val="00655D1B"/>
    <w:rsid w:val="00660F08"/>
    <w:rsid w:val="006639DD"/>
    <w:rsid w:val="00663BDA"/>
    <w:rsid w:val="006649F8"/>
    <w:rsid w:val="00670E6F"/>
    <w:rsid w:val="006744AC"/>
    <w:rsid w:val="00675B04"/>
    <w:rsid w:val="0067791C"/>
    <w:rsid w:val="0068577E"/>
    <w:rsid w:val="00686015"/>
    <w:rsid w:val="0069014A"/>
    <w:rsid w:val="006930D1"/>
    <w:rsid w:val="00694F11"/>
    <w:rsid w:val="0069556A"/>
    <w:rsid w:val="00695B92"/>
    <w:rsid w:val="0069604C"/>
    <w:rsid w:val="006A1B5F"/>
    <w:rsid w:val="006A2366"/>
    <w:rsid w:val="006A5106"/>
    <w:rsid w:val="006A62A6"/>
    <w:rsid w:val="006B0AE1"/>
    <w:rsid w:val="006B36B3"/>
    <w:rsid w:val="006B45FB"/>
    <w:rsid w:val="006B6532"/>
    <w:rsid w:val="006B6EED"/>
    <w:rsid w:val="006C3031"/>
    <w:rsid w:val="006C4D51"/>
    <w:rsid w:val="006D0ABB"/>
    <w:rsid w:val="006D0B26"/>
    <w:rsid w:val="006D0BAD"/>
    <w:rsid w:val="006D18D5"/>
    <w:rsid w:val="006D245E"/>
    <w:rsid w:val="006D3964"/>
    <w:rsid w:val="006D3C7E"/>
    <w:rsid w:val="006D4869"/>
    <w:rsid w:val="006E4A0D"/>
    <w:rsid w:val="006F1641"/>
    <w:rsid w:val="006F18C6"/>
    <w:rsid w:val="00702A36"/>
    <w:rsid w:val="00703E84"/>
    <w:rsid w:val="00707ED6"/>
    <w:rsid w:val="00713B78"/>
    <w:rsid w:val="007140F3"/>
    <w:rsid w:val="00716239"/>
    <w:rsid w:val="00731E47"/>
    <w:rsid w:val="00734603"/>
    <w:rsid w:val="00736B1D"/>
    <w:rsid w:val="00737827"/>
    <w:rsid w:val="007432B6"/>
    <w:rsid w:val="00745971"/>
    <w:rsid w:val="00745CF7"/>
    <w:rsid w:val="007543AB"/>
    <w:rsid w:val="00755418"/>
    <w:rsid w:val="007626FF"/>
    <w:rsid w:val="0076478E"/>
    <w:rsid w:val="00765A34"/>
    <w:rsid w:val="0076635C"/>
    <w:rsid w:val="00766D68"/>
    <w:rsid w:val="007720F8"/>
    <w:rsid w:val="0077491B"/>
    <w:rsid w:val="00780E2D"/>
    <w:rsid w:val="00781C65"/>
    <w:rsid w:val="007903A0"/>
    <w:rsid w:val="007920B9"/>
    <w:rsid w:val="007938DF"/>
    <w:rsid w:val="00793AB6"/>
    <w:rsid w:val="007A0E67"/>
    <w:rsid w:val="007A1B65"/>
    <w:rsid w:val="007A64FA"/>
    <w:rsid w:val="007B01E6"/>
    <w:rsid w:val="007B4BB9"/>
    <w:rsid w:val="007C02B1"/>
    <w:rsid w:val="007C5E3C"/>
    <w:rsid w:val="007C6AB3"/>
    <w:rsid w:val="007C6F62"/>
    <w:rsid w:val="007C6F84"/>
    <w:rsid w:val="007F027D"/>
    <w:rsid w:val="007F3246"/>
    <w:rsid w:val="007F34C5"/>
    <w:rsid w:val="008024F6"/>
    <w:rsid w:val="00802948"/>
    <w:rsid w:val="0080416C"/>
    <w:rsid w:val="00804879"/>
    <w:rsid w:val="00805A51"/>
    <w:rsid w:val="008065EF"/>
    <w:rsid w:val="008105BE"/>
    <w:rsid w:val="00811277"/>
    <w:rsid w:val="0081196E"/>
    <w:rsid w:val="00814180"/>
    <w:rsid w:val="0081715C"/>
    <w:rsid w:val="008232E0"/>
    <w:rsid w:val="00824B5E"/>
    <w:rsid w:val="00825612"/>
    <w:rsid w:val="00833DF3"/>
    <w:rsid w:val="00834F66"/>
    <w:rsid w:val="00837F9A"/>
    <w:rsid w:val="00841CD0"/>
    <w:rsid w:val="008456CA"/>
    <w:rsid w:val="00847C9F"/>
    <w:rsid w:val="00850B4D"/>
    <w:rsid w:val="00851D37"/>
    <w:rsid w:val="008618B3"/>
    <w:rsid w:val="00861E09"/>
    <w:rsid w:val="00862248"/>
    <w:rsid w:val="00862AE5"/>
    <w:rsid w:val="00867BF9"/>
    <w:rsid w:val="00873C99"/>
    <w:rsid w:val="00875FD2"/>
    <w:rsid w:val="0087684B"/>
    <w:rsid w:val="0087729C"/>
    <w:rsid w:val="0088350A"/>
    <w:rsid w:val="00890164"/>
    <w:rsid w:val="00897781"/>
    <w:rsid w:val="008A76F9"/>
    <w:rsid w:val="008B4584"/>
    <w:rsid w:val="008C5A47"/>
    <w:rsid w:val="008D3E40"/>
    <w:rsid w:val="008D7D52"/>
    <w:rsid w:val="008D7EDB"/>
    <w:rsid w:val="008E212E"/>
    <w:rsid w:val="008E2C07"/>
    <w:rsid w:val="008E7066"/>
    <w:rsid w:val="008F54D2"/>
    <w:rsid w:val="008F6B58"/>
    <w:rsid w:val="00903E36"/>
    <w:rsid w:val="00907586"/>
    <w:rsid w:val="0091723D"/>
    <w:rsid w:val="00917339"/>
    <w:rsid w:val="00921608"/>
    <w:rsid w:val="009316DD"/>
    <w:rsid w:val="009323B5"/>
    <w:rsid w:val="009336E5"/>
    <w:rsid w:val="00934024"/>
    <w:rsid w:val="00934E42"/>
    <w:rsid w:val="00936051"/>
    <w:rsid w:val="00937708"/>
    <w:rsid w:val="00942169"/>
    <w:rsid w:val="0094238E"/>
    <w:rsid w:val="009461B2"/>
    <w:rsid w:val="009461C9"/>
    <w:rsid w:val="0095343B"/>
    <w:rsid w:val="0095723C"/>
    <w:rsid w:val="00961D3D"/>
    <w:rsid w:val="00963E12"/>
    <w:rsid w:val="00964A4B"/>
    <w:rsid w:val="00965349"/>
    <w:rsid w:val="00967E55"/>
    <w:rsid w:val="00971971"/>
    <w:rsid w:val="00975926"/>
    <w:rsid w:val="00976110"/>
    <w:rsid w:val="00976B37"/>
    <w:rsid w:val="00984756"/>
    <w:rsid w:val="00987057"/>
    <w:rsid w:val="00994695"/>
    <w:rsid w:val="009A63E9"/>
    <w:rsid w:val="009B572F"/>
    <w:rsid w:val="009C1E9E"/>
    <w:rsid w:val="009C5FD6"/>
    <w:rsid w:val="009C6510"/>
    <w:rsid w:val="009D1F7C"/>
    <w:rsid w:val="009D594C"/>
    <w:rsid w:val="009D5FC6"/>
    <w:rsid w:val="009E27AD"/>
    <w:rsid w:val="009E4A73"/>
    <w:rsid w:val="009F58E4"/>
    <w:rsid w:val="009F5FC4"/>
    <w:rsid w:val="009F74A3"/>
    <w:rsid w:val="00A01ACD"/>
    <w:rsid w:val="00A074E7"/>
    <w:rsid w:val="00A11A7F"/>
    <w:rsid w:val="00A1497C"/>
    <w:rsid w:val="00A20173"/>
    <w:rsid w:val="00A21212"/>
    <w:rsid w:val="00A25F5E"/>
    <w:rsid w:val="00A304CE"/>
    <w:rsid w:val="00A318C2"/>
    <w:rsid w:val="00A338F9"/>
    <w:rsid w:val="00A41EC2"/>
    <w:rsid w:val="00A41EEC"/>
    <w:rsid w:val="00A43C04"/>
    <w:rsid w:val="00A475E5"/>
    <w:rsid w:val="00A52587"/>
    <w:rsid w:val="00A56608"/>
    <w:rsid w:val="00A6043D"/>
    <w:rsid w:val="00A622A6"/>
    <w:rsid w:val="00A7371D"/>
    <w:rsid w:val="00A75935"/>
    <w:rsid w:val="00A77171"/>
    <w:rsid w:val="00A90BA3"/>
    <w:rsid w:val="00A9452F"/>
    <w:rsid w:val="00A95A37"/>
    <w:rsid w:val="00AA1EA8"/>
    <w:rsid w:val="00AA73C2"/>
    <w:rsid w:val="00AB2338"/>
    <w:rsid w:val="00AB306A"/>
    <w:rsid w:val="00AB5A7C"/>
    <w:rsid w:val="00AB6876"/>
    <w:rsid w:val="00AC0F68"/>
    <w:rsid w:val="00AC3EF8"/>
    <w:rsid w:val="00AC418A"/>
    <w:rsid w:val="00AC4818"/>
    <w:rsid w:val="00AC6334"/>
    <w:rsid w:val="00AC7A50"/>
    <w:rsid w:val="00AD1A74"/>
    <w:rsid w:val="00AE0684"/>
    <w:rsid w:val="00AE6963"/>
    <w:rsid w:val="00AE7C89"/>
    <w:rsid w:val="00AF122C"/>
    <w:rsid w:val="00AF45AA"/>
    <w:rsid w:val="00AF4661"/>
    <w:rsid w:val="00AF5A80"/>
    <w:rsid w:val="00AF6DFB"/>
    <w:rsid w:val="00B0629F"/>
    <w:rsid w:val="00B076AE"/>
    <w:rsid w:val="00B07A7D"/>
    <w:rsid w:val="00B103B2"/>
    <w:rsid w:val="00B120F3"/>
    <w:rsid w:val="00B13849"/>
    <w:rsid w:val="00B15E05"/>
    <w:rsid w:val="00B21644"/>
    <w:rsid w:val="00B24B3D"/>
    <w:rsid w:val="00B24F6E"/>
    <w:rsid w:val="00B256B2"/>
    <w:rsid w:val="00B30217"/>
    <w:rsid w:val="00B30D15"/>
    <w:rsid w:val="00B31DEA"/>
    <w:rsid w:val="00B32957"/>
    <w:rsid w:val="00B34B44"/>
    <w:rsid w:val="00B36094"/>
    <w:rsid w:val="00B43973"/>
    <w:rsid w:val="00B502A0"/>
    <w:rsid w:val="00B56BEC"/>
    <w:rsid w:val="00B605D6"/>
    <w:rsid w:val="00B605ED"/>
    <w:rsid w:val="00B64631"/>
    <w:rsid w:val="00B73DFE"/>
    <w:rsid w:val="00B811C1"/>
    <w:rsid w:val="00B87B88"/>
    <w:rsid w:val="00BA3420"/>
    <w:rsid w:val="00BA6D94"/>
    <w:rsid w:val="00BA72EE"/>
    <w:rsid w:val="00BB0032"/>
    <w:rsid w:val="00BB3459"/>
    <w:rsid w:val="00BB4845"/>
    <w:rsid w:val="00BB4C42"/>
    <w:rsid w:val="00BC04DC"/>
    <w:rsid w:val="00BD2415"/>
    <w:rsid w:val="00BD3A9E"/>
    <w:rsid w:val="00BD6D50"/>
    <w:rsid w:val="00BE7FB0"/>
    <w:rsid w:val="00BF034D"/>
    <w:rsid w:val="00BF0BF6"/>
    <w:rsid w:val="00BF0BF7"/>
    <w:rsid w:val="00BF1A17"/>
    <w:rsid w:val="00BF4E21"/>
    <w:rsid w:val="00BF5450"/>
    <w:rsid w:val="00C00998"/>
    <w:rsid w:val="00C01492"/>
    <w:rsid w:val="00C04415"/>
    <w:rsid w:val="00C05B60"/>
    <w:rsid w:val="00C05E71"/>
    <w:rsid w:val="00C10811"/>
    <w:rsid w:val="00C13B9B"/>
    <w:rsid w:val="00C218D1"/>
    <w:rsid w:val="00C23A66"/>
    <w:rsid w:val="00C265D0"/>
    <w:rsid w:val="00C26B1D"/>
    <w:rsid w:val="00C34F9D"/>
    <w:rsid w:val="00C41A26"/>
    <w:rsid w:val="00C45763"/>
    <w:rsid w:val="00C47AB7"/>
    <w:rsid w:val="00C55F69"/>
    <w:rsid w:val="00C57D60"/>
    <w:rsid w:val="00C61040"/>
    <w:rsid w:val="00C619DC"/>
    <w:rsid w:val="00C61B9F"/>
    <w:rsid w:val="00C6291C"/>
    <w:rsid w:val="00C645CB"/>
    <w:rsid w:val="00C6699F"/>
    <w:rsid w:val="00C66C2D"/>
    <w:rsid w:val="00C67AC7"/>
    <w:rsid w:val="00C73A29"/>
    <w:rsid w:val="00C76300"/>
    <w:rsid w:val="00C80458"/>
    <w:rsid w:val="00C80553"/>
    <w:rsid w:val="00C87A95"/>
    <w:rsid w:val="00C87CF1"/>
    <w:rsid w:val="00C967A9"/>
    <w:rsid w:val="00CA0C80"/>
    <w:rsid w:val="00CA18B3"/>
    <w:rsid w:val="00CB0DCC"/>
    <w:rsid w:val="00CB5381"/>
    <w:rsid w:val="00CB5682"/>
    <w:rsid w:val="00CB5DFC"/>
    <w:rsid w:val="00CC0A11"/>
    <w:rsid w:val="00CC6C50"/>
    <w:rsid w:val="00CC73F1"/>
    <w:rsid w:val="00CD137E"/>
    <w:rsid w:val="00CD49A0"/>
    <w:rsid w:val="00CD6E37"/>
    <w:rsid w:val="00CE0F78"/>
    <w:rsid w:val="00CE4D3F"/>
    <w:rsid w:val="00CE4EBC"/>
    <w:rsid w:val="00CE5AC4"/>
    <w:rsid w:val="00CE5EAD"/>
    <w:rsid w:val="00CE74AE"/>
    <w:rsid w:val="00D03BE6"/>
    <w:rsid w:val="00D0644C"/>
    <w:rsid w:val="00D07B96"/>
    <w:rsid w:val="00D10633"/>
    <w:rsid w:val="00D13688"/>
    <w:rsid w:val="00D214EC"/>
    <w:rsid w:val="00D2208D"/>
    <w:rsid w:val="00D22ABE"/>
    <w:rsid w:val="00D22B23"/>
    <w:rsid w:val="00D358FD"/>
    <w:rsid w:val="00D4119B"/>
    <w:rsid w:val="00D429D1"/>
    <w:rsid w:val="00D43F63"/>
    <w:rsid w:val="00D465CC"/>
    <w:rsid w:val="00D500DF"/>
    <w:rsid w:val="00D6045B"/>
    <w:rsid w:val="00D6285A"/>
    <w:rsid w:val="00D66227"/>
    <w:rsid w:val="00D72681"/>
    <w:rsid w:val="00D73DFA"/>
    <w:rsid w:val="00D74A23"/>
    <w:rsid w:val="00D764B6"/>
    <w:rsid w:val="00D7681D"/>
    <w:rsid w:val="00D77F06"/>
    <w:rsid w:val="00D81791"/>
    <w:rsid w:val="00D821E3"/>
    <w:rsid w:val="00D84FBB"/>
    <w:rsid w:val="00D8615F"/>
    <w:rsid w:val="00D8721D"/>
    <w:rsid w:val="00D93840"/>
    <w:rsid w:val="00D94808"/>
    <w:rsid w:val="00D97465"/>
    <w:rsid w:val="00DA47EF"/>
    <w:rsid w:val="00DA79C9"/>
    <w:rsid w:val="00DB3EBB"/>
    <w:rsid w:val="00DC061B"/>
    <w:rsid w:val="00DC0C40"/>
    <w:rsid w:val="00DC3855"/>
    <w:rsid w:val="00DD02A2"/>
    <w:rsid w:val="00DD049A"/>
    <w:rsid w:val="00DD1063"/>
    <w:rsid w:val="00DD260A"/>
    <w:rsid w:val="00DD4DFA"/>
    <w:rsid w:val="00DE4325"/>
    <w:rsid w:val="00DE48C9"/>
    <w:rsid w:val="00DF0326"/>
    <w:rsid w:val="00DF5256"/>
    <w:rsid w:val="00DF52C9"/>
    <w:rsid w:val="00DF5C5E"/>
    <w:rsid w:val="00DF620D"/>
    <w:rsid w:val="00E00104"/>
    <w:rsid w:val="00E02066"/>
    <w:rsid w:val="00E06905"/>
    <w:rsid w:val="00E13110"/>
    <w:rsid w:val="00E133D2"/>
    <w:rsid w:val="00E13A6A"/>
    <w:rsid w:val="00E13D40"/>
    <w:rsid w:val="00E1716E"/>
    <w:rsid w:val="00E20C84"/>
    <w:rsid w:val="00E215B1"/>
    <w:rsid w:val="00E23BB2"/>
    <w:rsid w:val="00E25707"/>
    <w:rsid w:val="00E270DB"/>
    <w:rsid w:val="00E273F7"/>
    <w:rsid w:val="00E27583"/>
    <w:rsid w:val="00E27818"/>
    <w:rsid w:val="00E33EB7"/>
    <w:rsid w:val="00E35C5B"/>
    <w:rsid w:val="00E46DD2"/>
    <w:rsid w:val="00E478B6"/>
    <w:rsid w:val="00E507A0"/>
    <w:rsid w:val="00E5137F"/>
    <w:rsid w:val="00E56253"/>
    <w:rsid w:val="00E5742B"/>
    <w:rsid w:val="00E62DC0"/>
    <w:rsid w:val="00E65DD4"/>
    <w:rsid w:val="00E727A2"/>
    <w:rsid w:val="00E72E33"/>
    <w:rsid w:val="00E73ED4"/>
    <w:rsid w:val="00E76720"/>
    <w:rsid w:val="00E77768"/>
    <w:rsid w:val="00E825A0"/>
    <w:rsid w:val="00E82829"/>
    <w:rsid w:val="00E83530"/>
    <w:rsid w:val="00E83D97"/>
    <w:rsid w:val="00E86748"/>
    <w:rsid w:val="00E90CC9"/>
    <w:rsid w:val="00E90DF5"/>
    <w:rsid w:val="00E927FF"/>
    <w:rsid w:val="00E92D8D"/>
    <w:rsid w:val="00E96E11"/>
    <w:rsid w:val="00EA00C0"/>
    <w:rsid w:val="00EA021C"/>
    <w:rsid w:val="00EA45BA"/>
    <w:rsid w:val="00EB1E57"/>
    <w:rsid w:val="00EB25CA"/>
    <w:rsid w:val="00EB7838"/>
    <w:rsid w:val="00EC00D7"/>
    <w:rsid w:val="00EC50D9"/>
    <w:rsid w:val="00ED00C4"/>
    <w:rsid w:val="00ED177C"/>
    <w:rsid w:val="00ED33F4"/>
    <w:rsid w:val="00ED3AB5"/>
    <w:rsid w:val="00ED4391"/>
    <w:rsid w:val="00ED50C6"/>
    <w:rsid w:val="00ED5BB9"/>
    <w:rsid w:val="00ED72AE"/>
    <w:rsid w:val="00ED7632"/>
    <w:rsid w:val="00ED781C"/>
    <w:rsid w:val="00EE3C97"/>
    <w:rsid w:val="00EE48E4"/>
    <w:rsid w:val="00EE716F"/>
    <w:rsid w:val="00EF1610"/>
    <w:rsid w:val="00EF3954"/>
    <w:rsid w:val="00EF4473"/>
    <w:rsid w:val="00EF479B"/>
    <w:rsid w:val="00F009F6"/>
    <w:rsid w:val="00F025AB"/>
    <w:rsid w:val="00F03EB8"/>
    <w:rsid w:val="00F053A3"/>
    <w:rsid w:val="00F06A4B"/>
    <w:rsid w:val="00F136AE"/>
    <w:rsid w:val="00F1588A"/>
    <w:rsid w:val="00F1667E"/>
    <w:rsid w:val="00F24AF7"/>
    <w:rsid w:val="00F277A5"/>
    <w:rsid w:val="00F27BD7"/>
    <w:rsid w:val="00F305DD"/>
    <w:rsid w:val="00F30F5F"/>
    <w:rsid w:val="00F32508"/>
    <w:rsid w:val="00F34CAF"/>
    <w:rsid w:val="00F42788"/>
    <w:rsid w:val="00F4616B"/>
    <w:rsid w:val="00F55228"/>
    <w:rsid w:val="00F610CA"/>
    <w:rsid w:val="00F65D2B"/>
    <w:rsid w:val="00F7075A"/>
    <w:rsid w:val="00F71360"/>
    <w:rsid w:val="00F73E3D"/>
    <w:rsid w:val="00F91E7F"/>
    <w:rsid w:val="00F93468"/>
    <w:rsid w:val="00F9589D"/>
    <w:rsid w:val="00FA0FF7"/>
    <w:rsid w:val="00FA25DA"/>
    <w:rsid w:val="00FA646E"/>
    <w:rsid w:val="00FB3506"/>
    <w:rsid w:val="00FB38F9"/>
    <w:rsid w:val="00FB5950"/>
    <w:rsid w:val="00FB6A36"/>
    <w:rsid w:val="00FB7F21"/>
    <w:rsid w:val="00FC0A10"/>
    <w:rsid w:val="00FC2081"/>
    <w:rsid w:val="00FC48A0"/>
    <w:rsid w:val="00FC6E53"/>
    <w:rsid w:val="00FD1AB7"/>
    <w:rsid w:val="00FD5E81"/>
    <w:rsid w:val="00FD75D5"/>
    <w:rsid w:val="00FE24C0"/>
    <w:rsid w:val="00FE25B7"/>
    <w:rsid w:val="00FE6842"/>
    <w:rsid w:val="00FF16B3"/>
    <w:rsid w:val="00FF1DB2"/>
    <w:rsid w:val="00FF6BD1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FE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44C"/>
    <w:pPr>
      <w:tabs>
        <w:tab w:val="left" w:pos="720"/>
      </w:tabs>
      <w:jc w:val="both"/>
    </w:pPr>
    <w:rPr>
      <w:sz w:val="22"/>
      <w:lang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tabs>
        <w:tab w:val="clear" w:pos="720"/>
      </w:tabs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tabs>
        <w:tab w:val="clear" w:pos="720"/>
      </w:tabs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tabs>
        <w:tab w:val="clear" w:pos="720"/>
      </w:tabs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tabs>
        <w:tab w:val="clear" w:pos="720"/>
      </w:tabs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DE48C9"/>
    <w:pPr>
      <w:keepNext/>
      <w:keepLines/>
      <w:numPr>
        <w:ilvl w:val="4"/>
        <w:numId w:val="1"/>
      </w:numPr>
      <w:tabs>
        <w:tab w:val="clear" w:pos="720"/>
      </w:tabs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84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48C9"/>
    <w:pPr>
      <w:numPr>
        <w:ilvl w:val="5"/>
        <w:numId w:val="1"/>
      </w:numPr>
      <w:tabs>
        <w:tab w:val="clear" w:pos="720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68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uiPriority w:val="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spacing w:after="24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7"/>
      </w:tabs>
      <w:jc w:val="left"/>
    </w:pPr>
  </w:style>
  <w:style w:type="character" w:customStyle="1" w:styleId="BalloonTextChar">
    <w:name w:val="Balloon Text Char"/>
    <w:link w:val="BalloonText"/>
    <w:uiPriority w:val="99"/>
    <w:semiHidden/>
    <w:rsid w:val="0004068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3F70B9"/>
    <w:rPr>
      <w:color w:val="0563C1"/>
      <w:u w:val="single"/>
      <w:lang w:val="fr-FR"/>
    </w:rPr>
  </w:style>
  <w:style w:type="character" w:customStyle="1" w:styleId="Heading8Char">
    <w:name w:val="Heading 8 Char"/>
    <w:link w:val="Heading8"/>
    <w:uiPriority w:val="9"/>
    <w:semiHidden/>
    <w:rsid w:val="00B13849"/>
    <w:rPr>
      <w:rFonts w:ascii="Calibri" w:hAnsi="Calibri"/>
      <w:i/>
      <w:iCs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D22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457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708"/>
    <w:pPr>
      <w:tabs>
        <w:tab w:val="clear" w:pos="720"/>
      </w:tabs>
      <w:jc w:val="left"/>
    </w:pPr>
    <w:rPr>
      <w:rFonts w:ascii="Calibri" w:eastAsia="Calibri" w:hAnsi="Calibri" w:cs="Calibri"/>
      <w:szCs w:val="22"/>
      <w:lang w:eastAsia="en-GB"/>
    </w:rPr>
  </w:style>
  <w:style w:type="character" w:styleId="Strong">
    <w:name w:val="Strong"/>
    <w:uiPriority w:val="22"/>
    <w:qFormat/>
    <w:rsid w:val="00937708"/>
    <w:rPr>
      <w:b/>
      <w:bCs/>
      <w:lang w:val="fr-FR"/>
    </w:rPr>
  </w:style>
  <w:style w:type="character" w:customStyle="1" w:styleId="Heading5Char">
    <w:name w:val="Heading 5 Char"/>
    <w:link w:val="Heading5"/>
    <w:rsid w:val="001B603D"/>
    <w:rPr>
      <w:i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493E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3E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3E"/>
    <w:rPr>
      <w:b/>
      <w:bCs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5"/>
    <w:rsid w:val="00FA25DA"/>
    <w:rPr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742B"/>
    <w:rPr>
      <w:color w:val="954F72" w:themeColor="followedHyperlink"/>
      <w:u w:val="single"/>
      <w:lang w:val="fr-FR"/>
    </w:rPr>
  </w:style>
  <w:style w:type="character" w:styleId="Mention">
    <w:name w:val="Mention"/>
    <w:basedOn w:val="DefaultParagraphFont"/>
    <w:uiPriority w:val="99"/>
    <w:unhideWhenUsed/>
    <w:rsid w:val="00E13110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13110"/>
    <w:rPr>
      <w:color w:val="605E5C"/>
      <w:shd w:val="clear" w:color="auto" w:fill="E1DFDD"/>
      <w:lang w:val="fr-FR"/>
    </w:rPr>
  </w:style>
  <w:style w:type="character" w:styleId="Emphasis">
    <w:name w:val="Emphasis"/>
    <w:basedOn w:val="DefaultParagraphFont"/>
    <w:uiPriority w:val="20"/>
    <w:qFormat/>
    <w:rsid w:val="00B73DFE"/>
    <w:rPr>
      <w:i/>
      <w:iCs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EE3C97"/>
    <w:rPr>
      <w:sz w:val="22"/>
      <w:lang w:val="fr-FR" w:eastAsia="en-US"/>
    </w:rPr>
  </w:style>
  <w:style w:type="paragraph" w:styleId="Revision">
    <w:name w:val="Revision"/>
    <w:hidden/>
    <w:uiPriority w:val="99"/>
    <w:semiHidden/>
    <w:rsid w:val="004C1A2A"/>
    <w:rPr>
      <w:sz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F305DD"/>
    <w:rPr>
      <w:i/>
      <w:iCs/>
      <w:color w:val="4472C4" w:themeColor="accent1"/>
      <w:lang w:val="fr-FR"/>
    </w:rPr>
  </w:style>
  <w:style w:type="character" w:styleId="SubtleEmphasis">
    <w:name w:val="Subtle Emphasis"/>
    <w:basedOn w:val="DefaultParagraphFont"/>
    <w:uiPriority w:val="19"/>
    <w:qFormat/>
    <w:rsid w:val="00F305DD"/>
    <w:rPr>
      <w:i/>
      <w:iCs/>
      <w:color w:val="404040" w:themeColor="text1" w:themeTint="BF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F305DD"/>
    <w:rPr>
      <w:lang w:val="fr-FR"/>
    </w:rPr>
  </w:style>
  <w:style w:type="paragraph" w:styleId="EnvelopeReturn">
    <w:name w:val="envelope return"/>
    <w:basedOn w:val="Normal"/>
    <w:uiPriority w:val="99"/>
    <w:semiHidden/>
    <w:unhideWhenUsed/>
    <w:rsid w:val="00F305DD"/>
    <w:rPr>
      <w:rFonts w:asciiTheme="majorHAnsi" w:eastAsiaTheme="majorEastAsia" w:hAnsiTheme="majorHAnsi" w:cstheme="majorBidi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305D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05DD"/>
    <w:rPr>
      <w:i/>
      <w:iCs/>
      <w:sz w:val="22"/>
      <w:lang w:val="fr-FR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305DD"/>
    <w:rPr>
      <w:vertAlign w:val="superscript"/>
      <w:lang w:val="fr-FR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05DD"/>
  </w:style>
  <w:style w:type="paragraph" w:styleId="Quote">
    <w:name w:val="Quote"/>
    <w:basedOn w:val="Normal"/>
    <w:next w:val="Normal"/>
    <w:link w:val="QuoteChar"/>
    <w:uiPriority w:val="29"/>
    <w:qFormat/>
    <w:rsid w:val="00F305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05DD"/>
    <w:rPr>
      <w:i/>
      <w:iCs/>
      <w:color w:val="404040" w:themeColor="text1" w:themeTint="BF"/>
      <w:sz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F305DD"/>
    <w:rPr>
      <w:i/>
      <w:iCs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DD"/>
    <w:rPr>
      <w:i/>
      <w:iCs/>
      <w:color w:val="4472C4" w:themeColor="accent1"/>
      <w:sz w:val="22"/>
      <w:lang w:val="fr-FR" w:eastAsia="en-US"/>
    </w:rPr>
  </w:style>
  <w:style w:type="character" w:styleId="HTMLKeyboard">
    <w:name w:val="HTML Keyboard"/>
    <w:basedOn w:val="DefaultParagraphFont"/>
    <w:uiPriority w:val="99"/>
    <w:semiHidden/>
    <w:unhideWhenUsed/>
    <w:rsid w:val="00F305DD"/>
    <w:rPr>
      <w:rFonts w:ascii="Consolas" w:hAnsi="Consolas"/>
      <w:sz w:val="20"/>
      <w:szCs w:val="20"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F305DD"/>
    <w:rPr>
      <w:rFonts w:ascii="Consolas" w:hAnsi="Consolas"/>
      <w:sz w:val="20"/>
      <w:szCs w:val="20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05DD"/>
  </w:style>
  <w:style w:type="character" w:customStyle="1" w:styleId="DateChar">
    <w:name w:val="Date Char"/>
    <w:basedOn w:val="DefaultParagraphFont"/>
    <w:link w:val="Date"/>
    <w:uiPriority w:val="99"/>
    <w:semiHidden/>
    <w:rsid w:val="00F305DD"/>
    <w:rPr>
      <w:sz w:val="22"/>
      <w:lang w:val="fr-FR" w:eastAsia="en-US"/>
    </w:rPr>
  </w:style>
  <w:style w:type="character" w:styleId="HTMLDefinition">
    <w:name w:val="HTML Definition"/>
    <w:basedOn w:val="DefaultParagraphFont"/>
    <w:uiPriority w:val="99"/>
    <w:semiHidden/>
    <w:unhideWhenUsed/>
    <w:rsid w:val="00F305DD"/>
    <w:rPr>
      <w:i/>
      <w:iCs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05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05D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DD"/>
    <w:pPr>
      <w:numPr>
        <w:numId w:val="0"/>
      </w:numPr>
      <w:tabs>
        <w:tab w:val="left" w:pos="720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kern w:val="0"/>
      <w:sz w:val="32"/>
      <w:szCs w:val="32"/>
    </w:rPr>
  </w:style>
  <w:style w:type="character" w:styleId="HTMLSample">
    <w:name w:val="HTML Sample"/>
    <w:basedOn w:val="DefaultParagraphFont"/>
    <w:uiPriority w:val="99"/>
    <w:semiHidden/>
    <w:unhideWhenUsed/>
    <w:rsid w:val="00F305DD"/>
    <w:rPr>
      <w:rFonts w:ascii="Consolas" w:hAnsi="Consolas"/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05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05DD"/>
    <w:rPr>
      <w:rFonts w:ascii="Segoe UI" w:hAnsi="Segoe UI" w:cs="Segoe UI"/>
      <w:sz w:val="16"/>
      <w:szCs w:val="16"/>
      <w:lang w:val="fr-FR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F305D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05DD"/>
    <w:rPr>
      <w:sz w:val="22"/>
      <w:lang w:val="fr-FR" w:eastAsia="en-US"/>
    </w:rPr>
  </w:style>
  <w:style w:type="table" w:styleId="LightGrid">
    <w:name w:val="Light Grid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05D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05DD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05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F3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05D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05D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ndex2">
    <w:name w:val="index 2"/>
    <w:basedOn w:val="Normal"/>
    <w:next w:val="Normal"/>
    <w:uiPriority w:val="99"/>
    <w:semiHidden/>
    <w:unhideWhenUsed/>
    <w:rsid w:val="00F305DD"/>
    <w:pPr>
      <w:tabs>
        <w:tab w:val="clear" w:pos="720"/>
      </w:tabs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F305DD"/>
    <w:pPr>
      <w:tabs>
        <w:tab w:val="clear" w:pos="720"/>
      </w:tabs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F305DD"/>
    <w:pPr>
      <w:tabs>
        <w:tab w:val="clear" w:pos="720"/>
      </w:tabs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F305DD"/>
    <w:pPr>
      <w:tabs>
        <w:tab w:val="clear" w:pos="720"/>
      </w:tabs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F305DD"/>
    <w:pPr>
      <w:tabs>
        <w:tab w:val="clear" w:pos="720"/>
      </w:tabs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F305DD"/>
    <w:pPr>
      <w:tabs>
        <w:tab w:val="clear" w:pos="720"/>
      </w:tabs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F305DD"/>
    <w:pPr>
      <w:tabs>
        <w:tab w:val="clear" w:pos="720"/>
      </w:tabs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F305DD"/>
    <w:pPr>
      <w:tabs>
        <w:tab w:val="clear" w:pos="720"/>
      </w:tabs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305DD"/>
    <w:pPr>
      <w:spacing w:after="200"/>
    </w:pPr>
    <w:rPr>
      <w:i/>
      <w:iCs/>
      <w:color w:val="44546A" w:themeColor="text2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F305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305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305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305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305DD"/>
    <w:pPr>
      <w:ind w:left="1415" w:hanging="283"/>
      <w:contextualSpacing/>
    </w:pPr>
  </w:style>
  <w:style w:type="paragraph" w:styleId="ListNumber3">
    <w:name w:val="List Number 3"/>
    <w:basedOn w:val="Normal"/>
    <w:uiPriority w:val="99"/>
    <w:semiHidden/>
    <w:unhideWhenUsed/>
    <w:rsid w:val="00F305D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05D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05DD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05DD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05DD"/>
    <w:pPr>
      <w:numPr>
        <w:numId w:val="13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05DD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F305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05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05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05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05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05DD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05DD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05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F305DD"/>
    <w:rPr>
      <w:rFonts w:ascii="Consolas" w:hAnsi="Consolas"/>
      <w:sz w:val="20"/>
      <w:szCs w:val="20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F305DD"/>
    <w:rPr>
      <w:color w:val="2B579A"/>
      <w:shd w:val="clear" w:color="auto" w:fill="E1DFDD"/>
      <w:lang w:val="fr-FR"/>
    </w:rPr>
  </w:style>
  <w:style w:type="paragraph" w:styleId="BlockText">
    <w:name w:val="Block Text"/>
    <w:basedOn w:val="Normal"/>
    <w:uiPriority w:val="99"/>
    <w:semiHidden/>
    <w:unhideWhenUsed/>
    <w:rsid w:val="00F305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F305DD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F305DD"/>
    <w:rPr>
      <w:lang w:val="fr-FR"/>
    </w:rPr>
  </w:style>
  <w:style w:type="table" w:styleId="LightShading">
    <w:name w:val="Light Shading"/>
    <w:basedOn w:val="TableNormal"/>
    <w:uiPriority w:val="60"/>
    <w:semiHidden/>
    <w:unhideWhenUsed/>
    <w:rsid w:val="00F305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05DD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05DD"/>
    <w:rPr>
      <w:rFonts w:ascii="Consolas" w:hAnsi="Consolas"/>
      <w:lang w:val="fr-FR" w:eastAsia="en-US"/>
    </w:rPr>
  </w:style>
  <w:style w:type="character" w:styleId="IntenseReference">
    <w:name w:val="Intense Reference"/>
    <w:basedOn w:val="DefaultParagraphFont"/>
    <w:uiPriority w:val="32"/>
    <w:qFormat/>
    <w:rsid w:val="00F305DD"/>
    <w:rPr>
      <w:b/>
      <w:bCs/>
      <w:smallCaps/>
      <w:color w:val="4472C4" w:themeColor="accent1"/>
      <w:spacing w:val="5"/>
      <w:lang w:val="fr-FR"/>
    </w:rPr>
  </w:style>
  <w:style w:type="character" w:styleId="SubtleReference">
    <w:name w:val="Subtle Reference"/>
    <w:basedOn w:val="DefaultParagraphFont"/>
    <w:uiPriority w:val="31"/>
    <w:qFormat/>
    <w:rsid w:val="00F305DD"/>
    <w:rPr>
      <w:smallCaps/>
      <w:color w:val="5A5A5A" w:themeColor="text1" w:themeTint="A5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05DD"/>
    <w:pPr>
      <w:numPr>
        <w:ilvl w:val="0"/>
        <w:numId w:val="0"/>
      </w:numPr>
      <w:tabs>
        <w:tab w:val="left" w:pos="720"/>
      </w:tabs>
      <w:spacing w:after="0"/>
      <w:ind w:firstLine="360"/>
    </w:pPr>
  </w:style>
  <w:style w:type="character" w:customStyle="1" w:styleId="BodyTextChar">
    <w:name w:val="Body Text Char"/>
    <w:basedOn w:val="DefaultParagraphFont"/>
    <w:link w:val="BodyText"/>
    <w:rsid w:val="00F305DD"/>
    <w:rPr>
      <w:sz w:val="22"/>
      <w:lang w:val="fr-FR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05DD"/>
    <w:rPr>
      <w:sz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05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05DD"/>
    <w:rPr>
      <w:sz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05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05DD"/>
    <w:rPr>
      <w:sz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05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05DD"/>
    <w:rPr>
      <w:sz w:val="16"/>
      <w:szCs w:val="16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05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05DD"/>
    <w:rPr>
      <w:sz w:val="22"/>
      <w:lang w:val="fr-FR" w:eastAsia="en-US"/>
    </w:rPr>
  </w:style>
  <w:style w:type="paragraph" w:styleId="NormalIndent">
    <w:name w:val="Normal Indent"/>
    <w:basedOn w:val="Normal"/>
    <w:uiPriority w:val="99"/>
    <w:semiHidden/>
    <w:unhideWhenUsed/>
    <w:rsid w:val="00F305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05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05DD"/>
    <w:rPr>
      <w:sz w:val="22"/>
      <w:lang w:val="fr-FR" w:eastAsia="en-US"/>
    </w:rPr>
  </w:style>
  <w:style w:type="paragraph" w:styleId="NoSpacing">
    <w:name w:val="No Spacing"/>
    <w:uiPriority w:val="1"/>
    <w:qFormat/>
    <w:rsid w:val="00F305DD"/>
    <w:pPr>
      <w:tabs>
        <w:tab w:val="left" w:pos="720"/>
      </w:tabs>
      <w:jc w:val="both"/>
    </w:pPr>
    <w:rPr>
      <w:sz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305D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05DD"/>
    <w:rPr>
      <w:sz w:val="22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05D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05DD"/>
    <w:rPr>
      <w:sz w:val="22"/>
      <w:lang w:val="fr-FR"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F305DD"/>
    <w:rPr>
      <w:u w:val="dotted"/>
      <w:lang w:val="fr-FR"/>
    </w:rPr>
  </w:style>
  <w:style w:type="character" w:styleId="SmartLink">
    <w:name w:val="Smart Link"/>
    <w:basedOn w:val="DefaultParagraphFont"/>
    <w:uiPriority w:val="99"/>
    <w:semiHidden/>
    <w:unhideWhenUsed/>
    <w:rsid w:val="00F305DD"/>
    <w:rPr>
      <w:color w:val="0000FF"/>
      <w:u w:val="single"/>
      <w:shd w:val="clear" w:color="auto" w:fill="F3F2F1"/>
      <w:lang w:val="fr-FR"/>
    </w:rPr>
  </w:style>
  <w:style w:type="table" w:styleId="TableClassic1">
    <w:name w:val="Table Classic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305D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05DD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05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05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05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05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05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05D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05D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05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05D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05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05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05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05D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05D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05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05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05DD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05DD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05D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05DD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05D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05DD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05D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05DD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05DD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05DD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05D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05D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05DD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05DD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05D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05DD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05DD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05D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F305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05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05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05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05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305DD"/>
    <w:rPr>
      <w:color w:val="808080"/>
      <w:lang w:val="fr-FR"/>
    </w:rPr>
  </w:style>
  <w:style w:type="paragraph" w:styleId="MacroText">
    <w:name w:val="macro"/>
    <w:link w:val="MacroTextChar"/>
    <w:uiPriority w:val="99"/>
    <w:semiHidden/>
    <w:unhideWhenUsed/>
    <w:rsid w:val="00F305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05DD"/>
    <w:rPr>
      <w:rFonts w:ascii="Consolas" w:hAnsi="Consolas"/>
      <w:lang w:val="fr-FR" w:eastAsia="en-US"/>
    </w:rPr>
  </w:style>
  <w:style w:type="table" w:styleId="TableTheme">
    <w:name w:val="Table Theme"/>
    <w:basedOn w:val="TableNormal"/>
    <w:uiPriority w:val="99"/>
    <w:semiHidden/>
    <w:unhideWhenUsed/>
    <w:rsid w:val="00F305DD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05D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05DD"/>
    <w:rPr>
      <w:sz w:val="22"/>
      <w:lang w:val="fr-FR" w:eastAsia="en-US"/>
    </w:rPr>
  </w:style>
  <w:style w:type="character" w:styleId="BookTitle">
    <w:name w:val="Book Title"/>
    <w:basedOn w:val="DefaultParagraphFont"/>
    <w:uiPriority w:val="33"/>
    <w:qFormat/>
    <w:rsid w:val="00F305DD"/>
    <w:rPr>
      <w:b/>
      <w:bCs/>
      <w:i/>
      <w:iCs/>
      <w:spacing w:val="5"/>
      <w:lang w:val="fr-FR"/>
    </w:rPr>
  </w:style>
  <w:style w:type="table" w:styleId="LightShading-Accent1">
    <w:name w:val="Light Shading Accent 1"/>
    <w:basedOn w:val="TableNormal"/>
    <w:uiPriority w:val="60"/>
    <w:semiHidden/>
    <w:unhideWhenUsed/>
    <w:rsid w:val="00F305DD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05DD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05D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05DD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05DD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05DD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05DD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05D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05D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F305DD"/>
    <w:rPr>
      <w:i/>
      <w:i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EA3A-149B-4849-A841-83D73A6A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LDSD - DTU</dc:description>
  <cp:lastModifiedBy/>
  <cp:revision>1</cp:revision>
  <cp:lastPrinted>2022-05-09T09:11:00Z</cp:lastPrinted>
  <dcterms:created xsi:type="dcterms:W3CDTF">2023-10-31T07:51:00Z</dcterms:created>
  <dcterms:modified xsi:type="dcterms:W3CDTF">2024-03-13T15:32:00Z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14b0e8c7-28c8-45a3-b51e-705da779f12c</vt:lpwstr>
  </property>
  <property fmtid="{D5CDD505-2E9C-101B-9397-08002B2CF9AE}" pid="3" name="WTOCLASSIFICATION">
    <vt:lpwstr>WTO OFFICIAL</vt:lpwstr>
  </property>
</Properties>
</file>