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1E53" w14:textId="166A1C59" w:rsidR="00850889" w:rsidRPr="00875948" w:rsidRDefault="00875948" w:rsidP="00875948">
      <w:pPr>
        <w:jc w:val="center"/>
        <w:rPr>
          <w:b/>
          <w:bCs/>
        </w:rPr>
      </w:pPr>
      <w:r w:rsidRPr="00875948">
        <w:rPr>
          <w:b/>
          <w:bCs/>
        </w:rPr>
        <w:t>National Workshop on Electronic Commerce</w:t>
      </w:r>
    </w:p>
    <w:p w14:paraId="7B58AC1C" w14:textId="77777777" w:rsidR="002037FE" w:rsidRDefault="002037FE" w:rsidP="00875948">
      <w:pPr>
        <w:jc w:val="center"/>
        <w:rPr>
          <w:b/>
          <w:bCs/>
        </w:rPr>
      </w:pPr>
    </w:p>
    <w:p w14:paraId="320E02FC" w14:textId="6D8751C4" w:rsidR="00875948" w:rsidRPr="00875948" w:rsidRDefault="00875948" w:rsidP="00875948">
      <w:pPr>
        <w:jc w:val="center"/>
        <w:rPr>
          <w:b/>
          <w:bCs/>
        </w:rPr>
      </w:pPr>
      <w:r w:rsidRPr="00875948">
        <w:rPr>
          <w:b/>
          <w:bCs/>
        </w:rPr>
        <w:t>Egypt</w:t>
      </w:r>
    </w:p>
    <w:p w14:paraId="002A3030" w14:textId="77777777" w:rsidR="002037FE" w:rsidRDefault="002037FE" w:rsidP="00875948">
      <w:pPr>
        <w:jc w:val="center"/>
        <w:rPr>
          <w:b/>
          <w:bCs/>
        </w:rPr>
      </w:pPr>
    </w:p>
    <w:p w14:paraId="489B92BB" w14:textId="3C8EA710" w:rsidR="00875948" w:rsidRDefault="00345106" w:rsidP="00875948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0DAC">
        <w:rPr>
          <w:b/>
          <w:bCs/>
        </w:rPr>
        <w:t>1-4</w:t>
      </w:r>
      <w:r>
        <w:rPr>
          <w:b/>
          <w:bCs/>
        </w:rPr>
        <w:t xml:space="preserve"> </w:t>
      </w:r>
      <w:r w:rsidR="00875948" w:rsidRPr="00875948">
        <w:rPr>
          <w:b/>
          <w:bCs/>
        </w:rPr>
        <w:t>July 2024</w:t>
      </w:r>
    </w:p>
    <w:p w14:paraId="251B5610" w14:textId="77777777" w:rsidR="00875948" w:rsidRDefault="00875948" w:rsidP="00875948">
      <w:pPr>
        <w:jc w:val="center"/>
        <w:rPr>
          <w:b/>
          <w:bCs/>
        </w:rPr>
      </w:pPr>
    </w:p>
    <w:p w14:paraId="18EC6C06" w14:textId="77777777" w:rsidR="00875948" w:rsidRDefault="00875948" w:rsidP="00646710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7384"/>
      </w:tblGrid>
      <w:tr w:rsidR="00646710" w:rsidRPr="0035397D" w14:paraId="7AB4744F" w14:textId="77777777" w:rsidTr="00183D54">
        <w:trPr>
          <w:cantSplit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66779B1" w14:textId="77777777" w:rsidR="00646710" w:rsidRPr="0071450D" w:rsidRDefault="00646710" w:rsidP="00183D54">
            <w:pPr>
              <w:spacing w:before="120" w:after="120"/>
              <w:rPr>
                <w:b/>
                <w:i/>
                <w:iCs/>
                <w:szCs w:val="18"/>
              </w:rPr>
            </w:pPr>
            <w:r w:rsidRPr="0071450D">
              <w:rPr>
                <w:b/>
                <w:bCs/>
                <w:i/>
                <w:iCs/>
              </w:rPr>
              <w:t>Day 1</w:t>
            </w:r>
          </w:p>
        </w:tc>
      </w:tr>
      <w:tr w:rsidR="00646710" w:rsidRPr="0035397D" w14:paraId="05AD81E1" w14:textId="77777777" w:rsidTr="00183D54">
        <w:trPr>
          <w:cantSplit/>
        </w:trPr>
        <w:tc>
          <w:tcPr>
            <w:tcW w:w="1632" w:type="dxa"/>
          </w:tcPr>
          <w:p w14:paraId="77DEE206" w14:textId="4F4F8630" w:rsidR="00646710" w:rsidRPr="0035397D" w:rsidRDefault="00646710" w:rsidP="00183D54">
            <w:pPr>
              <w:spacing w:before="120" w:after="120"/>
              <w:rPr>
                <w:szCs w:val="18"/>
              </w:rPr>
            </w:pPr>
            <w:r w:rsidRPr="0035397D">
              <w:rPr>
                <w:szCs w:val="18"/>
              </w:rPr>
              <w:t>9:</w:t>
            </w:r>
            <w:r>
              <w:rPr>
                <w:szCs w:val="18"/>
              </w:rPr>
              <w:t>00 – 9:</w:t>
            </w:r>
            <w:r w:rsidR="008B36AB">
              <w:rPr>
                <w:szCs w:val="18"/>
              </w:rPr>
              <w:t>15</w:t>
            </w:r>
          </w:p>
        </w:tc>
        <w:tc>
          <w:tcPr>
            <w:tcW w:w="7384" w:type="dxa"/>
          </w:tcPr>
          <w:p w14:paraId="3C91EC9A" w14:textId="77777777" w:rsidR="00646710" w:rsidRPr="0035397D" w:rsidRDefault="00646710" w:rsidP="00183D54">
            <w:pPr>
              <w:spacing w:before="120" w:after="120"/>
              <w:rPr>
                <w:b/>
                <w:szCs w:val="18"/>
              </w:rPr>
            </w:pPr>
            <w:r w:rsidRPr="0035397D">
              <w:rPr>
                <w:b/>
                <w:szCs w:val="18"/>
              </w:rPr>
              <w:t>Opening session</w:t>
            </w:r>
          </w:p>
          <w:p w14:paraId="452EA37E" w14:textId="77777777" w:rsidR="00646710" w:rsidRDefault="00646710" w:rsidP="00183D54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Cs/>
                <w:szCs w:val="18"/>
              </w:rPr>
            </w:pPr>
            <w:r w:rsidRPr="00ED1E96">
              <w:rPr>
                <w:bCs/>
                <w:szCs w:val="18"/>
              </w:rPr>
              <w:t>Welcome and introductory remarks</w:t>
            </w:r>
          </w:p>
          <w:p w14:paraId="2942E08E" w14:textId="77777777" w:rsidR="00646710" w:rsidRPr="009D10D4" w:rsidRDefault="00646710" w:rsidP="00183D54">
            <w:pPr>
              <w:spacing w:before="120" w:after="120"/>
              <w:rPr>
                <w:bCs/>
                <w:szCs w:val="18"/>
              </w:rPr>
            </w:pPr>
            <w:r w:rsidRPr="009D10D4">
              <w:rPr>
                <w:b/>
                <w:szCs w:val="18"/>
              </w:rPr>
              <w:t>Speaker</w:t>
            </w:r>
            <w:r>
              <w:rPr>
                <w:bCs/>
                <w:szCs w:val="18"/>
              </w:rPr>
              <w:t>: Government representatives and WTO</w:t>
            </w:r>
          </w:p>
        </w:tc>
      </w:tr>
      <w:tr w:rsidR="00AA0973" w:rsidRPr="0035397D" w14:paraId="6EA5A655" w14:textId="77777777" w:rsidTr="00183D54">
        <w:trPr>
          <w:cantSplit/>
        </w:trPr>
        <w:tc>
          <w:tcPr>
            <w:tcW w:w="1632" w:type="dxa"/>
          </w:tcPr>
          <w:p w14:paraId="3CF42032" w14:textId="7EE103B4" w:rsidR="00AA0973" w:rsidRPr="0035397D" w:rsidRDefault="00AA0973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9:</w:t>
            </w:r>
            <w:r w:rsidR="008B36AB">
              <w:rPr>
                <w:szCs w:val="18"/>
              </w:rPr>
              <w:t>15</w:t>
            </w:r>
            <w:r>
              <w:rPr>
                <w:szCs w:val="18"/>
              </w:rPr>
              <w:t xml:space="preserve"> – </w:t>
            </w:r>
            <w:r w:rsidR="008B36AB">
              <w:rPr>
                <w:szCs w:val="18"/>
              </w:rPr>
              <w:t>09</w:t>
            </w:r>
            <w:r>
              <w:rPr>
                <w:szCs w:val="18"/>
              </w:rPr>
              <w:t>:</w:t>
            </w:r>
            <w:r w:rsidR="008B36AB">
              <w:rPr>
                <w:szCs w:val="18"/>
              </w:rPr>
              <w:t>45</w:t>
            </w:r>
          </w:p>
        </w:tc>
        <w:tc>
          <w:tcPr>
            <w:tcW w:w="7384" w:type="dxa"/>
          </w:tcPr>
          <w:p w14:paraId="7C83FD9F" w14:textId="0C5F5B7A" w:rsidR="00AA0973" w:rsidRPr="0035397D" w:rsidRDefault="00AA0973" w:rsidP="00183D5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Session 1: Short introduction on the WTO and its legal framework</w:t>
            </w:r>
          </w:p>
        </w:tc>
      </w:tr>
      <w:tr w:rsidR="00646710" w:rsidRPr="0035397D" w14:paraId="32570D05" w14:textId="77777777" w:rsidTr="00183D54">
        <w:trPr>
          <w:cantSplit/>
        </w:trPr>
        <w:tc>
          <w:tcPr>
            <w:tcW w:w="1632" w:type="dxa"/>
          </w:tcPr>
          <w:p w14:paraId="6C5C437E" w14:textId="630D10AD" w:rsidR="00646710" w:rsidRPr="0035397D" w:rsidRDefault="008B36AB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 xml:space="preserve">09:45 </w:t>
            </w:r>
            <w:r w:rsidR="00646710" w:rsidRPr="0035397D">
              <w:rPr>
                <w:szCs w:val="18"/>
              </w:rPr>
              <w:t xml:space="preserve">– </w:t>
            </w:r>
            <w:r w:rsidR="00646710">
              <w:rPr>
                <w:szCs w:val="18"/>
              </w:rPr>
              <w:t>1</w:t>
            </w:r>
            <w:r w:rsidR="00AA0973">
              <w:rPr>
                <w:szCs w:val="18"/>
              </w:rPr>
              <w:t>1</w:t>
            </w:r>
            <w:r w:rsidR="00646710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</w:p>
        </w:tc>
        <w:tc>
          <w:tcPr>
            <w:tcW w:w="7384" w:type="dxa"/>
          </w:tcPr>
          <w:p w14:paraId="2A961FCD" w14:textId="051D57C3" w:rsidR="00646710" w:rsidRDefault="00646710" w:rsidP="00183D54">
            <w:pPr>
              <w:spacing w:before="120" w:after="120"/>
              <w:rPr>
                <w:bCs/>
                <w:color w:val="4F81BD" w:themeColor="accent1"/>
                <w:szCs w:val="18"/>
              </w:rPr>
            </w:pPr>
            <w:r>
              <w:rPr>
                <w:b/>
                <w:szCs w:val="18"/>
              </w:rPr>
              <w:t xml:space="preserve">Session </w:t>
            </w:r>
            <w:r w:rsidR="0060281C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 xml:space="preserve">: </w:t>
            </w:r>
            <w:r w:rsidRPr="0035397D">
              <w:rPr>
                <w:b/>
                <w:szCs w:val="18"/>
              </w:rPr>
              <w:t xml:space="preserve">Overview of </w:t>
            </w:r>
            <w:r>
              <w:rPr>
                <w:b/>
                <w:szCs w:val="18"/>
              </w:rPr>
              <w:t>e</w:t>
            </w:r>
            <w:r w:rsidRPr="0035397D">
              <w:rPr>
                <w:b/>
                <w:szCs w:val="18"/>
              </w:rPr>
              <w:t>-</w:t>
            </w:r>
            <w:r>
              <w:rPr>
                <w:b/>
                <w:szCs w:val="18"/>
              </w:rPr>
              <w:t>c</w:t>
            </w:r>
            <w:r w:rsidRPr="0035397D">
              <w:rPr>
                <w:b/>
                <w:szCs w:val="18"/>
              </w:rPr>
              <w:t>ommerce</w:t>
            </w:r>
          </w:p>
          <w:p w14:paraId="5C4ECC05" w14:textId="77777777" w:rsidR="00646710" w:rsidRPr="00E37949" w:rsidRDefault="00646710" w:rsidP="00183D54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Cs/>
                <w:szCs w:val="18"/>
                <w:lang w:val="it-IT"/>
              </w:rPr>
            </w:pPr>
            <w:r w:rsidRPr="00E37949">
              <w:rPr>
                <w:bCs/>
                <w:szCs w:val="18"/>
                <w:lang w:val="it-IT"/>
              </w:rPr>
              <w:t>E-commerce and digital tra</w:t>
            </w:r>
            <w:r>
              <w:rPr>
                <w:bCs/>
                <w:szCs w:val="18"/>
                <w:lang w:val="it-IT"/>
              </w:rPr>
              <w:t>de</w:t>
            </w:r>
          </w:p>
          <w:p w14:paraId="55F5BFC5" w14:textId="77777777" w:rsidR="00646710" w:rsidRDefault="00646710" w:rsidP="00183D54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R</w:t>
            </w:r>
            <w:r w:rsidRPr="00ED1E96">
              <w:rPr>
                <w:bCs/>
                <w:szCs w:val="18"/>
              </w:rPr>
              <w:t>ecent trends and the impact of new technologies</w:t>
            </w:r>
          </w:p>
          <w:p w14:paraId="0324BCBC" w14:textId="53F40F0F" w:rsidR="00AA0973" w:rsidRDefault="00AA0973" w:rsidP="00183D54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Statistical approaches to measuring digital trade</w:t>
            </w:r>
          </w:p>
          <w:p w14:paraId="4FCACE3E" w14:textId="77777777" w:rsidR="00646710" w:rsidRPr="0035397D" w:rsidRDefault="00646710" w:rsidP="00183D54">
            <w:pPr>
              <w:spacing w:before="120" w:after="120"/>
              <w:rPr>
                <w:szCs w:val="18"/>
              </w:rPr>
            </w:pPr>
            <w:r>
              <w:rPr>
                <w:b/>
                <w:bCs/>
                <w:szCs w:val="18"/>
              </w:rPr>
              <w:t>Speaker:</w:t>
            </w:r>
            <w:r w:rsidRPr="0035397D">
              <w:rPr>
                <w:b/>
                <w:bCs/>
                <w:szCs w:val="18"/>
              </w:rPr>
              <w:t xml:space="preserve"> </w:t>
            </w:r>
            <w:r>
              <w:rPr>
                <w:szCs w:val="18"/>
              </w:rPr>
              <w:t>WTO</w:t>
            </w:r>
          </w:p>
        </w:tc>
      </w:tr>
      <w:tr w:rsidR="00646710" w:rsidRPr="0035397D" w14:paraId="3159C9E8" w14:textId="77777777" w:rsidTr="00183D54">
        <w:trPr>
          <w:cantSplit/>
        </w:trPr>
        <w:tc>
          <w:tcPr>
            <w:tcW w:w="1632" w:type="dxa"/>
            <w:shd w:val="clear" w:color="auto" w:fill="EEECE1" w:themeFill="background2"/>
          </w:tcPr>
          <w:p w14:paraId="509B5341" w14:textId="01BF09B5" w:rsidR="00646710" w:rsidRPr="00E80DB9" w:rsidRDefault="00646710" w:rsidP="00183D54">
            <w:pPr>
              <w:spacing w:before="120" w:after="120"/>
              <w:rPr>
                <w:i/>
                <w:iCs/>
                <w:szCs w:val="18"/>
              </w:rPr>
            </w:pPr>
            <w:r w:rsidRPr="00E80DB9">
              <w:rPr>
                <w:i/>
                <w:iCs/>
                <w:szCs w:val="18"/>
              </w:rPr>
              <w:t>1</w:t>
            </w:r>
            <w:r w:rsidR="00AA0973">
              <w:rPr>
                <w:i/>
                <w:iCs/>
                <w:szCs w:val="18"/>
              </w:rPr>
              <w:t>1</w:t>
            </w:r>
            <w:r w:rsidRPr="00E80DB9">
              <w:rPr>
                <w:i/>
                <w:iCs/>
                <w:szCs w:val="18"/>
              </w:rPr>
              <w:t>:</w:t>
            </w:r>
            <w:r w:rsidR="008B36AB">
              <w:rPr>
                <w:i/>
                <w:iCs/>
                <w:szCs w:val="18"/>
              </w:rPr>
              <w:t>00</w:t>
            </w:r>
            <w:r>
              <w:rPr>
                <w:i/>
                <w:iCs/>
                <w:szCs w:val="18"/>
              </w:rPr>
              <w:t xml:space="preserve"> – </w:t>
            </w:r>
            <w:r w:rsidRPr="00E80DB9">
              <w:rPr>
                <w:i/>
                <w:iCs/>
                <w:szCs w:val="18"/>
              </w:rPr>
              <w:t>1</w:t>
            </w:r>
            <w:r w:rsidR="008B36AB">
              <w:rPr>
                <w:i/>
                <w:iCs/>
                <w:szCs w:val="18"/>
              </w:rPr>
              <w:t>1</w:t>
            </w:r>
            <w:r>
              <w:rPr>
                <w:i/>
                <w:iCs/>
                <w:szCs w:val="18"/>
              </w:rPr>
              <w:t>:</w:t>
            </w:r>
            <w:r w:rsidR="008B36AB">
              <w:rPr>
                <w:i/>
                <w:iCs/>
                <w:szCs w:val="18"/>
              </w:rPr>
              <w:t>30</w:t>
            </w:r>
          </w:p>
        </w:tc>
        <w:tc>
          <w:tcPr>
            <w:tcW w:w="7384" w:type="dxa"/>
            <w:shd w:val="clear" w:color="auto" w:fill="EEECE1" w:themeFill="background2"/>
          </w:tcPr>
          <w:p w14:paraId="71D5C7AA" w14:textId="77777777" w:rsidR="00646710" w:rsidRPr="00E80DB9" w:rsidRDefault="00646710" w:rsidP="00183D54">
            <w:pPr>
              <w:spacing w:before="120" w:after="120"/>
              <w:rPr>
                <w:bCs/>
                <w:i/>
                <w:iCs/>
                <w:szCs w:val="18"/>
              </w:rPr>
            </w:pPr>
            <w:r w:rsidRPr="00E80DB9">
              <w:rPr>
                <w:bCs/>
                <w:i/>
                <w:iCs/>
                <w:szCs w:val="18"/>
              </w:rPr>
              <w:t xml:space="preserve">Break </w:t>
            </w:r>
          </w:p>
        </w:tc>
      </w:tr>
      <w:tr w:rsidR="00646710" w:rsidRPr="0035397D" w14:paraId="17039725" w14:textId="77777777" w:rsidTr="00183D54">
        <w:trPr>
          <w:cantSplit/>
        </w:trPr>
        <w:tc>
          <w:tcPr>
            <w:tcW w:w="1632" w:type="dxa"/>
          </w:tcPr>
          <w:p w14:paraId="50377489" w14:textId="74A79B53" w:rsidR="00646710" w:rsidRDefault="008B36AB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646710">
              <w:rPr>
                <w:szCs w:val="18"/>
              </w:rPr>
              <w:t>:</w:t>
            </w:r>
            <w:r>
              <w:rPr>
                <w:szCs w:val="18"/>
              </w:rPr>
              <w:t>30</w:t>
            </w:r>
            <w:r w:rsidR="00646710">
              <w:rPr>
                <w:szCs w:val="18"/>
              </w:rPr>
              <w:t xml:space="preserve"> – </w:t>
            </w:r>
            <w:r>
              <w:rPr>
                <w:szCs w:val="18"/>
              </w:rPr>
              <w:t>12</w:t>
            </w:r>
            <w:r w:rsidR="00646710">
              <w:rPr>
                <w:szCs w:val="18"/>
              </w:rPr>
              <w:t>:</w:t>
            </w:r>
            <w:r>
              <w:rPr>
                <w:szCs w:val="18"/>
              </w:rPr>
              <w:t>30</w:t>
            </w:r>
          </w:p>
        </w:tc>
        <w:tc>
          <w:tcPr>
            <w:tcW w:w="7384" w:type="dxa"/>
          </w:tcPr>
          <w:p w14:paraId="7A7E96FD" w14:textId="77777777" w:rsidR="00646710" w:rsidRDefault="00646710" w:rsidP="00183D5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[Session 3: </w:t>
            </w:r>
            <w:r w:rsidRPr="003D6A5E">
              <w:rPr>
                <w:b/>
                <w:szCs w:val="18"/>
              </w:rPr>
              <w:t>Opportunities and Challenges for SMEs in Cross-Border E-commerce</w:t>
            </w:r>
          </w:p>
          <w:p w14:paraId="65736557" w14:textId="77777777" w:rsidR="00646710" w:rsidRDefault="00646710" w:rsidP="00183D5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Speaker:</w:t>
            </w:r>
            <w:r>
              <w:rPr>
                <w:bCs/>
                <w:szCs w:val="18"/>
              </w:rPr>
              <w:t xml:space="preserve"> ITC] </w:t>
            </w:r>
            <w:r w:rsidRPr="00A94DC8">
              <w:rPr>
                <w:bCs/>
                <w:i/>
                <w:iCs/>
                <w:szCs w:val="18"/>
              </w:rPr>
              <w:t>(virtual)</w:t>
            </w:r>
            <w:r w:rsidRPr="0071450D">
              <w:rPr>
                <w:bCs/>
                <w:szCs w:val="18"/>
              </w:rPr>
              <w:t xml:space="preserve"> </w:t>
            </w:r>
            <w:r w:rsidRPr="005F1656">
              <w:rPr>
                <w:bCs/>
                <w:szCs w:val="18"/>
                <w:highlight w:val="yellow"/>
              </w:rPr>
              <w:t>[TBC]</w:t>
            </w:r>
          </w:p>
        </w:tc>
      </w:tr>
      <w:tr w:rsidR="00646710" w:rsidRPr="0035397D" w14:paraId="40D3ED11" w14:textId="77777777" w:rsidTr="00183D54">
        <w:trPr>
          <w:cantSplit/>
        </w:trPr>
        <w:tc>
          <w:tcPr>
            <w:tcW w:w="1632" w:type="dxa"/>
          </w:tcPr>
          <w:p w14:paraId="7FCA266D" w14:textId="04A3B0F5" w:rsidR="00646710" w:rsidRDefault="008B36AB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12</w:t>
            </w:r>
            <w:r w:rsidR="00646710">
              <w:rPr>
                <w:szCs w:val="18"/>
              </w:rPr>
              <w:t>:</w:t>
            </w:r>
            <w:r>
              <w:rPr>
                <w:szCs w:val="18"/>
              </w:rPr>
              <w:t>30</w:t>
            </w:r>
            <w:r w:rsidR="00646710">
              <w:rPr>
                <w:szCs w:val="18"/>
              </w:rPr>
              <w:t xml:space="preserve"> – </w:t>
            </w:r>
            <w:r>
              <w:rPr>
                <w:szCs w:val="18"/>
              </w:rPr>
              <w:t>13</w:t>
            </w:r>
            <w:r w:rsidR="00646710">
              <w:rPr>
                <w:szCs w:val="18"/>
              </w:rPr>
              <w:t>:30</w:t>
            </w:r>
          </w:p>
        </w:tc>
        <w:tc>
          <w:tcPr>
            <w:tcW w:w="7384" w:type="dxa"/>
          </w:tcPr>
          <w:p w14:paraId="09312873" w14:textId="77777777" w:rsidR="00646710" w:rsidRDefault="00646710" w:rsidP="00183D5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[Session 4: Private sector perspective</w:t>
            </w:r>
          </w:p>
          <w:p w14:paraId="3DE97934" w14:textId="77777777" w:rsidR="00646710" w:rsidRPr="001B18D8" w:rsidRDefault="00646710" w:rsidP="00183D54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bCs/>
                <w:szCs w:val="18"/>
              </w:rPr>
            </w:pPr>
            <w:r w:rsidRPr="001B18D8">
              <w:rPr>
                <w:bCs/>
                <w:szCs w:val="18"/>
              </w:rPr>
              <w:t>Experiences of the private sector in Egypt</w:t>
            </w:r>
          </w:p>
          <w:p w14:paraId="40DB86EC" w14:textId="77777777" w:rsidR="00646710" w:rsidRDefault="00646710" w:rsidP="00183D5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Speaker: </w:t>
            </w:r>
            <w:r w:rsidRPr="001B18D8">
              <w:rPr>
                <w:bCs/>
                <w:szCs w:val="18"/>
              </w:rPr>
              <w:t>Private sector representatives</w:t>
            </w:r>
            <w:r>
              <w:rPr>
                <w:bCs/>
                <w:szCs w:val="18"/>
              </w:rPr>
              <w:t>]</w:t>
            </w:r>
            <w:r w:rsidRPr="0071450D">
              <w:rPr>
                <w:bCs/>
                <w:szCs w:val="18"/>
              </w:rPr>
              <w:t xml:space="preserve"> </w:t>
            </w:r>
            <w:r w:rsidRPr="005F1656">
              <w:rPr>
                <w:bCs/>
                <w:szCs w:val="18"/>
                <w:highlight w:val="yellow"/>
              </w:rPr>
              <w:t>[TBC]</w:t>
            </w:r>
          </w:p>
        </w:tc>
      </w:tr>
      <w:tr w:rsidR="008B36AB" w:rsidRPr="0035397D" w14:paraId="6DFB4FE3" w14:textId="77777777" w:rsidTr="00183D54">
        <w:trPr>
          <w:cantSplit/>
        </w:trPr>
        <w:tc>
          <w:tcPr>
            <w:tcW w:w="1632" w:type="dxa"/>
          </w:tcPr>
          <w:p w14:paraId="3A65B5A1" w14:textId="514153DE" w:rsidR="008B36AB" w:rsidRDefault="008B36AB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 xml:space="preserve">13:30 – 14:30 </w:t>
            </w:r>
          </w:p>
        </w:tc>
        <w:tc>
          <w:tcPr>
            <w:tcW w:w="7384" w:type="dxa"/>
          </w:tcPr>
          <w:p w14:paraId="5CA68EE1" w14:textId="77777777" w:rsidR="008B36AB" w:rsidRDefault="008B36AB" w:rsidP="008B36AB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Session 5: </w:t>
            </w:r>
            <w:r w:rsidRPr="00ED1E96">
              <w:rPr>
                <w:b/>
                <w:szCs w:val="18"/>
              </w:rPr>
              <w:t>WTO Work Programme on electronic commerce</w:t>
            </w:r>
          </w:p>
          <w:p w14:paraId="7CC43FB3" w14:textId="77777777" w:rsidR="008B36AB" w:rsidRDefault="008B36AB" w:rsidP="008B36AB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Decisions and Ministerial mandates</w:t>
            </w:r>
          </w:p>
          <w:p w14:paraId="0FCCC0CC" w14:textId="77777777" w:rsidR="008B36AB" w:rsidRPr="003673B6" w:rsidRDefault="008B36AB" w:rsidP="008B36AB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Current discussions </w:t>
            </w:r>
          </w:p>
          <w:p w14:paraId="6AF5AD04" w14:textId="3D0D14DF" w:rsidR="008B36AB" w:rsidRDefault="008B36AB" w:rsidP="008B36AB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Speaker: </w:t>
            </w:r>
            <w:r w:rsidRPr="00D30590">
              <w:rPr>
                <w:bCs/>
                <w:szCs w:val="18"/>
              </w:rPr>
              <w:t>WTO</w:t>
            </w:r>
          </w:p>
        </w:tc>
      </w:tr>
      <w:tr w:rsidR="00646710" w:rsidRPr="0035397D" w14:paraId="67DFB15B" w14:textId="77777777" w:rsidTr="00183D54">
        <w:trPr>
          <w:cantSplit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D3A7D25" w14:textId="77777777" w:rsidR="00646710" w:rsidRPr="0071450D" w:rsidRDefault="00646710" w:rsidP="00183D54">
            <w:pPr>
              <w:spacing w:before="120" w:after="120"/>
              <w:rPr>
                <w:b/>
                <w:i/>
                <w:iCs/>
                <w:szCs w:val="18"/>
              </w:rPr>
            </w:pPr>
            <w:r w:rsidRPr="0071450D">
              <w:rPr>
                <w:b/>
                <w:i/>
                <w:iCs/>
                <w:szCs w:val="18"/>
              </w:rPr>
              <w:t>Day 2</w:t>
            </w:r>
          </w:p>
        </w:tc>
      </w:tr>
      <w:tr w:rsidR="00646710" w:rsidRPr="0035397D" w14:paraId="1E66F1A9" w14:textId="77777777" w:rsidTr="00183D54">
        <w:trPr>
          <w:cantSplit/>
        </w:trPr>
        <w:tc>
          <w:tcPr>
            <w:tcW w:w="1632" w:type="dxa"/>
          </w:tcPr>
          <w:p w14:paraId="0BA3E3C0" w14:textId="2E3D9D30" w:rsidR="00646710" w:rsidRDefault="00646710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 xml:space="preserve">9:00 – </w:t>
            </w:r>
            <w:r w:rsidR="008B36AB">
              <w:rPr>
                <w:szCs w:val="18"/>
              </w:rPr>
              <w:t>1</w:t>
            </w:r>
            <w:r w:rsidR="00A24297">
              <w:rPr>
                <w:szCs w:val="18"/>
              </w:rPr>
              <w:t>0</w:t>
            </w:r>
            <w:r>
              <w:rPr>
                <w:szCs w:val="18"/>
              </w:rPr>
              <w:t>:</w:t>
            </w:r>
            <w:r w:rsidR="00A24297">
              <w:rPr>
                <w:szCs w:val="18"/>
              </w:rPr>
              <w:t>3</w:t>
            </w:r>
            <w:r w:rsidR="008B36AB">
              <w:rPr>
                <w:szCs w:val="18"/>
              </w:rPr>
              <w:t>0</w:t>
            </w:r>
          </w:p>
        </w:tc>
        <w:tc>
          <w:tcPr>
            <w:tcW w:w="7384" w:type="dxa"/>
          </w:tcPr>
          <w:p w14:paraId="3A1C7346" w14:textId="77777777" w:rsidR="008B36AB" w:rsidRDefault="008B36AB" w:rsidP="008B36AB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Session 6: The moratorium on customs duties on electronic transmissions </w:t>
            </w:r>
          </w:p>
          <w:p w14:paraId="707F22E9" w14:textId="77777777" w:rsidR="008B36AB" w:rsidRDefault="008B36AB" w:rsidP="008B36AB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Background and current discussions </w:t>
            </w:r>
          </w:p>
          <w:p w14:paraId="7C663EA3" w14:textId="11C8D888" w:rsidR="008B36AB" w:rsidRDefault="008B36AB" w:rsidP="008B36AB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Roundtable with participants</w:t>
            </w:r>
          </w:p>
          <w:p w14:paraId="35C9EBC7" w14:textId="586B46B8" w:rsidR="00646710" w:rsidRPr="00D30590" w:rsidRDefault="008B36AB" w:rsidP="008B36AB">
            <w:pPr>
              <w:spacing w:before="120" w:after="120"/>
              <w:rPr>
                <w:b/>
                <w:szCs w:val="18"/>
              </w:rPr>
            </w:pPr>
            <w:r w:rsidRPr="00D30590">
              <w:rPr>
                <w:b/>
                <w:bCs/>
                <w:szCs w:val="18"/>
              </w:rPr>
              <w:t xml:space="preserve">Speaker: </w:t>
            </w:r>
            <w:r w:rsidRPr="00D30590">
              <w:rPr>
                <w:szCs w:val="18"/>
              </w:rPr>
              <w:t>WTO</w:t>
            </w:r>
          </w:p>
        </w:tc>
      </w:tr>
      <w:tr w:rsidR="00646710" w:rsidRPr="0035397D" w14:paraId="68148473" w14:textId="77777777" w:rsidTr="00183D54">
        <w:trPr>
          <w:cantSplit/>
        </w:trPr>
        <w:tc>
          <w:tcPr>
            <w:tcW w:w="1632" w:type="dxa"/>
            <w:shd w:val="clear" w:color="auto" w:fill="EEECE1" w:themeFill="background2"/>
          </w:tcPr>
          <w:p w14:paraId="4955DA41" w14:textId="2E70048A" w:rsidR="00646710" w:rsidRDefault="00646710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A24297">
              <w:rPr>
                <w:szCs w:val="18"/>
              </w:rPr>
              <w:t>0</w:t>
            </w:r>
            <w:r>
              <w:rPr>
                <w:szCs w:val="18"/>
              </w:rPr>
              <w:t>:</w:t>
            </w:r>
            <w:r w:rsidR="00A24297">
              <w:rPr>
                <w:szCs w:val="18"/>
              </w:rPr>
              <w:t>3</w:t>
            </w:r>
            <w:r>
              <w:rPr>
                <w:szCs w:val="18"/>
              </w:rPr>
              <w:t>0 – 11:</w:t>
            </w:r>
            <w:r w:rsidR="00A24297">
              <w:rPr>
                <w:szCs w:val="18"/>
              </w:rPr>
              <w:t>00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7384" w:type="dxa"/>
            <w:shd w:val="clear" w:color="auto" w:fill="EEECE1" w:themeFill="background2"/>
          </w:tcPr>
          <w:p w14:paraId="7DA2C2B5" w14:textId="77777777" w:rsidR="00646710" w:rsidRPr="00426397" w:rsidRDefault="00646710" w:rsidP="00183D54">
            <w:pPr>
              <w:spacing w:before="120" w:after="120"/>
              <w:rPr>
                <w:bCs/>
                <w:i/>
                <w:iCs/>
                <w:szCs w:val="18"/>
              </w:rPr>
            </w:pPr>
            <w:r w:rsidRPr="00426397">
              <w:rPr>
                <w:bCs/>
                <w:i/>
                <w:iCs/>
                <w:szCs w:val="18"/>
              </w:rPr>
              <w:t>Break</w:t>
            </w:r>
          </w:p>
        </w:tc>
      </w:tr>
      <w:tr w:rsidR="00646710" w:rsidRPr="0035397D" w14:paraId="25EBDF8F" w14:textId="77777777" w:rsidTr="00183D54">
        <w:trPr>
          <w:cantSplit/>
        </w:trPr>
        <w:tc>
          <w:tcPr>
            <w:tcW w:w="1632" w:type="dxa"/>
          </w:tcPr>
          <w:p w14:paraId="762A22CA" w14:textId="35C6F6F6" w:rsidR="00646710" w:rsidRDefault="00646710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11:</w:t>
            </w:r>
            <w:r w:rsidR="00A24297">
              <w:rPr>
                <w:szCs w:val="18"/>
              </w:rPr>
              <w:t>00</w:t>
            </w:r>
            <w:r>
              <w:rPr>
                <w:szCs w:val="18"/>
              </w:rPr>
              <w:t xml:space="preserve"> – 12:</w:t>
            </w:r>
            <w:r w:rsidR="00A24297">
              <w:rPr>
                <w:szCs w:val="18"/>
              </w:rPr>
              <w:t>00</w:t>
            </w:r>
          </w:p>
        </w:tc>
        <w:tc>
          <w:tcPr>
            <w:tcW w:w="7384" w:type="dxa"/>
          </w:tcPr>
          <w:p w14:paraId="4985989E" w14:textId="2B86B36C" w:rsidR="00646710" w:rsidRDefault="00894FA7" w:rsidP="00183D5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[</w:t>
            </w:r>
            <w:r w:rsidR="00646710">
              <w:rPr>
                <w:b/>
                <w:szCs w:val="18"/>
              </w:rPr>
              <w:t xml:space="preserve">Session 7: Digital trade and </w:t>
            </w:r>
            <w:r w:rsidR="00923863">
              <w:rPr>
                <w:b/>
                <w:szCs w:val="18"/>
              </w:rPr>
              <w:t>experiences in applying internal taxation</w:t>
            </w:r>
          </w:p>
          <w:p w14:paraId="253CBB58" w14:textId="699DFCAA" w:rsidR="00646710" w:rsidRPr="00BA60D5" w:rsidRDefault="00646710" w:rsidP="00183D54">
            <w:pPr>
              <w:spacing w:before="120" w:after="120"/>
              <w:rPr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Speaker: </w:t>
            </w:r>
            <w:r w:rsidR="00F71134" w:rsidRPr="00F71134">
              <w:rPr>
                <w:szCs w:val="18"/>
                <w:highlight w:val="yellow"/>
              </w:rPr>
              <w:t>[IMF video recorded? TBC]</w:t>
            </w:r>
            <w:r w:rsidR="00F71134">
              <w:rPr>
                <w:szCs w:val="18"/>
              </w:rPr>
              <w:t xml:space="preserve"> + debate with participants</w:t>
            </w:r>
            <w:r w:rsidR="00894FA7">
              <w:rPr>
                <w:szCs w:val="18"/>
              </w:rPr>
              <w:t>]</w:t>
            </w:r>
          </w:p>
        </w:tc>
      </w:tr>
      <w:tr w:rsidR="00646710" w:rsidRPr="0035397D" w14:paraId="36BA3558" w14:textId="77777777" w:rsidTr="00183D54">
        <w:trPr>
          <w:cantSplit/>
        </w:trPr>
        <w:tc>
          <w:tcPr>
            <w:tcW w:w="1632" w:type="dxa"/>
          </w:tcPr>
          <w:p w14:paraId="64EC3A74" w14:textId="5C9E3761" w:rsidR="00646710" w:rsidRDefault="00646710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lastRenderedPageBreak/>
              <w:t>12:</w:t>
            </w:r>
            <w:r w:rsidR="00A24297">
              <w:rPr>
                <w:szCs w:val="18"/>
              </w:rPr>
              <w:t>00</w:t>
            </w:r>
            <w:r>
              <w:rPr>
                <w:szCs w:val="18"/>
              </w:rPr>
              <w:t xml:space="preserve"> – 14:00 </w:t>
            </w:r>
          </w:p>
        </w:tc>
        <w:tc>
          <w:tcPr>
            <w:tcW w:w="7384" w:type="dxa"/>
          </w:tcPr>
          <w:p w14:paraId="1B511DBA" w14:textId="48BF9EAD" w:rsidR="00895C1E" w:rsidRDefault="00895C1E" w:rsidP="00895C1E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Session </w:t>
            </w:r>
            <w:r w:rsidR="0060281C">
              <w:rPr>
                <w:b/>
                <w:szCs w:val="18"/>
              </w:rPr>
              <w:t>8</w:t>
            </w:r>
            <w:r>
              <w:rPr>
                <w:b/>
                <w:szCs w:val="18"/>
              </w:rPr>
              <w:t>: WTO Agreements and e-commerce (PART 1)</w:t>
            </w:r>
          </w:p>
          <w:p w14:paraId="11EE2783" w14:textId="294E0246" w:rsidR="00895C1E" w:rsidRDefault="00895C1E" w:rsidP="00895C1E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Assessment of the relation between WTO Agreements and e-commerce (GATT, TFA, ITA, TRIPS</w:t>
            </w:r>
            <w:r w:rsidR="00E7729A">
              <w:rPr>
                <w:bCs/>
                <w:szCs w:val="18"/>
              </w:rPr>
              <w:t>, GATS</w:t>
            </w:r>
            <w:r>
              <w:rPr>
                <w:bCs/>
                <w:szCs w:val="18"/>
              </w:rPr>
              <w:t>)</w:t>
            </w:r>
          </w:p>
          <w:p w14:paraId="5D523B4F" w14:textId="4586B791" w:rsidR="00646710" w:rsidRDefault="00895C1E" w:rsidP="00183D54">
            <w:pPr>
              <w:spacing w:before="120" w:after="120"/>
              <w:rPr>
                <w:b/>
                <w:szCs w:val="18"/>
              </w:rPr>
            </w:pPr>
            <w:r w:rsidRPr="00D30590">
              <w:rPr>
                <w:b/>
                <w:bCs/>
                <w:szCs w:val="18"/>
              </w:rPr>
              <w:t xml:space="preserve">Speaker: </w:t>
            </w:r>
            <w:r w:rsidRPr="00D30590">
              <w:rPr>
                <w:szCs w:val="18"/>
              </w:rPr>
              <w:t>WTO</w:t>
            </w:r>
          </w:p>
        </w:tc>
      </w:tr>
      <w:tr w:rsidR="00646710" w:rsidRPr="0035397D" w14:paraId="7197F752" w14:textId="77777777" w:rsidTr="00646710">
        <w:trPr>
          <w:cantSplit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53D093B" w14:textId="302713AB" w:rsidR="00646710" w:rsidRPr="00646710" w:rsidRDefault="00646710" w:rsidP="00183D54">
            <w:pPr>
              <w:spacing w:before="120" w:after="120"/>
              <w:rPr>
                <w:b/>
                <w:i/>
                <w:iCs/>
                <w:szCs w:val="18"/>
              </w:rPr>
            </w:pPr>
            <w:r w:rsidRPr="00646710">
              <w:rPr>
                <w:b/>
                <w:i/>
                <w:iCs/>
                <w:szCs w:val="18"/>
              </w:rPr>
              <w:t>Day 3</w:t>
            </w:r>
          </w:p>
        </w:tc>
      </w:tr>
      <w:tr w:rsidR="00646710" w:rsidRPr="0035397D" w14:paraId="7CDE8D89" w14:textId="77777777" w:rsidTr="00183D54">
        <w:trPr>
          <w:cantSplit/>
        </w:trPr>
        <w:tc>
          <w:tcPr>
            <w:tcW w:w="1632" w:type="dxa"/>
          </w:tcPr>
          <w:p w14:paraId="209D3D2C" w14:textId="0091E843" w:rsidR="00646710" w:rsidRDefault="00646710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09:00 – 10:</w:t>
            </w:r>
            <w:r w:rsidR="005004C4">
              <w:rPr>
                <w:szCs w:val="18"/>
              </w:rPr>
              <w:t>30</w:t>
            </w:r>
          </w:p>
        </w:tc>
        <w:tc>
          <w:tcPr>
            <w:tcW w:w="7384" w:type="dxa"/>
          </w:tcPr>
          <w:p w14:paraId="5A625517" w14:textId="6E710E3E" w:rsidR="005004C4" w:rsidRDefault="005004C4" w:rsidP="005004C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Session </w:t>
            </w:r>
            <w:r w:rsidR="00B10C8D">
              <w:rPr>
                <w:b/>
                <w:szCs w:val="18"/>
              </w:rPr>
              <w:t>9</w:t>
            </w:r>
            <w:r>
              <w:rPr>
                <w:b/>
                <w:szCs w:val="18"/>
              </w:rPr>
              <w:t>: WTO Agreements and e-commerce</w:t>
            </w:r>
            <w:r w:rsidR="00895C1E">
              <w:rPr>
                <w:b/>
                <w:szCs w:val="18"/>
              </w:rPr>
              <w:t xml:space="preserve"> (PART 2)</w:t>
            </w:r>
          </w:p>
          <w:p w14:paraId="0967276E" w14:textId="77777777" w:rsidR="005004C4" w:rsidRDefault="005004C4" w:rsidP="005004C4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Assessment of the relation between WTO Agreements and e-commerce (GATT, TFA, ITA, GATS, TRIPS)</w:t>
            </w:r>
          </w:p>
          <w:p w14:paraId="600D64BD" w14:textId="4D7063F3" w:rsidR="00646710" w:rsidRPr="005004C4" w:rsidRDefault="005004C4" w:rsidP="00183D54">
            <w:pPr>
              <w:spacing w:before="120" w:after="120"/>
              <w:rPr>
                <w:b/>
                <w:szCs w:val="18"/>
              </w:rPr>
            </w:pPr>
            <w:r w:rsidRPr="00D30590">
              <w:rPr>
                <w:b/>
                <w:bCs/>
                <w:szCs w:val="18"/>
              </w:rPr>
              <w:t xml:space="preserve">Speaker: </w:t>
            </w:r>
            <w:r w:rsidRPr="00D30590">
              <w:rPr>
                <w:szCs w:val="18"/>
              </w:rPr>
              <w:t>WTO</w:t>
            </w:r>
          </w:p>
        </w:tc>
      </w:tr>
      <w:tr w:rsidR="005004C4" w:rsidRPr="0035397D" w14:paraId="6F7AA0B1" w14:textId="77777777" w:rsidTr="00B10C8D">
        <w:trPr>
          <w:cantSplit/>
        </w:trPr>
        <w:tc>
          <w:tcPr>
            <w:tcW w:w="1632" w:type="dxa"/>
            <w:shd w:val="clear" w:color="auto" w:fill="EEECE1" w:themeFill="background2"/>
          </w:tcPr>
          <w:p w14:paraId="5D24F9AD" w14:textId="183EFD3C" w:rsidR="005004C4" w:rsidRDefault="005004C4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10:30 – 11:00</w:t>
            </w:r>
          </w:p>
        </w:tc>
        <w:tc>
          <w:tcPr>
            <w:tcW w:w="7384" w:type="dxa"/>
            <w:shd w:val="clear" w:color="auto" w:fill="EEECE1" w:themeFill="background2"/>
          </w:tcPr>
          <w:p w14:paraId="6E8B4247" w14:textId="7BC10825" w:rsidR="005004C4" w:rsidRPr="00B10C8D" w:rsidRDefault="005004C4" w:rsidP="005004C4">
            <w:pPr>
              <w:spacing w:before="120" w:after="120"/>
              <w:rPr>
                <w:bCs/>
                <w:i/>
                <w:iCs/>
                <w:szCs w:val="18"/>
              </w:rPr>
            </w:pPr>
            <w:r w:rsidRPr="00B10C8D">
              <w:rPr>
                <w:bCs/>
                <w:i/>
                <w:iCs/>
                <w:szCs w:val="18"/>
              </w:rPr>
              <w:t>Break</w:t>
            </w:r>
          </w:p>
        </w:tc>
      </w:tr>
      <w:tr w:rsidR="00646710" w:rsidRPr="0035397D" w14:paraId="0267FFD5" w14:textId="77777777" w:rsidTr="00183D54">
        <w:trPr>
          <w:cantSplit/>
        </w:trPr>
        <w:tc>
          <w:tcPr>
            <w:tcW w:w="1632" w:type="dxa"/>
          </w:tcPr>
          <w:p w14:paraId="42484162" w14:textId="4D9A205E" w:rsidR="00646710" w:rsidRDefault="00646710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004C4">
              <w:rPr>
                <w:szCs w:val="18"/>
              </w:rPr>
              <w:t>1</w:t>
            </w:r>
            <w:r>
              <w:rPr>
                <w:szCs w:val="18"/>
              </w:rPr>
              <w:t>:</w:t>
            </w:r>
            <w:r w:rsidR="005004C4">
              <w:rPr>
                <w:szCs w:val="18"/>
              </w:rPr>
              <w:t>00</w:t>
            </w:r>
            <w:r>
              <w:rPr>
                <w:szCs w:val="18"/>
              </w:rPr>
              <w:t xml:space="preserve"> – 1</w:t>
            </w:r>
            <w:r w:rsidR="005004C4">
              <w:rPr>
                <w:szCs w:val="18"/>
              </w:rPr>
              <w:t>3</w:t>
            </w:r>
            <w:r>
              <w:rPr>
                <w:szCs w:val="18"/>
              </w:rPr>
              <w:t>:</w:t>
            </w:r>
            <w:r w:rsidR="005004C4">
              <w:rPr>
                <w:szCs w:val="18"/>
              </w:rPr>
              <w:t>3</w:t>
            </w:r>
            <w:r>
              <w:rPr>
                <w:szCs w:val="18"/>
              </w:rPr>
              <w:t>0</w:t>
            </w:r>
          </w:p>
        </w:tc>
        <w:tc>
          <w:tcPr>
            <w:tcW w:w="7384" w:type="dxa"/>
          </w:tcPr>
          <w:p w14:paraId="1998951D" w14:textId="74FB90F6" w:rsidR="005004C4" w:rsidRDefault="005004C4" w:rsidP="005004C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Session 1</w:t>
            </w:r>
            <w:r w:rsidR="00B10C8D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>: Joint statement on electronic commerce</w:t>
            </w:r>
          </w:p>
          <w:p w14:paraId="0D9D2D04" w14:textId="77777777" w:rsidR="005004C4" w:rsidRPr="00BA60D5" w:rsidRDefault="005004C4" w:rsidP="005004C4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O</w:t>
            </w:r>
            <w:r w:rsidRPr="00557E90">
              <w:rPr>
                <w:bCs/>
                <w:szCs w:val="18"/>
              </w:rPr>
              <w:t>vervie</w:t>
            </w:r>
            <w:r>
              <w:rPr>
                <w:bCs/>
                <w:szCs w:val="18"/>
              </w:rPr>
              <w:t>w of objectives and negotiations</w:t>
            </w:r>
          </w:p>
          <w:p w14:paraId="61D49DC3" w14:textId="77777777" w:rsidR="005004C4" w:rsidRDefault="005004C4" w:rsidP="005004C4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State of play</w:t>
            </w:r>
          </w:p>
          <w:p w14:paraId="66EBE2C8" w14:textId="170C499A" w:rsidR="00B35470" w:rsidRPr="005004C4" w:rsidRDefault="005004C4" w:rsidP="00183D5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bCs/>
                <w:szCs w:val="18"/>
              </w:rPr>
              <w:t>Speaker:</w:t>
            </w:r>
            <w:r w:rsidRPr="0035397D">
              <w:rPr>
                <w:b/>
                <w:bCs/>
                <w:szCs w:val="18"/>
              </w:rPr>
              <w:t xml:space="preserve"> </w:t>
            </w:r>
            <w:r>
              <w:rPr>
                <w:szCs w:val="18"/>
              </w:rPr>
              <w:t>WTO</w:t>
            </w:r>
          </w:p>
        </w:tc>
      </w:tr>
      <w:tr w:rsidR="005004C4" w:rsidRPr="0035397D" w14:paraId="36DC64C1" w14:textId="77777777" w:rsidTr="00183D54">
        <w:trPr>
          <w:cantSplit/>
        </w:trPr>
        <w:tc>
          <w:tcPr>
            <w:tcW w:w="1632" w:type="dxa"/>
          </w:tcPr>
          <w:p w14:paraId="1D83CB2B" w14:textId="794D22CB" w:rsidR="005004C4" w:rsidRDefault="005004C4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13:30 – 14:30</w:t>
            </w:r>
          </w:p>
        </w:tc>
        <w:tc>
          <w:tcPr>
            <w:tcW w:w="7384" w:type="dxa"/>
          </w:tcPr>
          <w:p w14:paraId="6415E418" w14:textId="782D4F88" w:rsidR="005004C4" w:rsidRDefault="005004C4" w:rsidP="005004C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Exercise in groups</w:t>
            </w:r>
          </w:p>
        </w:tc>
      </w:tr>
      <w:tr w:rsidR="00646710" w:rsidRPr="0035397D" w14:paraId="69CE3DB1" w14:textId="77777777" w:rsidTr="00646710">
        <w:trPr>
          <w:cantSplit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452DBFD" w14:textId="5E479B1D" w:rsidR="00646710" w:rsidRPr="00646710" w:rsidRDefault="00646710" w:rsidP="00183D54">
            <w:pPr>
              <w:spacing w:before="120" w:after="120"/>
              <w:rPr>
                <w:b/>
                <w:i/>
                <w:iCs/>
                <w:szCs w:val="18"/>
              </w:rPr>
            </w:pPr>
            <w:r w:rsidRPr="00646710">
              <w:rPr>
                <w:b/>
                <w:i/>
                <w:iCs/>
                <w:szCs w:val="18"/>
              </w:rPr>
              <w:t>Day 4</w:t>
            </w:r>
          </w:p>
        </w:tc>
      </w:tr>
      <w:tr w:rsidR="00646710" w:rsidRPr="0035397D" w14:paraId="57FCFD97" w14:textId="77777777" w:rsidTr="00183D54">
        <w:trPr>
          <w:cantSplit/>
        </w:trPr>
        <w:tc>
          <w:tcPr>
            <w:tcW w:w="1632" w:type="dxa"/>
          </w:tcPr>
          <w:p w14:paraId="38B3EAE8" w14:textId="296CDDB7" w:rsidR="00646710" w:rsidRDefault="00646710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09:00 – 1</w:t>
            </w:r>
            <w:r w:rsidR="00B35470">
              <w:rPr>
                <w:szCs w:val="18"/>
              </w:rPr>
              <w:t>0</w:t>
            </w:r>
            <w:r>
              <w:rPr>
                <w:szCs w:val="18"/>
              </w:rPr>
              <w:t>:</w:t>
            </w:r>
            <w:r w:rsidR="0029435C">
              <w:rPr>
                <w:szCs w:val="18"/>
              </w:rPr>
              <w:t>00</w:t>
            </w:r>
          </w:p>
        </w:tc>
        <w:tc>
          <w:tcPr>
            <w:tcW w:w="7384" w:type="dxa"/>
          </w:tcPr>
          <w:p w14:paraId="35A4DB77" w14:textId="5DA74FF9" w:rsidR="005004C4" w:rsidRDefault="005004C4" w:rsidP="005004C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Session </w:t>
            </w:r>
            <w:r w:rsidR="00B10C8D">
              <w:rPr>
                <w:b/>
                <w:szCs w:val="18"/>
              </w:rPr>
              <w:t>11</w:t>
            </w:r>
            <w:r>
              <w:rPr>
                <w:b/>
                <w:szCs w:val="18"/>
              </w:rPr>
              <w:t>: Electronic commerce in regional trade agreements</w:t>
            </w:r>
          </w:p>
          <w:p w14:paraId="10842E1D" w14:textId="77777777" w:rsidR="005004C4" w:rsidRDefault="005004C4" w:rsidP="005004C4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Overview of RTAs with e-commerce provisions – m</w:t>
            </w:r>
            <w:r w:rsidRPr="00FC423E">
              <w:rPr>
                <w:bCs/>
                <w:szCs w:val="18"/>
              </w:rPr>
              <w:t xml:space="preserve">ain </w:t>
            </w:r>
            <w:r>
              <w:rPr>
                <w:bCs/>
                <w:szCs w:val="18"/>
              </w:rPr>
              <w:t xml:space="preserve">obligations and </w:t>
            </w:r>
            <w:r w:rsidRPr="00FC423E">
              <w:rPr>
                <w:bCs/>
                <w:szCs w:val="18"/>
              </w:rPr>
              <w:t>types of provisions</w:t>
            </w:r>
          </w:p>
          <w:p w14:paraId="05BDA8AF" w14:textId="6E03D55B" w:rsidR="00646710" w:rsidRPr="00B10C8D" w:rsidRDefault="005004C4" w:rsidP="00183D5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bCs/>
                <w:szCs w:val="18"/>
              </w:rPr>
              <w:t>Speaker:</w:t>
            </w:r>
            <w:r w:rsidRPr="0035397D">
              <w:rPr>
                <w:b/>
                <w:bCs/>
                <w:szCs w:val="18"/>
              </w:rPr>
              <w:t xml:space="preserve"> </w:t>
            </w:r>
            <w:r>
              <w:rPr>
                <w:szCs w:val="18"/>
              </w:rPr>
              <w:t>WTO</w:t>
            </w:r>
          </w:p>
        </w:tc>
      </w:tr>
      <w:tr w:rsidR="005004C4" w:rsidRPr="0035397D" w14:paraId="5C08ED27" w14:textId="77777777" w:rsidTr="00183D54">
        <w:trPr>
          <w:cantSplit/>
        </w:trPr>
        <w:tc>
          <w:tcPr>
            <w:tcW w:w="1632" w:type="dxa"/>
          </w:tcPr>
          <w:p w14:paraId="27F0325B" w14:textId="6FFD542D" w:rsidR="005004C4" w:rsidRDefault="00B10C8D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10:</w:t>
            </w:r>
            <w:r w:rsidR="0029435C">
              <w:rPr>
                <w:szCs w:val="18"/>
              </w:rPr>
              <w:t>00</w:t>
            </w:r>
            <w:r w:rsidR="00136B9D">
              <w:rPr>
                <w:szCs w:val="18"/>
              </w:rPr>
              <w:t xml:space="preserve"> – </w:t>
            </w:r>
            <w:r w:rsidR="0029435C">
              <w:rPr>
                <w:szCs w:val="18"/>
              </w:rPr>
              <w:t>10</w:t>
            </w:r>
            <w:r>
              <w:rPr>
                <w:szCs w:val="18"/>
              </w:rPr>
              <w:t>:</w:t>
            </w:r>
            <w:r w:rsidR="0029435C">
              <w:rPr>
                <w:szCs w:val="18"/>
              </w:rPr>
              <w:t>3</w:t>
            </w:r>
            <w:r>
              <w:rPr>
                <w:szCs w:val="18"/>
              </w:rPr>
              <w:t>0</w:t>
            </w:r>
          </w:p>
        </w:tc>
        <w:tc>
          <w:tcPr>
            <w:tcW w:w="7384" w:type="dxa"/>
          </w:tcPr>
          <w:p w14:paraId="5D7EE90D" w14:textId="6F70B6B2" w:rsidR="005004C4" w:rsidRPr="00B35470" w:rsidRDefault="006760BD" w:rsidP="005004C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[</w:t>
            </w:r>
            <w:r w:rsidR="005004C4" w:rsidRPr="00B35470">
              <w:rPr>
                <w:b/>
                <w:szCs w:val="18"/>
              </w:rPr>
              <w:t xml:space="preserve">Session </w:t>
            </w:r>
            <w:r w:rsidR="0060281C">
              <w:rPr>
                <w:b/>
                <w:szCs w:val="18"/>
              </w:rPr>
              <w:t>12</w:t>
            </w:r>
            <w:r w:rsidR="005004C4" w:rsidRPr="00B35470">
              <w:rPr>
                <w:b/>
                <w:szCs w:val="18"/>
              </w:rPr>
              <w:t>: Egypt's experience in negotiating RTAs with e-commerce provisions</w:t>
            </w:r>
          </w:p>
          <w:p w14:paraId="44C887A7" w14:textId="521DC339" w:rsidR="005004C4" w:rsidRDefault="005004C4" w:rsidP="005004C4">
            <w:pPr>
              <w:spacing w:before="120" w:after="120"/>
              <w:rPr>
                <w:b/>
                <w:szCs w:val="18"/>
              </w:rPr>
            </w:pPr>
            <w:r w:rsidRPr="00B35470">
              <w:rPr>
                <w:b/>
                <w:szCs w:val="18"/>
              </w:rPr>
              <w:t>Speaker:</w:t>
            </w:r>
            <w:r>
              <w:rPr>
                <w:bCs/>
                <w:szCs w:val="18"/>
              </w:rPr>
              <w:t xml:space="preserve"> presentations by and debate with participants</w:t>
            </w:r>
            <w:r w:rsidR="006760BD">
              <w:rPr>
                <w:bCs/>
                <w:szCs w:val="18"/>
              </w:rPr>
              <w:t>]</w:t>
            </w:r>
          </w:p>
        </w:tc>
      </w:tr>
      <w:tr w:rsidR="00A71C5A" w:rsidRPr="0035397D" w14:paraId="5AC2CDC5" w14:textId="77777777" w:rsidTr="00A71C5A">
        <w:trPr>
          <w:cantSplit/>
        </w:trPr>
        <w:tc>
          <w:tcPr>
            <w:tcW w:w="1632" w:type="dxa"/>
            <w:shd w:val="clear" w:color="auto" w:fill="EEECE1" w:themeFill="background2"/>
          </w:tcPr>
          <w:p w14:paraId="7AEAAAAE" w14:textId="6C45B8FC" w:rsidR="00A71C5A" w:rsidRDefault="0029435C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A71C5A">
              <w:rPr>
                <w:szCs w:val="18"/>
              </w:rPr>
              <w:t>:</w:t>
            </w:r>
            <w:r>
              <w:rPr>
                <w:szCs w:val="18"/>
              </w:rPr>
              <w:t>3</w:t>
            </w:r>
            <w:r w:rsidR="00A71C5A">
              <w:rPr>
                <w:szCs w:val="18"/>
              </w:rPr>
              <w:t>0</w:t>
            </w:r>
            <w:r>
              <w:rPr>
                <w:szCs w:val="18"/>
              </w:rPr>
              <w:t xml:space="preserve"> – </w:t>
            </w:r>
            <w:r w:rsidR="00A71C5A">
              <w:rPr>
                <w:szCs w:val="18"/>
              </w:rPr>
              <w:t>11:</w:t>
            </w:r>
            <w:r>
              <w:rPr>
                <w:szCs w:val="18"/>
              </w:rPr>
              <w:t>00</w:t>
            </w:r>
          </w:p>
        </w:tc>
        <w:tc>
          <w:tcPr>
            <w:tcW w:w="7384" w:type="dxa"/>
            <w:shd w:val="clear" w:color="auto" w:fill="EEECE1" w:themeFill="background2"/>
          </w:tcPr>
          <w:p w14:paraId="17A2C741" w14:textId="6C0C7223" w:rsidR="00A71C5A" w:rsidRPr="00A71C5A" w:rsidRDefault="00A71C5A" w:rsidP="00183D54">
            <w:pPr>
              <w:spacing w:before="120" w:after="120"/>
              <w:rPr>
                <w:bCs/>
                <w:i/>
                <w:iCs/>
                <w:szCs w:val="18"/>
                <w:lang w:val="it-IT"/>
              </w:rPr>
            </w:pPr>
            <w:r w:rsidRPr="00A71C5A">
              <w:rPr>
                <w:bCs/>
                <w:i/>
                <w:iCs/>
                <w:szCs w:val="18"/>
                <w:lang w:val="it-IT"/>
              </w:rPr>
              <w:t>Break</w:t>
            </w:r>
          </w:p>
        </w:tc>
      </w:tr>
      <w:tr w:rsidR="00E7729A" w:rsidRPr="0035397D" w14:paraId="5DE55A67" w14:textId="77777777" w:rsidTr="00E7729A">
        <w:trPr>
          <w:cantSplit/>
        </w:trPr>
        <w:tc>
          <w:tcPr>
            <w:tcW w:w="1632" w:type="dxa"/>
            <w:shd w:val="clear" w:color="auto" w:fill="auto"/>
          </w:tcPr>
          <w:p w14:paraId="34C89FC2" w14:textId="09915909" w:rsidR="00E7729A" w:rsidRDefault="0029435C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11:00 – 12:00</w:t>
            </w:r>
          </w:p>
        </w:tc>
        <w:tc>
          <w:tcPr>
            <w:tcW w:w="7384" w:type="dxa"/>
            <w:shd w:val="clear" w:color="auto" w:fill="auto"/>
          </w:tcPr>
          <w:p w14:paraId="0FA5922C" w14:textId="22BA76D6" w:rsidR="00E7729A" w:rsidRPr="0060281C" w:rsidRDefault="0060281C" w:rsidP="00183D54">
            <w:pPr>
              <w:spacing w:before="120" w:after="120"/>
              <w:rPr>
                <w:b/>
                <w:szCs w:val="18"/>
              </w:rPr>
            </w:pPr>
            <w:r w:rsidRPr="0060281C">
              <w:rPr>
                <w:b/>
                <w:szCs w:val="18"/>
              </w:rPr>
              <w:t>Session 1</w:t>
            </w:r>
            <w:r>
              <w:rPr>
                <w:b/>
                <w:szCs w:val="18"/>
              </w:rPr>
              <w:t>3</w:t>
            </w:r>
            <w:r w:rsidRPr="0060281C">
              <w:rPr>
                <w:b/>
                <w:szCs w:val="18"/>
              </w:rPr>
              <w:t>: WTO – World Bank project on Digital Trade for Africa</w:t>
            </w:r>
          </w:p>
        </w:tc>
      </w:tr>
      <w:tr w:rsidR="00B35470" w:rsidRPr="0035397D" w14:paraId="18C51C4D" w14:textId="77777777" w:rsidTr="00B35470">
        <w:trPr>
          <w:cantSplit/>
        </w:trPr>
        <w:tc>
          <w:tcPr>
            <w:tcW w:w="1632" w:type="dxa"/>
            <w:shd w:val="clear" w:color="auto" w:fill="FFFFFF" w:themeFill="background1"/>
          </w:tcPr>
          <w:p w14:paraId="2761FD0B" w14:textId="6E61BF23" w:rsidR="00B35470" w:rsidRDefault="0029435C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12</w:t>
            </w:r>
            <w:r w:rsidR="00B35470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  <w:r w:rsidR="00B35470">
              <w:rPr>
                <w:szCs w:val="18"/>
              </w:rPr>
              <w:t>-1</w:t>
            </w:r>
            <w:r w:rsidR="00B10C8D">
              <w:rPr>
                <w:szCs w:val="18"/>
              </w:rPr>
              <w:t>3</w:t>
            </w:r>
            <w:r w:rsidR="00B35470">
              <w:rPr>
                <w:szCs w:val="18"/>
              </w:rPr>
              <w:t>:30</w:t>
            </w:r>
          </w:p>
        </w:tc>
        <w:tc>
          <w:tcPr>
            <w:tcW w:w="7384" w:type="dxa"/>
            <w:shd w:val="clear" w:color="auto" w:fill="FFFFFF" w:themeFill="background1"/>
          </w:tcPr>
          <w:p w14:paraId="2F7DB8AE" w14:textId="1AA20469" w:rsidR="00B35470" w:rsidRPr="005D2C6F" w:rsidRDefault="00B35470" w:rsidP="00B35470">
            <w:pPr>
              <w:spacing w:before="120" w:after="120"/>
              <w:rPr>
                <w:b/>
                <w:szCs w:val="18"/>
                <w:lang w:val="it-IT"/>
              </w:rPr>
            </w:pPr>
            <w:r w:rsidRPr="005D2C6F">
              <w:rPr>
                <w:b/>
                <w:szCs w:val="18"/>
                <w:lang w:val="it-IT"/>
              </w:rPr>
              <w:t>Session 1</w:t>
            </w:r>
            <w:r w:rsidR="0060281C">
              <w:rPr>
                <w:b/>
                <w:szCs w:val="18"/>
                <w:lang w:val="it-IT"/>
              </w:rPr>
              <w:t>4</w:t>
            </w:r>
            <w:r w:rsidRPr="005D2C6F">
              <w:rPr>
                <w:b/>
                <w:szCs w:val="18"/>
                <w:lang w:val="it-IT"/>
              </w:rPr>
              <w:t>: E-commerce in Egypt</w:t>
            </w:r>
          </w:p>
          <w:p w14:paraId="0522B039" w14:textId="77777777" w:rsidR="00B35470" w:rsidRDefault="00B35470" w:rsidP="00B35470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Egypt's digital transformation</w:t>
            </w:r>
          </w:p>
          <w:p w14:paraId="1ECF3959" w14:textId="77777777" w:rsidR="00B35470" w:rsidRPr="00682368" w:rsidRDefault="00B35470" w:rsidP="00B35470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Cs w:val="18"/>
              </w:rPr>
            </w:pPr>
            <w:r w:rsidRPr="005150F3">
              <w:rPr>
                <w:szCs w:val="18"/>
              </w:rPr>
              <w:t>National policies and initiatives</w:t>
            </w:r>
            <w:r>
              <w:rPr>
                <w:szCs w:val="18"/>
              </w:rPr>
              <w:t>/</w:t>
            </w:r>
            <w:r w:rsidRPr="005150F3">
              <w:rPr>
                <w:szCs w:val="18"/>
              </w:rPr>
              <w:t>Domestic legal framework</w:t>
            </w:r>
          </w:p>
          <w:p w14:paraId="0ED7DF7B" w14:textId="77777777" w:rsidR="00B35470" w:rsidRPr="005150F3" w:rsidRDefault="00B35470" w:rsidP="00B35470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Open discussion on e-commerce issues and domestic regulatory framework</w:t>
            </w:r>
          </w:p>
          <w:p w14:paraId="75354C82" w14:textId="0AA5247D" w:rsidR="00B35470" w:rsidRPr="00A71C5A" w:rsidRDefault="00B35470" w:rsidP="00B35470">
            <w:pPr>
              <w:spacing w:before="120" w:after="120"/>
              <w:rPr>
                <w:bCs/>
                <w:i/>
                <w:iCs/>
                <w:szCs w:val="18"/>
                <w:lang w:val="it-IT"/>
              </w:rPr>
            </w:pPr>
            <w:r>
              <w:rPr>
                <w:b/>
                <w:szCs w:val="18"/>
              </w:rPr>
              <w:t xml:space="preserve">Speaker: </w:t>
            </w:r>
            <w:r w:rsidRPr="005D2C6F">
              <w:rPr>
                <w:bCs/>
                <w:szCs w:val="18"/>
              </w:rPr>
              <w:t>Debate with participants</w:t>
            </w:r>
          </w:p>
        </w:tc>
      </w:tr>
      <w:tr w:rsidR="00646710" w:rsidRPr="0035397D" w14:paraId="3B42E3F8" w14:textId="77777777" w:rsidTr="00183D54">
        <w:trPr>
          <w:cantSplit/>
        </w:trPr>
        <w:tc>
          <w:tcPr>
            <w:tcW w:w="1632" w:type="dxa"/>
          </w:tcPr>
          <w:p w14:paraId="1F9976A7" w14:textId="47B9B63D" w:rsidR="00646710" w:rsidRPr="00BA60D5" w:rsidRDefault="00646710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10C8D">
              <w:rPr>
                <w:szCs w:val="18"/>
              </w:rPr>
              <w:t>3</w:t>
            </w:r>
            <w:r>
              <w:rPr>
                <w:szCs w:val="18"/>
              </w:rPr>
              <w:t>:</w:t>
            </w:r>
            <w:r w:rsidR="00A71C5A">
              <w:rPr>
                <w:szCs w:val="18"/>
              </w:rPr>
              <w:t>30</w:t>
            </w:r>
            <w:r>
              <w:rPr>
                <w:szCs w:val="18"/>
              </w:rPr>
              <w:t xml:space="preserve"> – 1</w:t>
            </w:r>
            <w:r w:rsidR="00B10C8D">
              <w:rPr>
                <w:szCs w:val="18"/>
              </w:rPr>
              <w:t>4</w:t>
            </w:r>
            <w:r>
              <w:rPr>
                <w:szCs w:val="18"/>
              </w:rPr>
              <w:t>:</w:t>
            </w:r>
            <w:r w:rsidR="00A71C5A">
              <w:rPr>
                <w:szCs w:val="18"/>
              </w:rPr>
              <w:t>0</w:t>
            </w:r>
            <w:r>
              <w:rPr>
                <w:szCs w:val="18"/>
              </w:rPr>
              <w:t>0</w:t>
            </w:r>
          </w:p>
        </w:tc>
        <w:tc>
          <w:tcPr>
            <w:tcW w:w="7384" w:type="dxa"/>
          </w:tcPr>
          <w:p w14:paraId="5D69B49D" w14:textId="33A9E896" w:rsidR="00646710" w:rsidRDefault="00A71C5A" w:rsidP="00183D5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Final e</w:t>
            </w:r>
            <w:r w:rsidR="00646710">
              <w:rPr>
                <w:b/>
                <w:szCs w:val="18"/>
              </w:rPr>
              <w:t xml:space="preserve">valuation </w:t>
            </w:r>
            <w:r w:rsidR="00B10C8D">
              <w:rPr>
                <w:b/>
                <w:szCs w:val="18"/>
              </w:rPr>
              <w:t>and closing session</w:t>
            </w:r>
          </w:p>
        </w:tc>
      </w:tr>
    </w:tbl>
    <w:p w14:paraId="480B5923" w14:textId="77777777" w:rsidR="00646710" w:rsidRPr="00875948" w:rsidRDefault="00646710" w:rsidP="00875948">
      <w:pPr>
        <w:jc w:val="center"/>
      </w:pPr>
    </w:p>
    <w:sectPr w:rsidR="00646710" w:rsidRPr="00875948" w:rsidSect="002A15FB">
      <w:foot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2635" w14:textId="77777777" w:rsidR="00875948" w:rsidRDefault="00875948" w:rsidP="00ED54E0">
      <w:r>
        <w:separator/>
      </w:r>
    </w:p>
  </w:endnote>
  <w:endnote w:type="continuationSeparator" w:id="0">
    <w:p w14:paraId="517E8B2D" w14:textId="77777777" w:rsidR="00875948" w:rsidRDefault="00875948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367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C64D" w14:textId="2BEC1022" w:rsidR="00117740" w:rsidRDefault="001177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20095" w14:textId="77777777" w:rsidR="00117740" w:rsidRDefault="00117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48CC" w14:textId="77777777" w:rsidR="00875948" w:rsidRDefault="00875948" w:rsidP="00ED54E0">
      <w:r>
        <w:separator/>
      </w:r>
    </w:p>
  </w:footnote>
  <w:footnote w:type="continuationSeparator" w:id="0">
    <w:p w14:paraId="4E73AB1D" w14:textId="77777777" w:rsidR="00875948" w:rsidRDefault="00875948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147CF"/>
    <w:multiLevelType w:val="hybridMultilevel"/>
    <w:tmpl w:val="F2A6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C1BA6"/>
    <w:multiLevelType w:val="hybridMultilevel"/>
    <w:tmpl w:val="C03A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07932"/>
    <w:multiLevelType w:val="hybridMultilevel"/>
    <w:tmpl w:val="033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6993"/>
    <w:multiLevelType w:val="hybridMultilevel"/>
    <w:tmpl w:val="FB4E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356C1"/>
    <w:multiLevelType w:val="hybridMultilevel"/>
    <w:tmpl w:val="1464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E7A58"/>
    <w:multiLevelType w:val="hybridMultilevel"/>
    <w:tmpl w:val="9ECC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9" w15:restartNumberingAfterBreak="0">
    <w:nsid w:val="57454AB1"/>
    <w:multiLevelType w:val="multilevel"/>
    <w:tmpl w:val="CC52177C"/>
    <w:numStyleLink w:val="LegalHeadings"/>
  </w:abstractNum>
  <w:abstractNum w:abstractNumId="20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1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26101"/>
    <w:multiLevelType w:val="hybridMultilevel"/>
    <w:tmpl w:val="3EC8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20"/>
  </w:num>
  <w:num w:numId="7" w16cid:durableId="1295865260">
    <w:abstractNumId w:val="19"/>
  </w:num>
  <w:num w:numId="8" w16cid:durableId="805586851">
    <w:abstractNumId w:val="18"/>
  </w:num>
  <w:num w:numId="9" w16cid:durableId="13895759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21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8"/>
  </w:num>
  <w:num w:numId="18" w16cid:durableId="1077674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61478">
    <w:abstractNumId w:val="16"/>
  </w:num>
  <w:num w:numId="20" w16cid:durableId="655499745">
    <w:abstractNumId w:val="14"/>
  </w:num>
  <w:num w:numId="21" w16cid:durableId="1850438527">
    <w:abstractNumId w:val="17"/>
  </w:num>
  <w:num w:numId="22" w16cid:durableId="506482546">
    <w:abstractNumId w:val="13"/>
  </w:num>
  <w:num w:numId="23" w16cid:durableId="1838180781">
    <w:abstractNumId w:val="11"/>
  </w:num>
  <w:num w:numId="24" w16cid:durableId="1313831893">
    <w:abstractNumId w:val="22"/>
  </w:num>
  <w:num w:numId="25" w16cid:durableId="49690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48"/>
    <w:rsid w:val="00000A4B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17740"/>
    <w:rsid w:val="001266A2"/>
    <w:rsid w:val="0013337F"/>
    <w:rsid w:val="00136B9D"/>
    <w:rsid w:val="00182A75"/>
    <w:rsid w:val="00182B84"/>
    <w:rsid w:val="001946F2"/>
    <w:rsid w:val="001B18D8"/>
    <w:rsid w:val="001D0F5C"/>
    <w:rsid w:val="001E291F"/>
    <w:rsid w:val="001F2D03"/>
    <w:rsid w:val="002037FE"/>
    <w:rsid w:val="0022652A"/>
    <w:rsid w:val="00232155"/>
    <w:rsid w:val="00233408"/>
    <w:rsid w:val="00237417"/>
    <w:rsid w:val="0025091A"/>
    <w:rsid w:val="00251BC3"/>
    <w:rsid w:val="0027067B"/>
    <w:rsid w:val="00283C09"/>
    <w:rsid w:val="0029435C"/>
    <w:rsid w:val="002A15FB"/>
    <w:rsid w:val="002A6940"/>
    <w:rsid w:val="002B72FB"/>
    <w:rsid w:val="002E249B"/>
    <w:rsid w:val="003031B4"/>
    <w:rsid w:val="00304385"/>
    <w:rsid w:val="00311BE2"/>
    <w:rsid w:val="00317A94"/>
    <w:rsid w:val="00320249"/>
    <w:rsid w:val="00345106"/>
    <w:rsid w:val="003572B4"/>
    <w:rsid w:val="003616BF"/>
    <w:rsid w:val="003673B6"/>
    <w:rsid w:val="00371F2B"/>
    <w:rsid w:val="00383F10"/>
    <w:rsid w:val="003B3DB1"/>
    <w:rsid w:val="00421274"/>
    <w:rsid w:val="00426397"/>
    <w:rsid w:val="004551EC"/>
    <w:rsid w:val="00467032"/>
    <w:rsid w:val="0046754A"/>
    <w:rsid w:val="004900A1"/>
    <w:rsid w:val="004A0132"/>
    <w:rsid w:val="004A31FF"/>
    <w:rsid w:val="004F203A"/>
    <w:rsid w:val="005004C4"/>
    <w:rsid w:val="00512FF5"/>
    <w:rsid w:val="005150F3"/>
    <w:rsid w:val="005336B8"/>
    <w:rsid w:val="00541993"/>
    <w:rsid w:val="005917B1"/>
    <w:rsid w:val="005943F2"/>
    <w:rsid w:val="005A3D28"/>
    <w:rsid w:val="005B04B9"/>
    <w:rsid w:val="005B68C7"/>
    <w:rsid w:val="005B7054"/>
    <w:rsid w:val="005D0152"/>
    <w:rsid w:val="005D2C6F"/>
    <w:rsid w:val="005D5981"/>
    <w:rsid w:val="005F1656"/>
    <w:rsid w:val="005F30CB"/>
    <w:rsid w:val="0060281C"/>
    <w:rsid w:val="00607283"/>
    <w:rsid w:val="00612644"/>
    <w:rsid w:val="006155A1"/>
    <w:rsid w:val="00646710"/>
    <w:rsid w:val="0065689A"/>
    <w:rsid w:val="00674CCD"/>
    <w:rsid w:val="006760BD"/>
    <w:rsid w:val="00682368"/>
    <w:rsid w:val="006A18DC"/>
    <w:rsid w:val="006A4FCD"/>
    <w:rsid w:val="006D6742"/>
    <w:rsid w:val="006E3654"/>
    <w:rsid w:val="006F5826"/>
    <w:rsid w:val="00700181"/>
    <w:rsid w:val="007141CF"/>
    <w:rsid w:val="0071450D"/>
    <w:rsid w:val="00740C18"/>
    <w:rsid w:val="00742425"/>
    <w:rsid w:val="00745146"/>
    <w:rsid w:val="0074635B"/>
    <w:rsid w:val="007507B3"/>
    <w:rsid w:val="00751B0F"/>
    <w:rsid w:val="007577E3"/>
    <w:rsid w:val="00760DB3"/>
    <w:rsid w:val="00767204"/>
    <w:rsid w:val="0079332A"/>
    <w:rsid w:val="007A432C"/>
    <w:rsid w:val="007C180A"/>
    <w:rsid w:val="007C3936"/>
    <w:rsid w:val="007C79F0"/>
    <w:rsid w:val="007D2236"/>
    <w:rsid w:val="007E6507"/>
    <w:rsid w:val="007F2B8E"/>
    <w:rsid w:val="007F2DB0"/>
    <w:rsid w:val="007F71D2"/>
    <w:rsid w:val="00801CBB"/>
    <w:rsid w:val="00807247"/>
    <w:rsid w:val="00810600"/>
    <w:rsid w:val="00840C2B"/>
    <w:rsid w:val="00850889"/>
    <w:rsid w:val="00855A40"/>
    <w:rsid w:val="00856503"/>
    <w:rsid w:val="008739FD"/>
    <w:rsid w:val="00874222"/>
    <w:rsid w:val="00875948"/>
    <w:rsid w:val="00877146"/>
    <w:rsid w:val="00894FA7"/>
    <w:rsid w:val="00895C1E"/>
    <w:rsid w:val="008A7BB6"/>
    <w:rsid w:val="008B36AB"/>
    <w:rsid w:val="008C42C8"/>
    <w:rsid w:val="008E372C"/>
    <w:rsid w:val="00920FD4"/>
    <w:rsid w:val="00923863"/>
    <w:rsid w:val="00947C09"/>
    <w:rsid w:val="009A4CCF"/>
    <w:rsid w:val="009A6F54"/>
    <w:rsid w:val="009A7E67"/>
    <w:rsid w:val="009B0823"/>
    <w:rsid w:val="009D10D4"/>
    <w:rsid w:val="00A24297"/>
    <w:rsid w:val="00A50A62"/>
    <w:rsid w:val="00A53DCE"/>
    <w:rsid w:val="00A6057A"/>
    <w:rsid w:val="00A63124"/>
    <w:rsid w:val="00A6787A"/>
    <w:rsid w:val="00A71C5A"/>
    <w:rsid w:val="00A74017"/>
    <w:rsid w:val="00A93276"/>
    <w:rsid w:val="00A94DC8"/>
    <w:rsid w:val="00A97A1E"/>
    <w:rsid w:val="00AA0973"/>
    <w:rsid w:val="00AA332C"/>
    <w:rsid w:val="00AC24C7"/>
    <w:rsid w:val="00AC27F8"/>
    <w:rsid w:val="00AD4C72"/>
    <w:rsid w:val="00AE20ED"/>
    <w:rsid w:val="00AE2AEE"/>
    <w:rsid w:val="00B10C8D"/>
    <w:rsid w:val="00B1394B"/>
    <w:rsid w:val="00B230EC"/>
    <w:rsid w:val="00B35470"/>
    <w:rsid w:val="00B415B8"/>
    <w:rsid w:val="00B50DC4"/>
    <w:rsid w:val="00B52AD1"/>
    <w:rsid w:val="00B56EDC"/>
    <w:rsid w:val="00B67C16"/>
    <w:rsid w:val="00B95AB2"/>
    <w:rsid w:val="00BB1F84"/>
    <w:rsid w:val="00BB5447"/>
    <w:rsid w:val="00BE5468"/>
    <w:rsid w:val="00BF0698"/>
    <w:rsid w:val="00C11EAC"/>
    <w:rsid w:val="00C305D7"/>
    <w:rsid w:val="00C30F2A"/>
    <w:rsid w:val="00C3354F"/>
    <w:rsid w:val="00C43456"/>
    <w:rsid w:val="00C62C1F"/>
    <w:rsid w:val="00C65C0C"/>
    <w:rsid w:val="00C75746"/>
    <w:rsid w:val="00C808FC"/>
    <w:rsid w:val="00C92A36"/>
    <w:rsid w:val="00CC5DCA"/>
    <w:rsid w:val="00CD7D97"/>
    <w:rsid w:val="00CE3EE6"/>
    <w:rsid w:val="00CE4BA1"/>
    <w:rsid w:val="00D000C7"/>
    <w:rsid w:val="00D4499D"/>
    <w:rsid w:val="00D52A9D"/>
    <w:rsid w:val="00D55AAD"/>
    <w:rsid w:val="00D67E8B"/>
    <w:rsid w:val="00D747AE"/>
    <w:rsid w:val="00D9226C"/>
    <w:rsid w:val="00DA20BD"/>
    <w:rsid w:val="00DE50DB"/>
    <w:rsid w:val="00DF6AE1"/>
    <w:rsid w:val="00E37949"/>
    <w:rsid w:val="00E46FD5"/>
    <w:rsid w:val="00E544BB"/>
    <w:rsid w:val="00E56545"/>
    <w:rsid w:val="00E64EB4"/>
    <w:rsid w:val="00E7729A"/>
    <w:rsid w:val="00E85004"/>
    <w:rsid w:val="00EA5D4F"/>
    <w:rsid w:val="00EB6C56"/>
    <w:rsid w:val="00EB6F21"/>
    <w:rsid w:val="00ED54E0"/>
    <w:rsid w:val="00ED55B9"/>
    <w:rsid w:val="00EF4EFA"/>
    <w:rsid w:val="00F01C13"/>
    <w:rsid w:val="00F1028D"/>
    <w:rsid w:val="00F1372B"/>
    <w:rsid w:val="00F32397"/>
    <w:rsid w:val="00F40595"/>
    <w:rsid w:val="00F70DAC"/>
    <w:rsid w:val="00F71134"/>
    <w:rsid w:val="00F73AE6"/>
    <w:rsid w:val="00F91946"/>
    <w:rsid w:val="00FA5EBC"/>
    <w:rsid w:val="00FD224A"/>
    <w:rsid w:val="00FD6CF3"/>
    <w:rsid w:val="00FD79BF"/>
    <w:rsid w:val="00FE6A1E"/>
    <w:rsid w:val="00FF4616"/>
    <w:rsid w:val="00FF4BA8"/>
    <w:rsid w:val="00FF564F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559BB"/>
  <w15:chartTrackingRefBased/>
  <w15:docId w15:val="{EB60C528-A606-41B7-BB34-3DACA5EB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F70DAC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Stefania</dc:creator>
  <cp:keywords/>
  <dc:description/>
  <cp:lastModifiedBy>Gallo, Stefania</cp:lastModifiedBy>
  <cp:revision>4</cp:revision>
  <dcterms:created xsi:type="dcterms:W3CDTF">2024-04-30T12:39:00Z</dcterms:created>
  <dcterms:modified xsi:type="dcterms:W3CDTF">2024-04-30T12:43:00Z</dcterms:modified>
</cp:coreProperties>
</file>