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E824" w14:textId="740EBCE6" w:rsidR="00E57609" w:rsidRPr="006D5590" w:rsidRDefault="00E57609" w:rsidP="000168AA">
      <w:pPr>
        <w:jc w:val="center"/>
        <w:rPr>
          <w:rFonts w:ascii="Verdana" w:hAnsi="Verdana"/>
          <w:i/>
          <w:sz w:val="16"/>
          <w:szCs w:val="16"/>
          <w:lang w:val="es-ES"/>
        </w:rPr>
      </w:pPr>
    </w:p>
    <w:p w14:paraId="6A75A4BD" w14:textId="77777777" w:rsidR="00240298" w:rsidRPr="006D5590" w:rsidRDefault="00240298" w:rsidP="000168AA">
      <w:pPr>
        <w:jc w:val="center"/>
        <w:rPr>
          <w:rFonts w:ascii="Verdana" w:hAnsi="Verdana"/>
          <w:sz w:val="32"/>
          <w:szCs w:val="28"/>
          <w:lang w:val="es-ES"/>
        </w:rPr>
      </w:pPr>
    </w:p>
    <w:p w14:paraId="3E3DC3A6" w14:textId="77777777" w:rsidR="004A42A7" w:rsidRPr="006D5590" w:rsidRDefault="004A42A7" w:rsidP="000168AA">
      <w:pPr>
        <w:jc w:val="center"/>
        <w:rPr>
          <w:rFonts w:ascii="Verdana" w:hAnsi="Verdana"/>
          <w:sz w:val="32"/>
          <w:szCs w:val="28"/>
          <w:lang w:val="es-ES"/>
        </w:rPr>
      </w:pPr>
    </w:p>
    <w:p w14:paraId="62877ABD" w14:textId="77777777" w:rsidR="00240298" w:rsidRPr="006D5590" w:rsidRDefault="00240298" w:rsidP="000168AA">
      <w:pPr>
        <w:jc w:val="center"/>
        <w:rPr>
          <w:rFonts w:ascii="Verdana" w:hAnsi="Verdana"/>
          <w:b/>
          <w:smallCaps/>
          <w:sz w:val="28"/>
          <w:szCs w:val="28"/>
          <w:lang w:val="es-ES"/>
        </w:rPr>
      </w:pPr>
    </w:p>
    <w:p w14:paraId="027C90C9" w14:textId="0784FA82" w:rsidR="00FF5D9B" w:rsidRPr="006D5590" w:rsidRDefault="00CC68D5" w:rsidP="00FF5D9B">
      <w:pPr>
        <w:pStyle w:val="Header"/>
        <w:jc w:val="center"/>
        <w:rPr>
          <w:rFonts w:ascii="Verdana" w:hAnsi="Verdana"/>
          <w:highlight w:val="green"/>
          <w:lang w:val="es-ES"/>
        </w:rPr>
      </w:pPr>
      <w:r w:rsidRPr="006D5590">
        <w:rPr>
          <w:rFonts w:ascii="Verdana" w:hAnsi="Verdana"/>
          <w:noProof/>
          <w:lang w:val="es-ES"/>
        </w:rPr>
        <w:drawing>
          <wp:inline distT="0" distB="0" distL="0" distR="0" wp14:anchorId="138AFFCE" wp14:editId="2D391CAF">
            <wp:extent cx="1061156" cy="903111"/>
            <wp:effectExtent l="0" t="0" r="571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156" cy="90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B269D" w14:textId="77777777" w:rsidR="00E57609" w:rsidRPr="006D5590" w:rsidRDefault="00E57609" w:rsidP="000168AA">
      <w:pPr>
        <w:jc w:val="center"/>
        <w:rPr>
          <w:rFonts w:ascii="Verdana" w:hAnsi="Verdana"/>
          <w:b/>
          <w:smallCaps/>
          <w:sz w:val="28"/>
          <w:szCs w:val="28"/>
          <w:highlight w:val="green"/>
          <w:lang w:val="es-ES"/>
        </w:rPr>
      </w:pPr>
    </w:p>
    <w:p w14:paraId="2F954CB3" w14:textId="77777777" w:rsidR="004A42A7" w:rsidRPr="006D5590" w:rsidRDefault="004A42A7" w:rsidP="000168AA">
      <w:pPr>
        <w:jc w:val="center"/>
        <w:rPr>
          <w:rFonts w:ascii="Verdana" w:hAnsi="Verdana"/>
          <w:b/>
          <w:smallCaps/>
          <w:sz w:val="28"/>
          <w:szCs w:val="28"/>
          <w:highlight w:val="green"/>
          <w:lang w:val="es-ES"/>
        </w:rPr>
      </w:pPr>
    </w:p>
    <w:p w14:paraId="0DAC3C95" w14:textId="77777777" w:rsidR="00E57609" w:rsidRPr="006D5590" w:rsidRDefault="00E57609" w:rsidP="000168AA">
      <w:pPr>
        <w:jc w:val="center"/>
        <w:rPr>
          <w:rFonts w:ascii="Verdana" w:hAnsi="Verdana"/>
          <w:b/>
          <w:smallCaps/>
          <w:sz w:val="28"/>
          <w:szCs w:val="28"/>
          <w:highlight w:val="green"/>
          <w:lang w:val="es-ES"/>
        </w:rPr>
      </w:pPr>
    </w:p>
    <w:p w14:paraId="20DA082B" w14:textId="19F5089B" w:rsidR="00CC68D5" w:rsidRPr="006D5590" w:rsidRDefault="00CC68D5" w:rsidP="00CC68D5">
      <w:pPr>
        <w:pStyle w:val="Title2"/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</w:pPr>
      <w:r w:rsidRPr="006D5590"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  <w:t>TALLER NACIONAL SOBRE EL ACUERDO DE LA OMC SOBRE LA APLICACIÓN DE MEDIDAS SANITARIAS Y FITOSANITARIAS</w:t>
      </w:r>
    </w:p>
    <w:p w14:paraId="16B15747" w14:textId="77777777" w:rsidR="00CC68D5" w:rsidRPr="006D5590" w:rsidRDefault="00CC68D5" w:rsidP="00CC68D5">
      <w:pPr>
        <w:pStyle w:val="Title2"/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</w:pPr>
      <w:r w:rsidRPr="006D5590"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  <w:t>(ACUERDO MSF)</w:t>
      </w:r>
    </w:p>
    <w:p w14:paraId="1041DAC2" w14:textId="77777777" w:rsidR="00CC68D5" w:rsidRPr="006D5590" w:rsidRDefault="00CC68D5" w:rsidP="00CC68D5">
      <w:pPr>
        <w:pStyle w:val="Title2"/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</w:pPr>
    </w:p>
    <w:p w14:paraId="0EBF95E0" w14:textId="16922647" w:rsidR="00E57609" w:rsidRPr="006D5590" w:rsidRDefault="00CC68D5" w:rsidP="00CC68D5">
      <w:pPr>
        <w:pStyle w:val="Title2"/>
        <w:rPr>
          <w:rFonts w:ascii="Verdana" w:hAnsi="Verdana"/>
          <w:sz w:val="24"/>
          <w:szCs w:val="24"/>
          <w:lang w:val="es-ES"/>
        </w:rPr>
      </w:pPr>
      <w:r w:rsidRPr="006D5590">
        <w:rPr>
          <w:rFonts w:ascii="Verdana" w:hAnsi="Verdana"/>
          <w:sz w:val="24"/>
          <w:szCs w:val="24"/>
          <w:lang w:val="es-ES"/>
        </w:rPr>
        <w:t>Propuesta de p</w:t>
      </w:r>
      <w:r w:rsidR="00E57609" w:rsidRPr="006D5590">
        <w:rPr>
          <w:rFonts w:ascii="Verdana" w:hAnsi="Verdana"/>
          <w:sz w:val="24"/>
          <w:szCs w:val="24"/>
          <w:lang w:val="es-ES"/>
        </w:rPr>
        <w:t>rogram</w:t>
      </w:r>
      <w:r w:rsidRPr="006D5590">
        <w:rPr>
          <w:rFonts w:ascii="Verdana" w:hAnsi="Verdana"/>
          <w:sz w:val="24"/>
          <w:szCs w:val="24"/>
          <w:lang w:val="es-ES"/>
        </w:rPr>
        <w:t>a</w:t>
      </w:r>
    </w:p>
    <w:p w14:paraId="66E56C98" w14:textId="77777777" w:rsidR="00E57609" w:rsidRPr="006D5590" w:rsidRDefault="00E57609" w:rsidP="000168AA">
      <w:pPr>
        <w:jc w:val="center"/>
        <w:rPr>
          <w:rFonts w:ascii="Verdana" w:hAnsi="Verdana"/>
          <w:sz w:val="28"/>
          <w:szCs w:val="28"/>
          <w:highlight w:val="green"/>
          <w:lang w:val="es-ES"/>
        </w:rPr>
      </w:pPr>
    </w:p>
    <w:p w14:paraId="0A83E23B" w14:textId="77777777" w:rsidR="00E57609" w:rsidRPr="006D5590" w:rsidRDefault="00E57609" w:rsidP="000168AA">
      <w:pPr>
        <w:jc w:val="center"/>
        <w:rPr>
          <w:rFonts w:ascii="Verdana" w:hAnsi="Verdana"/>
          <w:sz w:val="28"/>
          <w:szCs w:val="28"/>
          <w:highlight w:val="green"/>
          <w:lang w:val="es-ES"/>
        </w:rPr>
      </w:pPr>
    </w:p>
    <w:p w14:paraId="008AB134" w14:textId="77777777" w:rsidR="00B20949" w:rsidRPr="006D5590" w:rsidRDefault="00B20949" w:rsidP="000168AA">
      <w:pPr>
        <w:jc w:val="center"/>
        <w:rPr>
          <w:rFonts w:ascii="Verdana" w:hAnsi="Verdana"/>
          <w:sz w:val="28"/>
          <w:szCs w:val="28"/>
          <w:lang w:val="es-ES"/>
        </w:rPr>
      </w:pPr>
    </w:p>
    <w:p w14:paraId="63BCBB1B" w14:textId="77777777" w:rsidR="00B20949" w:rsidRPr="006D5590" w:rsidRDefault="00B20949" w:rsidP="000168AA">
      <w:pPr>
        <w:jc w:val="center"/>
        <w:rPr>
          <w:rFonts w:ascii="Verdana" w:hAnsi="Verdana"/>
          <w:sz w:val="28"/>
          <w:szCs w:val="28"/>
          <w:lang w:val="es-ES"/>
        </w:rPr>
      </w:pPr>
    </w:p>
    <w:p w14:paraId="5A62E2E2" w14:textId="77777777" w:rsidR="00B20949" w:rsidRPr="006D5590" w:rsidRDefault="00B20949" w:rsidP="000168AA">
      <w:pPr>
        <w:jc w:val="center"/>
        <w:rPr>
          <w:rFonts w:ascii="Verdana" w:hAnsi="Verdana"/>
          <w:sz w:val="28"/>
          <w:szCs w:val="28"/>
          <w:lang w:val="es-ES"/>
        </w:rPr>
      </w:pPr>
    </w:p>
    <w:p w14:paraId="1EA6E8DF" w14:textId="77777777" w:rsidR="00B20949" w:rsidRPr="006D5590" w:rsidRDefault="00B20949" w:rsidP="000168AA">
      <w:pPr>
        <w:jc w:val="center"/>
        <w:rPr>
          <w:rFonts w:ascii="Verdana" w:hAnsi="Verdana"/>
          <w:sz w:val="28"/>
          <w:szCs w:val="28"/>
          <w:lang w:val="es-ES"/>
        </w:rPr>
      </w:pPr>
    </w:p>
    <w:p w14:paraId="044074A7" w14:textId="77777777" w:rsidR="000168AA" w:rsidRPr="00B9350D" w:rsidRDefault="000168AA" w:rsidP="000168AA">
      <w:pPr>
        <w:jc w:val="center"/>
        <w:rPr>
          <w:rFonts w:ascii="Verdana" w:hAnsi="Verdana"/>
          <w:sz w:val="28"/>
          <w:szCs w:val="28"/>
          <w:lang w:val="es-ES"/>
        </w:rPr>
      </w:pPr>
    </w:p>
    <w:p w14:paraId="37C7E2A4" w14:textId="73D705F4" w:rsidR="000168AA" w:rsidRPr="006D5590" w:rsidRDefault="00D21F41" w:rsidP="000168AA">
      <w:pPr>
        <w:jc w:val="center"/>
        <w:rPr>
          <w:rFonts w:ascii="Verdana" w:hAnsi="Verdana"/>
          <w:sz w:val="24"/>
          <w:szCs w:val="24"/>
          <w:lang w:val="es-ES"/>
        </w:rPr>
      </w:pPr>
      <w:bookmarkStart w:id="0" w:name="_Hlk126838861"/>
      <w:r>
        <w:rPr>
          <w:rFonts w:ascii="Verdana" w:hAnsi="Verdana"/>
          <w:sz w:val="24"/>
          <w:szCs w:val="24"/>
          <w:lang w:val="es-ES"/>
        </w:rPr>
        <w:t>Santo Domingo</w:t>
      </w:r>
      <w:r w:rsidR="00CC68D5" w:rsidRPr="006D5590">
        <w:rPr>
          <w:rFonts w:ascii="Verdana" w:hAnsi="Verdana"/>
          <w:sz w:val="24"/>
          <w:szCs w:val="24"/>
          <w:lang w:val="es-ES"/>
        </w:rPr>
        <w:t xml:space="preserve"> (</w:t>
      </w:r>
      <w:r>
        <w:rPr>
          <w:rFonts w:ascii="Verdana" w:hAnsi="Verdana"/>
          <w:sz w:val="24"/>
          <w:szCs w:val="24"/>
          <w:lang w:val="es-ES"/>
        </w:rPr>
        <w:t>República Dominicana</w:t>
      </w:r>
      <w:r w:rsidR="00CC68D5" w:rsidRPr="006D5590">
        <w:rPr>
          <w:rFonts w:ascii="Verdana" w:hAnsi="Verdana"/>
          <w:sz w:val="24"/>
          <w:szCs w:val="24"/>
          <w:lang w:val="es-ES"/>
        </w:rPr>
        <w:t>)</w:t>
      </w:r>
    </w:p>
    <w:p w14:paraId="0A4E7B5B" w14:textId="0088CE47" w:rsidR="000168AA" w:rsidRPr="006D5590" w:rsidRDefault="00D21F41" w:rsidP="000168AA">
      <w:pPr>
        <w:jc w:val="center"/>
        <w:rPr>
          <w:rFonts w:ascii="Verdana" w:hAnsi="Verdana"/>
          <w:b/>
          <w:sz w:val="24"/>
          <w:szCs w:val="24"/>
          <w:lang w:val="es-ES"/>
        </w:rPr>
      </w:pPr>
      <w:r>
        <w:rPr>
          <w:rFonts w:ascii="Verdana" w:hAnsi="Verdana"/>
          <w:b/>
          <w:sz w:val="24"/>
          <w:szCs w:val="24"/>
          <w:lang w:val="es-ES"/>
        </w:rPr>
        <w:t>2</w:t>
      </w:r>
      <w:r w:rsidR="002651CF">
        <w:rPr>
          <w:rFonts w:ascii="Verdana" w:hAnsi="Verdana"/>
          <w:b/>
          <w:sz w:val="24"/>
          <w:szCs w:val="24"/>
          <w:lang w:val="es-ES"/>
        </w:rPr>
        <w:t>3</w:t>
      </w:r>
      <w:r w:rsidR="00FE3340" w:rsidRPr="006D5590">
        <w:rPr>
          <w:rFonts w:ascii="Verdana" w:hAnsi="Verdana"/>
          <w:b/>
          <w:sz w:val="24"/>
          <w:szCs w:val="24"/>
          <w:lang w:val="es-ES"/>
        </w:rPr>
        <w:t>-</w:t>
      </w:r>
      <w:r w:rsidR="00B213EF" w:rsidRPr="006D5590">
        <w:rPr>
          <w:rFonts w:ascii="Verdana" w:hAnsi="Verdana"/>
          <w:b/>
          <w:sz w:val="24"/>
          <w:szCs w:val="24"/>
          <w:lang w:val="es-ES"/>
        </w:rPr>
        <w:t>2</w:t>
      </w:r>
      <w:r w:rsidR="002651CF">
        <w:rPr>
          <w:rFonts w:ascii="Verdana" w:hAnsi="Verdana"/>
          <w:b/>
          <w:sz w:val="24"/>
          <w:szCs w:val="24"/>
          <w:lang w:val="es-ES"/>
        </w:rPr>
        <w:t>5</w:t>
      </w:r>
      <w:r w:rsidR="00FE3340" w:rsidRPr="006D5590">
        <w:rPr>
          <w:rFonts w:ascii="Verdana" w:hAnsi="Verdana"/>
          <w:b/>
          <w:sz w:val="24"/>
          <w:szCs w:val="24"/>
          <w:lang w:val="es-ES"/>
        </w:rPr>
        <w:t xml:space="preserve"> </w:t>
      </w:r>
      <w:r w:rsidR="00CC68D5" w:rsidRPr="006D5590">
        <w:rPr>
          <w:rFonts w:ascii="Verdana" w:hAnsi="Verdana"/>
          <w:b/>
          <w:sz w:val="24"/>
          <w:szCs w:val="24"/>
          <w:lang w:val="es-ES"/>
        </w:rPr>
        <w:t xml:space="preserve">de </w:t>
      </w:r>
      <w:r>
        <w:rPr>
          <w:rFonts w:ascii="Verdana" w:hAnsi="Verdana"/>
          <w:b/>
          <w:sz w:val="24"/>
          <w:szCs w:val="24"/>
          <w:lang w:val="es-ES"/>
        </w:rPr>
        <w:t>mayo</w:t>
      </w:r>
      <w:r w:rsidR="00CC68D5" w:rsidRPr="006D5590">
        <w:rPr>
          <w:rFonts w:ascii="Verdana" w:hAnsi="Verdana"/>
          <w:b/>
          <w:sz w:val="24"/>
          <w:szCs w:val="24"/>
          <w:lang w:val="es-ES"/>
        </w:rPr>
        <w:t xml:space="preserve"> de </w:t>
      </w:r>
      <w:r w:rsidR="00FE3340" w:rsidRPr="006D5590">
        <w:rPr>
          <w:rFonts w:ascii="Verdana" w:hAnsi="Verdana"/>
          <w:b/>
          <w:sz w:val="24"/>
          <w:szCs w:val="24"/>
          <w:lang w:val="es-ES"/>
        </w:rPr>
        <w:t>202</w:t>
      </w:r>
      <w:r w:rsidR="00CC68D5" w:rsidRPr="006D5590">
        <w:rPr>
          <w:rFonts w:ascii="Verdana" w:hAnsi="Verdana"/>
          <w:b/>
          <w:sz w:val="24"/>
          <w:szCs w:val="24"/>
          <w:lang w:val="es-ES"/>
        </w:rPr>
        <w:t>3</w:t>
      </w:r>
    </w:p>
    <w:bookmarkEnd w:id="0"/>
    <w:p w14:paraId="7FDF1A5C" w14:textId="77777777" w:rsidR="000168AA" w:rsidRPr="006D5590" w:rsidRDefault="000168AA" w:rsidP="000168AA">
      <w:pPr>
        <w:rPr>
          <w:rFonts w:ascii="Verdana" w:hAnsi="Verdana"/>
          <w:sz w:val="28"/>
          <w:szCs w:val="28"/>
          <w:lang w:val="es-ES"/>
        </w:rPr>
      </w:pPr>
    </w:p>
    <w:p w14:paraId="1CA25D76" w14:textId="77777777" w:rsidR="00D03171" w:rsidRDefault="00D03171" w:rsidP="00CC68D5">
      <w:pPr>
        <w:jc w:val="right"/>
        <w:rPr>
          <w:rFonts w:ascii="Verdana" w:hAnsi="Verdana"/>
          <w:szCs w:val="22"/>
          <w:highlight w:val="green"/>
          <w:lang w:val="es-ES"/>
        </w:rPr>
        <w:sectPr w:rsidR="00D03171" w:rsidSect="006325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20" w:right="1440" w:bottom="1440" w:left="1440" w:header="720" w:footer="1440" w:gutter="0"/>
          <w:pgNumType w:start="1"/>
          <w:cols w:space="708"/>
          <w:titlePg/>
          <w:docGrid w:linePitch="360"/>
        </w:sectPr>
      </w:pPr>
    </w:p>
    <w:p w14:paraId="7CF6A17F" w14:textId="79EA20A9" w:rsidR="00240298" w:rsidRPr="006D5590" w:rsidRDefault="00CC68D5" w:rsidP="00CC68D5">
      <w:pPr>
        <w:jc w:val="right"/>
        <w:rPr>
          <w:rFonts w:ascii="Verdana" w:hAnsi="Verdana"/>
          <w:szCs w:val="22"/>
          <w:highlight w:val="green"/>
          <w:lang w:val="es-ES"/>
        </w:rPr>
      </w:pPr>
      <w:r w:rsidRPr="006D5590">
        <w:rPr>
          <w:rFonts w:ascii="Verdana" w:hAnsi="Verdana"/>
          <w:noProof/>
          <w:szCs w:val="22"/>
          <w:lang w:val="es-ES"/>
        </w:rPr>
        <w:lastRenderedPageBreak/>
        <w:drawing>
          <wp:inline distT="0" distB="0" distL="0" distR="0" wp14:anchorId="2B7F7E62" wp14:editId="7D8F5FD5">
            <wp:extent cx="1660797" cy="490397"/>
            <wp:effectExtent l="0" t="0" r="0" b="508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735" cy="49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E86D7" w14:textId="77777777" w:rsidR="00135485" w:rsidRPr="006D5590" w:rsidRDefault="00135485" w:rsidP="000168AA">
      <w:pPr>
        <w:rPr>
          <w:rFonts w:ascii="Verdana" w:hAnsi="Verdana"/>
          <w:sz w:val="20"/>
          <w:highlight w:val="green"/>
          <w:lang w:val="es-ES"/>
        </w:rPr>
      </w:pPr>
    </w:p>
    <w:p w14:paraId="08A7A9C5" w14:textId="77777777" w:rsidR="00477B27" w:rsidRPr="006D5590" w:rsidRDefault="00477B27" w:rsidP="000168AA">
      <w:pPr>
        <w:rPr>
          <w:rFonts w:ascii="Verdana" w:hAnsi="Verdana"/>
          <w:sz w:val="20"/>
          <w:highlight w:val="green"/>
          <w:lang w:val="es-ES"/>
        </w:rPr>
      </w:pPr>
    </w:p>
    <w:p w14:paraId="6CAD1EDA" w14:textId="6874DFE3" w:rsidR="00477B27" w:rsidRPr="006D5590" w:rsidRDefault="00CC68D5" w:rsidP="00CC68D5">
      <w:pPr>
        <w:jc w:val="right"/>
        <w:rPr>
          <w:rFonts w:ascii="Verdana" w:hAnsi="Verdana"/>
          <w:noProof/>
          <w:highlight w:val="green"/>
          <w:lang w:val="es-ES"/>
        </w:rPr>
      </w:pPr>
      <w:r w:rsidRPr="006D5590">
        <w:rPr>
          <w:rFonts w:ascii="Verdana" w:hAnsi="Verdana"/>
          <w:noProof/>
          <w:szCs w:val="22"/>
          <w:lang w:val="es-ES"/>
        </w:rPr>
        <w:drawing>
          <wp:inline distT="0" distB="0" distL="0" distR="0" wp14:anchorId="0A1BC17D" wp14:editId="65DA9F71">
            <wp:extent cx="1660797" cy="490397"/>
            <wp:effectExtent l="0" t="0" r="0" b="508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735" cy="49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587F5" w14:textId="77777777" w:rsidR="00477B27" w:rsidRPr="006D5590" w:rsidRDefault="00477B27" w:rsidP="00687B6D">
      <w:pPr>
        <w:tabs>
          <w:tab w:val="left" w:pos="0"/>
        </w:tabs>
        <w:ind w:right="-318"/>
        <w:jc w:val="center"/>
        <w:rPr>
          <w:rFonts w:ascii="Verdana" w:hAnsi="Verdana"/>
          <w:b/>
          <w:sz w:val="24"/>
          <w:szCs w:val="24"/>
          <w:highlight w:val="green"/>
          <w:lang w:val="es-ES"/>
        </w:rPr>
      </w:pPr>
    </w:p>
    <w:p w14:paraId="45BD9819" w14:textId="255BBBD0" w:rsidR="00BB7E46" w:rsidRPr="006D5590" w:rsidRDefault="00BD03A8" w:rsidP="00687B6D">
      <w:pPr>
        <w:tabs>
          <w:tab w:val="left" w:pos="0"/>
        </w:tabs>
        <w:ind w:right="-318"/>
        <w:jc w:val="center"/>
        <w:rPr>
          <w:rFonts w:ascii="Verdana" w:hAnsi="Verdana"/>
          <w:b/>
          <w:szCs w:val="22"/>
          <w:highlight w:val="green"/>
          <w:lang w:val="es-ES"/>
        </w:rPr>
      </w:pPr>
      <w:r w:rsidRPr="006D5590">
        <w:rPr>
          <w:rFonts w:ascii="Verdana" w:hAnsi="Verdana"/>
          <w:b/>
          <w:szCs w:val="22"/>
          <w:lang w:val="es-ES"/>
        </w:rPr>
        <w:t>D</w:t>
      </w:r>
      <w:r w:rsidR="00CC68D5" w:rsidRPr="006D5590">
        <w:rPr>
          <w:rFonts w:ascii="Verdana" w:hAnsi="Verdana"/>
          <w:b/>
          <w:szCs w:val="22"/>
          <w:lang w:val="es-ES"/>
        </w:rPr>
        <w:t>ía</w:t>
      </w:r>
      <w:r w:rsidRPr="006D5590">
        <w:rPr>
          <w:rFonts w:ascii="Verdana" w:hAnsi="Verdana"/>
          <w:b/>
          <w:szCs w:val="22"/>
          <w:lang w:val="es-ES"/>
        </w:rPr>
        <w:t xml:space="preserve"> 1 – </w:t>
      </w:r>
      <w:r w:rsidR="002651CF">
        <w:rPr>
          <w:rFonts w:ascii="Verdana" w:hAnsi="Verdana"/>
          <w:b/>
          <w:szCs w:val="22"/>
          <w:lang w:val="es-ES"/>
        </w:rPr>
        <w:t>Mart</w:t>
      </w:r>
      <w:r w:rsidR="00CC68D5" w:rsidRPr="006D5590">
        <w:rPr>
          <w:rFonts w:ascii="Verdana" w:hAnsi="Verdana"/>
          <w:b/>
          <w:szCs w:val="22"/>
          <w:lang w:val="es-ES"/>
        </w:rPr>
        <w:t>es</w:t>
      </w:r>
      <w:r w:rsidRPr="006D5590">
        <w:rPr>
          <w:rFonts w:ascii="Verdana" w:hAnsi="Verdana"/>
          <w:b/>
          <w:szCs w:val="22"/>
          <w:lang w:val="es-ES"/>
        </w:rPr>
        <w:t xml:space="preserve">, </w:t>
      </w:r>
      <w:r w:rsidR="00746A32">
        <w:rPr>
          <w:rFonts w:ascii="Verdana" w:hAnsi="Verdana"/>
          <w:b/>
          <w:szCs w:val="22"/>
          <w:lang w:val="es-ES"/>
        </w:rPr>
        <w:t>2</w:t>
      </w:r>
      <w:r w:rsidR="002651CF">
        <w:rPr>
          <w:rFonts w:ascii="Verdana" w:hAnsi="Verdana"/>
          <w:b/>
          <w:szCs w:val="22"/>
          <w:lang w:val="es-ES"/>
        </w:rPr>
        <w:t>3</w:t>
      </w:r>
      <w:r w:rsidR="008123EA" w:rsidRPr="006D5590">
        <w:rPr>
          <w:rFonts w:ascii="Verdana" w:hAnsi="Verdana"/>
          <w:b/>
          <w:szCs w:val="22"/>
          <w:lang w:val="es-ES"/>
        </w:rPr>
        <w:t xml:space="preserve"> </w:t>
      </w:r>
      <w:r w:rsidR="00CC68D5" w:rsidRPr="006D5590">
        <w:rPr>
          <w:rFonts w:ascii="Verdana" w:hAnsi="Verdana"/>
          <w:b/>
          <w:szCs w:val="22"/>
          <w:lang w:val="es-ES"/>
        </w:rPr>
        <w:t xml:space="preserve">de </w:t>
      </w:r>
      <w:r w:rsidR="00746A32">
        <w:rPr>
          <w:rFonts w:ascii="Verdana" w:hAnsi="Verdana"/>
          <w:b/>
          <w:szCs w:val="22"/>
          <w:lang w:val="es-ES"/>
        </w:rPr>
        <w:t>mayo</w:t>
      </w:r>
      <w:r w:rsidR="00CC68D5" w:rsidRPr="006D5590">
        <w:rPr>
          <w:rFonts w:ascii="Verdana" w:hAnsi="Verdana"/>
          <w:b/>
          <w:szCs w:val="22"/>
          <w:lang w:val="es-ES"/>
        </w:rPr>
        <w:t xml:space="preserve"> de </w:t>
      </w:r>
      <w:r w:rsidRPr="006D5590">
        <w:rPr>
          <w:rFonts w:ascii="Verdana" w:hAnsi="Verdana"/>
          <w:b/>
          <w:szCs w:val="22"/>
          <w:lang w:val="es-ES"/>
        </w:rPr>
        <w:t>202</w:t>
      </w:r>
      <w:r w:rsidR="00CC68D5" w:rsidRPr="006D5590">
        <w:rPr>
          <w:rFonts w:ascii="Verdana" w:hAnsi="Verdana"/>
          <w:b/>
          <w:szCs w:val="22"/>
          <w:lang w:val="es-ES"/>
        </w:rPr>
        <w:t>3</w:t>
      </w:r>
    </w:p>
    <w:p w14:paraId="1580C59C" w14:textId="77777777" w:rsidR="00BB7E46" w:rsidRPr="00997ED4" w:rsidRDefault="00BB7E46" w:rsidP="00997ED4">
      <w:pPr>
        <w:tabs>
          <w:tab w:val="left" w:pos="0"/>
        </w:tabs>
        <w:ind w:right="-318"/>
        <w:jc w:val="center"/>
        <w:rPr>
          <w:rFonts w:ascii="Verdana" w:hAnsi="Verdana"/>
          <w:b/>
          <w:sz w:val="24"/>
          <w:szCs w:val="24"/>
          <w:highlight w:val="green"/>
          <w:lang w:val="es-ES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7966"/>
      </w:tblGrid>
      <w:tr w:rsidR="00BB7E46" w:rsidRPr="006D5590" w14:paraId="356A6198" w14:textId="77777777" w:rsidTr="001E18CD">
        <w:trPr>
          <w:trHeight w:val="323"/>
          <w:jc w:val="center"/>
        </w:trPr>
        <w:tc>
          <w:tcPr>
            <w:tcW w:w="1776" w:type="dxa"/>
            <w:shd w:val="clear" w:color="auto" w:fill="D9D9D9"/>
            <w:vAlign w:val="center"/>
          </w:tcPr>
          <w:p w14:paraId="0829B2F0" w14:textId="07BF867C" w:rsidR="00BB7E46" w:rsidRPr="006D5590" w:rsidRDefault="00CC68D5" w:rsidP="00AE1977">
            <w:pPr>
              <w:spacing w:line="240" w:lineRule="atLeast"/>
              <w:jc w:val="center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Hora</w:t>
            </w:r>
          </w:p>
        </w:tc>
        <w:tc>
          <w:tcPr>
            <w:tcW w:w="7966" w:type="dxa"/>
            <w:shd w:val="clear" w:color="auto" w:fill="D9D9D9"/>
            <w:vAlign w:val="center"/>
          </w:tcPr>
          <w:p w14:paraId="42C25CAE" w14:textId="3A7924EE" w:rsidR="00BB7E46" w:rsidRPr="006D5590" w:rsidRDefault="00CC68D5" w:rsidP="00AE1977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Sesión</w:t>
            </w:r>
          </w:p>
        </w:tc>
      </w:tr>
      <w:tr w:rsidR="00BB7E46" w:rsidRPr="006D5590" w14:paraId="7085D7F7" w14:textId="77777777" w:rsidTr="001E18CD">
        <w:trPr>
          <w:trHeight w:val="332"/>
          <w:jc w:val="center"/>
        </w:trPr>
        <w:tc>
          <w:tcPr>
            <w:tcW w:w="1776" w:type="dxa"/>
            <w:shd w:val="clear" w:color="auto" w:fill="auto"/>
          </w:tcPr>
          <w:p w14:paraId="4D2ECAA7" w14:textId="029184FE" w:rsidR="00BB7E46" w:rsidRPr="006D5590" w:rsidRDefault="00D10DD2" w:rsidP="002E40D2">
            <w:pPr>
              <w:spacing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8:</w:t>
            </w:r>
            <w:r w:rsidR="00390437" w:rsidRPr="006D5590">
              <w:rPr>
                <w:rFonts w:ascii="Verdana" w:hAnsi="Verdana"/>
                <w:sz w:val="18"/>
                <w:szCs w:val="18"/>
                <w:lang w:val="es-ES"/>
              </w:rPr>
              <w:t>3</w:t>
            </w:r>
            <w:r w:rsidR="00BB7E46" w:rsidRPr="006D5590">
              <w:rPr>
                <w:rFonts w:ascii="Verdana" w:hAnsi="Verdana"/>
                <w:sz w:val="18"/>
                <w:szCs w:val="18"/>
                <w:lang w:val="es-ES"/>
              </w:rPr>
              <w:t>0</w:t>
            </w:r>
            <w:r w:rsidR="00477B27" w:rsidRPr="006D5590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="00BB7E46" w:rsidRPr="006D5590">
              <w:rPr>
                <w:rFonts w:ascii="Verdana" w:hAnsi="Verdana"/>
                <w:sz w:val="18"/>
                <w:szCs w:val="18"/>
                <w:lang w:val="es-ES"/>
              </w:rPr>
              <w:t>–</w:t>
            </w:r>
            <w:r w:rsidR="0002705F" w:rsidRPr="006D5590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="00390437" w:rsidRPr="006D5590">
              <w:rPr>
                <w:rFonts w:ascii="Verdana" w:hAnsi="Verdana"/>
                <w:sz w:val="18"/>
                <w:szCs w:val="18"/>
                <w:lang w:val="es-ES"/>
              </w:rPr>
              <w:t>9</w:t>
            </w: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 w:rsidR="00390437" w:rsidRPr="006D5590">
              <w:rPr>
                <w:rFonts w:ascii="Verdana" w:hAnsi="Verdana"/>
                <w:sz w:val="18"/>
                <w:szCs w:val="18"/>
                <w:lang w:val="es-ES"/>
              </w:rPr>
              <w:t>0</w:t>
            </w:r>
            <w:r w:rsidR="00BB7E46" w:rsidRPr="006D5590">
              <w:rPr>
                <w:rFonts w:ascii="Verdana" w:hAnsi="Verdana"/>
                <w:sz w:val="18"/>
                <w:szCs w:val="18"/>
                <w:lang w:val="es-ES"/>
              </w:rPr>
              <w:t>0</w:t>
            </w:r>
          </w:p>
        </w:tc>
        <w:tc>
          <w:tcPr>
            <w:tcW w:w="7966" w:type="dxa"/>
            <w:shd w:val="clear" w:color="auto" w:fill="auto"/>
          </w:tcPr>
          <w:p w14:paraId="1721389F" w14:textId="51123BE3" w:rsidR="00BB7E46" w:rsidRPr="006D5590" w:rsidRDefault="00CC68D5" w:rsidP="00AE1977">
            <w:pPr>
              <w:spacing w:line="80" w:lineRule="atLeas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Inscripción de los participantes</w:t>
            </w:r>
          </w:p>
        </w:tc>
      </w:tr>
      <w:tr w:rsidR="00BB7E46" w:rsidRPr="006D5590" w14:paraId="263F62C2" w14:textId="77777777" w:rsidTr="001E18CD">
        <w:trPr>
          <w:trHeight w:val="905"/>
          <w:jc w:val="center"/>
        </w:trPr>
        <w:tc>
          <w:tcPr>
            <w:tcW w:w="1776" w:type="dxa"/>
            <w:shd w:val="clear" w:color="auto" w:fill="auto"/>
          </w:tcPr>
          <w:p w14:paraId="59BB2560" w14:textId="77777777" w:rsidR="00BB7E46" w:rsidRPr="006D5590" w:rsidRDefault="00BB7E46" w:rsidP="002E40D2">
            <w:pPr>
              <w:spacing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9:00 – 9:</w:t>
            </w:r>
            <w:r w:rsidR="00B71432" w:rsidRPr="006D5590">
              <w:rPr>
                <w:rFonts w:ascii="Verdana" w:hAnsi="Verdana"/>
                <w:sz w:val="18"/>
                <w:szCs w:val="18"/>
                <w:lang w:val="es-ES"/>
              </w:rPr>
              <w:t>15</w:t>
            </w:r>
          </w:p>
        </w:tc>
        <w:tc>
          <w:tcPr>
            <w:tcW w:w="7966" w:type="dxa"/>
            <w:shd w:val="clear" w:color="auto" w:fill="auto"/>
          </w:tcPr>
          <w:p w14:paraId="7B95BD72" w14:textId="59F9097A" w:rsidR="00BB7E46" w:rsidRPr="006D5590" w:rsidRDefault="00BB7E46" w:rsidP="00D03171">
            <w:pPr>
              <w:spacing w:after="120" w:line="240" w:lineRule="atLeas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Ceremon</w:t>
            </w:r>
            <w:r w:rsidR="00CC68D5"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ia </w:t>
            </w:r>
            <w:r w:rsidR="00291A69">
              <w:rPr>
                <w:rFonts w:ascii="Verdana" w:hAnsi="Verdana"/>
                <w:b/>
                <w:sz w:val="18"/>
                <w:szCs w:val="18"/>
                <w:lang w:val="es-ES"/>
              </w:rPr>
              <w:t>de apertura</w:t>
            </w:r>
          </w:p>
          <w:p w14:paraId="3B3D3238" w14:textId="77777777" w:rsidR="00CC68D5" w:rsidRPr="00D03171" w:rsidRDefault="00CC68D5" w:rsidP="002E40D2">
            <w:pPr>
              <w:numPr>
                <w:ilvl w:val="0"/>
                <w:numId w:val="3"/>
              </w:numPr>
              <w:spacing w:line="240" w:lineRule="atLeast"/>
              <w:ind w:left="714" w:hanging="357"/>
              <w:jc w:val="left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Palabras de bienvenida</w:t>
            </w:r>
          </w:p>
          <w:p w14:paraId="3F67DD32" w14:textId="51F71857" w:rsidR="00B742A1" w:rsidRPr="006D5590" w:rsidRDefault="00D03171" w:rsidP="008D467E">
            <w:pPr>
              <w:pStyle w:val="ListParagraph"/>
              <w:numPr>
                <w:ilvl w:val="1"/>
                <w:numId w:val="20"/>
              </w:numPr>
              <w:tabs>
                <w:tab w:val="left" w:pos="945"/>
              </w:tabs>
              <w:spacing w:line="240" w:lineRule="atLeast"/>
              <w:ind w:left="1064"/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ab/>
            </w:r>
            <w:r w:rsidR="00CC68D5" w:rsidRPr="006D5590">
              <w:rPr>
                <w:rFonts w:ascii="Verdana" w:hAnsi="Verdana"/>
                <w:sz w:val="18"/>
                <w:szCs w:val="18"/>
                <w:lang w:val="es-ES"/>
              </w:rPr>
              <w:t xml:space="preserve">Representante de </w:t>
            </w:r>
            <w:r w:rsidR="001F05FB">
              <w:rPr>
                <w:rFonts w:ascii="Verdana" w:hAnsi="Verdana"/>
                <w:sz w:val="18"/>
                <w:szCs w:val="18"/>
                <w:lang w:val="es-ES"/>
              </w:rPr>
              <w:t>la República Dominicana</w:t>
            </w:r>
            <w:r w:rsidR="00CC68D5" w:rsidRPr="006D5590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="003D168D">
              <w:rPr>
                <w:rFonts w:ascii="Verdana" w:hAnsi="Verdana"/>
                <w:sz w:val="18"/>
                <w:szCs w:val="18"/>
                <w:lang w:val="es-ES"/>
              </w:rPr>
              <w:t>(por confirmar)</w:t>
            </w:r>
          </w:p>
          <w:p w14:paraId="03E5E99A" w14:textId="46C9A821" w:rsidR="00BB7E46" w:rsidRPr="006D5590" w:rsidRDefault="00D03171" w:rsidP="008D467E">
            <w:pPr>
              <w:pStyle w:val="ListParagraph"/>
              <w:numPr>
                <w:ilvl w:val="1"/>
                <w:numId w:val="20"/>
              </w:numPr>
              <w:tabs>
                <w:tab w:val="left" w:pos="945"/>
              </w:tabs>
              <w:spacing w:after="120" w:line="240" w:lineRule="atLeast"/>
              <w:ind w:left="1060" w:hanging="357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8D467E">
              <w:rPr>
                <w:rFonts w:ascii="Verdana" w:hAnsi="Verdana"/>
                <w:sz w:val="18"/>
                <w:szCs w:val="18"/>
                <w:lang w:val="es-ES"/>
              </w:rPr>
              <w:tab/>
            </w:r>
            <w:r w:rsidR="00CC68D5" w:rsidRPr="008D467E">
              <w:rPr>
                <w:rFonts w:ascii="Verdana" w:hAnsi="Verdana"/>
                <w:sz w:val="18"/>
                <w:szCs w:val="18"/>
                <w:lang w:val="es-ES"/>
              </w:rPr>
              <w:t>Represent</w:t>
            </w:r>
            <w:r w:rsidR="00CC68D5" w:rsidRPr="006D5590">
              <w:rPr>
                <w:rFonts w:ascii="Verdana" w:hAnsi="Verdana"/>
                <w:bCs/>
                <w:sz w:val="18"/>
                <w:szCs w:val="18"/>
                <w:lang w:val="es-ES"/>
              </w:rPr>
              <w:t>ante de la OMC</w:t>
            </w:r>
          </w:p>
        </w:tc>
      </w:tr>
      <w:tr w:rsidR="00BB7E46" w:rsidRPr="001C3FDF" w14:paraId="6C6E922F" w14:textId="77777777" w:rsidTr="001E18CD">
        <w:trPr>
          <w:trHeight w:val="368"/>
          <w:jc w:val="center"/>
        </w:trPr>
        <w:tc>
          <w:tcPr>
            <w:tcW w:w="1776" w:type="dxa"/>
            <w:shd w:val="clear" w:color="auto" w:fill="auto"/>
          </w:tcPr>
          <w:p w14:paraId="68BC6D96" w14:textId="77777777" w:rsidR="00BB7E46" w:rsidRPr="006D5590" w:rsidRDefault="00BB7E46" w:rsidP="002E40D2">
            <w:pPr>
              <w:spacing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9:</w:t>
            </w:r>
            <w:r w:rsidR="00B71432" w:rsidRPr="006D5590">
              <w:rPr>
                <w:rFonts w:ascii="Verdana" w:hAnsi="Verdana"/>
                <w:sz w:val="18"/>
                <w:szCs w:val="18"/>
                <w:lang w:val="es-ES"/>
              </w:rPr>
              <w:t>15</w:t>
            </w:r>
            <w:r w:rsidR="00DF2B66" w:rsidRPr="006D5590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 xml:space="preserve">– </w:t>
            </w:r>
            <w:r w:rsidR="00B71432" w:rsidRPr="006D5590">
              <w:rPr>
                <w:rFonts w:ascii="Verdana" w:hAnsi="Verdana"/>
                <w:sz w:val="18"/>
                <w:szCs w:val="18"/>
                <w:lang w:val="es-ES"/>
              </w:rPr>
              <w:t>10</w:t>
            </w: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 w:rsidR="00B71432" w:rsidRPr="006D5590">
              <w:rPr>
                <w:rFonts w:ascii="Verdana" w:hAnsi="Verdana"/>
                <w:sz w:val="18"/>
                <w:szCs w:val="18"/>
                <w:lang w:val="es-ES"/>
              </w:rPr>
              <w:t>00</w:t>
            </w:r>
          </w:p>
        </w:tc>
        <w:tc>
          <w:tcPr>
            <w:tcW w:w="7966" w:type="dxa"/>
            <w:shd w:val="clear" w:color="auto" w:fill="auto"/>
          </w:tcPr>
          <w:p w14:paraId="6DC17260" w14:textId="4C0B209D" w:rsidR="00D03171" w:rsidRDefault="00092F95" w:rsidP="00D03171">
            <w:pPr>
              <w:spacing w:after="120" w:line="240" w:lineRule="atLeas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Sesión de </w:t>
            </w:r>
            <w:r w:rsidR="00291A69">
              <w:rPr>
                <w:rFonts w:ascii="Verdana" w:hAnsi="Verdana"/>
                <w:b/>
                <w:sz w:val="18"/>
                <w:szCs w:val="18"/>
                <w:lang w:val="es-ES"/>
              </w:rPr>
              <w:t>introducción</w:t>
            </w:r>
          </w:p>
          <w:p w14:paraId="1FC50DC7" w14:textId="1F0D0A9E" w:rsidR="00BB7E46" w:rsidRPr="00D03171" w:rsidRDefault="00CC68D5" w:rsidP="00D03171">
            <w:pPr>
              <w:numPr>
                <w:ilvl w:val="0"/>
                <w:numId w:val="3"/>
              </w:numPr>
              <w:spacing w:after="120" w:line="240" w:lineRule="atLeast"/>
              <w:ind w:left="714" w:hanging="357"/>
              <w:jc w:val="left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D03171">
              <w:rPr>
                <w:rFonts w:ascii="Verdana" w:hAnsi="Verdana"/>
                <w:bCs/>
                <w:sz w:val="18"/>
                <w:szCs w:val="18"/>
                <w:lang w:val="es-ES"/>
              </w:rPr>
              <w:t>Estructura y objetivos del taller</w:t>
            </w:r>
          </w:p>
          <w:p w14:paraId="7B92EE0E" w14:textId="61CB5F41" w:rsidR="00BB7E46" w:rsidRPr="00D03171" w:rsidRDefault="00CC68D5" w:rsidP="00D03171">
            <w:pPr>
              <w:numPr>
                <w:ilvl w:val="0"/>
                <w:numId w:val="3"/>
              </w:numPr>
              <w:spacing w:after="120" w:line="240" w:lineRule="atLeast"/>
              <w:ind w:left="714" w:hanging="357"/>
              <w:jc w:val="left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Cuestionario inicial de autoevaluación</w:t>
            </w:r>
            <w:r w:rsidR="00BB7E46" w:rsidRPr="006D5590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="006D5590" w:rsidRPr="006D5590">
              <w:rPr>
                <w:rFonts w:ascii="Verdana" w:hAnsi="Verdana"/>
                <w:sz w:val="18"/>
                <w:szCs w:val="18"/>
                <w:lang w:val="es-ES"/>
              </w:rPr>
              <w:t>M</w:t>
            </w:r>
            <w:r w:rsidR="006D5590" w:rsidRPr="00D03171">
              <w:rPr>
                <w:rFonts w:ascii="Verdana" w:hAnsi="Verdana"/>
                <w:sz w:val="18"/>
                <w:szCs w:val="18"/>
                <w:lang w:val="es-ES"/>
              </w:rPr>
              <w:t>SF</w:t>
            </w:r>
          </w:p>
          <w:p w14:paraId="3EB62322" w14:textId="70F8BB96" w:rsidR="00BB7E46" w:rsidRPr="006D5590" w:rsidRDefault="00D75662" w:rsidP="00AE1977">
            <w:pPr>
              <w:spacing w:after="120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s-ES"/>
              </w:rPr>
              <w:t>Expositor(es)</w:t>
            </w:r>
            <w:r w:rsidR="00BB7E46" w:rsidRPr="006D5590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: </w:t>
            </w:r>
            <w:r w:rsidR="00447DA3">
              <w:rPr>
                <w:rFonts w:ascii="Verdana" w:hAnsi="Verdana"/>
                <w:i/>
                <w:sz w:val="18"/>
                <w:szCs w:val="18"/>
                <w:lang w:val="es-ES"/>
              </w:rPr>
              <w:t>Secretaría</w:t>
            </w:r>
            <w:r w:rsidR="00447DA3" w:rsidRPr="006D5590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 </w:t>
            </w:r>
            <w:r w:rsidR="00CC68D5" w:rsidRPr="006D5590">
              <w:rPr>
                <w:rFonts w:ascii="Verdana" w:hAnsi="Verdana"/>
                <w:i/>
                <w:sz w:val="18"/>
                <w:szCs w:val="18"/>
                <w:lang w:val="es-ES"/>
              </w:rPr>
              <w:t>de la OMC</w:t>
            </w:r>
          </w:p>
        </w:tc>
      </w:tr>
      <w:tr w:rsidR="00BB7E46" w:rsidRPr="001C3FDF" w14:paraId="31F08093" w14:textId="77777777" w:rsidTr="001E18CD">
        <w:trPr>
          <w:trHeight w:val="368"/>
          <w:jc w:val="center"/>
        </w:trPr>
        <w:tc>
          <w:tcPr>
            <w:tcW w:w="1776" w:type="dxa"/>
            <w:shd w:val="clear" w:color="auto" w:fill="auto"/>
          </w:tcPr>
          <w:p w14:paraId="68EB162C" w14:textId="77777777" w:rsidR="00BB7E46" w:rsidRPr="006D5590" w:rsidRDefault="00B71432" w:rsidP="002E40D2">
            <w:pPr>
              <w:spacing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10</w:t>
            </w:r>
            <w:r w:rsidR="00BB7E46" w:rsidRPr="006D5590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00</w:t>
            </w:r>
            <w:r w:rsidR="00BB7E46" w:rsidRPr="006D5590">
              <w:rPr>
                <w:rFonts w:ascii="Verdana" w:hAnsi="Verdana"/>
                <w:sz w:val="18"/>
                <w:szCs w:val="18"/>
                <w:lang w:val="es-ES"/>
              </w:rPr>
              <w:t xml:space="preserve"> – 10:</w:t>
            </w:r>
            <w:r w:rsidR="00DF2B66" w:rsidRPr="006D5590">
              <w:rPr>
                <w:rFonts w:ascii="Verdana" w:hAnsi="Verdana"/>
                <w:sz w:val="18"/>
                <w:szCs w:val="18"/>
                <w:lang w:val="es-ES"/>
              </w:rPr>
              <w:t>30</w:t>
            </w:r>
          </w:p>
        </w:tc>
        <w:tc>
          <w:tcPr>
            <w:tcW w:w="7966" w:type="dxa"/>
            <w:shd w:val="clear" w:color="auto" w:fill="auto"/>
          </w:tcPr>
          <w:p w14:paraId="10F847D0" w14:textId="60313C1D" w:rsidR="00CC68D5" w:rsidRDefault="00D03171" w:rsidP="00D03171">
            <w:pPr>
              <w:spacing w:after="120" w:line="240" w:lineRule="atLeas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>L</w:t>
            </w:r>
            <w:r w:rsidR="00CC68D5"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a OMC</w:t>
            </w:r>
            <w:r w:rsidR="004F7763"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 y </w:t>
            </w: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el </w:t>
            </w:r>
            <w:r w:rsidR="004F7763">
              <w:rPr>
                <w:rFonts w:ascii="Verdana" w:hAnsi="Verdana"/>
                <w:b/>
                <w:sz w:val="18"/>
                <w:szCs w:val="18"/>
                <w:lang w:val="es-ES"/>
              </w:rPr>
              <w:t>Acuerdo MSF</w:t>
            </w: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>, un breve resumen</w:t>
            </w:r>
          </w:p>
          <w:p w14:paraId="5E7FFA85" w14:textId="15F02783" w:rsidR="00D03171" w:rsidRPr="00D03171" w:rsidRDefault="0077441E" w:rsidP="00D03171">
            <w:pPr>
              <w:numPr>
                <w:ilvl w:val="0"/>
                <w:numId w:val="3"/>
              </w:numPr>
              <w:spacing w:after="120" w:line="240" w:lineRule="atLeast"/>
              <w:ind w:left="714" w:hanging="357"/>
              <w:jc w:val="left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"/>
              </w:rPr>
              <w:t>Introducción a la OMC</w:t>
            </w:r>
          </w:p>
          <w:p w14:paraId="6EBAA58B" w14:textId="5F23B278" w:rsidR="00D03171" w:rsidRPr="00D03171" w:rsidRDefault="0077441E" w:rsidP="00D03171">
            <w:pPr>
              <w:numPr>
                <w:ilvl w:val="0"/>
                <w:numId w:val="3"/>
              </w:numPr>
              <w:spacing w:after="120" w:line="240" w:lineRule="atLeast"/>
              <w:ind w:left="714" w:hanging="357"/>
              <w:jc w:val="left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Introducción </w:t>
            </w:r>
            <w:r w:rsidR="00291A69">
              <w:rPr>
                <w:rFonts w:ascii="Verdana" w:hAnsi="Verdana"/>
                <w:bCs/>
                <w:sz w:val="18"/>
                <w:szCs w:val="18"/>
                <w:lang w:val="es-ES"/>
              </w:rPr>
              <w:t>general</w:t>
            </w:r>
            <w:r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 </w:t>
            </w:r>
            <w:r w:rsidR="00291A69">
              <w:rPr>
                <w:rFonts w:ascii="Verdana" w:hAnsi="Verdana"/>
                <w:bCs/>
                <w:sz w:val="18"/>
                <w:szCs w:val="18"/>
                <w:lang w:val="es-ES"/>
              </w:rPr>
              <w:t>a</w:t>
            </w:r>
            <w:r>
              <w:rPr>
                <w:rFonts w:ascii="Verdana" w:hAnsi="Verdana"/>
                <w:bCs/>
                <w:sz w:val="18"/>
                <w:szCs w:val="18"/>
                <w:lang w:val="es-ES"/>
              </w:rPr>
              <w:t>l Acuerdo MSF</w:t>
            </w:r>
          </w:p>
          <w:p w14:paraId="031AB077" w14:textId="15472600" w:rsidR="00BB7E46" w:rsidRPr="006D5590" w:rsidRDefault="00D75662" w:rsidP="0085071E">
            <w:pPr>
              <w:spacing w:after="120"/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s-ES"/>
              </w:rPr>
              <w:t>Expositor(es)</w:t>
            </w:r>
            <w:r w:rsidR="00CC68D5" w:rsidRPr="00DD3EE9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: </w:t>
            </w:r>
            <w:r w:rsidR="00447DA3">
              <w:rPr>
                <w:rFonts w:ascii="Verdana" w:hAnsi="Verdana"/>
                <w:i/>
                <w:sz w:val="18"/>
                <w:szCs w:val="18"/>
                <w:lang w:val="es-ES"/>
              </w:rPr>
              <w:t>Secretaría</w:t>
            </w:r>
            <w:r w:rsidR="00447DA3" w:rsidRPr="006D5590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 </w:t>
            </w:r>
            <w:r w:rsidR="00CC68D5" w:rsidRPr="00DD3EE9">
              <w:rPr>
                <w:rFonts w:ascii="Verdana" w:hAnsi="Verdana"/>
                <w:i/>
                <w:sz w:val="18"/>
                <w:szCs w:val="18"/>
                <w:lang w:val="es-ES"/>
              </w:rPr>
              <w:t>de la OMC</w:t>
            </w:r>
          </w:p>
        </w:tc>
      </w:tr>
      <w:tr w:rsidR="00BB7E46" w:rsidRPr="006D5590" w14:paraId="051B5CCD" w14:textId="77777777" w:rsidTr="001E18CD">
        <w:trPr>
          <w:trHeight w:val="350"/>
          <w:jc w:val="center"/>
        </w:trPr>
        <w:tc>
          <w:tcPr>
            <w:tcW w:w="1776" w:type="dxa"/>
            <w:shd w:val="clear" w:color="auto" w:fill="F2F2F2"/>
            <w:vAlign w:val="center"/>
          </w:tcPr>
          <w:p w14:paraId="72815BD9" w14:textId="690D81E9" w:rsidR="00BB7E46" w:rsidRPr="006D5590" w:rsidRDefault="00477B27" w:rsidP="002E40D2">
            <w:pPr>
              <w:spacing w:line="240" w:lineRule="atLeas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10:</w:t>
            </w:r>
            <w:r w:rsidR="00DF2B66"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30</w:t>
            </w: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 – </w:t>
            </w:r>
            <w:r w:rsidR="00DF2B66"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1</w:t>
            </w:r>
            <w:r w:rsidR="0052474D">
              <w:rPr>
                <w:rFonts w:ascii="Verdana" w:hAnsi="Verdana"/>
                <w:b/>
                <w:sz w:val="18"/>
                <w:szCs w:val="18"/>
                <w:lang w:val="es-ES"/>
              </w:rPr>
              <w:t>0</w:t>
            </w:r>
            <w:r w:rsidR="00DF2B66"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:</w:t>
            </w:r>
            <w:r w:rsidR="0052474D">
              <w:rPr>
                <w:rFonts w:ascii="Verdana" w:hAnsi="Verdana"/>
                <w:b/>
                <w:sz w:val="18"/>
                <w:szCs w:val="18"/>
                <w:lang w:val="es-ES"/>
              </w:rPr>
              <w:t>45</w:t>
            </w:r>
          </w:p>
        </w:tc>
        <w:tc>
          <w:tcPr>
            <w:tcW w:w="7966" w:type="dxa"/>
            <w:shd w:val="clear" w:color="auto" w:fill="F2F2F2"/>
            <w:vAlign w:val="center"/>
          </w:tcPr>
          <w:p w14:paraId="67AD7982" w14:textId="7AE5C3AB" w:rsidR="00BB7E46" w:rsidRPr="006D5590" w:rsidRDefault="00CC68D5" w:rsidP="00AE1977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Pausa para el café</w:t>
            </w:r>
          </w:p>
        </w:tc>
      </w:tr>
      <w:tr w:rsidR="00BB7E46" w:rsidRPr="001C3FDF" w14:paraId="4456FA72" w14:textId="77777777" w:rsidTr="0077441E">
        <w:trPr>
          <w:trHeight w:val="831"/>
          <w:jc w:val="center"/>
        </w:trPr>
        <w:tc>
          <w:tcPr>
            <w:tcW w:w="1776" w:type="dxa"/>
            <w:shd w:val="clear" w:color="auto" w:fill="auto"/>
          </w:tcPr>
          <w:p w14:paraId="05C3DF85" w14:textId="6CC704B3" w:rsidR="00BB7E46" w:rsidRPr="006D5590" w:rsidRDefault="00477B27" w:rsidP="002E40D2">
            <w:pPr>
              <w:spacing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1</w:t>
            </w:r>
            <w:r w:rsidR="0052474D">
              <w:rPr>
                <w:rFonts w:ascii="Verdana" w:hAnsi="Verdana"/>
                <w:sz w:val="18"/>
                <w:szCs w:val="18"/>
                <w:lang w:val="es-ES"/>
              </w:rPr>
              <w:t>0</w:t>
            </w: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 w:rsidR="0052474D">
              <w:rPr>
                <w:rFonts w:ascii="Verdana" w:hAnsi="Verdana"/>
                <w:sz w:val="18"/>
                <w:szCs w:val="18"/>
                <w:lang w:val="es-ES"/>
              </w:rPr>
              <w:t>45</w:t>
            </w:r>
            <w:r w:rsidR="00BB7E46" w:rsidRPr="006D5590">
              <w:rPr>
                <w:rFonts w:ascii="Verdana" w:hAnsi="Verdana"/>
                <w:sz w:val="18"/>
                <w:szCs w:val="18"/>
                <w:lang w:val="es-ES"/>
              </w:rPr>
              <w:t xml:space="preserve"> - 1</w:t>
            </w:r>
            <w:r w:rsidR="0052474D">
              <w:rPr>
                <w:rFonts w:ascii="Verdana" w:hAnsi="Verdana"/>
                <w:sz w:val="18"/>
                <w:szCs w:val="18"/>
                <w:lang w:val="es-ES"/>
              </w:rPr>
              <w:t>2</w:t>
            </w:r>
            <w:r w:rsidR="00BB7E46" w:rsidRPr="006D5590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 w:rsidR="0052474D">
              <w:rPr>
                <w:rFonts w:ascii="Verdana" w:hAnsi="Verdana"/>
                <w:sz w:val="18"/>
                <w:szCs w:val="18"/>
                <w:lang w:val="es-ES"/>
              </w:rPr>
              <w:t>3</w:t>
            </w:r>
            <w:r w:rsidR="00B71432" w:rsidRPr="006D5590">
              <w:rPr>
                <w:rFonts w:ascii="Verdana" w:hAnsi="Verdana"/>
                <w:sz w:val="18"/>
                <w:szCs w:val="18"/>
                <w:lang w:val="es-ES"/>
              </w:rPr>
              <w:t>0</w:t>
            </w:r>
          </w:p>
        </w:tc>
        <w:tc>
          <w:tcPr>
            <w:tcW w:w="7966" w:type="dxa"/>
            <w:shd w:val="clear" w:color="auto" w:fill="auto"/>
          </w:tcPr>
          <w:p w14:paraId="746C75A1" w14:textId="5AA8C147" w:rsidR="009A5F3D" w:rsidRPr="006D5590" w:rsidRDefault="00CC68D5" w:rsidP="00D03171">
            <w:pPr>
              <w:spacing w:after="120" w:line="240" w:lineRule="atLeast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Principios </w:t>
            </w:r>
            <w:r w:rsidR="00291A69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fundamentales</w:t>
            </w:r>
            <w:r w:rsidRPr="006D5590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 del Acuerdo MSF</w:t>
            </w:r>
          </w:p>
          <w:p w14:paraId="7E6F595A" w14:textId="420DDB76" w:rsidR="00BB7E46" w:rsidRPr="00D03171" w:rsidRDefault="00CC68D5" w:rsidP="00D03171">
            <w:pPr>
              <w:numPr>
                <w:ilvl w:val="0"/>
                <w:numId w:val="3"/>
              </w:numPr>
              <w:spacing w:after="120" w:line="240" w:lineRule="atLeast"/>
              <w:ind w:left="714" w:hanging="357"/>
              <w:jc w:val="left"/>
              <w:rPr>
                <w:rFonts w:ascii="Verdana" w:hAnsi="Verdana"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 xml:space="preserve">Ejercicio interactivo sobre los principios </w:t>
            </w:r>
            <w:r w:rsidR="00291A69">
              <w:rPr>
                <w:rFonts w:ascii="Verdana" w:hAnsi="Verdana"/>
                <w:sz w:val="18"/>
                <w:szCs w:val="18"/>
                <w:lang w:val="es-ES"/>
              </w:rPr>
              <w:t>fundamentales</w:t>
            </w: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 xml:space="preserve"> del Acuerdo</w:t>
            </w:r>
            <w:r w:rsidR="0077441E">
              <w:rPr>
                <w:rFonts w:ascii="Verdana" w:hAnsi="Verdana"/>
                <w:sz w:val="18"/>
                <w:szCs w:val="18"/>
                <w:lang w:val="es-ES"/>
              </w:rPr>
              <w:t xml:space="preserve"> MSF</w:t>
            </w:r>
          </w:p>
          <w:p w14:paraId="3FD75EA7" w14:textId="2F2A6CD4" w:rsidR="00CC68D5" w:rsidRPr="006D5590" w:rsidRDefault="00D75662" w:rsidP="0077441E">
            <w:pPr>
              <w:spacing w:after="120"/>
              <w:rPr>
                <w:rFonts w:ascii="Verdana" w:hAnsi="Verdana"/>
                <w:i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s-ES"/>
              </w:rPr>
              <w:t>Expositor(es)</w:t>
            </w:r>
            <w:r w:rsidR="00CC68D5" w:rsidRPr="006D5590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: </w:t>
            </w:r>
            <w:r w:rsidR="00447DA3">
              <w:rPr>
                <w:rFonts w:ascii="Verdana" w:hAnsi="Verdana"/>
                <w:i/>
                <w:sz w:val="18"/>
                <w:szCs w:val="18"/>
                <w:lang w:val="es-ES"/>
              </w:rPr>
              <w:t>Secretaría</w:t>
            </w:r>
            <w:r w:rsidR="00447DA3" w:rsidRPr="006D5590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 </w:t>
            </w:r>
            <w:r w:rsidR="00CC68D5" w:rsidRPr="006D5590">
              <w:rPr>
                <w:rFonts w:ascii="Verdana" w:hAnsi="Verdana"/>
                <w:i/>
                <w:sz w:val="18"/>
                <w:szCs w:val="18"/>
                <w:lang w:val="es-ES"/>
              </w:rPr>
              <w:t>de la OMC</w:t>
            </w:r>
          </w:p>
        </w:tc>
      </w:tr>
      <w:tr w:rsidR="00BB7E46" w:rsidRPr="006D5590" w14:paraId="0B1D7B7F" w14:textId="77777777" w:rsidTr="001E18CD">
        <w:trPr>
          <w:trHeight w:val="395"/>
          <w:jc w:val="center"/>
        </w:trPr>
        <w:tc>
          <w:tcPr>
            <w:tcW w:w="1776" w:type="dxa"/>
            <w:shd w:val="clear" w:color="auto" w:fill="F2F2F2"/>
            <w:vAlign w:val="center"/>
          </w:tcPr>
          <w:p w14:paraId="57D2AFB8" w14:textId="1DFF0773" w:rsidR="00BB7E46" w:rsidRPr="006D5590" w:rsidRDefault="00477B27" w:rsidP="002E40D2">
            <w:pPr>
              <w:spacing w:line="240" w:lineRule="atLeas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1</w:t>
            </w:r>
            <w:r w:rsidR="0052474D">
              <w:rPr>
                <w:rFonts w:ascii="Verdana" w:hAnsi="Verdana"/>
                <w:b/>
                <w:sz w:val="18"/>
                <w:szCs w:val="18"/>
                <w:lang w:val="es-ES"/>
              </w:rPr>
              <w:t>2</w:t>
            </w:r>
            <w:r w:rsidR="00BB7E46"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:</w:t>
            </w:r>
            <w:r w:rsidR="0052474D">
              <w:rPr>
                <w:rFonts w:ascii="Verdana" w:hAnsi="Verdana"/>
                <w:b/>
                <w:sz w:val="18"/>
                <w:szCs w:val="18"/>
                <w:lang w:val="es-ES"/>
              </w:rPr>
              <w:t>3</w:t>
            </w:r>
            <w:r w:rsidR="00BB7E46"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0 - 1</w:t>
            </w:r>
            <w:r w:rsidR="00390437"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4</w:t>
            </w:r>
            <w:r w:rsidR="00BB7E46"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:</w:t>
            </w:r>
            <w:r w:rsidR="0052474D">
              <w:rPr>
                <w:rFonts w:ascii="Verdana" w:hAnsi="Verdana"/>
                <w:b/>
                <w:sz w:val="18"/>
                <w:szCs w:val="18"/>
                <w:lang w:val="es-ES"/>
              </w:rPr>
              <w:t>0</w:t>
            </w:r>
            <w:r w:rsidR="00BB7E46"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0</w:t>
            </w:r>
          </w:p>
        </w:tc>
        <w:tc>
          <w:tcPr>
            <w:tcW w:w="7966" w:type="dxa"/>
            <w:shd w:val="clear" w:color="auto" w:fill="F2F2F2"/>
            <w:vAlign w:val="center"/>
          </w:tcPr>
          <w:p w14:paraId="48AC0A8C" w14:textId="3CEAE445" w:rsidR="00BB7E46" w:rsidRPr="006D5590" w:rsidRDefault="00B821A6" w:rsidP="00AE1977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Almuerzo</w:t>
            </w:r>
          </w:p>
        </w:tc>
      </w:tr>
      <w:tr w:rsidR="00BB7E46" w:rsidRPr="001C3FDF" w14:paraId="0BDFB082" w14:textId="77777777" w:rsidTr="00D16E80">
        <w:trPr>
          <w:trHeight w:val="687"/>
          <w:jc w:val="center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05177A6D" w14:textId="35B01E15" w:rsidR="00BB7E46" w:rsidRPr="006D5590" w:rsidRDefault="00BB7E46" w:rsidP="002E40D2">
            <w:pPr>
              <w:spacing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1</w:t>
            </w:r>
            <w:r w:rsidR="00390437" w:rsidRPr="006D5590">
              <w:rPr>
                <w:rFonts w:ascii="Verdana" w:hAnsi="Verdana"/>
                <w:sz w:val="18"/>
                <w:szCs w:val="18"/>
                <w:lang w:val="es-ES"/>
              </w:rPr>
              <w:t>4</w:t>
            </w: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 w:rsidR="0052474D">
              <w:rPr>
                <w:rFonts w:ascii="Verdana" w:hAnsi="Verdana"/>
                <w:sz w:val="18"/>
                <w:szCs w:val="18"/>
                <w:lang w:val="es-ES"/>
              </w:rPr>
              <w:t>0</w:t>
            </w: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0 - 1</w:t>
            </w:r>
            <w:r w:rsidR="0046367F">
              <w:rPr>
                <w:rFonts w:ascii="Verdana" w:hAnsi="Verdana"/>
                <w:sz w:val="18"/>
                <w:szCs w:val="18"/>
                <w:lang w:val="es-ES"/>
              </w:rPr>
              <w:t>5</w:t>
            </w: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 w:rsidR="0052474D">
              <w:rPr>
                <w:rFonts w:ascii="Verdana" w:hAnsi="Verdana"/>
                <w:sz w:val="18"/>
                <w:szCs w:val="18"/>
                <w:lang w:val="es-ES"/>
              </w:rPr>
              <w:t>30</w:t>
            </w:r>
          </w:p>
        </w:tc>
        <w:tc>
          <w:tcPr>
            <w:tcW w:w="7966" w:type="dxa"/>
            <w:tcBorders>
              <w:bottom w:val="single" w:sz="4" w:space="0" w:color="auto"/>
            </w:tcBorders>
            <w:shd w:val="clear" w:color="auto" w:fill="auto"/>
          </w:tcPr>
          <w:p w14:paraId="4654199C" w14:textId="4129840B" w:rsidR="00B213EF" w:rsidRPr="006D5590" w:rsidRDefault="00390437" w:rsidP="00D03171">
            <w:pPr>
              <w:spacing w:after="120"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La transparencia en el marco del Acuerdo MSF</w:t>
            </w:r>
          </w:p>
          <w:p w14:paraId="2FB1D01D" w14:textId="0AC69779" w:rsidR="0077441E" w:rsidRDefault="00291A69" w:rsidP="0077441E">
            <w:pPr>
              <w:numPr>
                <w:ilvl w:val="0"/>
                <w:numId w:val="3"/>
              </w:numPr>
              <w:spacing w:after="120" w:line="240" w:lineRule="atLeast"/>
              <w:ind w:left="714" w:hanging="357"/>
              <w:jc w:val="left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Disposiciones </w:t>
            </w:r>
            <w:r w:rsidR="0077441E">
              <w:rPr>
                <w:rFonts w:ascii="Verdana" w:hAnsi="Verdana"/>
                <w:bCs/>
                <w:sz w:val="18"/>
                <w:szCs w:val="18"/>
                <w:lang w:val="es-ES"/>
              </w:rPr>
              <w:t>de trans</w:t>
            </w:r>
            <w:r w:rsidR="00092F95">
              <w:rPr>
                <w:rFonts w:ascii="Verdana" w:hAnsi="Verdana"/>
                <w:bCs/>
                <w:sz w:val="18"/>
                <w:szCs w:val="18"/>
                <w:lang w:val="es-ES"/>
              </w:rPr>
              <w:t>p</w:t>
            </w:r>
            <w:r w:rsidR="0077441E"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arencia </w:t>
            </w:r>
            <w:r>
              <w:rPr>
                <w:rFonts w:ascii="Verdana" w:hAnsi="Verdana"/>
                <w:bCs/>
                <w:sz w:val="18"/>
                <w:szCs w:val="18"/>
                <w:lang w:val="es-ES"/>
              </w:rPr>
              <w:t>en el marco d</w:t>
            </w:r>
            <w:r w:rsidR="0077441E">
              <w:rPr>
                <w:rFonts w:ascii="Verdana" w:hAnsi="Verdana"/>
                <w:bCs/>
                <w:sz w:val="18"/>
                <w:szCs w:val="18"/>
                <w:lang w:val="es-ES"/>
              </w:rPr>
              <w:t>el Acuerdo MSF</w:t>
            </w:r>
          </w:p>
          <w:p w14:paraId="21875A4C" w14:textId="015E7A14" w:rsidR="0077441E" w:rsidRDefault="0077441E" w:rsidP="0077441E">
            <w:pPr>
              <w:numPr>
                <w:ilvl w:val="0"/>
                <w:numId w:val="3"/>
              </w:numPr>
              <w:spacing w:after="120" w:line="240" w:lineRule="atLeast"/>
              <w:ind w:left="714" w:hanging="357"/>
              <w:jc w:val="left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Papel y funcionamiento del servicio nacional de información y del </w:t>
            </w:r>
            <w:r w:rsidR="00E70398">
              <w:rPr>
                <w:rFonts w:ascii="Verdana" w:hAnsi="Verdana"/>
                <w:bCs/>
                <w:sz w:val="18"/>
                <w:szCs w:val="18"/>
                <w:lang w:val="es-ES"/>
              </w:rPr>
              <w:t>organismo encargado</w:t>
            </w:r>
            <w:r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 de </w:t>
            </w:r>
            <w:r w:rsidR="00E70398"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la </w:t>
            </w:r>
            <w:r>
              <w:rPr>
                <w:rFonts w:ascii="Verdana" w:hAnsi="Verdana"/>
                <w:bCs/>
                <w:sz w:val="18"/>
                <w:szCs w:val="18"/>
                <w:lang w:val="es-ES"/>
              </w:rPr>
              <w:t>notificación</w:t>
            </w:r>
          </w:p>
          <w:p w14:paraId="502DE60F" w14:textId="5D8111EC" w:rsidR="002762DE" w:rsidRPr="006D5590" w:rsidRDefault="00447DA3" w:rsidP="0077441E">
            <w:pPr>
              <w:spacing w:after="120"/>
              <w:rPr>
                <w:rFonts w:ascii="Verdana" w:hAnsi="Verdana"/>
                <w:i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s-ES"/>
              </w:rPr>
              <w:t>Expositor(es)</w:t>
            </w:r>
            <w:r w:rsidR="00390437" w:rsidRPr="006D5590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: </w:t>
            </w:r>
            <w:r>
              <w:rPr>
                <w:rFonts w:ascii="Verdana" w:hAnsi="Verdana"/>
                <w:i/>
                <w:sz w:val="18"/>
                <w:szCs w:val="18"/>
                <w:lang w:val="es-ES"/>
              </w:rPr>
              <w:t>Secretaría</w:t>
            </w:r>
            <w:r w:rsidRPr="006D5590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 </w:t>
            </w:r>
            <w:r w:rsidR="00390437" w:rsidRPr="006D5590">
              <w:rPr>
                <w:rFonts w:ascii="Verdana" w:hAnsi="Verdana"/>
                <w:i/>
                <w:sz w:val="18"/>
                <w:szCs w:val="18"/>
                <w:lang w:val="es-ES"/>
              </w:rPr>
              <w:t>de la OMC</w:t>
            </w:r>
          </w:p>
        </w:tc>
      </w:tr>
      <w:tr w:rsidR="00B71432" w:rsidRPr="006D5590" w14:paraId="253C827D" w14:textId="77777777" w:rsidTr="00D16E80">
        <w:trPr>
          <w:trHeight w:val="370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73B1E3" w14:textId="3632CB52" w:rsidR="00B71432" w:rsidRPr="006D5590" w:rsidRDefault="00B71432" w:rsidP="002E40D2">
            <w:pPr>
              <w:spacing w:line="240" w:lineRule="atLeas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1</w:t>
            </w:r>
            <w:r w:rsidR="0046367F">
              <w:rPr>
                <w:rFonts w:ascii="Verdana" w:hAnsi="Verdana"/>
                <w:b/>
                <w:sz w:val="18"/>
                <w:szCs w:val="18"/>
                <w:lang w:val="es-ES"/>
              </w:rPr>
              <w:t>5</w:t>
            </w: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:</w:t>
            </w:r>
            <w:r w:rsidR="0052474D">
              <w:rPr>
                <w:rFonts w:ascii="Verdana" w:hAnsi="Verdana"/>
                <w:b/>
                <w:sz w:val="18"/>
                <w:szCs w:val="18"/>
                <w:lang w:val="es-ES"/>
              </w:rPr>
              <w:t>30</w:t>
            </w: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 – 1</w:t>
            </w:r>
            <w:r w:rsidR="0052474D">
              <w:rPr>
                <w:rFonts w:ascii="Verdana" w:hAnsi="Verdana"/>
                <w:b/>
                <w:sz w:val="18"/>
                <w:szCs w:val="18"/>
                <w:lang w:val="es-ES"/>
              </w:rPr>
              <w:t>5</w:t>
            </w: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:</w:t>
            </w:r>
            <w:r w:rsidR="0052474D">
              <w:rPr>
                <w:rFonts w:ascii="Verdana" w:hAnsi="Verdana"/>
                <w:b/>
                <w:sz w:val="18"/>
                <w:szCs w:val="18"/>
                <w:lang w:val="es-ES"/>
              </w:rPr>
              <w:t>45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7C3CFC" w14:textId="093408D5" w:rsidR="00B71432" w:rsidRPr="006D5590" w:rsidRDefault="00B821A6" w:rsidP="00B71432">
            <w:pPr>
              <w:spacing w:line="240" w:lineRule="atLeas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Pausa para el café</w:t>
            </w:r>
          </w:p>
        </w:tc>
      </w:tr>
      <w:tr w:rsidR="00B71432" w:rsidRPr="005A71B1" w14:paraId="35C9C751" w14:textId="77777777" w:rsidTr="00D16E80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C151" w14:textId="67FA3801" w:rsidR="00B71432" w:rsidRPr="006D5590" w:rsidRDefault="00B71432" w:rsidP="002E40D2">
            <w:pPr>
              <w:spacing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1</w:t>
            </w:r>
            <w:r w:rsidR="0052474D">
              <w:rPr>
                <w:rFonts w:ascii="Verdana" w:hAnsi="Verdana"/>
                <w:sz w:val="18"/>
                <w:szCs w:val="18"/>
                <w:lang w:val="es-ES"/>
              </w:rPr>
              <w:t>5</w:t>
            </w: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 w:rsidR="0052474D">
              <w:rPr>
                <w:rFonts w:ascii="Verdana" w:hAnsi="Verdana"/>
                <w:sz w:val="18"/>
                <w:szCs w:val="18"/>
                <w:lang w:val="es-ES"/>
              </w:rPr>
              <w:t>45</w:t>
            </w: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 xml:space="preserve"> – 1</w:t>
            </w:r>
            <w:r w:rsidR="0052474D">
              <w:rPr>
                <w:rFonts w:ascii="Verdana" w:hAnsi="Verdana"/>
                <w:sz w:val="18"/>
                <w:szCs w:val="18"/>
                <w:lang w:val="es-ES"/>
              </w:rPr>
              <w:t>6</w:t>
            </w: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 w:rsidR="0052474D">
              <w:rPr>
                <w:rFonts w:ascii="Verdana" w:hAnsi="Verdana"/>
                <w:sz w:val="18"/>
                <w:szCs w:val="18"/>
                <w:lang w:val="es-ES"/>
              </w:rPr>
              <w:t>45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C909" w14:textId="03CB6721" w:rsidR="00A95E8B" w:rsidRPr="006D5590" w:rsidRDefault="00B213EF" w:rsidP="00B71432">
            <w:pPr>
              <w:spacing w:after="120"/>
              <w:rPr>
                <w:rFonts w:ascii="Verdana" w:eastAsia="DFKai-SB" w:hAnsi="Verdana"/>
                <w:sz w:val="18"/>
                <w:szCs w:val="18"/>
                <w:lang w:val="es-ES" w:eastAsia="zh-TW"/>
              </w:rPr>
            </w:pPr>
            <w:r w:rsidRPr="006D5590">
              <w:rPr>
                <w:rFonts w:ascii="Verdana" w:eastAsia="DFKai-SB" w:hAnsi="Verdana"/>
                <w:b/>
                <w:bCs/>
                <w:sz w:val="18"/>
                <w:szCs w:val="18"/>
                <w:lang w:val="es-ES" w:eastAsia="zh-TW"/>
              </w:rPr>
              <w:t>Experienc</w:t>
            </w:r>
            <w:r w:rsidR="00BA4DDB" w:rsidRPr="006D5590">
              <w:rPr>
                <w:rFonts w:ascii="Verdana" w:eastAsia="DFKai-SB" w:hAnsi="Verdana"/>
                <w:b/>
                <w:bCs/>
                <w:sz w:val="18"/>
                <w:szCs w:val="18"/>
                <w:lang w:val="es-ES" w:eastAsia="zh-TW"/>
              </w:rPr>
              <w:t>ia</w:t>
            </w:r>
            <w:r w:rsidRPr="006D5590">
              <w:rPr>
                <w:rFonts w:ascii="Verdana" w:eastAsia="DFKai-SB" w:hAnsi="Verdana"/>
                <w:b/>
                <w:bCs/>
                <w:sz w:val="18"/>
                <w:szCs w:val="18"/>
                <w:lang w:val="es-ES" w:eastAsia="zh-TW"/>
              </w:rPr>
              <w:t xml:space="preserve"> </w:t>
            </w:r>
            <w:r w:rsidR="00390437" w:rsidRPr="006D5590">
              <w:rPr>
                <w:rFonts w:ascii="Verdana" w:eastAsia="DFKai-SB" w:hAnsi="Verdana"/>
                <w:b/>
                <w:bCs/>
                <w:sz w:val="18"/>
                <w:szCs w:val="18"/>
                <w:lang w:val="es-ES" w:eastAsia="zh-TW"/>
              </w:rPr>
              <w:t>nacional en el marco de la</w:t>
            </w:r>
            <w:r w:rsidR="00390437" w:rsidRPr="006D5590">
              <w:rPr>
                <w:rFonts w:ascii="Verdana" w:eastAsia="DFKai-SB" w:hAnsi="Verdana"/>
                <w:sz w:val="18"/>
                <w:szCs w:val="18"/>
                <w:lang w:val="es-ES" w:eastAsia="zh-TW"/>
              </w:rPr>
              <w:t xml:space="preserve"> </w:t>
            </w:r>
            <w:r w:rsidR="00390437" w:rsidRPr="006D5590">
              <w:rPr>
                <w:rFonts w:ascii="Verdana" w:eastAsia="DFKai-SB" w:hAnsi="Verdana"/>
                <w:b/>
                <w:bCs/>
                <w:sz w:val="18"/>
                <w:szCs w:val="18"/>
                <w:lang w:val="es-ES" w:eastAsia="zh-TW"/>
              </w:rPr>
              <w:t>transparencia</w:t>
            </w:r>
          </w:p>
          <w:p w14:paraId="27670223" w14:textId="27B3A081" w:rsidR="00B213EF" w:rsidRPr="006D5590" w:rsidRDefault="00447DA3" w:rsidP="0085071E">
            <w:pPr>
              <w:spacing w:after="120"/>
              <w:rPr>
                <w:rFonts w:ascii="Verdana" w:eastAsia="DFKai-SB" w:hAnsi="Verdana"/>
                <w:sz w:val="18"/>
                <w:szCs w:val="18"/>
                <w:lang w:val="es-ES" w:eastAsia="zh-TW"/>
              </w:rPr>
            </w:pPr>
            <w:r>
              <w:rPr>
                <w:rFonts w:ascii="Verdana" w:hAnsi="Verdana"/>
                <w:i/>
                <w:sz w:val="18"/>
                <w:szCs w:val="18"/>
                <w:lang w:val="es-ES"/>
              </w:rPr>
              <w:t>Expositor(es)</w:t>
            </w:r>
            <w:r w:rsidR="00B213EF" w:rsidRPr="006D5590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: </w:t>
            </w:r>
            <w:r>
              <w:rPr>
                <w:rFonts w:ascii="Verdana" w:hAnsi="Verdana"/>
                <w:i/>
                <w:sz w:val="18"/>
                <w:szCs w:val="18"/>
                <w:lang w:val="es-ES"/>
              </w:rPr>
              <w:t>Por confirmar</w:t>
            </w:r>
          </w:p>
        </w:tc>
      </w:tr>
      <w:tr w:rsidR="009A356B" w:rsidRPr="001C3FDF" w14:paraId="53F049F5" w14:textId="77777777" w:rsidTr="00D16E80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36A9" w14:textId="24F3F9E7" w:rsidR="009A356B" w:rsidRPr="006D5590" w:rsidRDefault="009A356B" w:rsidP="002E40D2">
            <w:pPr>
              <w:spacing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1</w:t>
            </w:r>
            <w:r w:rsidR="0052474D">
              <w:rPr>
                <w:rFonts w:ascii="Verdana" w:hAnsi="Verdana"/>
                <w:sz w:val="18"/>
                <w:szCs w:val="18"/>
                <w:lang w:val="es-ES"/>
              </w:rPr>
              <w:t>6</w:t>
            </w: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 w:rsidR="0052474D">
              <w:rPr>
                <w:rFonts w:ascii="Verdana" w:hAnsi="Verdana"/>
                <w:sz w:val="18"/>
                <w:szCs w:val="18"/>
                <w:lang w:val="es-ES"/>
              </w:rPr>
              <w:t>45</w:t>
            </w: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 xml:space="preserve"> – 1</w:t>
            </w:r>
            <w:r w:rsidR="009902A8">
              <w:rPr>
                <w:rFonts w:ascii="Verdana" w:hAnsi="Verdana"/>
                <w:sz w:val="18"/>
                <w:szCs w:val="18"/>
                <w:lang w:val="es-ES"/>
              </w:rPr>
              <w:t>7</w:t>
            </w: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 w:rsidR="0052474D">
              <w:rPr>
                <w:rFonts w:ascii="Verdana" w:hAnsi="Verdana"/>
                <w:sz w:val="18"/>
                <w:szCs w:val="18"/>
                <w:lang w:val="es-ES"/>
              </w:rPr>
              <w:t>0</w:t>
            </w: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A8C4" w14:textId="25066BCC" w:rsidR="009A356B" w:rsidRPr="006D5590" w:rsidRDefault="00B821A6" w:rsidP="00B71432">
            <w:pPr>
              <w:spacing w:after="80" w:line="240" w:lineRule="atLeas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Resumen del día. Preguntas y respuestas</w:t>
            </w:r>
            <w:r w:rsidR="006E648C">
              <w:rPr>
                <w:rFonts w:ascii="Verdana" w:hAnsi="Verdana"/>
                <w:b/>
                <w:sz w:val="18"/>
                <w:szCs w:val="18"/>
                <w:lang w:val="es-ES"/>
              </w:rPr>
              <w:t>.</w:t>
            </w:r>
          </w:p>
        </w:tc>
      </w:tr>
    </w:tbl>
    <w:p w14:paraId="1E6CF680" w14:textId="02AE230C" w:rsidR="00477B27" w:rsidRPr="006D5590" w:rsidRDefault="00BB7E46" w:rsidP="00390437">
      <w:pPr>
        <w:tabs>
          <w:tab w:val="left" w:pos="0"/>
        </w:tabs>
        <w:ind w:right="-318"/>
        <w:jc w:val="right"/>
        <w:rPr>
          <w:rFonts w:ascii="Verdana" w:hAnsi="Verdana"/>
          <w:noProof/>
          <w:sz w:val="18"/>
          <w:szCs w:val="18"/>
          <w:highlight w:val="green"/>
          <w:lang w:val="es-ES"/>
        </w:rPr>
      </w:pPr>
      <w:r w:rsidRPr="006D5590">
        <w:rPr>
          <w:rFonts w:ascii="Verdana" w:hAnsi="Verdana"/>
          <w:b/>
          <w:sz w:val="18"/>
          <w:szCs w:val="18"/>
          <w:highlight w:val="green"/>
          <w:lang w:val="es-ES"/>
        </w:rPr>
        <w:br w:type="page"/>
      </w:r>
      <w:r w:rsidR="00390437" w:rsidRPr="006D5590">
        <w:rPr>
          <w:rFonts w:ascii="Verdana" w:hAnsi="Verdana"/>
          <w:noProof/>
          <w:szCs w:val="22"/>
          <w:lang w:val="es-ES"/>
        </w:rPr>
        <w:lastRenderedPageBreak/>
        <w:drawing>
          <wp:inline distT="0" distB="0" distL="0" distR="0" wp14:anchorId="6D834751" wp14:editId="6053E4F7">
            <wp:extent cx="1660797" cy="490397"/>
            <wp:effectExtent l="0" t="0" r="0" b="508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735" cy="49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960F1" w14:textId="77777777" w:rsidR="00477B27" w:rsidRPr="00997ED4" w:rsidRDefault="00477B27" w:rsidP="00997ED4">
      <w:pPr>
        <w:tabs>
          <w:tab w:val="left" w:pos="0"/>
        </w:tabs>
        <w:ind w:right="-318"/>
        <w:jc w:val="center"/>
        <w:rPr>
          <w:rFonts w:ascii="Verdana" w:hAnsi="Verdana"/>
          <w:b/>
          <w:sz w:val="24"/>
          <w:szCs w:val="24"/>
          <w:highlight w:val="green"/>
          <w:lang w:val="es-ES"/>
        </w:rPr>
      </w:pPr>
    </w:p>
    <w:p w14:paraId="1548F297" w14:textId="6D5D59D6" w:rsidR="00BD03A8" w:rsidRPr="006D5590" w:rsidRDefault="00BD03A8" w:rsidP="00BD03A8">
      <w:pPr>
        <w:tabs>
          <w:tab w:val="left" w:pos="0"/>
        </w:tabs>
        <w:ind w:right="-318"/>
        <w:jc w:val="center"/>
        <w:rPr>
          <w:rFonts w:ascii="Verdana" w:hAnsi="Verdana"/>
          <w:b/>
          <w:szCs w:val="22"/>
          <w:lang w:val="es-ES"/>
        </w:rPr>
      </w:pPr>
      <w:r w:rsidRPr="006D5590">
        <w:rPr>
          <w:rFonts w:ascii="Verdana" w:hAnsi="Verdana"/>
          <w:b/>
          <w:szCs w:val="22"/>
          <w:lang w:val="es-ES"/>
        </w:rPr>
        <w:t>D</w:t>
      </w:r>
      <w:r w:rsidR="00CC68D5" w:rsidRPr="006D5590">
        <w:rPr>
          <w:rFonts w:ascii="Verdana" w:hAnsi="Verdana"/>
          <w:b/>
          <w:szCs w:val="22"/>
          <w:lang w:val="es-ES"/>
        </w:rPr>
        <w:t>ía</w:t>
      </w:r>
      <w:r w:rsidRPr="006D5590">
        <w:rPr>
          <w:rFonts w:ascii="Verdana" w:hAnsi="Verdana"/>
          <w:b/>
          <w:szCs w:val="22"/>
          <w:lang w:val="es-ES"/>
        </w:rPr>
        <w:t xml:space="preserve"> 2 – </w:t>
      </w:r>
      <w:r w:rsidR="002651CF" w:rsidRPr="006D5590">
        <w:rPr>
          <w:rFonts w:ascii="Verdana" w:hAnsi="Verdana"/>
          <w:b/>
          <w:szCs w:val="22"/>
          <w:lang w:val="es-ES"/>
        </w:rPr>
        <w:t xml:space="preserve">Miércoles, </w:t>
      </w:r>
      <w:r w:rsidR="002651CF">
        <w:rPr>
          <w:rFonts w:ascii="Verdana" w:hAnsi="Verdana"/>
          <w:b/>
          <w:szCs w:val="22"/>
          <w:lang w:val="es-ES"/>
        </w:rPr>
        <w:t>24</w:t>
      </w:r>
      <w:r w:rsidR="002651CF" w:rsidRPr="006D5590">
        <w:rPr>
          <w:rFonts w:ascii="Verdana" w:hAnsi="Verdana"/>
          <w:b/>
          <w:szCs w:val="22"/>
          <w:lang w:val="es-ES"/>
        </w:rPr>
        <w:t xml:space="preserve"> </w:t>
      </w:r>
      <w:r w:rsidR="00746A32" w:rsidRPr="006D5590">
        <w:rPr>
          <w:rFonts w:ascii="Verdana" w:hAnsi="Verdana"/>
          <w:b/>
          <w:szCs w:val="22"/>
          <w:lang w:val="es-ES"/>
        </w:rPr>
        <w:t xml:space="preserve">de </w:t>
      </w:r>
      <w:r w:rsidR="00746A32">
        <w:rPr>
          <w:rFonts w:ascii="Verdana" w:hAnsi="Verdana"/>
          <w:b/>
          <w:szCs w:val="22"/>
          <w:lang w:val="es-ES"/>
        </w:rPr>
        <w:t>mayo</w:t>
      </w:r>
      <w:r w:rsidR="00746A32" w:rsidRPr="006D5590">
        <w:rPr>
          <w:rFonts w:ascii="Verdana" w:hAnsi="Verdana"/>
          <w:b/>
          <w:szCs w:val="22"/>
          <w:lang w:val="es-ES"/>
        </w:rPr>
        <w:t xml:space="preserve"> </w:t>
      </w:r>
      <w:r w:rsidR="00CC68D5" w:rsidRPr="006D5590">
        <w:rPr>
          <w:rFonts w:ascii="Verdana" w:hAnsi="Verdana"/>
          <w:b/>
          <w:szCs w:val="22"/>
          <w:lang w:val="es-ES"/>
        </w:rPr>
        <w:t xml:space="preserve">de </w:t>
      </w:r>
      <w:r w:rsidR="008123EA" w:rsidRPr="006D5590">
        <w:rPr>
          <w:rFonts w:ascii="Verdana" w:hAnsi="Verdana"/>
          <w:b/>
          <w:szCs w:val="22"/>
          <w:lang w:val="es-ES"/>
        </w:rPr>
        <w:t>202</w:t>
      </w:r>
      <w:r w:rsidR="00CC68D5" w:rsidRPr="006D5590">
        <w:rPr>
          <w:rFonts w:ascii="Verdana" w:hAnsi="Verdana"/>
          <w:b/>
          <w:szCs w:val="22"/>
          <w:lang w:val="es-ES"/>
        </w:rPr>
        <w:t>3</w:t>
      </w:r>
    </w:p>
    <w:p w14:paraId="2A8F5A0E" w14:textId="77777777" w:rsidR="00477B27" w:rsidRPr="00997ED4" w:rsidRDefault="00477B27" w:rsidP="00997ED4">
      <w:pPr>
        <w:tabs>
          <w:tab w:val="left" w:pos="0"/>
        </w:tabs>
        <w:ind w:right="-318"/>
        <w:jc w:val="center"/>
        <w:rPr>
          <w:rFonts w:ascii="Verdana" w:hAnsi="Verdana"/>
          <w:b/>
          <w:sz w:val="24"/>
          <w:szCs w:val="24"/>
          <w:highlight w:val="green"/>
          <w:lang w:val="es-ES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7966"/>
      </w:tblGrid>
      <w:tr w:rsidR="00477B27" w:rsidRPr="006D5590" w14:paraId="3406C649" w14:textId="77777777" w:rsidTr="00687B6D">
        <w:trPr>
          <w:trHeight w:val="323"/>
          <w:jc w:val="center"/>
        </w:trPr>
        <w:tc>
          <w:tcPr>
            <w:tcW w:w="1776" w:type="dxa"/>
            <w:shd w:val="clear" w:color="auto" w:fill="D9D9D9"/>
            <w:vAlign w:val="center"/>
          </w:tcPr>
          <w:p w14:paraId="587EA4B3" w14:textId="13564EA4" w:rsidR="00477B27" w:rsidRPr="006D5590" w:rsidRDefault="00BA4DDB" w:rsidP="00AE1977">
            <w:pPr>
              <w:spacing w:line="240" w:lineRule="atLeast"/>
              <w:jc w:val="center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Hora</w:t>
            </w:r>
          </w:p>
        </w:tc>
        <w:tc>
          <w:tcPr>
            <w:tcW w:w="7966" w:type="dxa"/>
            <w:shd w:val="clear" w:color="auto" w:fill="D9D9D9"/>
            <w:vAlign w:val="center"/>
          </w:tcPr>
          <w:p w14:paraId="0D814A29" w14:textId="7D828DBD" w:rsidR="00477B27" w:rsidRPr="006D5590" w:rsidRDefault="00BA4DDB" w:rsidP="00AE1977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Sesión</w:t>
            </w:r>
          </w:p>
        </w:tc>
      </w:tr>
      <w:tr w:rsidR="00CB16DA" w:rsidRPr="006D5590" w14:paraId="0205E68D" w14:textId="77777777" w:rsidTr="00484B12">
        <w:trPr>
          <w:trHeight w:val="332"/>
          <w:jc w:val="center"/>
        </w:trPr>
        <w:tc>
          <w:tcPr>
            <w:tcW w:w="1776" w:type="dxa"/>
            <w:shd w:val="clear" w:color="auto" w:fill="auto"/>
          </w:tcPr>
          <w:p w14:paraId="272E1E9B" w14:textId="73942B5B" w:rsidR="00CB16DA" w:rsidRPr="006D5590" w:rsidRDefault="00CB16DA" w:rsidP="002E40D2">
            <w:pPr>
              <w:spacing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8:</w:t>
            </w:r>
            <w:r w:rsidR="00561343">
              <w:rPr>
                <w:rFonts w:ascii="Verdana" w:hAnsi="Verdana"/>
                <w:sz w:val="18"/>
                <w:szCs w:val="18"/>
                <w:lang w:val="es-ES"/>
              </w:rPr>
              <w:t>30</w:t>
            </w:r>
            <w:r w:rsidR="00561343" w:rsidRPr="006D5590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 xml:space="preserve">– 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9</w:t>
            </w: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00</w:t>
            </w:r>
          </w:p>
        </w:tc>
        <w:tc>
          <w:tcPr>
            <w:tcW w:w="7966" w:type="dxa"/>
            <w:shd w:val="clear" w:color="auto" w:fill="auto"/>
          </w:tcPr>
          <w:p w14:paraId="2F58F042" w14:textId="4550860F" w:rsidR="00CB16DA" w:rsidRPr="006D5590" w:rsidRDefault="00CB16DA" w:rsidP="00484B12">
            <w:pPr>
              <w:spacing w:line="80" w:lineRule="atLeas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>Resumen del día 1</w:t>
            </w:r>
          </w:p>
        </w:tc>
      </w:tr>
      <w:tr w:rsidR="00DB19D7" w:rsidRPr="001C3FDF" w14:paraId="0C5B63F9" w14:textId="77777777" w:rsidTr="00687B6D">
        <w:trPr>
          <w:trHeight w:val="832"/>
          <w:jc w:val="center"/>
        </w:trPr>
        <w:tc>
          <w:tcPr>
            <w:tcW w:w="1776" w:type="dxa"/>
            <w:shd w:val="clear" w:color="auto" w:fill="auto"/>
          </w:tcPr>
          <w:p w14:paraId="7C0441FD" w14:textId="1881B6EB" w:rsidR="00DB19D7" w:rsidRDefault="00DB19D7" w:rsidP="00DB19D7">
            <w:pPr>
              <w:spacing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9:00 - 9:30</w:t>
            </w:r>
          </w:p>
        </w:tc>
        <w:tc>
          <w:tcPr>
            <w:tcW w:w="7966" w:type="dxa"/>
            <w:shd w:val="clear" w:color="auto" w:fill="auto"/>
          </w:tcPr>
          <w:p w14:paraId="6E809E45" w14:textId="16504171" w:rsidR="00DB19D7" w:rsidRPr="00DD3EE9" w:rsidRDefault="00DB19D7" w:rsidP="00DB19D7">
            <w:pPr>
              <w:spacing w:after="120" w:line="240" w:lineRule="atLeast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Herramientas </w:t>
            </w:r>
            <w:r w:rsidR="00062A42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y fuentes de información</w:t>
            </w:r>
          </w:p>
          <w:p w14:paraId="5744A3B8" w14:textId="77777777" w:rsidR="00DB19D7" w:rsidRPr="006D5590" w:rsidRDefault="00DB19D7" w:rsidP="00DB19D7">
            <w:pPr>
              <w:numPr>
                <w:ilvl w:val="0"/>
                <w:numId w:val="3"/>
              </w:numPr>
              <w:spacing w:after="120" w:line="240" w:lineRule="atLeast"/>
              <w:ind w:left="714" w:hanging="357"/>
              <w:jc w:val="left"/>
              <w:rPr>
                <w:rFonts w:ascii="Verdana" w:hAnsi="Verdana"/>
                <w:sz w:val="18"/>
                <w:szCs w:val="18"/>
                <w:lang w:val="es-ES"/>
              </w:rPr>
            </w:pPr>
            <w:r w:rsidRPr="00DD3EE9">
              <w:rPr>
                <w:rFonts w:ascii="Verdana" w:hAnsi="Verdana"/>
                <w:sz w:val="18"/>
                <w:szCs w:val="18"/>
                <w:lang w:val="es-ES"/>
              </w:rPr>
              <w:t>Presentación general de las herramientas</w:t>
            </w: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 xml:space="preserve"> informáticas de la OMC</w:t>
            </w:r>
          </w:p>
          <w:p w14:paraId="4A647EA5" w14:textId="1FEB3770" w:rsidR="00DB19D7" w:rsidRPr="00C14559" w:rsidRDefault="00062A42" w:rsidP="00DB19D7">
            <w:pPr>
              <w:spacing w:after="120" w:line="240" w:lineRule="atLeast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s-ES"/>
              </w:rPr>
              <w:t>Expositor(es)</w:t>
            </w:r>
            <w:r w:rsidRPr="006D5590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: </w:t>
            </w:r>
            <w:r>
              <w:rPr>
                <w:rFonts w:ascii="Verdana" w:hAnsi="Verdana"/>
                <w:i/>
                <w:sz w:val="18"/>
                <w:szCs w:val="18"/>
                <w:lang w:val="es-ES"/>
              </w:rPr>
              <w:t>Secretaría</w:t>
            </w:r>
            <w:r w:rsidRPr="006D5590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 de la OMC</w:t>
            </w:r>
          </w:p>
        </w:tc>
      </w:tr>
      <w:tr w:rsidR="00B8777D" w:rsidRPr="001C3FDF" w14:paraId="2FFADB7B" w14:textId="77777777" w:rsidTr="00687B6D">
        <w:trPr>
          <w:trHeight w:val="832"/>
          <w:jc w:val="center"/>
        </w:trPr>
        <w:tc>
          <w:tcPr>
            <w:tcW w:w="1776" w:type="dxa"/>
            <w:shd w:val="clear" w:color="auto" w:fill="auto"/>
          </w:tcPr>
          <w:p w14:paraId="2E5018F3" w14:textId="00F1855A" w:rsidR="00B8777D" w:rsidRPr="006D5590" w:rsidRDefault="00B8777D" w:rsidP="00B8777D">
            <w:pPr>
              <w:spacing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9</w:t>
            </w: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3</w:t>
            </w: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 xml:space="preserve">0 – 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10</w:t>
            </w: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:30</w:t>
            </w:r>
          </w:p>
        </w:tc>
        <w:tc>
          <w:tcPr>
            <w:tcW w:w="7966" w:type="dxa"/>
            <w:shd w:val="clear" w:color="auto" w:fill="auto"/>
          </w:tcPr>
          <w:p w14:paraId="62162312" w14:textId="3F0789F5" w:rsidR="00B8777D" w:rsidRPr="006D5590" w:rsidRDefault="00B8777D" w:rsidP="00B8777D">
            <w:pPr>
              <w:spacing w:after="120" w:line="240" w:lineRule="atLeast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Plataforma ePing MSF</w:t>
            </w:r>
            <w:r w:rsidR="00062A42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 y OTC</w:t>
            </w:r>
          </w:p>
          <w:p w14:paraId="064C62C7" w14:textId="77777777" w:rsidR="00B8777D" w:rsidRPr="00997ED4" w:rsidRDefault="00B8777D" w:rsidP="00B8777D">
            <w:pPr>
              <w:numPr>
                <w:ilvl w:val="0"/>
                <w:numId w:val="3"/>
              </w:numPr>
              <w:spacing w:after="120" w:line="240" w:lineRule="atLeast"/>
              <w:ind w:left="714" w:hanging="357"/>
              <w:jc w:val="left"/>
              <w:rPr>
                <w:rFonts w:ascii="Verdana" w:hAnsi="Verdana"/>
                <w:iCs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Funciones de</w:t>
            </w: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 xml:space="preserve"> notificación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(ejercicio interactivo)</w:t>
            </w:r>
          </w:p>
          <w:p w14:paraId="3B761BB9" w14:textId="77777777" w:rsidR="00B8777D" w:rsidRPr="00997ED4" w:rsidRDefault="00B8777D" w:rsidP="00B8777D">
            <w:pPr>
              <w:numPr>
                <w:ilvl w:val="0"/>
                <w:numId w:val="3"/>
              </w:numPr>
              <w:spacing w:after="120" w:line="240" w:lineRule="atLeast"/>
              <w:ind w:left="714" w:hanging="357"/>
              <w:jc w:val="left"/>
              <w:rPr>
                <w:rFonts w:ascii="Verdana" w:hAnsi="Verdana"/>
                <w:iCs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iCs/>
                <w:sz w:val="18"/>
                <w:szCs w:val="18"/>
                <w:lang w:val="es-ES"/>
              </w:rPr>
              <w:t>Buenas prácticas de notificación</w:t>
            </w:r>
          </w:p>
          <w:p w14:paraId="51D9EA35" w14:textId="16746CAE" w:rsidR="00B8777D" w:rsidRPr="006D5590" w:rsidRDefault="00062A42" w:rsidP="00B8777D">
            <w:pPr>
              <w:spacing w:after="120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s-ES"/>
              </w:rPr>
              <w:t>Expositor(es)</w:t>
            </w:r>
            <w:r w:rsidRPr="006D5590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: </w:t>
            </w:r>
            <w:r>
              <w:rPr>
                <w:rFonts w:ascii="Verdana" w:hAnsi="Verdana"/>
                <w:i/>
                <w:sz w:val="18"/>
                <w:szCs w:val="18"/>
                <w:lang w:val="es-ES"/>
              </w:rPr>
              <w:t>Secretaría</w:t>
            </w:r>
            <w:r w:rsidRPr="006D5590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 de la OMC</w:t>
            </w:r>
          </w:p>
        </w:tc>
      </w:tr>
      <w:tr w:rsidR="00B8777D" w:rsidRPr="006D5590" w14:paraId="6211694F" w14:textId="77777777" w:rsidTr="00336FE2">
        <w:trPr>
          <w:trHeight w:val="350"/>
          <w:jc w:val="center"/>
        </w:trPr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61CDDF53" w14:textId="6677A10F" w:rsidR="00B8777D" w:rsidRPr="006D5590" w:rsidRDefault="00B8777D" w:rsidP="00B8777D">
            <w:pPr>
              <w:spacing w:line="240" w:lineRule="atLeas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10:30 – 1</w:t>
            </w:r>
            <w:r w:rsidR="0052474D">
              <w:rPr>
                <w:rFonts w:ascii="Verdana" w:hAnsi="Verdana"/>
                <w:b/>
                <w:sz w:val="18"/>
                <w:szCs w:val="18"/>
                <w:lang w:val="es-ES"/>
              </w:rPr>
              <w:t>0</w:t>
            </w: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:</w:t>
            </w:r>
            <w:r w:rsidR="0052474D">
              <w:rPr>
                <w:rFonts w:ascii="Verdana" w:hAnsi="Verdana"/>
                <w:b/>
                <w:sz w:val="18"/>
                <w:szCs w:val="18"/>
                <w:lang w:val="es-ES"/>
              </w:rPr>
              <w:t>45</w:t>
            </w:r>
          </w:p>
        </w:tc>
        <w:tc>
          <w:tcPr>
            <w:tcW w:w="7966" w:type="dxa"/>
            <w:shd w:val="clear" w:color="auto" w:fill="F2F2F2" w:themeFill="background1" w:themeFillShade="F2"/>
            <w:vAlign w:val="center"/>
          </w:tcPr>
          <w:p w14:paraId="31FD6B7D" w14:textId="0ECF5B50" w:rsidR="00B8777D" w:rsidRPr="006D5590" w:rsidRDefault="00B8777D" w:rsidP="00B8777D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Pausa para el café</w:t>
            </w:r>
          </w:p>
        </w:tc>
      </w:tr>
      <w:tr w:rsidR="00B8777D" w:rsidRPr="001C3FDF" w14:paraId="168B689A" w14:textId="77777777" w:rsidTr="004A69E9">
        <w:trPr>
          <w:trHeight w:val="791"/>
          <w:jc w:val="center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1B7DFC33" w14:textId="2655AE2A" w:rsidR="00B8777D" w:rsidRPr="006D5590" w:rsidRDefault="00B8777D" w:rsidP="00B8777D">
            <w:pPr>
              <w:spacing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1</w:t>
            </w:r>
            <w:r w:rsidR="0052474D">
              <w:rPr>
                <w:rFonts w:ascii="Verdana" w:hAnsi="Verdana"/>
                <w:sz w:val="18"/>
                <w:szCs w:val="18"/>
                <w:lang w:val="es-ES"/>
              </w:rPr>
              <w:t>0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 w:rsidR="0052474D">
              <w:rPr>
                <w:rFonts w:ascii="Verdana" w:hAnsi="Verdana"/>
                <w:sz w:val="18"/>
                <w:szCs w:val="18"/>
                <w:lang w:val="es-ES"/>
              </w:rPr>
              <w:t>45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- 1</w:t>
            </w:r>
            <w:r w:rsidR="0052474D">
              <w:rPr>
                <w:rFonts w:ascii="Verdana" w:hAnsi="Verdana"/>
                <w:sz w:val="18"/>
                <w:szCs w:val="18"/>
                <w:lang w:val="es-ES"/>
              </w:rPr>
              <w:t>2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 w:rsidR="0052474D">
              <w:rPr>
                <w:rFonts w:ascii="Verdana" w:hAnsi="Verdana"/>
                <w:sz w:val="18"/>
                <w:szCs w:val="18"/>
                <w:lang w:val="es-ES"/>
              </w:rPr>
              <w:t>3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0</w:t>
            </w:r>
          </w:p>
        </w:tc>
        <w:tc>
          <w:tcPr>
            <w:tcW w:w="7966" w:type="dxa"/>
            <w:shd w:val="clear" w:color="auto" w:fill="auto"/>
          </w:tcPr>
          <w:p w14:paraId="117DE55F" w14:textId="4ABA48CB" w:rsidR="00B8777D" w:rsidRPr="006D5590" w:rsidRDefault="00B8777D" w:rsidP="00B8777D">
            <w:pPr>
              <w:spacing w:after="120" w:line="240" w:lineRule="atLeast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Plataforma ePing MSF</w:t>
            </w:r>
            <w:r w:rsidR="00062A42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 y OTC</w:t>
            </w:r>
          </w:p>
          <w:p w14:paraId="25D53093" w14:textId="28867232" w:rsidR="00B8777D" w:rsidRPr="006D5590" w:rsidRDefault="00B8777D" w:rsidP="00B8777D">
            <w:pPr>
              <w:numPr>
                <w:ilvl w:val="0"/>
                <w:numId w:val="3"/>
              </w:numPr>
              <w:spacing w:after="120" w:line="240" w:lineRule="atLeast"/>
              <w:ind w:left="714" w:hanging="357"/>
              <w:jc w:val="left"/>
              <w:rPr>
                <w:rFonts w:ascii="Verdana" w:hAnsi="Verdana"/>
                <w:i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F</w:t>
            </w: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unciones de búsqueda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="0046367F">
              <w:rPr>
                <w:rFonts w:ascii="Verdana" w:hAnsi="Verdana"/>
                <w:sz w:val="18"/>
                <w:szCs w:val="18"/>
                <w:lang w:val="es-ES"/>
              </w:rPr>
              <w:t xml:space="preserve">y de comunicación 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(ejercicio interactivo)</w:t>
            </w:r>
          </w:p>
          <w:p w14:paraId="4B40F888" w14:textId="40073E40" w:rsidR="00B8777D" w:rsidRPr="006D5590" w:rsidRDefault="00062A42" w:rsidP="00B8777D">
            <w:pPr>
              <w:spacing w:after="120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s-ES"/>
              </w:rPr>
              <w:t>Expositor(es)</w:t>
            </w:r>
            <w:r w:rsidRPr="006D5590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: </w:t>
            </w:r>
            <w:r>
              <w:rPr>
                <w:rFonts w:ascii="Verdana" w:hAnsi="Verdana"/>
                <w:i/>
                <w:sz w:val="18"/>
                <w:szCs w:val="18"/>
                <w:lang w:val="es-ES"/>
              </w:rPr>
              <w:t>Secretaría</w:t>
            </w:r>
            <w:r w:rsidRPr="006D5590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 de la OMC</w:t>
            </w:r>
          </w:p>
        </w:tc>
      </w:tr>
      <w:tr w:rsidR="00B8777D" w:rsidRPr="006D5590" w14:paraId="134D987E" w14:textId="77777777" w:rsidTr="00687B6D">
        <w:trPr>
          <w:trHeight w:val="395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079D29" w14:textId="2153ED07" w:rsidR="00B8777D" w:rsidRPr="006D5590" w:rsidRDefault="00B8777D" w:rsidP="00B8777D">
            <w:pPr>
              <w:spacing w:line="240" w:lineRule="atLeas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1</w:t>
            </w:r>
            <w:r w:rsidR="0052474D">
              <w:rPr>
                <w:rFonts w:ascii="Verdana" w:hAnsi="Verdana"/>
                <w:b/>
                <w:sz w:val="18"/>
                <w:szCs w:val="18"/>
                <w:lang w:val="es-ES"/>
              </w:rPr>
              <w:t>2</w:t>
            </w: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:</w:t>
            </w:r>
            <w:r w:rsidR="0052474D">
              <w:rPr>
                <w:rFonts w:ascii="Verdana" w:hAnsi="Verdana"/>
                <w:b/>
                <w:sz w:val="18"/>
                <w:szCs w:val="18"/>
                <w:lang w:val="es-ES"/>
              </w:rPr>
              <w:t>3</w:t>
            </w: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0 - 14:</w:t>
            </w:r>
            <w:r w:rsidR="0052474D">
              <w:rPr>
                <w:rFonts w:ascii="Verdana" w:hAnsi="Verdana"/>
                <w:b/>
                <w:sz w:val="18"/>
                <w:szCs w:val="18"/>
                <w:lang w:val="es-ES"/>
              </w:rPr>
              <w:t>0</w:t>
            </w: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0</w:t>
            </w:r>
          </w:p>
        </w:tc>
        <w:tc>
          <w:tcPr>
            <w:tcW w:w="796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124FEBE" w14:textId="6E12CC97" w:rsidR="00B8777D" w:rsidRPr="006D5590" w:rsidRDefault="00B8777D" w:rsidP="00B8777D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Almuerzo</w:t>
            </w:r>
          </w:p>
        </w:tc>
      </w:tr>
      <w:tr w:rsidR="00B8777D" w:rsidRPr="001C3FDF" w14:paraId="2ED5C011" w14:textId="77777777" w:rsidTr="00687B6D">
        <w:trPr>
          <w:trHeight w:val="687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5990" w14:textId="6D45082B" w:rsidR="00B8777D" w:rsidRPr="006D5590" w:rsidRDefault="00B8777D" w:rsidP="00B8777D">
            <w:pPr>
              <w:spacing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14:</w:t>
            </w:r>
            <w:r w:rsidR="0052474D">
              <w:rPr>
                <w:rFonts w:ascii="Verdana" w:hAnsi="Verdana"/>
                <w:sz w:val="18"/>
                <w:szCs w:val="18"/>
                <w:lang w:val="es-ES"/>
              </w:rPr>
              <w:t>0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0 – 15:</w:t>
            </w:r>
            <w:r w:rsidR="0052474D">
              <w:rPr>
                <w:rFonts w:ascii="Verdana" w:hAnsi="Verdana"/>
                <w:sz w:val="18"/>
                <w:szCs w:val="18"/>
                <w:lang w:val="es-ES"/>
              </w:rPr>
              <w:t>30</w:t>
            </w:r>
          </w:p>
        </w:tc>
        <w:tc>
          <w:tcPr>
            <w:tcW w:w="7966" w:type="dxa"/>
            <w:tcBorders>
              <w:left w:val="single" w:sz="4" w:space="0" w:color="auto"/>
            </w:tcBorders>
            <w:shd w:val="clear" w:color="auto" w:fill="auto"/>
          </w:tcPr>
          <w:p w14:paraId="72E5F5FD" w14:textId="0C574239" w:rsidR="00B8777D" w:rsidRPr="006D5590" w:rsidRDefault="0052474D" w:rsidP="00B8777D">
            <w:pPr>
              <w:spacing w:after="120" w:line="240" w:lineRule="atLeast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Comité MSF</w:t>
            </w:r>
          </w:p>
          <w:p w14:paraId="201FEF72" w14:textId="77777777" w:rsidR="0052474D" w:rsidRPr="0052474D" w:rsidRDefault="0052474D" w:rsidP="0052474D">
            <w:pPr>
              <w:numPr>
                <w:ilvl w:val="0"/>
                <w:numId w:val="3"/>
              </w:numPr>
              <w:spacing w:after="120" w:line="240" w:lineRule="atLeast"/>
              <w:jc w:val="left"/>
              <w:rPr>
                <w:rFonts w:ascii="Verdana" w:hAnsi="Verdana"/>
                <w:sz w:val="18"/>
                <w:szCs w:val="18"/>
                <w:lang w:val="es-ES"/>
              </w:rPr>
            </w:pPr>
            <w:r w:rsidRPr="0052474D">
              <w:rPr>
                <w:rFonts w:ascii="Verdana" w:hAnsi="Verdana"/>
                <w:sz w:val="18"/>
                <w:szCs w:val="18"/>
                <w:lang w:val="es-ES"/>
              </w:rPr>
              <w:t>Funciones y labor del Comité MSF</w:t>
            </w:r>
          </w:p>
          <w:p w14:paraId="0431AE54" w14:textId="77777777" w:rsidR="0052474D" w:rsidRPr="0052474D" w:rsidRDefault="0052474D" w:rsidP="0052474D">
            <w:pPr>
              <w:numPr>
                <w:ilvl w:val="0"/>
                <w:numId w:val="3"/>
              </w:numPr>
              <w:spacing w:after="120" w:line="240" w:lineRule="atLeast"/>
              <w:jc w:val="left"/>
              <w:rPr>
                <w:rFonts w:ascii="Verdana" w:hAnsi="Verdana"/>
                <w:sz w:val="18"/>
                <w:szCs w:val="18"/>
                <w:lang w:val="es-ES"/>
              </w:rPr>
            </w:pPr>
            <w:r w:rsidRPr="0052474D">
              <w:rPr>
                <w:rFonts w:ascii="Verdana" w:hAnsi="Verdana"/>
                <w:sz w:val="18"/>
                <w:szCs w:val="18"/>
                <w:lang w:val="es-ES"/>
              </w:rPr>
              <w:t>Temas bajo discusión en la actualidad</w:t>
            </w:r>
          </w:p>
          <w:p w14:paraId="56CDC39A" w14:textId="76838EFB" w:rsidR="00B8777D" w:rsidRPr="006D5590" w:rsidRDefault="00062A42" w:rsidP="00B8777D">
            <w:pPr>
              <w:spacing w:after="120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s-ES"/>
              </w:rPr>
              <w:t>Expositor(es)</w:t>
            </w:r>
            <w:r w:rsidRPr="006D5590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: </w:t>
            </w:r>
            <w:r>
              <w:rPr>
                <w:rFonts w:ascii="Verdana" w:hAnsi="Verdana"/>
                <w:i/>
                <w:sz w:val="18"/>
                <w:szCs w:val="18"/>
                <w:lang w:val="es-ES"/>
              </w:rPr>
              <w:t>Secretaría</w:t>
            </w:r>
            <w:r w:rsidRPr="006D5590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 de la OMC</w:t>
            </w:r>
          </w:p>
        </w:tc>
      </w:tr>
      <w:tr w:rsidR="00B8777D" w:rsidRPr="006D5590" w14:paraId="4E0AB6C8" w14:textId="77777777" w:rsidTr="00687B6D">
        <w:trPr>
          <w:trHeight w:val="370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933470" w14:textId="23B33717" w:rsidR="00B8777D" w:rsidRPr="006D5590" w:rsidRDefault="00B8777D" w:rsidP="00B8777D">
            <w:pPr>
              <w:spacing w:line="240" w:lineRule="atLeas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1</w:t>
            </w:r>
            <w:r w:rsidR="0052474D">
              <w:rPr>
                <w:rFonts w:ascii="Verdana" w:hAnsi="Verdana"/>
                <w:b/>
                <w:sz w:val="18"/>
                <w:szCs w:val="18"/>
                <w:lang w:val="es-ES"/>
              </w:rPr>
              <w:t>5</w:t>
            </w: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:</w:t>
            </w:r>
            <w:r w:rsidR="0052474D">
              <w:rPr>
                <w:rFonts w:ascii="Verdana" w:hAnsi="Verdana"/>
                <w:b/>
                <w:sz w:val="18"/>
                <w:szCs w:val="18"/>
                <w:lang w:val="es-ES"/>
              </w:rPr>
              <w:t>3</w:t>
            </w: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>0</w:t>
            </w: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 – 1</w:t>
            </w:r>
            <w:r w:rsidR="0052474D">
              <w:rPr>
                <w:rFonts w:ascii="Verdana" w:hAnsi="Verdana"/>
                <w:b/>
                <w:sz w:val="18"/>
                <w:szCs w:val="18"/>
                <w:lang w:val="es-ES"/>
              </w:rPr>
              <w:t>5</w:t>
            </w: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:</w:t>
            </w:r>
            <w:r w:rsidR="0052474D">
              <w:rPr>
                <w:rFonts w:ascii="Verdana" w:hAnsi="Verdana"/>
                <w:b/>
                <w:sz w:val="18"/>
                <w:szCs w:val="18"/>
                <w:lang w:val="es-ES"/>
              </w:rPr>
              <w:t>4</w:t>
            </w: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>5</w:t>
            </w:r>
          </w:p>
        </w:tc>
        <w:tc>
          <w:tcPr>
            <w:tcW w:w="796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94F9B6F" w14:textId="3C0B4237" w:rsidR="00B8777D" w:rsidRPr="006D5590" w:rsidRDefault="00B8777D" w:rsidP="00B8777D">
            <w:pPr>
              <w:spacing w:line="240" w:lineRule="atLeas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Pausa para el café</w:t>
            </w:r>
          </w:p>
        </w:tc>
      </w:tr>
      <w:tr w:rsidR="0052474D" w:rsidRPr="001C3FDF" w14:paraId="46788F97" w14:textId="77777777" w:rsidTr="0037092E">
        <w:trPr>
          <w:trHeight w:val="687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6237" w14:textId="160F4EB9" w:rsidR="0052474D" w:rsidRPr="006D5590" w:rsidRDefault="0052474D" w:rsidP="0037092E">
            <w:pPr>
              <w:spacing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15:45 – 16:45</w:t>
            </w:r>
          </w:p>
        </w:tc>
        <w:tc>
          <w:tcPr>
            <w:tcW w:w="7966" w:type="dxa"/>
            <w:tcBorders>
              <w:left w:val="single" w:sz="4" w:space="0" w:color="auto"/>
            </w:tcBorders>
            <w:shd w:val="clear" w:color="auto" w:fill="auto"/>
          </w:tcPr>
          <w:p w14:paraId="789B9CB0" w14:textId="77777777" w:rsidR="0052474D" w:rsidRPr="006D5590" w:rsidRDefault="0052474D" w:rsidP="0037092E">
            <w:pPr>
              <w:spacing w:after="120" w:line="240" w:lineRule="atLeast"/>
              <w:rPr>
                <w:rFonts w:ascii="Verdana" w:eastAsia="DFKai-SB" w:hAnsi="Verdana"/>
                <w:sz w:val="18"/>
                <w:szCs w:val="18"/>
                <w:lang w:val="es-ES" w:eastAsia="zh-TW"/>
              </w:rPr>
            </w:pPr>
            <w:r w:rsidRPr="006D5590">
              <w:rPr>
                <w:rFonts w:ascii="Verdana" w:eastAsia="DFKai-SB" w:hAnsi="Verdana"/>
                <w:b/>
                <w:bCs/>
                <w:sz w:val="18"/>
                <w:szCs w:val="18"/>
                <w:lang w:val="es-ES" w:eastAsia="zh-TW"/>
              </w:rPr>
              <w:t>Experiencia nacional</w:t>
            </w:r>
          </w:p>
          <w:p w14:paraId="04D6FB6F" w14:textId="77777777" w:rsidR="0052474D" w:rsidRPr="006D5590" w:rsidRDefault="0052474D" w:rsidP="0037092E">
            <w:pPr>
              <w:spacing w:after="120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s-ES"/>
              </w:rPr>
              <w:t>Expositor(es)</w:t>
            </w:r>
            <w:r w:rsidRPr="006D5590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: </w:t>
            </w:r>
            <w:r>
              <w:rPr>
                <w:rFonts w:ascii="Verdana" w:hAnsi="Verdana"/>
                <w:i/>
                <w:sz w:val="18"/>
                <w:szCs w:val="18"/>
                <w:lang w:val="es-ES"/>
              </w:rPr>
              <w:t>Por confirmar</w:t>
            </w:r>
          </w:p>
        </w:tc>
      </w:tr>
      <w:tr w:rsidR="00B8777D" w:rsidRPr="001C3FDF" w14:paraId="1E4AEB8B" w14:textId="77777777" w:rsidTr="002E40D2">
        <w:trPr>
          <w:trHeight w:val="314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D0D3" w14:textId="4334F6CD" w:rsidR="00B8777D" w:rsidRPr="006D5590" w:rsidRDefault="00B8777D" w:rsidP="00B8777D">
            <w:pPr>
              <w:spacing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1</w:t>
            </w:r>
            <w:r w:rsidR="0052474D">
              <w:rPr>
                <w:rFonts w:ascii="Verdana" w:hAnsi="Verdana"/>
                <w:sz w:val="18"/>
                <w:szCs w:val="18"/>
                <w:lang w:val="es-ES"/>
              </w:rPr>
              <w:t>6</w:t>
            </w: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 w:rsidR="0052474D">
              <w:rPr>
                <w:rFonts w:ascii="Verdana" w:hAnsi="Verdana"/>
                <w:sz w:val="18"/>
                <w:szCs w:val="18"/>
                <w:lang w:val="es-ES"/>
              </w:rPr>
              <w:t>45</w:t>
            </w: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 xml:space="preserve"> – 1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7</w:t>
            </w: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 w:rsidR="0052474D">
              <w:rPr>
                <w:rFonts w:ascii="Verdana" w:hAnsi="Verdana"/>
                <w:sz w:val="18"/>
                <w:szCs w:val="18"/>
                <w:lang w:val="es-ES"/>
              </w:rPr>
              <w:t>0</w:t>
            </w: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0</w:t>
            </w:r>
          </w:p>
        </w:tc>
        <w:tc>
          <w:tcPr>
            <w:tcW w:w="7966" w:type="dxa"/>
            <w:tcBorders>
              <w:left w:val="single" w:sz="4" w:space="0" w:color="auto"/>
            </w:tcBorders>
            <w:shd w:val="clear" w:color="auto" w:fill="auto"/>
          </w:tcPr>
          <w:p w14:paraId="0CC936E0" w14:textId="02624628" w:rsidR="00B8777D" w:rsidRPr="006D5590" w:rsidRDefault="00B8777D" w:rsidP="00B8777D">
            <w:pPr>
              <w:spacing w:after="80" w:line="240" w:lineRule="atLeas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Resumen del día. Preguntas y respuestas</w:t>
            </w: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>.</w:t>
            </w:r>
          </w:p>
        </w:tc>
      </w:tr>
    </w:tbl>
    <w:p w14:paraId="35D979B2" w14:textId="77777777" w:rsidR="002762DE" w:rsidRPr="006D5590" w:rsidRDefault="002762DE">
      <w:pPr>
        <w:tabs>
          <w:tab w:val="clear" w:pos="720"/>
        </w:tabs>
        <w:jc w:val="left"/>
        <w:rPr>
          <w:rFonts w:ascii="Verdana" w:hAnsi="Verdana"/>
          <w:b/>
          <w:szCs w:val="22"/>
          <w:highlight w:val="green"/>
          <w:lang w:val="es-ES"/>
        </w:rPr>
      </w:pPr>
      <w:r w:rsidRPr="006D5590">
        <w:rPr>
          <w:rFonts w:ascii="Verdana" w:hAnsi="Verdana"/>
          <w:b/>
          <w:szCs w:val="22"/>
          <w:highlight w:val="green"/>
          <w:lang w:val="es-ES"/>
        </w:rPr>
        <w:br w:type="page"/>
      </w:r>
    </w:p>
    <w:p w14:paraId="0A586B3E" w14:textId="77777777" w:rsidR="004A69E9" w:rsidRPr="006D5590" w:rsidRDefault="004A69E9" w:rsidP="004A69E9">
      <w:pPr>
        <w:tabs>
          <w:tab w:val="left" w:pos="0"/>
        </w:tabs>
        <w:ind w:right="-318"/>
        <w:jc w:val="right"/>
        <w:rPr>
          <w:rFonts w:ascii="Verdana" w:hAnsi="Verdana"/>
          <w:noProof/>
          <w:sz w:val="18"/>
          <w:szCs w:val="18"/>
          <w:highlight w:val="green"/>
          <w:lang w:val="es-ES"/>
        </w:rPr>
      </w:pPr>
      <w:r w:rsidRPr="006D5590">
        <w:rPr>
          <w:rFonts w:ascii="Verdana" w:hAnsi="Verdana"/>
          <w:noProof/>
          <w:szCs w:val="22"/>
          <w:lang w:val="es-ES"/>
        </w:rPr>
        <w:lastRenderedPageBreak/>
        <w:drawing>
          <wp:inline distT="0" distB="0" distL="0" distR="0" wp14:anchorId="62FDF600" wp14:editId="43D34E8B">
            <wp:extent cx="1660797" cy="490397"/>
            <wp:effectExtent l="0" t="0" r="0" b="508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735" cy="49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6E071" w14:textId="77777777" w:rsidR="004A69E9" w:rsidRPr="00997ED4" w:rsidRDefault="004A69E9" w:rsidP="00997ED4">
      <w:pPr>
        <w:tabs>
          <w:tab w:val="left" w:pos="0"/>
        </w:tabs>
        <w:ind w:right="-318"/>
        <w:jc w:val="center"/>
        <w:rPr>
          <w:rFonts w:ascii="Verdana" w:hAnsi="Verdana"/>
          <w:b/>
          <w:sz w:val="24"/>
          <w:szCs w:val="24"/>
          <w:highlight w:val="green"/>
          <w:lang w:val="es-ES"/>
        </w:rPr>
      </w:pPr>
    </w:p>
    <w:p w14:paraId="71AD54B8" w14:textId="11D107EA" w:rsidR="004A69E9" w:rsidRPr="006D5590" w:rsidRDefault="004A69E9" w:rsidP="004A69E9">
      <w:pPr>
        <w:tabs>
          <w:tab w:val="left" w:pos="0"/>
        </w:tabs>
        <w:ind w:right="-318"/>
        <w:jc w:val="center"/>
        <w:rPr>
          <w:rFonts w:ascii="Verdana" w:hAnsi="Verdana"/>
          <w:b/>
          <w:szCs w:val="22"/>
          <w:lang w:val="es-ES"/>
        </w:rPr>
      </w:pPr>
      <w:r w:rsidRPr="006D5590">
        <w:rPr>
          <w:rFonts w:ascii="Verdana" w:hAnsi="Verdana"/>
          <w:b/>
          <w:szCs w:val="22"/>
          <w:lang w:val="es-ES"/>
        </w:rPr>
        <w:t xml:space="preserve">Día 3 – </w:t>
      </w:r>
      <w:r w:rsidR="002651CF">
        <w:rPr>
          <w:rFonts w:ascii="Verdana" w:hAnsi="Verdana"/>
          <w:b/>
          <w:szCs w:val="22"/>
          <w:lang w:val="es-ES"/>
        </w:rPr>
        <w:t>Jueves</w:t>
      </w:r>
      <w:r w:rsidRPr="006D5590">
        <w:rPr>
          <w:rFonts w:ascii="Verdana" w:hAnsi="Verdana"/>
          <w:b/>
          <w:szCs w:val="22"/>
          <w:lang w:val="es-ES"/>
        </w:rPr>
        <w:t xml:space="preserve">, </w:t>
      </w:r>
      <w:r w:rsidR="00746A32">
        <w:rPr>
          <w:rFonts w:ascii="Verdana" w:hAnsi="Verdana"/>
          <w:b/>
          <w:szCs w:val="22"/>
          <w:lang w:val="es-ES"/>
        </w:rPr>
        <w:t>2</w:t>
      </w:r>
      <w:r w:rsidR="002651CF">
        <w:rPr>
          <w:rFonts w:ascii="Verdana" w:hAnsi="Verdana"/>
          <w:b/>
          <w:szCs w:val="22"/>
          <w:lang w:val="es-ES"/>
        </w:rPr>
        <w:t>5</w:t>
      </w:r>
      <w:r w:rsidR="00746A32" w:rsidRPr="006D5590">
        <w:rPr>
          <w:rFonts w:ascii="Verdana" w:hAnsi="Verdana"/>
          <w:b/>
          <w:szCs w:val="22"/>
          <w:lang w:val="es-ES"/>
        </w:rPr>
        <w:t xml:space="preserve"> de </w:t>
      </w:r>
      <w:r w:rsidR="00746A32">
        <w:rPr>
          <w:rFonts w:ascii="Verdana" w:hAnsi="Verdana"/>
          <w:b/>
          <w:szCs w:val="22"/>
          <w:lang w:val="es-ES"/>
        </w:rPr>
        <w:t>mayo</w:t>
      </w:r>
      <w:r w:rsidR="00746A32" w:rsidRPr="006D5590">
        <w:rPr>
          <w:rFonts w:ascii="Verdana" w:hAnsi="Verdana"/>
          <w:b/>
          <w:szCs w:val="22"/>
          <w:lang w:val="es-ES"/>
        </w:rPr>
        <w:t xml:space="preserve"> </w:t>
      </w:r>
      <w:r w:rsidRPr="006D5590">
        <w:rPr>
          <w:rFonts w:ascii="Verdana" w:hAnsi="Verdana"/>
          <w:b/>
          <w:szCs w:val="22"/>
          <w:lang w:val="es-ES"/>
        </w:rPr>
        <w:t>de 2023</w:t>
      </w:r>
    </w:p>
    <w:p w14:paraId="219818D9" w14:textId="77777777" w:rsidR="004A69E9" w:rsidRPr="00997ED4" w:rsidRDefault="004A69E9" w:rsidP="00997ED4">
      <w:pPr>
        <w:tabs>
          <w:tab w:val="left" w:pos="0"/>
        </w:tabs>
        <w:ind w:right="-318"/>
        <w:jc w:val="center"/>
        <w:rPr>
          <w:rFonts w:ascii="Verdana" w:hAnsi="Verdana"/>
          <w:b/>
          <w:sz w:val="24"/>
          <w:szCs w:val="24"/>
          <w:highlight w:val="green"/>
          <w:lang w:val="es-ES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7966"/>
      </w:tblGrid>
      <w:tr w:rsidR="000C4D17" w:rsidRPr="006D5590" w14:paraId="1BD73045" w14:textId="77777777" w:rsidTr="004F5D0C">
        <w:trPr>
          <w:trHeight w:val="323"/>
          <w:jc w:val="center"/>
        </w:trPr>
        <w:tc>
          <w:tcPr>
            <w:tcW w:w="1776" w:type="dxa"/>
            <w:shd w:val="clear" w:color="auto" w:fill="D9D9D9"/>
            <w:vAlign w:val="center"/>
          </w:tcPr>
          <w:p w14:paraId="4C306A5E" w14:textId="642C9835" w:rsidR="000C4D17" w:rsidRPr="006D5590" w:rsidRDefault="00B821A6" w:rsidP="004F5D0C">
            <w:pPr>
              <w:spacing w:line="240" w:lineRule="atLeast"/>
              <w:jc w:val="center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Hora</w:t>
            </w:r>
          </w:p>
        </w:tc>
        <w:tc>
          <w:tcPr>
            <w:tcW w:w="7966" w:type="dxa"/>
            <w:shd w:val="clear" w:color="auto" w:fill="D9D9D9"/>
            <w:vAlign w:val="center"/>
          </w:tcPr>
          <w:p w14:paraId="786D8012" w14:textId="23B33AA1" w:rsidR="000C4D17" w:rsidRPr="006D5590" w:rsidRDefault="00B821A6" w:rsidP="004F5D0C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Sesión</w:t>
            </w:r>
          </w:p>
        </w:tc>
      </w:tr>
      <w:tr w:rsidR="00CB16DA" w:rsidRPr="006D5590" w14:paraId="6A5A3599" w14:textId="77777777" w:rsidTr="004F5D0C">
        <w:trPr>
          <w:trHeight w:val="332"/>
          <w:jc w:val="center"/>
        </w:trPr>
        <w:tc>
          <w:tcPr>
            <w:tcW w:w="1776" w:type="dxa"/>
            <w:shd w:val="clear" w:color="auto" w:fill="auto"/>
          </w:tcPr>
          <w:p w14:paraId="4063F713" w14:textId="798534DC" w:rsidR="00CB16DA" w:rsidRPr="006D5590" w:rsidRDefault="00CB16DA" w:rsidP="002E40D2">
            <w:pPr>
              <w:spacing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8:</w:t>
            </w:r>
            <w:r w:rsidR="00561343">
              <w:rPr>
                <w:rFonts w:ascii="Verdana" w:hAnsi="Verdana"/>
                <w:sz w:val="18"/>
                <w:szCs w:val="18"/>
                <w:lang w:val="es-ES"/>
              </w:rPr>
              <w:t>30</w:t>
            </w:r>
            <w:r w:rsidR="00561343" w:rsidRPr="006D5590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 xml:space="preserve">– 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9:00</w:t>
            </w:r>
          </w:p>
        </w:tc>
        <w:tc>
          <w:tcPr>
            <w:tcW w:w="7966" w:type="dxa"/>
            <w:shd w:val="clear" w:color="auto" w:fill="auto"/>
          </w:tcPr>
          <w:p w14:paraId="560A75E8" w14:textId="6CA11452" w:rsidR="00CB16DA" w:rsidRPr="006D5590" w:rsidRDefault="00CB16DA" w:rsidP="004F5D0C">
            <w:pPr>
              <w:spacing w:line="80" w:lineRule="atLeas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>Resumen del día 2</w:t>
            </w:r>
          </w:p>
        </w:tc>
      </w:tr>
      <w:tr w:rsidR="003D5F66" w:rsidRPr="005A71B1" w14:paraId="6C3ED142" w14:textId="77777777" w:rsidTr="003D5F66">
        <w:trPr>
          <w:trHeight w:val="332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3828" w14:textId="784E777B" w:rsidR="003D5F66" w:rsidRPr="006D5590" w:rsidRDefault="00336FE2" w:rsidP="002E40D2">
            <w:pPr>
              <w:spacing w:line="240" w:lineRule="atLeast"/>
              <w:rPr>
                <w:rFonts w:ascii="Verdana" w:hAnsi="Verdana"/>
                <w:sz w:val="18"/>
                <w:szCs w:val="18"/>
                <w:highlight w:val="green"/>
                <w:lang w:val="es-ES"/>
              </w:rPr>
            </w:pP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9</w:t>
            </w:r>
            <w:r w:rsidR="003D5F66" w:rsidRPr="006D5590">
              <w:rPr>
                <w:rFonts w:ascii="Verdana" w:hAnsi="Verdana"/>
                <w:sz w:val="18"/>
                <w:szCs w:val="18"/>
                <w:lang w:val="es-ES"/>
              </w:rPr>
              <w:t>:00 - 1</w:t>
            </w: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0</w:t>
            </w:r>
            <w:r w:rsidR="003D5F66" w:rsidRPr="006D5590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 w:rsidR="00490DEE">
              <w:rPr>
                <w:rFonts w:ascii="Verdana" w:hAnsi="Verdana"/>
                <w:sz w:val="18"/>
                <w:szCs w:val="18"/>
                <w:lang w:val="es-ES"/>
              </w:rPr>
              <w:t>30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1DC6" w14:textId="24507FC5" w:rsidR="0052474D" w:rsidRPr="0052474D" w:rsidRDefault="0052474D" w:rsidP="0052474D">
            <w:pPr>
              <w:spacing w:after="120" w:line="240" w:lineRule="atLeast"/>
              <w:rPr>
                <w:rFonts w:ascii="Verdana" w:eastAsia="DFKai-SB" w:hAnsi="Verdana"/>
                <w:b/>
                <w:bCs/>
                <w:sz w:val="18"/>
                <w:szCs w:val="18"/>
                <w:lang w:val="es-ES" w:eastAsia="zh-TW"/>
              </w:rPr>
            </w:pPr>
            <w:r w:rsidRPr="0052474D">
              <w:rPr>
                <w:rFonts w:ascii="Verdana" w:eastAsia="DFKai-SB" w:hAnsi="Verdana"/>
                <w:b/>
                <w:bCs/>
                <w:sz w:val="18"/>
                <w:szCs w:val="18"/>
                <w:lang w:val="es-ES" w:eastAsia="zh-TW"/>
              </w:rPr>
              <w:t>Disposiciones relativas al análisis de riesgos en el Acuerdo MSF - Gestión, evaluación y comunicación de riesgo</w:t>
            </w:r>
          </w:p>
          <w:p w14:paraId="0299F9DE" w14:textId="77777777" w:rsidR="0052474D" w:rsidRPr="00CA0609" w:rsidRDefault="0052474D" w:rsidP="00CA0609">
            <w:pPr>
              <w:numPr>
                <w:ilvl w:val="0"/>
                <w:numId w:val="6"/>
              </w:numPr>
              <w:spacing w:after="120"/>
              <w:ind w:left="714" w:hanging="357"/>
              <w:rPr>
                <w:rFonts w:ascii="Verdana" w:hAnsi="Verdana"/>
                <w:sz w:val="18"/>
                <w:szCs w:val="18"/>
                <w:lang w:val="es-ES"/>
              </w:rPr>
            </w:pPr>
            <w:r w:rsidRPr="00CA0609">
              <w:rPr>
                <w:rFonts w:ascii="Verdana" w:hAnsi="Verdana"/>
                <w:sz w:val="18"/>
                <w:szCs w:val="18"/>
                <w:lang w:val="es-ES"/>
              </w:rPr>
              <w:t>Artículo 5 del Acuerdo MSF</w:t>
            </w:r>
          </w:p>
          <w:p w14:paraId="68137CD2" w14:textId="77777777" w:rsidR="0052474D" w:rsidRPr="00CA0609" w:rsidRDefault="0052474D" w:rsidP="00CA0609">
            <w:pPr>
              <w:numPr>
                <w:ilvl w:val="0"/>
                <w:numId w:val="6"/>
              </w:numPr>
              <w:spacing w:after="120"/>
              <w:ind w:left="714" w:hanging="357"/>
              <w:rPr>
                <w:rFonts w:ascii="Verdana" w:hAnsi="Verdana"/>
                <w:sz w:val="18"/>
                <w:szCs w:val="18"/>
                <w:lang w:val="es-ES"/>
              </w:rPr>
            </w:pPr>
            <w:r w:rsidRPr="00CA0609">
              <w:rPr>
                <w:rFonts w:ascii="Verdana" w:hAnsi="Verdana"/>
                <w:sz w:val="18"/>
                <w:szCs w:val="18"/>
                <w:lang w:val="es-ES"/>
              </w:rPr>
              <w:t>Resumen del taller sobre la evaluación del riesgo, la gestión del riesgo y la comunicación del riesgo de julio de 2021</w:t>
            </w:r>
          </w:p>
          <w:p w14:paraId="150B4410" w14:textId="0AFF13DD" w:rsidR="002762DE" w:rsidRPr="0052474D" w:rsidRDefault="0052474D" w:rsidP="00B8777D">
            <w:pPr>
              <w:spacing w:after="120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s-ES"/>
              </w:rPr>
              <w:t>Expositor(es)</w:t>
            </w:r>
            <w:r w:rsidRPr="006D5590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: </w:t>
            </w:r>
            <w:r>
              <w:rPr>
                <w:rFonts w:ascii="Verdana" w:hAnsi="Verdana"/>
                <w:i/>
                <w:sz w:val="18"/>
                <w:szCs w:val="18"/>
                <w:lang w:val="es-ES"/>
              </w:rPr>
              <w:t>Por confirmar</w:t>
            </w:r>
            <w:r w:rsidRPr="006D5590" w:rsidDel="0052474D">
              <w:rPr>
                <w:rFonts w:ascii="Verdana" w:eastAsia="DFKai-SB" w:hAnsi="Verdana"/>
                <w:b/>
                <w:bCs/>
                <w:sz w:val="18"/>
                <w:szCs w:val="18"/>
                <w:lang w:val="es-ES" w:eastAsia="zh-TW"/>
              </w:rPr>
              <w:t xml:space="preserve"> </w:t>
            </w:r>
          </w:p>
        </w:tc>
      </w:tr>
      <w:tr w:rsidR="000C4D17" w:rsidRPr="006D5590" w14:paraId="337858F6" w14:textId="77777777" w:rsidTr="004F5D0C">
        <w:trPr>
          <w:trHeight w:val="350"/>
          <w:jc w:val="center"/>
        </w:trPr>
        <w:tc>
          <w:tcPr>
            <w:tcW w:w="1776" w:type="dxa"/>
            <w:shd w:val="clear" w:color="auto" w:fill="F2F2F2"/>
            <w:vAlign w:val="center"/>
          </w:tcPr>
          <w:p w14:paraId="483D441E" w14:textId="4B2FD39C" w:rsidR="000C4D17" w:rsidRPr="006D5590" w:rsidRDefault="000C4D17" w:rsidP="002E40D2">
            <w:pPr>
              <w:spacing w:line="240" w:lineRule="atLeas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10:</w:t>
            </w:r>
            <w:r w:rsidR="00336FE2"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3</w:t>
            </w: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0 – 1</w:t>
            </w:r>
            <w:r w:rsidR="009902A8">
              <w:rPr>
                <w:rFonts w:ascii="Verdana" w:hAnsi="Verdana"/>
                <w:b/>
                <w:sz w:val="18"/>
                <w:szCs w:val="18"/>
                <w:lang w:val="es-ES"/>
              </w:rPr>
              <w:t>1</w:t>
            </w: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:</w:t>
            </w:r>
            <w:r w:rsidR="009902A8">
              <w:rPr>
                <w:rFonts w:ascii="Verdana" w:hAnsi="Verdana"/>
                <w:b/>
                <w:sz w:val="18"/>
                <w:szCs w:val="18"/>
                <w:lang w:val="es-ES"/>
              </w:rPr>
              <w:t>00</w:t>
            </w:r>
          </w:p>
        </w:tc>
        <w:tc>
          <w:tcPr>
            <w:tcW w:w="7966" w:type="dxa"/>
            <w:shd w:val="clear" w:color="auto" w:fill="F2F2F2"/>
            <w:vAlign w:val="center"/>
          </w:tcPr>
          <w:p w14:paraId="716B1101" w14:textId="4557BC65" w:rsidR="000C4D17" w:rsidRPr="006D5590" w:rsidRDefault="00B821A6" w:rsidP="004F5D0C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Pausa para el café</w:t>
            </w:r>
          </w:p>
        </w:tc>
      </w:tr>
      <w:tr w:rsidR="00B8777D" w:rsidRPr="005A71B1" w14:paraId="093485AC" w14:textId="77777777" w:rsidTr="00500CA9">
        <w:trPr>
          <w:trHeight w:val="350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E777" w14:textId="0A8DC069" w:rsidR="00B8777D" w:rsidRPr="002E40D2" w:rsidRDefault="00B8777D" w:rsidP="00B8777D">
            <w:pPr>
              <w:spacing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 w:rsidRPr="002E40D2">
              <w:rPr>
                <w:rFonts w:ascii="Verdana" w:hAnsi="Verdana"/>
                <w:sz w:val="18"/>
                <w:szCs w:val="18"/>
                <w:lang w:val="es-ES"/>
              </w:rPr>
              <w:t>11:00 – 1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3</w:t>
            </w:r>
            <w:r w:rsidRPr="002E40D2">
              <w:rPr>
                <w:rFonts w:ascii="Verdana" w:hAnsi="Verdana"/>
                <w:sz w:val="18"/>
                <w:szCs w:val="18"/>
                <w:lang w:val="es-ES"/>
              </w:rPr>
              <w:t>:00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83A9" w14:textId="77777777" w:rsidR="00B8777D" w:rsidRPr="00DB19D7" w:rsidRDefault="00B8777D" w:rsidP="00B8777D">
            <w:pPr>
              <w:spacing w:after="120"/>
              <w:rPr>
                <w:rFonts w:ascii="Verdana" w:hAnsi="Verdana"/>
                <w:sz w:val="18"/>
                <w:szCs w:val="18"/>
                <w:lang w:val="es-ES"/>
              </w:rPr>
            </w:pPr>
            <w:r w:rsidRPr="00DB19D7">
              <w:rPr>
                <w:rFonts w:ascii="Verdana" w:hAnsi="Verdana"/>
                <w:sz w:val="18"/>
                <w:szCs w:val="18"/>
                <w:lang w:val="es-ES"/>
              </w:rPr>
              <w:t>STDF</w:t>
            </w:r>
          </w:p>
          <w:p w14:paraId="7EEECCEC" w14:textId="77777777" w:rsidR="00B8777D" w:rsidRPr="00DB19D7" w:rsidRDefault="00B8777D" w:rsidP="00B8777D">
            <w:pPr>
              <w:numPr>
                <w:ilvl w:val="0"/>
                <w:numId w:val="6"/>
              </w:numPr>
              <w:spacing w:after="120"/>
              <w:ind w:left="714" w:hanging="357"/>
              <w:rPr>
                <w:rFonts w:ascii="Verdana" w:hAnsi="Verdana"/>
                <w:sz w:val="18"/>
                <w:szCs w:val="18"/>
                <w:lang w:val="es-ES"/>
              </w:rPr>
            </w:pPr>
            <w:r w:rsidRPr="00DB19D7">
              <w:rPr>
                <w:rFonts w:ascii="Verdana" w:hAnsi="Verdana"/>
                <w:sz w:val="18"/>
                <w:szCs w:val="18"/>
                <w:lang w:val="es-ES"/>
              </w:rPr>
              <w:t xml:space="preserve">Introducción al </w:t>
            </w:r>
            <w:hyperlink r:id="rId16" w:history="1">
              <w:r w:rsidRPr="00DB19D7">
                <w:rPr>
                  <w:rStyle w:val="Hyperlink"/>
                  <w:rFonts w:ascii="Verdana" w:hAnsi="Verdana"/>
                  <w:sz w:val="18"/>
                  <w:szCs w:val="18"/>
                  <w:lang w:val="es-ES"/>
                </w:rPr>
                <w:t>Fondo para la Aplicación de Normas y el Fomento del Comercio</w:t>
              </w:r>
            </w:hyperlink>
            <w:r w:rsidRPr="00DB19D7">
              <w:rPr>
                <w:rFonts w:ascii="Verdana" w:hAnsi="Verdana"/>
                <w:sz w:val="18"/>
                <w:szCs w:val="18"/>
                <w:lang w:val="es-ES"/>
              </w:rPr>
              <w:t xml:space="preserve"> (STDF)</w:t>
            </w:r>
          </w:p>
          <w:p w14:paraId="2A387478" w14:textId="14CBA82B" w:rsidR="00B8777D" w:rsidRPr="00CA0609" w:rsidRDefault="00B8777D" w:rsidP="00B8777D">
            <w:pPr>
              <w:numPr>
                <w:ilvl w:val="0"/>
                <w:numId w:val="6"/>
              </w:numPr>
              <w:spacing w:after="120"/>
              <w:ind w:left="714" w:hanging="357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lang w:val="es-ES"/>
              </w:rPr>
            </w:pPr>
            <w:r w:rsidRPr="00DB19D7">
              <w:rPr>
                <w:rFonts w:ascii="Verdana" w:hAnsi="Verdana"/>
                <w:sz w:val="18"/>
                <w:szCs w:val="18"/>
                <w:lang w:val="es-ES"/>
              </w:rPr>
              <w:t xml:space="preserve">Presentación del proyecto, Fortalecimiento del sistema fitosanitario y de inocuidad en cadenas de valor prioritarias, </w:t>
            </w:r>
            <w:hyperlink r:id="rId17" w:history="1">
              <w:r w:rsidRPr="00DB19D7">
                <w:rPr>
                  <w:rStyle w:val="Hyperlink"/>
                  <w:rFonts w:ascii="Verdana" w:hAnsi="Verdana"/>
                  <w:sz w:val="18"/>
                  <w:szCs w:val="18"/>
                  <w:lang w:val="es-ES"/>
                </w:rPr>
                <w:t>STDF/PG/751</w:t>
              </w:r>
            </w:hyperlink>
          </w:p>
          <w:p w14:paraId="63FF296C" w14:textId="2CECC2E5" w:rsidR="00CA0609" w:rsidRPr="00CA0609" w:rsidRDefault="00CA0609" w:rsidP="00B8777D">
            <w:pPr>
              <w:numPr>
                <w:ilvl w:val="0"/>
                <w:numId w:val="6"/>
              </w:numPr>
              <w:spacing w:after="120"/>
              <w:ind w:left="714" w:hanging="357"/>
              <w:rPr>
                <w:rFonts w:ascii="Verdana" w:hAnsi="Verdana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Temas de trabajo del STDF </w:t>
            </w:r>
            <w:r w:rsidRPr="00CA0609">
              <w:rPr>
                <w:rFonts w:ascii="Verdana" w:hAnsi="Verdana"/>
                <w:i/>
                <w:iCs/>
                <w:sz w:val="18"/>
                <w:szCs w:val="18"/>
                <w:lang w:val="es-ES"/>
              </w:rPr>
              <w:t>[Elegir tema(s) de interés:</w:t>
            </w:r>
            <w:r>
              <w:rPr>
                <w:rFonts w:ascii="Verdana" w:hAnsi="Verdana"/>
                <w:i/>
                <w:iCs/>
                <w:sz w:val="18"/>
                <w:szCs w:val="18"/>
                <w:lang w:val="es-ES"/>
              </w:rPr>
              <w:t xml:space="preserve"> </w:t>
            </w:r>
            <w:r w:rsidRPr="00CA0609">
              <w:rPr>
                <w:rFonts w:ascii="Verdana" w:hAnsi="Verdana"/>
                <w:i/>
                <w:iCs/>
                <w:sz w:val="18"/>
                <w:szCs w:val="18"/>
                <w:lang w:val="es-ES"/>
              </w:rPr>
              <w:t>1) Certificación electrónica</w:t>
            </w:r>
            <w:r>
              <w:rPr>
                <w:rFonts w:ascii="Verdana" w:hAnsi="Verdana"/>
                <w:i/>
                <w:iCs/>
                <w:sz w:val="18"/>
                <w:szCs w:val="18"/>
                <w:lang w:val="es-ES"/>
              </w:rPr>
              <w:t>;</w:t>
            </w:r>
            <w:r w:rsidRPr="00CA0609">
              <w:rPr>
                <w:rFonts w:ascii="Verdana" w:hAnsi="Verdana"/>
                <w:i/>
                <w:iCs/>
                <w:sz w:val="18"/>
                <w:szCs w:val="18"/>
                <w:lang w:val="es-ES"/>
              </w:rPr>
              <w:t xml:space="preserve"> 2) Buenas prácticas de reglamentación</w:t>
            </w:r>
            <w:r>
              <w:rPr>
                <w:rFonts w:ascii="Verdana" w:hAnsi="Verdana"/>
                <w:i/>
                <w:iCs/>
                <w:sz w:val="18"/>
                <w:szCs w:val="18"/>
                <w:lang w:val="es-ES"/>
              </w:rPr>
              <w:t>;</w:t>
            </w:r>
            <w:r w:rsidRPr="00CA0609">
              <w:rPr>
                <w:rFonts w:ascii="Verdana" w:hAnsi="Verdana"/>
                <w:i/>
                <w:iCs/>
                <w:sz w:val="18"/>
                <w:szCs w:val="18"/>
                <w:lang w:val="es-ES"/>
              </w:rPr>
              <w:t xml:space="preserve"> 3) Alianzas público-privadas</w:t>
            </w:r>
            <w:r>
              <w:rPr>
                <w:rFonts w:ascii="Verdana" w:hAnsi="Verdana"/>
                <w:i/>
                <w:iCs/>
                <w:sz w:val="18"/>
                <w:szCs w:val="18"/>
                <w:lang w:val="es-ES"/>
              </w:rPr>
              <w:t>;</w:t>
            </w:r>
            <w:r w:rsidRPr="00CA0609">
              <w:rPr>
                <w:rFonts w:ascii="Verdana" w:hAnsi="Verdana"/>
                <w:i/>
                <w:iCs/>
                <w:sz w:val="18"/>
                <w:szCs w:val="18"/>
                <w:lang w:val="es-ES"/>
              </w:rPr>
              <w:t xml:space="preserve"> 4) Establecimiento de prioridades MSF (P-IMA)]</w:t>
            </w:r>
          </w:p>
          <w:p w14:paraId="2ECCFDE2" w14:textId="76A9C412" w:rsidR="00B8777D" w:rsidRPr="006D5590" w:rsidRDefault="00062A42" w:rsidP="00B8777D">
            <w:pPr>
              <w:spacing w:after="120"/>
              <w:rPr>
                <w:rFonts w:ascii="Verdana" w:hAnsi="Verdana"/>
                <w:b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s-ES"/>
              </w:rPr>
              <w:t>Expositor(es)</w:t>
            </w:r>
            <w:r w:rsidRPr="006D5590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: </w:t>
            </w:r>
            <w:r w:rsidR="00341513">
              <w:rPr>
                <w:rFonts w:ascii="Verdana" w:hAnsi="Verdana"/>
                <w:i/>
                <w:sz w:val="18"/>
                <w:szCs w:val="18"/>
                <w:lang w:val="es-ES"/>
              </w:rPr>
              <w:t>STDF</w:t>
            </w:r>
          </w:p>
        </w:tc>
      </w:tr>
      <w:tr w:rsidR="00B8777D" w:rsidRPr="006D5590" w14:paraId="7CA6A280" w14:textId="77777777" w:rsidTr="004F5D0C">
        <w:trPr>
          <w:trHeight w:val="395"/>
          <w:jc w:val="center"/>
        </w:trPr>
        <w:tc>
          <w:tcPr>
            <w:tcW w:w="1776" w:type="dxa"/>
            <w:shd w:val="clear" w:color="auto" w:fill="F2F2F2"/>
            <w:vAlign w:val="center"/>
          </w:tcPr>
          <w:p w14:paraId="4D9629EB" w14:textId="61FB4F07" w:rsidR="00B8777D" w:rsidRPr="006D5590" w:rsidRDefault="00B8777D" w:rsidP="00B8777D">
            <w:pPr>
              <w:spacing w:line="240" w:lineRule="atLeas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>3</w:t>
            </w: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:</w:t>
            </w: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>0</w:t>
            </w: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0 - 14:</w:t>
            </w: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>3</w:t>
            </w: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0</w:t>
            </w:r>
          </w:p>
        </w:tc>
        <w:tc>
          <w:tcPr>
            <w:tcW w:w="7966" w:type="dxa"/>
            <w:shd w:val="clear" w:color="auto" w:fill="F2F2F2"/>
            <w:vAlign w:val="center"/>
          </w:tcPr>
          <w:p w14:paraId="14D2F8FC" w14:textId="3FCCA9D4" w:rsidR="00B8777D" w:rsidRPr="006D5590" w:rsidRDefault="00B8777D" w:rsidP="00B8777D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Almuerzo</w:t>
            </w:r>
          </w:p>
        </w:tc>
      </w:tr>
      <w:tr w:rsidR="00B8777D" w:rsidRPr="006D5590" w14:paraId="7FDA38A0" w14:textId="77777777" w:rsidTr="0091465F">
        <w:trPr>
          <w:trHeight w:val="350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97F7" w14:textId="015B4525" w:rsidR="00B8777D" w:rsidRPr="002E40D2" w:rsidRDefault="00B8777D" w:rsidP="0091465F">
            <w:pPr>
              <w:spacing w:line="240" w:lineRule="atLeast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14:30 </w:t>
            </w:r>
            <w:r w:rsidRPr="002E40D2">
              <w:rPr>
                <w:rFonts w:ascii="Verdana" w:hAnsi="Verdana"/>
                <w:bCs/>
                <w:sz w:val="18"/>
                <w:szCs w:val="18"/>
                <w:lang w:val="es-ES"/>
              </w:rPr>
              <w:t>–</w:t>
            </w:r>
            <w:r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 15:15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D111" w14:textId="77777777" w:rsidR="00B8777D" w:rsidRPr="00B01F5D" w:rsidRDefault="00B8777D" w:rsidP="0091465F">
            <w:pPr>
              <w:spacing w:after="120" w:line="240" w:lineRule="atLeast"/>
              <w:rPr>
                <w:rFonts w:ascii="Verdana" w:hAnsi="Verdana"/>
                <w:iCs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>Evaluación</w:t>
            </w:r>
          </w:p>
          <w:p w14:paraId="51E5806C" w14:textId="77777777" w:rsidR="00B8777D" w:rsidRDefault="00B8777D" w:rsidP="0091465F">
            <w:pPr>
              <w:numPr>
                <w:ilvl w:val="0"/>
                <w:numId w:val="3"/>
              </w:numPr>
              <w:spacing w:line="240" w:lineRule="atLeast"/>
              <w:ind w:left="714" w:hanging="357"/>
              <w:jc w:val="left"/>
              <w:rPr>
                <w:rFonts w:ascii="Verdana" w:hAnsi="Verdana"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Cuestionario final de autoevaluación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MSF</w:t>
            </w:r>
          </w:p>
          <w:p w14:paraId="6C7C83D3" w14:textId="77777777" w:rsidR="00B8777D" w:rsidRPr="00B01F5D" w:rsidRDefault="00B8777D" w:rsidP="00CA0609">
            <w:pPr>
              <w:numPr>
                <w:ilvl w:val="0"/>
                <w:numId w:val="3"/>
              </w:numPr>
              <w:spacing w:after="240" w:line="240" w:lineRule="atLeast"/>
              <w:ind w:left="714" w:hanging="357"/>
              <w:jc w:val="left"/>
              <w:rPr>
                <w:rFonts w:ascii="Verdana" w:hAnsi="Verdana"/>
                <w:sz w:val="18"/>
                <w:szCs w:val="18"/>
                <w:lang w:val="es-ES"/>
              </w:rPr>
            </w:pPr>
            <w:r w:rsidRPr="00B01F5D">
              <w:rPr>
                <w:rFonts w:ascii="Verdana" w:hAnsi="Verdana"/>
                <w:sz w:val="18"/>
                <w:szCs w:val="18"/>
                <w:lang w:val="es-ES"/>
              </w:rPr>
              <w:t>Evaluación</w:t>
            </w:r>
            <w:r w:rsidRPr="00B01F5D"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 del taller</w:t>
            </w:r>
          </w:p>
        </w:tc>
      </w:tr>
      <w:tr w:rsidR="00B8777D" w:rsidRPr="006D5590" w14:paraId="2667CFF4" w14:textId="77777777" w:rsidTr="0091465F">
        <w:trPr>
          <w:trHeight w:val="350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A543" w14:textId="51998D9E" w:rsidR="00B8777D" w:rsidRPr="002E40D2" w:rsidRDefault="00B8777D" w:rsidP="0091465F">
            <w:pPr>
              <w:spacing w:line="240" w:lineRule="atLeast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"/>
              </w:rPr>
              <w:t>15</w:t>
            </w:r>
            <w:r w:rsidRPr="002E40D2">
              <w:rPr>
                <w:rFonts w:ascii="Verdana" w:hAnsi="Verdana"/>
                <w:bCs/>
                <w:sz w:val="18"/>
                <w:szCs w:val="18"/>
                <w:lang w:val="es-ES"/>
              </w:rPr>
              <w:t>:</w:t>
            </w:r>
            <w:r>
              <w:rPr>
                <w:rFonts w:ascii="Verdana" w:hAnsi="Verdana"/>
                <w:bCs/>
                <w:sz w:val="18"/>
                <w:szCs w:val="18"/>
                <w:lang w:val="es-ES"/>
              </w:rPr>
              <w:t>15</w:t>
            </w:r>
            <w:r w:rsidRPr="002E40D2"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 – 1</w:t>
            </w:r>
            <w:r>
              <w:rPr>
                <w:rFonts w:ascii="Verdana" w:hAnsi="Verdana"/>
                <w:bCs/>
                <w:sz w:val="18"/>
                <w:szCs w:val="18"/>
                <w:lang w:val="es-ES"/>
              </w:rPr>
              <w:t>5</w:t>
            </w:r>
            <w:r w:rsidRPr="002E40D2">
              <w:rPr>
                <w:rFonts w:ascii="Verdana" w:hAnsi="Verdana"/>
                <w:bCs/>
                <w:sz w:val="18"/>
                <w:szCs w:val="18"/>
                <w:lang w:val="es-ES"/>
              </w:rPr>
              <w:t>:</w:t>
            </w:r>
            <w:r>
              <w:rPr>
                <w:rFonts w:ascii="Verdana" w:hAnsi="Verdana"/>
                <w:bCs/>
                <w:sz w:val="18"/>
                <w:szCs w:val="18"/>
                <w:lang w:val="es-ES"/>
              </w:rPr>
              <w:t>30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FAA4" w14:textId="77777777" w:rsidR="00B8777D" w:rsidRPr="004A69E9" w:rsidRDefault="00B8777D" w:rsidP="0091465F">
            <w:pPr>
              <w:spacing w:after="120" w:line="240" w:lineRule="atLeast"/>
              <w:rPr>
                <w:rFonts w:ascii="Verdana" w:hAnsi="Verdana"/>
                <w:iCs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Clausura</w:t>
            </w:r>
          </w:p>
          <w:p w14:paraId="1E7F56CC" w14:textId="77777777" w:rsidR="00B8777D" w:rsidRPr="006D5590" w:rsidRDefault="00B8777D" w:rsidP="0091465F">
            <w:pPr>
              <w:numPr>
                <w:ilvl w:val="0"/>
                <w:numId w:val="3"/>
              </w:numPr>
              <w:spacing w:line="240" w:lineRule="atLeast"/>
              <w:ind w:left="714" w:hanging="357"/>
              <w:jc w:val="lef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sz w:val="18"/>
                <w:szCs w:val="18"/>
                <w:lang w:val="es-ES"/>
              </w:rPr>
              <w:t>Palabras de clausura</w:t>
            </w:r>
          </w:p>
          <w:p w14:paraId="16319532" w14:textId="77777777" w:rsidR="00B8777D" w:rsidRPr="008D467E" w:rsidRDefault="00B8777D" w:rsidP="0091465F">
            <w:pPr>
              <w:pStyle w:val="ListParagraph"/>
              <w:numPr>
                <w:ilvl w:val="1"/>
                <w:numId w:val="20"/>
              </w:numPr>
              <w:tabs>
                <w:tab w:val="left" w:pos="945"/>
              </w:tabs>
              <w:spacing w:line="240" w:lineRule="atLeast"/>
              <w:ind w:left="1064"/>
              <w:rPr>
                <w:rFonts w:ascii="Verdana" w:hAnsi="Verdana"/>
                <w:sz w:val="18"/>
                <w:szCs w:val="18"/>
                <w:lang w:val="es-ES"/>
              </w:rPr>
            </w:pPr>
            <w:r w:rsidRPr="008D467E">
              <w:rPr>
                <w:rFonts w:ascii="Verdana" w:hAnsi="Verdana"/>
                <w:sz w:val="18"/>
                <w:szCs w:val="18"/>
                <w:lang w:val="es-ES"/>
              </w:rPr>
              <w:t xml:space="preserve">Representante de 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la República Dominicana</w:t>
            </w:r>
            <w:r w:rsidRPr="008D467E">
              <w:rPr>
                <w:rFonts w:ascii="Verdana" w:hAnsi="Verdana"/>
                <w:sz w:val="18"/>
                <w:szCs w:val="18"/>
                <w:lang w:val="es-ES"/>
              </w:rPr>
              <w:t xml:space="preserve"> (por confirmar)</w:t>
            </w:r>
          </w:p>
          <w:p w14:paraId="08FB5442" w14:textId="77777777" w:rsidR="00B8777D" w:rsidRPr="00CA0609" w:rsidRDefault="00B8777D" w:rsidP="0091465F">
            <w:pPr>
              <w:pStyle w:val="ListParagraph"/>
              <w:numPr>
                <w:ilvl w:val="1"/>
                <w:numId w:val="20"/>
              </w:numPr>
              <w:tabs>
                <w:tab w:val="left" w:pos="945"/>
              </w:tabs>
              <w:spacing w:line="240" w:lineRule="atLeast"/>
              <w:ind w:left="1064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8D467E">
              <w:rPr>
                <w:rFonts w:ascii="Verdana" w:hAnsi="Verdana"/>
                <w:sz w:val="18"/>
                <w:szCs w:val="18"/>
                <w:lang w:val="es-ES"/>
              </w:rPr>
              <w:t>Representante de la OMC</w:t>
            </w:r>
          </w:p>
          <w:p w14:paraId="073564C7" w14:textId="548EE530" w:rsidR="0052474D" w:rsidRPr="00B01F5D" w:rsidRDefault="0052474D" w:rsidP="00CA0609">
            <w:pPr>
              <w:pStyle w:val="ListParagraph"/>
              <w:tabs>
                <w:tab w:val="left" w:pos="945"/>
              </w:tabs>
              <w:spacing w:line="240" w:lineRule="atLeast"/>
              <w:ind w:left="1064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</w:tc>
      </w:tr>
    </w:tbl>
    <w:p w14:paraId="0D43471C" w14:textId="0537971E" w:rsidR="000C4D17" w:rsidRPr="008D467E" w:rsidRDefault="000C4D17" w:rsidP="000C4D17">
      <w:pPr>
        <w:tabs>
          <w:tab w:val="left" w:pos="0"/>
        </w:tabs>
        <w:ind w:right="-318"/>
        <w:jc w:val="left"/>
        <w:rPr>
          <w:rFonts w:ascii="Verdana" w:hAnsi="Verdana"/>
          <w:b/>
          <w:sz w:val="18"/>
          <w:szCs w:val="18"/>
          <w:lang w:val="es-ES"/>
        </w:rPr>
      </w:pPr>
    </w:p>
    <w:p w14:paraId="40AD050F" w14:textId="48A7DBE7" w:rsidR="008D467E" w:rsidRPr="008D467E" w:rsidRDefault="008D467E" w:rsidP="008D467E">
      <w:pPr>
        <w:tabs>
          <w:tab w:val="left" w:pos="0"/>
        </w:tabs>
        <w:ind w:right="-318"/>
        <w:jc w:val="left"/>
        <w:rPr>
          <w:rFonts w:ascii="Verdana" w:hAnsi="Verdana"/>
          <w:b/>
          <w:sz w:val="18"/>
          <w:szCs w:val="18"/>
          <w:lang w:val="es-ES"/>
        </w:rPr>
      </w:pPr>
    </w:p>
    <w:p w14:paraId="6AAC0362" w14:textId="640AB7F7" w:rsidR="008D467E" w:rsidRPr="008D467E" w:rsidRDefault="008D467E" w:rsidP="008D467E">
      <w:pPr>
        <w:tabs>
          <w:tab w:val="left" w:pos="0"/>
        </w:tabs>
        <w:ind w:right="-318"/>
        <w:jc w:val="center"/>
        <w:rPr>
          <w:rFonts w:ascii="Verdana" w:hAnsi="Verdana"/>
          <w:sz w:val="18"/>
          <w:szCs w:val="18"/>
          <w:lang w:val="es-ES"/>
        </w:rPr>
      </w:pPr>
      <w:r w:rsidRPr="008D467E">
        <w:rPr>
          <w:rFonts w:ascii="Verdana" w:hAnsi="Verdana"/>
          <w:b/>
          <w:sz w:val="18"/>
          <w:szCs w:val="18"/>
          <w:lang w:val="es-ES"/>
        </w:rPr>
        <w:t>__________</w:t>
      </w:r>
    </w:p>
    <w:sectPr w:rsidR="008D467E" w:rsidRPr="008D467E" w:rsidSect="0063255E">
      <w:footerReference w:type="default" r:id="rId18"/>
      <w:pgSz w:w="11906" w:h="16838" w:code="9"/>
      <w:pgMar w:top="720" w:right="1440" w:bottom="1440" w:left="1440" w:header="72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A4DE" w14:textId="77777777" w:rsidR="00DE7437" w:rsidRDefault="00DE7437" w:rsidP="00BA03EB">
      <w:r>
        <w:separator/>
      </w:r>
    </w:p>
  </w:endnote>
  <w:endnote w:type="continuationSeparator" w:id="0">
    <w:p w14:paraId="77E9383A" w14:textId="77777777" w:rsidR="00DE7437" w:rsidRDefault="00DE7437" w:rsidP="00B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675E" w14:textId="77777777" w:rsidR="0063255E" w:rsidRDefault="00632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25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D2BCA" w14:textId="12C0A6DF" w:rsidR="00DF48A4" w:rsidRDefault="00DF48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A02826" w14:textId="77777777" w:rsidR="00527B7B" w:rsidRPr="00B04018" w:rsidRDefault="00527B7B" w:rsidP="00527B7B">
    <w:pPr>
      <w:pStyle w:val="Header"/>
      <w:jc w:val="center"/>
      <w:rPr>
        <w:rFonts w:ascii="Verdana" w:hAnsi="Verdan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3524" w14:textId="77777777" w:rsidR="0063255E" w:rsidRDefault="0063255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94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76D652" w14:textId="441C6797" w:rsidR="0063255E" w:rsidRPr="0063255E" w:rsidRDefault="0063255E" w:rsidP="006325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F223" w14:textId="77777777" w:rsidR="00DE7437" w:rsidRDefault="00DE7437" w:rsidP="00BA03EB">
      <w:r>
        <w:separator/>
      </w:r>
    </w:p>
  </w:footnote>
  <w:footnote w:type="continuationSeparator" w:id="0">
    <w:p w14:paraId="16A1B41C" w14:textId="77777777" w:rsidR="00DE7437" w:rsidRDefault="00DE7437" w:rsidP="00B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C69F" w14:textId="77777777" w:rsidR="0063255E" w:rsidRDefault="00632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166736"/>
      <w:docPartObj>
        <w:docPartGallery w:val="Watermarks"/>
        <w:docPartUnique/>
      </w:docPartObj>
    </w:sdtPr>
    <w:sdtEndPr/>
    <w:sdtContent>
      <w:p w14:paraId="607903E2" w14:textId="10AB793E" w:rsidR="00D0629F" w:rsidRDefault="001C3FDF">
        <w:pPr>
          <w:pStyle w:val="Header"/>
        </w:pPr>
        <w:r>
          <w:rPr>
            <w:noProof/>
          </w:rPr>
          <w:pict w14:anchorId="396CE1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2835" w14:textId="77777777" w:rsidR="0063255E" w:rsidRDefault="00632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.6pt;height:69.6pt" o:bullet="t">
        <v:imagedata r:id="rId1" o:title="greenlogo"/>
      </v:shape>
    </w:pict>
  </w:numPicBullet>
  <w:abstractNum w:abstractNumId="0" w15:restartNumberingAfterBreak="0">
    <w:nsid w:val="15C97566"/>
    <w:multiLevelType w:val="hybridMultilevel"/>
    <w:tmpl w:val="38DCAF78"/>
    <w:lvl w:ilvl="0" w:tplc="577CB3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35E8"/>
    <w:multiLevelType w:val="hybridMultilevel"/>
    <w:tmpl w:val="BC86EBAA"/>
    <w:lvl w:ilvl="0" w:tplc="780A8B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C16"/>
    <w:multiLevelType w:val="hybridMultilevel"/>
    <w:tmpl w:val="F2AA07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3531F"/>
    <w:multiLevelType w:val="hybridMultilevel"/>
    <w:tmpl w:val="2132EC6C"/>
    <w:lvl w:ilvl="0" w:tplc="577CB3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24F47"/>
    <w:multiLevelType w:val="hybridMultilevel"/>
    <w:tmpl w:val="6AAA93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36D0B"/>
    <w:multiLevelType w:val="hybridMultilevel"/>
    <w:tmpl w:val="39C47A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84481"/>
    <w:multiLevelType w:val="hybridMultilevel"/>
    <w:tmpl w:val="538EEE48"/>
    <w:lvl w:ilvl="0" w:tplc="81A871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900D8"/>
    <w:multiLevelType w:val="multilevel"/>
    <w:tmpl w:val="262827C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38391754"/>
    <w:multiLevelType w:val="hybridMultilevel"/>
    <w:tmpl w:val="5FFE2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D51C5"/>
    <w:multiLevelType w:val="hybridMultilevel"/>
    <w:tmpl w:val="093CBEE8"/>
    <w:lvl w:ilvl="0" w:tplc="577CB3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57B36"/>
    <w:multiLevelType w:val="multilevel"/>
    <w:tmpl w:val="14F8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03124A"/>
    <w:multiLevelType w:val="hybridMultilevel"/>
    <w:tmpl w:val="39B67DFE"/>
    <w:lvl w:ilvl="0" w:tplc="ECA88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56CE4"/>
    <w:multiLevelType w:val="hybridMultilevel"/>
    <w:tmpl w:val="D2AA7802"/>
    <w:lvl w:ilvl="0" w:tplc="8418147A">
      <w:numFmt w:val="bullet"/>
      <w:lvlText w:val="-"/>
      <w:lvlJc w:val="left"/>
      <w:pPr>
        <w:ind w:left="720" w:hanging="360"/>
      </w:pPr>
      <w:rPr>
        <w:rFonts w:ascii="Verdana" w:eastAsia="DFKai-SB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408FC"/>
    <w:multiLevelType w:val="hybridMultilevel"/>
    <w:tmpl w:val="9CD63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3550C"/>
    <w:multiLevelType w:val="hybridMultilevel"/>
    <w:tmpl w:val="045A29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246725"/>
    <w:multiLevelType w:val="hybridMultilevel"/>
    <w:tmpl w:val="41829A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81E50"/>
    <w:multiLevelType w:val="hybridMultilevel"/>
    <w:tmpl w:val="16143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17FD9"/>
    <w:multiLevelType w:val="hybridMultilevel"/>
    <w:tmpl w:val="FD821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93988"/>
    <w:multiLevelType w:val="multilevel"/>
    <w:tmpl w:val="B986C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397C80"/>
    <w:multiLevelType w:val="hybridMultilevel"/>
    <w:tmpl w:val="4016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352164">
    <w:abstractNumId w:val="7"/>
  </w:num>
  <w:num w:numId="2" w16cid:durableId="1819878126">
    <w:abstractNumId w:val="13"/>
  </w:num>
  <w:num w:numId="3" w16cid:durableId="387655912">
    <w:abstractNumId w:val="5"/>
  </w:num>
  <w:num w:numId="4" w16cid:durableId="156117329">
    <w:abstractNumId w:val="15"/>
  </w:num>
  <w:num w:numId="5" w16cid:durableId="1118451150">
    <w:abstractNumId w:val="8"/>
  </w:num>
  <w:num w:numId="6" w16cid:durableId="277643228">
    <w:abstractNumId w:val="9"/>
  </w:num>
  <w:num w:numId="7" w16cid:durableId="634603094">
    <w:abstractNumId w:val="1"/>
  </w:num>
  <w:num w:numId="8" w16cid:durableId="2061052589">
    <w:abstractNumId w:val="6"/>
  </w:num>
  <w:num w:numId="9" w16cid:durableId="1647587860">
    <w:abstractNumId w:val="4"/>
  </w:num>
  <w:num w:numId="10" w16cid:durableId="438331772">
    <w:abstractNumId w:val="18"/>
  </w:num>
  <w:num w:numId="11" w16cid:durableId="794832619">
    <w:abstractNumId w:val="19"/>
  </w:num>
  <w:num w:numId="12" w16cid:durableId="1162160278">
    <w:abstractNumId w:val="14"/>
  </w:num>
  <w:num w:numId="13" w16cid:durableId="1625306395">
    <w:abstractNumId w:val="10"/>
  </w:num>
  <w:num w:numId="14" w16cid:durableId="2050835431">
    <w:abstractNumId w:val="16"/>
  </w:num>
  <w:num w:numId="15" w16cid:durableId="1877112429">
    <w:abstractNumId w:val="17"/>
  </w:num>
  <w:num w:numId="16" w16cid:durableId="495658058">
    <w:abstractNumId w:val="11"/>
  </w:num>
  <w:num w:numId="17" w16cid:durableId="1813594653">
    <w:abstractNumId w:val="0"/>
  </w:num>
  <w:num w:numId="18" w16cid:durableId="367415776">
    <w:abstractNumId w:val="3"/>
  </w:num>
  <w:num w:numId="19" w16cid:durableId="750541096">
    <w:abstractNumId w:val="12"/>
  </w:num>
  <w:num w:numId="20" w16cid:durableId="35658359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7DA"/>
    <w:rsid w:val="0000326E"/>
    <w:rsid w:val="00005E73"/>
    <w:rsid w:val="000103BA"/>
    <w:rsid w:val="00010953"/>
    <w:rsid w:val="0001241E"/>
    <w:rsid w:val="00014C5C"/>
    <w:rsid w:val="000168AA"/>
    <w:rsid w:val="00021165"/>
    <w:rsid w:val="00022130"/>
    <w:rsid w:val="0002705F"/>
    <w:rsid w:val="00030E7A"/>
    <w:rsid w:val="00031ABA"/>
    <w:rsid w:val="0004277C"/>
    <w:rsid w:val="0004448B"/>
    <w:rsid w:val="000446E1"/>
    <w:rsid w:val="0004592E"/>
    <w:rsid w:val="000562C9"/>
    <w:rsid w:val="00060385"/>
    <w:rsid w:val="00062A42"/>
    <w:rsid w:val="0007260B"/>
    <w:rsid w:val="00082522"/>
    <w:rsid w:val="00083FEC"/>
    <w:rsid w:val="0008454E"/>
    <w:rsid w:val="000847C8"/>
    <w:rsid w:val="00087B1B"/>
    <w:rsid w:val="000906C6"/>
    <w:rsid w:val="00092F49"/>
    <w:rsid w:val="00092F95"/>
    <w:rsid w:val="000941FD"/>
    <w:rsid w:val="00095840"/>
    <w:rsid w:val="000A1A42"/>
    <w:rsid w:val="000A2533"/>
    <w:rsid w:val="000A3221"/>
    <w:rsid w:val="000A50B6"/>
    <w:rsid w:val="000B10A2"/>
    <w:rsid w:val="000B1E6D"/>
    <w:rsid w:val="000B28F8"/>
    <w:rsid w:val="000B37DA"/>
    <w:rsid w:val="000B491A"/>
    <w:rsid w:val="000B5498"/>
    <w:rsid w:val="000B6FF7"/>
    <w:rsid w:val="000C17A8"/>
    <w:rsid w:val="000C4D17"/>
    <w:rsid w:val="000C5A2C"/>
    <w:rsid w:val="000C702B"/>
    <w:rsid w:val="000E25EA"/>
    <w:rsid w:val="000F3811"/>
    <w:rsid w:val="000F42A9"/>
    <w:rsid w:val="000F4F93"/>
    <w:rsid w:val="000F53BD"/>
    <w:rsid w:val="000F7BC5"/>
    <w:rsid w:val="00102743"/>
    <w:rsid w:val="00104EDC"/>
    <w:rsid w:val="001100FB"/>
    <w:rsid w:val="00111B6E"/>
    <w:rsid w:val="00115AE1"/>
    <w:rsid w:val="001213F9"/>
    <w:rsid w:val="0012150B"/>
    <w:rsid w:val="00121DB7"/>
    <w:rsid w:val="00124986"/>
    <w:rsid w:val="00130794"/>
    <w:rsid w:val="00130A5C"/>
    <w:rsid w:val="00135485"/>
    <w:rsid w:val="00144AEC"/>
    <w:rsid w:val="0015165F"/>
    <w:rsid w:val="001520A3"/>
    <w:rsid w:val="001521FC"/>
    <w:rsid w:val="001524D9"/>
    <w:rsid w:val="00156507"/>
    <w:rsid w:val="0015774F"/>
    <w:rsid w:val="00160482"/>
    <w:rsid w:val="00165057"/>
    <w:rsid w:val="00172018"/>
    <w:rsid w:val="00176634"/>
    <w:rsid w:val="001839ED"/>
    <w:rsid w:val="00183D0D"/>
    <w:rsid w:val="00184C29"/>
    <w:rsid w:val="001852FF"/>
    <w:rsid w:val="001903DE"/>
    <w:rsid w:val="00193760"/>
    <w:rsid w:val="001942C0"/>
    <w:rsid w:val="0019447C"/>
    <w:rsid w:val="001A22C8"/>
    <w:rsid w:val="001A3ED1"/>
    <w:rsid w:val="001A5078"/>
    <w:rsid w:val="001A5D90"/>
    <w:rsid w:val="001B1B04"/>
    <w:rsid w:val="001B242E"/>
    <w:rsid w:val="001B6983"/>
    <w:rsid w:val="001C3D2C"/>
    <w:rsid w:val="001C3FDF"/>
    <w:rsid w:val="001C7D7F"/>
    <w:rsid w:val="001D0223"/>
    <w:rsid w:val="001D4696"/>
    <w:rsid w:val="001E18CD"/>
    <w:rsid w:val="001F05FB"/>
    <w:rsid w:val="001F2346"/>
    <w:rsid w:val="001F384D"/>
    <w:rsid w:val="00200B8E"/>
    <w:rsid w:val="0020238E"/>
    <w:rsid w:val="00210D09"/>
    <w:rsid w:val="0021268B"/>
    <w:rsid w:val="00224BB6"/>
    <w:rsid w:val="00226A01"/>
    <w:rsid w:val="00230033"/>
    <w:rsid w:val="00233625"/>
    <w:rsid w:val="00233D61"/>
    <w:rsid w:val="002347BF"/>
    <w:rsid w:val="00237054"/>
    <w:rsid w:val="00240298"/>
    <w:rsid w:val="00240A58"/>
    <w:rsid w:val="0024173B"/>
    <w:rsid w:val="00251340"/>
    <w:rsid w:val="00254C9C"/>
    <w:rsid w:val="00262A58"/>
    <w:rsid w:val="002630EC"/>
    <w:rsid w:val="00264ABF"/>
    <w:rsid w:val="00264AF1"/>
    <w:rsid w:val="002651CF"/>
    <w:rsid w:val="0027057B"/>
    <w:rsid w:val="00274C0E"/>
    <w:rsid w:val="002762DE"/>
    <w:rsid w:val="00281631"/>
    <w:rsid w:val="0028339F"/>
    <w:rsid w:val="00291A69"/>
    <w:rsid w:val="0029504A"/>
    <w:rsid w:val="00296AB3"/>
    <w:rsid w:val="00296B82"/>
    <w:rsid w:val="002A4307"/>
    <w:rsid w:val="002A45DF"/>
    <w:rsid w:val="002B68BA"/>
    <w:rsid w:val="002C2809"/>
    <w:rsid w:val="002D0310"/>
    <w:rsid w:val="002E3DB3"/>
    <w:rsid w:val="002E40D2"/>
    <w:rsid w:val="002E5734"/>
    <w:rsid w:val="002F35CE"/>
    <w:rsid w:val="002F5802"/>
    <w:rsid w:val="002F5C04"/>
    <w:rsid w:val="002F5C10"/>
    <w:rsid w:val="003055B8"/>
    <w:rsid w:val="00305ED9"/>
    <w:rsid w:val="00311C8D"/>
    <w:rsid w:val="00314C33"/>
    <w:rsid w:val="003152A5"/>
    <w:rsid w:val="00315570"/>
    <w:rsid w:val="00316885"/>
    <w:rsid w:val="00322577"/>
    <w:rsid w:val="00324431"/>
    <w:rsid w:val="00326CA4"/>
    <w:rsid w:val="00326E1B"/>
    <w:rsid w:val="00336FE2"/>
    <w:rsid w:val="00340C31"/>
    <w:rsid w:val="00341235"/>
    <w:rsid w:val="00341513"/>
    <w:rsid w:val="0034791B"/>
    <w:rsid w:val="00353290"/>
    <w:rsid w:val="003534D2"/>
    <w:rsid w:val="0036736F"/>
    <w:rsid w:val="00367FFA"/>
    <w:rsid w:val="00370BC9"/>
    <w:rsid w:val="00373C1D"/>
    <w:rsid w:val="00385271"/>
    <w:rsid w:val="003872B5"/>
    <w:rsid w:val="00387BA1"/>
    <w:rsid w:val="00390437"/>
    <w:rsid w:val="00393343"/>
    <w:rsid w:val="00393C34"/>
    <w:rsid w:val="00393E59"/>
    <w:rsid w:val="00395988"/>
    <w:rsid w:val="00397996"/>
    <w:rsid w:val="003A08AF"/>
    <w:rsid w:val="003A3D59"/>
    <w:rsid w:val="003B4A8E"/>
    <w:rsid w:val="003B6C44"/>
    <w:rsid w:val="003D168D"/>
    <w:rsid w:val="003D48D6"/>
    <w:rsid w:val="003D5F66"/>
    <w:rsid w:val="003E44FE"/>
    <w:rsid w:val="003E59E4"/>
    <w:rsid w:val="003F0B21"/>
    <w:rsid w:val="00400BE5"/>
    <w:rsid w:val="00402338"/>
    <w:rsid w:val="00402F16"/>
    <w:rsid w:val="004035DE"/>
    <w:rsid w:val="00403867"/>
    <w:rsid w:val="004078BB"/>
    <w:rsid w:val="004137DC"/>
    <w:rsid w:val="00413B6D"/>
    <w:rsid w:val="004149F4"/>
    <w:rsid w:val="00422D11"/>
    <w:rsid w:val="00424239"/>
    <w:rsid w:val="00425EC5"/>
    <w:rsid w:val="0043438F"/>
    <w:rsid w:val="00443F1D"/>
    <w:rsid w:val="0044595F"/>
    <w:rsid w:val="0044689A"/>
    <w:rsid w:val="00446983"/>
    <w:rsid w:val="00447DA3"/>
    <w:rsid w:val="00454CF2"/>
    <w:rsid w:val="004558FA"/>
    <w:rsid w:val="0045621E"/>
    <w:rsid w:val="0045737A"/>
    <w:rsid w:val="00457F9F"/>
    <w:rsid w:val="0046367F"/>
    <w:rsid w:val="0047022C"/>
    <w:rsid w:val="0047425C"/>
    <w:rsid w:val="00475C76"/>
    <w:rsid w:val="00477B27"/>
    <w:rsid w:val="00484C8C"/>
    <w:rsid w:val="004902DD"/>
    <w:rsid w:val="00490DEE"/>
    <w:rsid w:val="00492FD1"/>
    <w:rsid w:val="004A42A7"/>
    <w:rsid w:val="004A69E9"/>
    <w:rsid w:val="004A6EFD"/>
    <w:rsid w:val="004B5431"/>
    <w:rsid w:val="004B5F6C"/>
    <w:rsid w:val="004C05A1"/>
    <w:rsid w:val="004C1BE2"/>
    <w:rsid w:val="004D4306"/>
    <w:rsid w:val="004E02E0"/>
    <w:rsid w:val="004E7A2E"/>
    <w:rsid w:val="004F133E"/>
    <w:rsid w:val="004F3F96"/>
    <w:rsid w:val="004F675D"/>
    <w:rsid w:val="004F7763"/>
    <w:rsid w:val="00500AEF"/>
    <w:rsid w:val="00501313"/>
    <w:rsid w:val="0050775A"/>
    <w:rsid w:val="00512BE3"/>
    <w:rsid w:val="00515928"/>
    <w:rsid w:val="00517E90"/>
    <w:rsid w:val="00521034"/>
    <w:rsid w:val="00522869"/>
    <w:rsid w:val="005246DC"/>
    <w:rsid w:val="0052474D"/>
    <w:rsid w:val="00527B7B"/>
    <w:rsid w:val="005366B6"/>
    <w:rsid w:val="00536D21"/>
    <w:rsid w:val="005378E6"/>
    <w:rsid w:val="00546312"/>
    <w:rsid w:val="00546747"/>
    <w:rsid w:val="005518C5"/>
    <w:rsid w:val="00551F0F"/>
    <w:rsid w:val="005529B1"/>
    <w:rsid w:val="005570B1"/>
    <w:rsid w:val="00560D41"/>
    <w:rsid w:val="00561343"/>
    <w:rsid w:val="00564757"/>
    <w:rsid w:val="00565749"/>
    <w:rsid w:val="00570EB2"/>
    <w:rsid w:val="005742A0"/>
    <w:rsid w:val="00582DF3"/>
    <w:rsid w:val="0058631A"/>
    <w:rsid w:val="005A71B1"/>
    <w:rsid w:val="005B13AF"/>
    <w:rsid w:val="005B424D"/>
    <w:rsid w:val="005B67FC"/>
    <w:rsid w:val="005C07B0"/>
    <w:rsid w:val="005C129A"/>
    <w:rsid w:val="005C1D2A"/>
    <w:rsid w:val="005C1F9B"/>
    <w:rsid w:val="005C7127"/>
    <w:rsid w:val="005C791F"/>
    <w:rsid w:val="005C7B04"/>
    <w:rsid w:val="005D2FA2"/>
    <w:rsid w:val="005D7020"/>
    <w:rsid w:val="005F3A20"/>
    <w:rsid w:val="005F4244"/>
    <w:rsid w:val="00600DCB"/>
    <w:rsid w:val="00602D68"/>
    <w:rsid w:val="006053EF"/>
    <w:rsid w:val="006055E3"/>
    <w:rsid w:val="006063E6"/>
    <w:rsid w:val="00616890"/>
    <w:rsid w:val="00616CDF"/>
    <w:rsid w:val="00630858"/>
    <w:rsid w:val="0063255E"/>
    <w:rsid w:val="0064021C"/>
    <w:rsid w:val="0064042B"/>
    <w:rsid w:val="006428D1"/>
    <w:rsid w:val="006468CE"/>
    <w:rsid w:val="00650266"/>
    <w:rsid w:val="006523DD"/>
    <w:rsid w:val="00653AEF"/>
    <w:rsid w:val="0065754D"/>
    <w:rsid w:val="006616DD"/>
    <w:rsid w:val="00661DD8"/>
    <w:rsid w:val="00663EAE"/>
    <w:rsid w:val="00665A1D"/>
    <w:rsid w:val="00670F33"/>
    <w:rsid w:val="0067140D"/>
    <w:rsid w:val="0067647B"/>
    <w:rsid w:val="00676637"/>
    <w:rsid w:val="00680A31"/>
    <w:rsid w:val="00683D22"/>
    <w:rsid w:val="00687B6D"/>
    <w:rsid w:val="006975B1"/>
    <w:rsid w:val="006A4A93"/>
    <w:rsid w:val="006A507B"/>
    <w:rsid w:val="006A5D0D"/>
    <w:rsid w:val="006A6E7B"/>
    <w:rsid w:val="006B5EEB"/>
    <w:rsid w:val="006C4C72"/>
    <w:rsid w:val="006C554F"/>
    <w:rsid w:val="006D0BF7"/>
    <w:rsid w:val="006D0C40"/>
    <w:rsid w:val="006D1D3B"/>
    <w:rsid w:val="006D5590"/>
    <w:rsid w:val="006D6FA9"/>
    <w:rsid w:val="006E648C"/>
    <w:rsid w:val="006E7AD9"/>
    <w:rsid w:val="006F60C6"/>
    <w:rsid w:val="006F6EAD"/>
    <w:rsid w:val="006F7AA3"/>
    <w:rsid w:val="00702FB3"/>
    <w:rsid w:val="00706ED4"/>
    <w:rsid w:val="0070778E"/>
    <w:rsid w:val="007104A1"/>
    <w:rsid w:val="0071309E"/>
    <w:rsid w:val="00714359"/>
    <w:rsid w:val="00725B74"/>
    <w:rsid w:val="00731A7A"/>
    <w:rsid w:val="0074588F"/>
    <w:rsid w:val="00745BCC"/>
    <w:rsid w:val="00746A32"/>
    <w:rsid w:val="007514A5"/>
    <w:rsid w:val="007521DD"/>
    <w:rsid w:val="00752806"/>
    <w:rsid w:val="00752AC1"/>
    <w:rsid w:val="00757C9E"/>
    <w:rsid w:val="00757EA2"/>
    <w:rsid w:val="00760246"/>
    <w:rsid w:val="00761AFA"/>
    <w:rsid w:val="00772D2C"/>
    <w:rsid w:val="00773DEA"/>
    <w:rsid w:val="007742AF"/>
    <w:rsid w:val="0077441E"/>
    <w:rsid w:val="00775AFC"/>
    <w:rsid w:val="00782D24"/>
    <w:rsid w:val="007879B1"/>
    <w:rsid w:val="00791B95"/>
    <w:rsid w:val="00793641"/>
    <w:rsid w:val="00793BCF"/>
    <w:rsid w:val="00795A23"/>
    <w:rsid w:val="00795C3B"/>
    <w:rsid w:val="007965CE"/>
    <w:rsid w:val="007A52D3"/>
    <w:rsid w:val="007A5F28"/>
    <w:rsid w:val="007A613D"/>
    <w:rsid w:val="007B0481"/>
    <w:rsid w:val="007D3C70"/>
    <w:rsid w:val="007E45E8"/>
    <w:rsid w:val="007E5330"/>
    <w:rsid w:val="00804655"/>
    <w:rsid w:val="008067C3"/>
    <w:rsid w:val="008123EA"/>
    <w:rsid w:val="008200AE"/>
    <w:rsid w:val="0082502F"/>
    <w:rsid w:val="00825846"/>
    <w:rsid w:val="00825CF2"/>
    <w:rsid w:val="008262E5"/>
    <w:rsid w:val="00827216"/>
    <w:rsid w:val="00827430"/>
    <w:rsid w:val="00827920"/>
    <w:rsid w:val="00834532"/>
    <w:rsid w:val="008370DE"/>
    <w:rsid w:val="008409C8"/>
    <w:rsid w:val="00842191"/>
    <w:rsid w:val="00844ABC"/>
    <w:rsid w:val="0085071E"/>
    <w:rsid w:val="00853442"/>
    <w:rsid w:val="00854645"/>
    <w:rsid w:val="00860A95"/>
    <w:rsid w:val="00863531"/>
    <w:rsid w:val="00865777"/>
    <w:rsid w:val="00871157"/>
    <w:rsid w:val="008752A9"/>
    <w:rsid w:val="00880F74"/>
    <w:rsid w:val="008849B9"/>
    <w:rsid w:val="00887E1B"/>
    <w:rsid w:val="008905B7"/>
    <w:rsid w:val="00890F2D"/>
    <w:rsid w:val="00893C65"/>
    <w:rsid w:val="008A0B5D"/>
    <w:rsid w:val="008A283D"/>
    <w:rsid w:val="008B10B7"/>
    <w:rsid w:val="008B1919"/>
    <w:rsid w:val="008B4A5A"/>
    <w:rsid w:val="008B530F"/>
    <w:rsid w:val="008C3051"/>
    <w:rsid w:val="008C3569"/>
    <w:rsid w:val="008D060C"/>
    <w:rsid w:val="008D1A1E"/>
    <w:rsid w:val="008D467E"/>
    <w:rsid w:val="008E4EEF"/>
    <w:rsid w:val="008F3026"/>
    <w:rsid w:val="008F30AF"/>
    <w:rsid w:val="008F38EB"/>
    <w:rsid w:val="00907990"/>
    <w:rsid w:val="00920A5C"/>
    <w:rsid w:val="0092194C"/>
    <w:rsid w:val="0092412C"/>
    <w:rsid w:val="009257F2"/>
    <w:rsid w:val="00930933"/>
    <w:rsid w:val="00934EB0"/>
    <w:rsid w:val="00934F70"/>
    <w:rsid w:val="00935B5A"/>
    <w:rsid w:val="00935DF5"/>
    <w:rsid w:val="00936F02"/>
    <w:rsid w:val="0094198D"/>
    <w:rsid w:val="00944F70"/>
    <w:rsid w:val="009472D1"/>
    <w:rsid w:val="0094783A"/>
    <w:rsid w:val="00952976"/>
    <w:rsid w:val="00953D90"/>
    <w:rsid w:val="00961B1F"/>
    <w:rsid w:val="009662AF"/>
    <w:rsid w:val="00972496"/>
    <w:rsid w:val="009738BE"/>
    <w:rsid w:val="00976FBB"/>
    <w:rsid w:val="009833EE"/>
    <w:rsid w:val="0098533E"/>
    <w:rsid w:val="009902A8"/>
    <w:rsid w:val="00997ED4"/>
    <w:rsid w:val="009A2310"/>
    <w:rsid w:val="009A356B"/>
    <w:rsid w:val="009A48ED"/>
    <w:rsid w:val="009A5F3D"/>
    <w:rsid w:val="009A7D11"/>
    <w:rsid w:val="009B0D47"/>
    <w:rsid w:val="009B22B6"/>
    <w:rsid w:val="009B3220"/>
    <w:rsid w:val="009B4027"/>
    <w:rsid w:val="009B4185"/>
    <w:rsid w:val="009B611E"/>
    <w:rsid w:val="009C133E"/>
    <w:rsid w:val="009D037D"/>
    <w:rsid w:val="009D312B"/>
    <w:rsid w:val="009D5725"/>
    <w:rsid w:val="009D7291"/>
    <w:rsid w:val="009D738F"/>
    <w:rsid w:val="009F5483"/>
    <w:rsid w:val="00A07467"/>
    <w:rsid w:val="00A10822"/>
    <w:rsid w:val="00A167D3"/>
    <w:rsid w:val="00A2105C"/>
    <w:rsid w:val="00A2477D"/>
    <w:rsid w:val="00A2545F"/>
    <w:rsid w:val="00A27066"/>
    <w:rsid w:val="00A336E5"/>
    <w:rsid w:val="00A34CEE"/>
    <w:rsid w:val="00A37BEF"/>
    <w:rsid w:val="00A529D2"/>
    <w:rsid w:val="00A64D09"/>
    <w:rsid w:val="00A65AF9"/>
    <w:rsid w:val="00A721CF"/>
    <w:rsid w:val="00A83B12"/>
    <w:rsid w:val="00A86270"/>
    <w:rsid w:val="00A95E8B"/>
    <w:rsid w:val="00A96CFF"/>
    <w:rsid w:val="00A96DE3"/>
    <w:rsid w:val="00AA0A62"/>
    <w:rsid w:val="00AA17DF"/>
    <w:rsid w:val="00AA226C"/>
    <w:rsid w:val="00AA34D2"/>
    <w:rsid w:val="00AB5C86"/>
    <w:rsid w:val="00AB7256"/>
    <w:rsid w:val="00AC20C7"/>
    <w:rsid w:val="00AC5EBC"/>
    <w:rsid w:val="00AD12BB"/>
    <w:rsid w:val="00AD2AFB"/>
    <w:rsid w:val="00AE1977"/>
    <w:rsid w:val="00AE369F"/>
    <w:rsid w:val="00AE46F7"/>
    <w:rsid w:val="00AE79DA"/>
    <w:rsid w:val="00AF0311"/>
    <w:rsid w:val="00AF491F"/>
    <w:rsid w:val="00B01F5D"/>
    <w:rsid w:val="00B039D6"/>
    <w:rsid w:val="00B04018"/>
    <w:rsid w:val="00B0742C"/>
    <w:rsid w:val="00B108D0"/>
    <w:rsid w:val="00B20949"/>
    <w:rsid w:val="00B20C83"/>
    <w:rsid w:val="00B213EF"/>
    <w:rsid w:val="00B41F16"/>
    <w:rsid w:val="00B44573"/>
    <w:rsid w:val="00B4670B"/>
    <w:rsid w:val="00B537E4"/>
    <w:rsid w:val="00B60218"/>
    <w:rsid w:val="00B6037F"/>
    <w:rsid w:val="00B627BE"/>
    <w:rsid w:val="00B64484"/>
    <w:rsid w:val="00B67493"/>
    <w:rsid w:val="00B71432"/>
    <w:rsid w:val="00B742A1"/>
    <w:rsid w:val="00B80DFE"/>
    <w:rsid w:val="00B821A6"/>
    <w:rsid w:val="00B8301C"/>
    <w:rsid w:val="00B84255"/>
    <w:rsid w:val="00B8777D"/>
    <w:rsid w:val="00B9262C"/>
    <w:rsid w:val="00B9350D"/>
    <w:rsid w:val="00BA03EB"/>
    <w:rsid w:val="00BA04DC"/>
    <w:rsid w:val="00BA4510"/>
    <w:rsid w:val="00BA4DDB"/>
    <w:rsid w:val="00BB6C70"/>
    <w:rsid w:val="00BB7040"/>
    <w:rsid w:val="00BB7E46"/>
    <w:rsid w:val="00BC0FAB"/>
    <w:rsid w:val="00BC66AD"/>
    <w:rsid w:val="00BC66D1"/>
    <w:rsid w:val="00BC6DBB"/>
    <w:rsid w:val="00BD03A8"/>
    <w:rsid w:val="00BD0DE6"/>
    <w:rsid w:val="00BD4D9B"/>
    <w:rsid w:val="00BD5426"/>
    <w:rsid w:val="00BD5F97"/>
    <w:rsid w:val="00BD7F27"/>
    <w:rsid w:val="00BF6368"/>
    <w:rsid w:val="00C013CE"/>
    <w:rsid w:val="00C01474"/>
    <w:rsid w:val="00C06896"/>
    <w:rsid w:val="00C14559"/>
    <w:rsid w:val="00C15F40"/>
    <w:rsid w:val="00C16AFF"/>
    <w:rsid w:val="00C23767"/>
    <w:rsid w:val="00C238D0"/>
    <w:rsid w:val="00C23D50"/>
    <w:rsid w:val="00C25725"/>
    <w:rsid w:val="00C25B1C"/>
    <w:rsid w:val="00C26269"/>
    <w:rsid w:val="00C356C2"/>
    <w:rsid w:val="00C3667C"/>
    <w:rsid w:val="00C46178"/>
    <w:rsid w:val="00C55B29"/>
    <w:rsid w:val="00C5637B"/>
    <w:rsid w:val="00C566F2"/>
    <w:rsid w:val="00C5796F"/>
    <w:rsid w:val="00C6041A"/>
    <w:rsid w:val="00C6097A"/>
    <w:rsid w:val="00C617A1"/>
    <w:rsid w:val="00C62734"/>
    <w:rsid w:val="00C72369"/>
    <w:rsid w:val="00C8217F"/>
    <w:rsid w:val="00C84D06"/>
    <w:rsid w:val="00C917E6"/>
    <w:rsid w:val="00C927A5"/>
    <w:rsid w:val="00C942B8"/>
    <w:rsid w:val="00C95817"/>
    <w:rsid w:val="00CA0609"/>
    <w:rsid w:val="00CA311C"/>
    <w:rsid w:val="00CA36B4"/>
    <w:rsid w:val="00CA5BAA"/>
    <w:rsid w:val="00CB013E"/>
    <w:rsid w:val="00CB16DA"/>
    <w:rsid w:val="00CB1E60"/>
    <w:rsid w:val="00CB26CF"/>
    <w:rsid w:val="00CB5561"/>
    <w:rsid w:val="00CC02A3"/>
    <w:rsid w:val="00CC2E16"/>
    <w:rsid w:val="00CC68D5"/>
    <w:rsid w:val="00CC75A3"/>
    <w:rsid w:val="00CC7E81"/>
    <w:rsid w:val="00CD2037"/>
    <w:rsid w:val="00CD7D68"/>
    <w:rsid w:val="00CE0A20"/>
    <w:rsid w:val="00CE323F"/>
    <w:rsid w:val="00CE50EE"/>
    <w:rsid w:val="00CF043C"/>
    <w:rsid w:val="00CF1A82"/>
    <w:rsid w:val="00CF3486"/>
    <w:rsid w:val="00CF7883"/>
    <w:rsid w:val="00D03171"/>
    <w:rsid w:val="00D05555"/>
    <w:rsid w:val="00D05E15"/>
    <w:rsid w:val="00D0629F"/>
    <w:rsid w:val="00D072EE"/>
    <w:rsid w:val="00D07CF7"/>
    <w:rsid w:val="00D10DD2"/>
    <w:rsid w:val="00D13D9B"/>
    <w:rsid w:val="00D165D5"/>
    <w:rsid w:val="00D16E80"/>
    <w:rsid w:val="00D20050"/>
    <w:rsid w:val="00D21B24"/>
    <w:rsid w:val="00D21F41"/>
    <w:rsid w:val="00D2230B"/>
    <w:rsid w:val="00D23DE6"/>
    <w:rsid w:val="00D258FD"/>
    <w:rsid w:val="00D271B9"/>
    <w:rsid w:val="00D27BEA"/>
    <w:rsid w:val="00D324C7"/>
    <w:rsid w:val="00D36265"/>
    <w:rsid w:val="00D400D1"/>
    <w:rsid w:val="00D42834"/>
    <w:rsid w:val="00D46B89"/>
    <w:rsid w:val="00D53AB0"/>
    <w:rsid w:val="00D62985"/>
    <w:rsid w:val="00D635AD"/>
    <w:rsid w:val="00D657C9"/>
    <w:rsid w:val="00D71FAE"/>
    <w:rsid w:val="00D75662"/>
    <w:rsid w:val="00D82D0A"/>
    <w:rsid w:val="00D8444F"/>
    <w:rsid w:val="00D853B2"/>
    <w:rsid w:val="00D857E6"/>
    <w:rsid w:val="00D8598C"/>
    <w:rsid w:val="00D85F6A"/>
    <w:rsid w:val="00D867DC"/>
    <w:rsid w:val="00D91F4C"/>
    <w:rsid w:val="00D97414"/>
    <w:rsid w:val="00DA000C"/>
    <w:rsid w:val="00DA245E"/>
    <w:rsid w:val="00DA2E0F"/>
    <w:rsid w:val="00DB06AA"/>
    <w:rsid w:val="00DB0750"/>
    <w:rsid w:val="00DB19D7"/>
    <w:rsid w:val="00DB2AA2"/>
    <w:rsid w:val="00DB39A5"/>
    <w:rsid w:val="00DB7E8E"/>
    <w:rsid w:val="00DC1083"/>
    <w:rsid w:val="00DC11D9"/>
    <w:rsid w:val="00DC3631"/>
    <w:rsid w:val="00DC5E42"/>
    <w:rsid w:val="00DD256E"/>
    <w:rsid w:val="00DD3EE9"/>
    <w:rsid w:val="00DE2B3F"/>
    <w:rsid w:val="00DE7437"/>
    <w:rsid w:val="00DF2327"/>
    <w:rsid w:val="00DF29E4"/>
    <w:rsid w:val="00DF2B66"/>
    <w:rsid w:val="00DF48A4"/>
    <w:rsid w:val="00DF7BEB"/>
    <w:rsid w:val="00E00748"/>
    <w:rsid w:val="00E04835"/>
    <w:rsid w:val="00E04BAA"/>
    <w:rsid w:val="00E073C7"/>
    <w:rsid w:val="00E2707C"/>
    <w:rsid w:val="00E32EA3"/>
    <w:rsid w:val="00E34223"/>
    <w:rsid w:val="00E35FEC"/>
    <w:rsid w:val="00E37522"/>
    <w:rsid w:val="00E40788"/>
    <w:rsid w:val="00E4124F"/>
    <w:rsid w:val="00E41382"/>
    <w:rsid w:val="00E44BE9"/>
    <w:rsid w:val="00E57609"/>
    <w:rsid w:val="00E609F5"/>
    <w:rsid w:val="00E61F24"/>
    <w:rsid w:val="00E656B4"/>
    <w:rsid w:val="00E70398"/>
    <w:rsid w:val="00E72BED"/>
    <w:rsid w:val="00E8690E"/>
    <w:rsid w:val="00E92361"/>
    <w:rsid w:val="00E93210"/>
    <w:rsid w:val="00E94AA9"/>
    <w:rsid w:val="00EA35F7"/>
    <w:rsid w:val="00EB04FB"/>
    <w:rsid w:val="00EB2F7E"/>
    <w:rsid w:val="00EB7275"/>
    <w:rsid w:val="00EC54D6"/>
    <w:rsid w:val="00EC5C3E"/>
    <w:rsid w:val="00EC7395"/>
    <w:rsid w:val="00EC7B34"/>
    <w:rsid w:val="00ED3CF1"/>
    <w:rsid w:val="00ED73EC"/>
    <w:rsid w:val="00ED74E9"/>
    <w:rsid w:val="00ED7713"/>
    <w:rsid w:val="00EE199C"/>
    <w:rsid w:val="00F02A67"/>
    <w:rsid w:val="00F14B72"/>
    <w:rsid w:val="00F2013D"/>
    <w:rsid w:val="00F21304"/>
    <w:rsid w:val="00F21370"/>
    <w:rsid w:val="00F22E59"/>
    <w:rsid w:val="00F25855"/>
    <w:rsid w:val="00F27F05"/>
    <w:rsid w:val="00F324F0"/>
    <w:rsid w:val="00F343E2"/>
    <w:rsid w:val="00F34829"/>
    <w:rsid w:val="00F41BE8"/>
    <w:rsid w:val="00F41F89"/>
    <w:rsid w:val="00F450B8"/>
    <w:rsid w:val="00F558B2"/>
    <w:rsid w:val="00F56A4E"/>
    <w:rsid w:val="00F67C31"/>
    <w:rsid w:val="00F762DD"/>
    <w:rsid w:val="00F812E9"/>
    <w:rsid w:val="00F86B3D"/>
    <w:rsid w:val="00F9260D"/>
    <w:rsid w:val="00F936FC"/>
    <w:rsid w:val="00F96CA6"/>
    <w:rsid w:val="00F976C7"/>
    <w:rsid w:val="00FA03AF"/>
    <w:rsid w:val="00FB0ACD"/>
    <w:rsid w:val="00FB0FAE"/>
    <w:rsid w:val="00FB1F57"/>
    <w:rsid w:val="00FB44E5"/>
    <w:rsid w:val="00FB6ACD"/>
    <w:rsid w:val="00FC28B6"/>
    <w:rsid w:val="00FD7486"/>
    <w:rsid w:val="00FE3340"/>
    <w:rsid w:val="00FE3375"/>
    <w:rsid w:val="00FE3DF0"/>
    <w:rsid w:val="00FE6222"/>
    <w:rsid w:val="00FF03EB"/>
    <w:rsid w:val="00FF5D9B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6DDA4F"/>
  <w15:docId w15:val="{572D5955-BEC1-4963-8E2D-524358BA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223"/>
    <w:pPr>
      <w:tabs>
        <w:tab w:val="left" w:pos="720"/>
      </w:tabs>
      <w:jc w:val="both"/>
    </w:pPr>
    <w:rPr>
      <w:rFonts w:eastAsia="Times New Roman"/>
      <w:sz w:val="22"/>
      <w:lang w:val="en-GB" w:eastAsia="en-GB"/>
    </w:rPr>
  </w:style>
  <w:style w:type="paragraph" w:styleId="Heading1">
    <w:name w:val="heading 1"/>
    <w:basedOn w:val="Normal"/>
    <w:next w:val="Heading2"/>
    <w:link w:val="Heading1Char"/>
    <w:qFormat/>
    <w:rsid w:val="0092194C"/>
    <w:pPr>
      <w:keepNext/>
      <w:keepLines/>
      <w:numPr>
        <w:numId w:val="1"/>
      </w:numPr>
      <w:spacing w:after="240"/>
      <w:outlineLvl w:val="0"/>
    </w:pPr>
    <w:rPr>
      <w:b/>
      <w:caps/>
      <w:kern w:val="32"/>
    </w:rPr>
  </w:style>
  <w:style w:type="paragraph" w:styleId="Heading2">
    <w:name w:val="heading 2"/>
    <w:basedOn w:val="Normal"/>
    <w:next w:val="Heading3"/>
    <w:link w:val="Heading2Char"/>
    <w:qFormat/>
    <w:rsid w:val="0092194C"/>
    <w:pPr>
      <w:keepNext/>
      <w:keepLines/>
      <w:numPr>
        <w:ilvl w:val="1"/>
        <w:numId w:val="1"/>
      </w:numPr>
      <w:spacing w:after="240"/>
      <w:outlineLvl w:val="1"/>
    </w:pPr>
    <w:rPr>
      <w:smallCaps/>
    </w:rPr>
  </w:style>
  <w:style w:type="paragraph" w:styleId="Heading3">
    <w:name w:val="heading 3"/>
    <w:basedOn w:val="Normal"/>
    <w:next w:val="Heading4"/>
    <w:link w:val="Heading3Char"/>
    <w:qFormat/>
    <w:rsid w:val="0092194C"/>
    <w:pPr>
      <w:keepNext/>
      <w:keepLines/>
      <w:numPr>
        <w:ilvl w:val="2"/>
        <w:numId w:val="1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Heading5"/>
    <w:link w:val="Heading4Char"/>
    <w:qFormat/>
    <w:rsid w:val="0092194C"/>
    <w:pPr>
      <w:keepNext/>
      <w:keepLines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92194C"/>
    <w:pPr>
      <w:keepNext/>
      <w:keepLines/>
      <w:numPr>
        <w:ilvl w:val="4"/>
        <w:numId w:val="1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2"/>
    <w:semiHidden/>
    <w:qFormat/>
    <w:rsid w:val="0092194C"/>
    <w:pPr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uiPriority w:val="2"/>
    <w:semiHidden/>
    <w:qFormat/>
    <w:rsid w:val="0092194C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uiPriority w:val="2"/>
    <w:semiHidden/>
    <w:unhideWhenUsed/>
    <w:rsid w:val="0092194C"/>
    <w:pPr>
      <w:keepNext/>
      <w:keepLines/>
      <w:spacing w:before="20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2194C"/>
    <w:pPr>
      <w:keepNext/>
      <w:keepLines/>
      <w:spacing w:before="200"/>
      <w:outlineLvl w:val="8"/>
    </w:pPr>
    <w:rPr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194C"/>
    <w:pPr>
      <w:numPr>
        <w:ilvl w:val="5"/>
        <w:numId w:val="1"/>
      </w:numPr>
      <w:spacing w:after="240"/>
    </w:pPr>
  </w:style>
  <w:style w:type="character" w:customStyle="1" w:styleId="BodyTextChar">
    <w:name w:val="Body Text Char"/>
    <w:link w:val="BodyText"/>
    <w:rsid w:val="0092194C"/>
    <w:rPr>
      <w:rFonts w:eastAsia="Times New Roman"/>
      <w:sz w:val="22"/>
      <w:lang w:val="en-GB" w:eastAsia="en-GB"/>
    </w:rPr>
  </w:style>
  <w:style w:type="paragraph" w:styleId="BodyText2">
    <w:name w:val="Body Text 2"/>
    <w:basedOn w:val="Normal"/>
    <w:link w:val="BodyText2Char"/>
    <w:rsid w:val="0092194C"/>
    <w:pPr>
      <w:numPr>
        <w:ilvl w:val="6"/>
        <w:numId w:val="1"/>
      </w:numPr>
      <w:tabs>
        <w:tab w:val="clear" w:pos="720"/>
      </w:tabs>
      <w:spacing w:after="240"/>
    </w:pPr>
  </w:style>
  <w:style w:type="character" w:customStyle="1" w:styleId="BodyText2Char">
    <w:name w:val="Body Text 2 Char"/>
    <w:link w:val="BodyText2"/>
    <w:rsid w:val="0092194C"/>
    <w:rPr>
      <w:rFonts w:eastAsia="Times New Roman"/>
      <w:sz w:val="22"/>
      <w:lang w:val="en-GB" w:eastAsia="en-GB"/>
    </w:rPr>
  </w:style>
  <w:style w:type="paragraph" w:styleId="BodyText3">
    <w:name w:val="Body Text 3"/>
    <w:basedOn w:val="Normal"/>
    <w:link w:val="BodyText3Char"/>
    <w:rsid w:val="0092194C"/>
    <w:pPr>
      <w:numPr>
        <w:ilvl w:val="7"/>
        <w:numId w:val="1"/>
      </w:numPr>
      <w:tabs>
        <w:tab w:val="clear" w:pos="720"/>
      </w:tabs>
      <w:spacing w:after="240"/>
    </w:pPr>
  </w:style>
  <w:style w:type="character" w:customStyle="1" w:styleId="BodyText3Char">
    <w:name w:val="Body Text 3 Char"/>
    <w:link w:val="BodyText3"/>
    <w:rsid w:val="0092194C"/>
    <w:rPr>
      <w:rFonts w:eastAsia="Times New Roman"/>
      <w:sz w:val="22"/>
      <w:lang w:val="en-GB" w:eastAsia="en-GB"/>
    </w:rPr>
  </w:style>
  <w:style w:type="paragraph" w:customStyle="1" w:styleId="BodyText4">
    <w:name w:val="Body Text 4"/>
    <w:basedOn w:val="Normal"/>
    <w:link w:val="BodyText4Char"/>
    <w:rsid w:val="0092194C"/>
    <w:pPr>
      <w:numPr>
        <w:ilvl w:val="8"/>
        <w:numId w:val="1"/>
      </w:numPr>
      <w:tabs>
        <w:tab w:val="clear" w:pos="720"/>
      </w:tabs>
      <w:spacing w:after="240"/>
    </w:pPr>
  </w:style>
  <w:style w:type="character" w:customStyle="1" w:styleId="BodyText4Char">
    <w:name w:val="Body Text 4 Char"/>
    <w:link w:val="BodyText4"/>
    <w:rsid w:val="0092194C"/>
    <w:rPr>
      <w:rFonts w:eastAsia="Times New Roman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92194C"/>
    <w:pPr>
      <w:tabs>
        <w:tab w:val="center" w:pos="4513"/>
        <w:tab w:val="right" w:pos="9027"/>
      </w:tabs>
    </w:pPr>
  </w:style>
  <w:style w:type="character" w:customStyle="1" w:styleId="FooterChar">
    <w:name w:val="Footer Char"/>
    <w:link w:val="Footer"/>
    <w:uiPriority w:val="99"/>
    <w:rsid w:val="0092194C"/>
    <w:rPr>
      <w:rFonts w:eastAsia="Calibri" w:cs="Times New Roman"/>
    </w:rPr>
  </w:style>
  <w:style w:type="paragraph" w:customStyle="1" w:styleId="FootnoteQuotation">
    <w:name w:val="Footnote Quotation"/>
    <w:basedOn w:val="Normal"/>
    <w:uiPriority w:val="1"/>
    <w:rsid w:val="0092194C"/>
    <w:pPr>
      <w:ind w:left="720" w:right="720"/>
    </w:pPr>
    <w:rPr>
      <w:sz w:val="20"/>
    </w:rPr>
  </w:style>
  <w:style w:type="character" w:styleId="FootnoteReference">
    <w:name w:val="footnote reference"/>
    <w:uiPriority w:val="1"/>
    <w:rsid w:val="0092194C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92194C"/>
    <w:pPr>
      <w:ind w:firstLine="720"/>
    </w:pPr>
    <w:rPr>
      <w:sz w:val="20"/>
    </w:rPr>
  </w:style>
  <w:style w:type="character" w:customStyle="1" w:styleId="FootnoteTextChar">
    <w:name w:val="Footnote Text Char"/>
    <w:link w:val="FootnoteText"/>
    <w:uiPriority w:val="1"/>
    <w:rsid w:val="0092194C"/>
    <w:rPr>
      <w:rFonts w:eastAsia="Calibri" w:cs="Times New Roman"/>
      <w:sz w:val="20"/>
    </w:rPr>
  </w:style>
  <w:style w:type="paragraph" w:styleId="Header">
    <w:name w:val="header"/>
    <w:basedOn w:val="Normal"/>
    <w:link w:val="HeaderChar"/>
    <w:uiPriority w:val="3"/>
    <w:rsid w:val="0092194C"/>
    <w:pPr>
      <w:tabs>
        <w:tab w:val="center" w:pos="4513"/>
        <w:tab w:val="right" w:pos="9027"/>
      </w:tabs>
      <w:jc w:val="left"/>
    </w:pPr>
  </w:style>
  <w:style w:type="character" w:customStyle="1" w:styleId="HeaderChar">
    <w:name w:val="Header Char"/>
    <w:link w:val="Header"/>
    <w:uiPriority w:val="2"/>
    <w:rsid w:val="0092194C"/>
    <w:rPr>
      <w:rFonts w:eastAsia="Calibri" w:cs="Times New Roman"/>
    </w:rPr>
  </w:style>
  <w:style w:type="character" w:customStyle="1" w:styleId="Heading1Char">
    <w:name w:val="Heading 1 Char"/>
    <w:link w:val="Heading1"/>
    <w:rsid w:val="0092194C"/>
    <w:rPr>
      <w:rFonts w:eastAsia="Times New Roman"/>
      <w:b/>
      <w:caps/>
      <w:kern w:val="32"/>
      <w:sz w:val="22"/>
      <w:lang w:val="en-GB" w:eastAsia="en-GB"/>
    </w:rPr>
  </w:style>
  <w:style w:type="character" w:customStyle="1" w:styleId="Heading2Char">
    <w:name w:val="Heading 2 Char"/>
    <w:link w:val="Heading2"/>
    <w:rsid w:val="0092194C"/>
    <w:rPr>
      <w:rFonts w:eastAsia="Times New Roman"/>
      <w:smallCaps/>
      <w:sz w:val="22"/>
      <w:lang w:val="en-GB" w:eastAsia="en-GB"/>
    </w:rPr>
  </w:style>
  <w:style w:type="character" w:customStyle="1" w:styleId="Heading3Char">
    <w:name w:val="Heading 3 Char"/>
    <w:link w:val="Heading3"/>
    <w:rsid w:val="0092194C"/>
    <w:rPr>
      <w:rFonts w:eastAsia="Times New Roman"/>
      <w:b/>
      <w:sz w:val="22"/>
      <w:lang w:val="en-GB" w:eastAsia="en-GB"/>
    </w:rPr>
  </w:style>
  <w:style w:type="character" w:customStyle="1" w:styleId="Heading4Char">
    <w:name w:val="Heading 4 Char"/>
    <w:link w:val="Heading4"/>
    <w:rsid w:val="0092194C"/>
    <w:rPr>
      <w:rFonts w:eastAsia="Times New Roman"/>
      <w:sz w:val="22"/>
      <w:lang w:val="en-GB" w:eastAsia="en-GB"/>
    </w:rPr>
  </w:style>
  <w:style w:type="character" w:customStyle="1" w:styleId="Heading5Char">
    <w:name w:val="Heading 5 Char"/>
    <w:link w:val="Heading5"/>
    <w:rsid w:val="0092194C"/>
    <w:rPr>
      <w:rFonts w:eastAsia="Times New Roman"/>
      <w:i/>
      <w:sz w:val="22"/>
      <w:lang w:val="en-GB" w:eastAsia="en-GB"/>
    </w:rPr>
  </w:style>
  <w:style w:type="character" w:customStyle="1" w:styleId="Heading6Char">
    <w:name w:val="Heading 6 Char"/>
    <w:link w:val="Heading6"/>
    <w:uiPriority w:val="2"/>
    <w:semiHidden/>
    <w:rsid w:val="0092194C"/>
    <w:rPr>
      <w:rFonts w:eastAsia="Calibri" w:cs="Times New Roman"/>
    </w:rPr>
  </w:style>
  <w:style w:type="character" w:customStyle="1" w:styleId="Heading7Char">
    <w:name w:val="Heading 7 Char"/>
    <w:link w:val="Heading7"/>
    <w:uiPriority w:val="2"/>
    <w:semiHidden/>
    <w:rsid w:val="0092194C"/>
    <w:rPr>
      <w:rFonts w:eastAsia="Calibri" w:cs="Times New Roman"/>
    </w:rPr>
  </w:style>
  <w:style w:type="character" w:customStyle="1" w:styleId="Heading8Char">
    <w:name w:val="Heading 8 Char"/>
    <w:link w:val="Heading8"/>
    <w:uiPriority w:val="2"/>
    <w:semiHidden/>
    <w:rsid w:val="0092194C"/>
    <w:rPr>
      <w:rFonts w:eastAsia="Times New Roman" w:cs="Times New Roman"/>
      <w:color w:val="404040"/>
    </w:rPr>
  </w:style>
  <w:style w:type="character" w:customStyle="1" w:styleId="Heading9Char">
    <w:name w:val="Heading 9 Char"/>
    <w:link w:val="Heading9"/>
    <w:uiPriority w:val="2"/>
    <w:semiHidden/>
    <w:rsid w:val="0092194C"/>
    <w:rPr>
      <w:rFonts w:eastAsia="Times New Roman" w:cs="Times New Roman"/>
      <w:iCs/>
      <w:color w:val="404040"/>
      <w:szCs w:val="20"/>
    </w:rPr>
  </w:style>
  <w:style w:type="paragraph" w:customStyle="1" w:styleId="Quotation">
    <w:name w:val="Quotation"/>
    <w:basedOn w:val="Normal"/>
    <w:uiPriority w:val="4"/>
    <w:rsid w:val="0092194C"/>
    <w:pPr>
      <w:spacing w:after="240"/>
      <w:ind w:left="720" w:right="720"/>
    </w:pPr>
  </w:style>
  <w:style w:type="paragraph" w:customStyle="1" w:styleId="QuotationDouble">
    <w:name w:val="Quotation Double"/>
    <w:basedOn w:val="Normal"/>
    <w:uiPriority w:val="4"/>
    <w:rsid w:val="0092194C"/>
    <w:pPr>
      <w:spacing w:after="240"/>
      <w:ind w:left="1440" w:right="1440"/>
    </w:pPr>
  </w:style>
  <w:style w:type="paragraph" w:styleId="Subtitle">
    <w:name w:val="Subtitle"/>
    <w:basedOn w:val="Normal"/>
    <w:link w:val="SubtitleChar"/>
    <w:uiPriority w:val="5"/>
    <w:qFormat/>
    <w:rsid w:val="0092194C"/>
    <w:pPr>
      <w:jc w:val="center"/>
      <w:outlineLvl w:val="1"/>
    </w:pPr>
  </w:style>
  <w:style w:type="character" w:customStyle="1" w:styleId="SubtitleChar">
    <w:name w:val="Subtitle Char"/>
    <w:link w:val="Subtitle"/>
    <w:uiPriority w:val="5"/>
    <w:rsid w:val="0092194C"/>
    <w:rPr>
      <w:rFonts w:eastAsia="Calibri" w:cs="Times New Roman"/>
    </w:rPr>
  </w:style>
  <w:style w:type="paragraph" w:styleId="Title">
    <w:name w:val="Title"/>
    <w:basedOn w:val="Normal"/>
    <w:link w:val="TitleChar"/>
    <w:qFormat/>
    <w:rsid w:val="0092194C"/>
    <w:pPr>
      <w:jc w:val="center"/>
    </w:pPr>
    <w:rPr>
      <w:b/>
      <w:caps/>
      <w:kern w:val="28"/>
    </w:rPr>
  </w:style>
  <w:style w:type="character" w:customStyle="1" w:styleId="TitleChar">
    <w:name w:val="Title Char"/>
    <w:link w:val="Title"/>
    <w:uiPriority w:val="5"/>
    <w:rsid w:val="0092194C"/>
    <w:rPr>
      <w:rFonts w:eastAsia="Calibri" w:cs="Times New Roman"/>
      <w:b/>
      <w:caps/>
      <w:kern w:val="28"/>
    </w:rPr>
  </w:style>
  <w:style w:type="paragraph" w:customStyle="1" w:styleId="Title2">
    <w:name w:val="Title 2"/>
    <w:basedOn w:val="Normal"/>
    <w:uiPriority w:val="5"/>
    <w:rsid w:val="0092194C"/>
    <w:pPr>
      <w:jc w:val="center"/>
    </w:pPr>
    <w:rPr>
      <w:u w:val="single"/>
    </w:rPr>
  </w:style>
  <w:style w:type="paragraph" w:customStyle="1" w:styleId="Title3">
    <w:name w:val="Title 3"/>
    <w:basedOn w:val="Normal"/>
    <w:uiPriority w:val="5"/>
    <w:rsid w:val="0092194C"/>
    <w:pPr>
      <w:jc w:val="center"/>
    </w:pPr>
    <w:rPr>
      <w:i/>
    </w:rPr>
  </w:style>
  <w:style w:type="paragraph" w:customStyle="1" w:styleId="TitleCountry">
    <w:name w:val="Title Country"/>
    <w:basedOn w:val="Normal"/>
    <w:uiPriority w:val="5"/>
    <w:rsid w:val="0092194C"/>
    <w:pPr>
      <w:jc w:val="center"/>
    </w:pPr>
    <w:rPr>
      <w:caps/>
    </w:rPr>
  </w:style>
  <w:style w:type="paragraph" w:styleId="TOC1">
    <w:name w:val="toc 1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b/>
      <w:caps/>
    </w:rPr>
  </w:style>
  <w:style w:type="paragraph" w:styleId="TOC2">
    <w:name w:val="toc 2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smallCaps/>
    </w:rPr>
  </w:style>
  <w:style w:type="paragraph" w:styleId="TOC3">
    <w:name w:val="toc 3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b/>
    </w:rPr>
  </w:style>
  <w:style w:type="paragraph" w:styleId="TOC4">
    <w:name w:val="toc 4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</w:style>
  <w:style w:type="paragraph" w:styleId="TOC5">
    <w:name w:val="toc 5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i/>
    </w:rPr>
  </w:style>
  <w:style w:type="paragraph" w:styleId="TOC6">
    <w:name w:val="toc 6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720" w:right="720"/>
      <w:jc w:val="left"/>
    </w:pPr>
  </w:style>
  <w:style w:type="paragraph" w:styleId="TOC7">
    <w:name w:val="toc 7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1100" w:right="720"/>
      <w:jc w:val="left"/>
    </w:pPr>
  </w:style>
  <w:style w:type="paragraph" w:styleId="TOC8">
    <w:name w:val="toc 8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1321" w:right="720"/>
      <w:jc w:val="left"/>
    </w:pPr>
  </w:style>
  <w:style w:type="paragraph" w:styleId="TOC9">
    <w:name w:val="toc 9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1542" w:right="720"/>
      <w:jc w:val="left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890F2D"/>
    <w:pPr>
      <w:tabs>
        <w:tab w:val="clear" w:pos="720"/>
      </w:tabs>
      <w:ind w:left="220" w:hanging="220"/>
    </w:pPr>
  </w:style>
  <w:style w:type="paragraph" w:styleId="IndexHeading">
    <w:name w:val="index heading"/>
    <w:basedOn w:val="Normal"/>
    <w:next w:val="Index1"/>
    <w:semiHidden/>
    <w:rsid w:val="00890F2D"/>
    <w:rPr>
      <w:lang w:eastAsia="en-US"/>
    </w:rPr>
  </w:style>
  <w:style w:type="character" w:styleId="Hyperlink">
    <w:name w:val="Hyperlink"/>
    <w:uiPriority w:val="99"/>
    <w:unhideWhenUsed/>
    <w:rsid w:val="00060385"/>
    <w:rPr>
      <w:color w:val="0000FF"/>
      <w:u w:val="single"/>
    </w:rPr>
  </w:style>
  <w:style w:type="table" w:styleId="TableElegant">
    <w:name w:val="Table Elegant"/>
    <w:basedOn w:val="TableNormal"/>
    <w:rsid w:val="0019447C"/>
    <w:pPr>
      <w:tabs>
        <w:tab w:val="left" w:pos="720"/>
      </w:tabs>
      <w:jc w:val="both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9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59"/>
    <w:qFormat/>
    <w:rsid w:val="00C95817"/>
    <w:pPr>
      <w:tabs>
        <w:tab w:val="clear" w:pos="720"/>
      </w:tabs>
      <w:ind w:left="720"/>
      <w:jc w:val="left"/>
    </w:pPr>
    <w:rPr>
      <w:rFonts w:ascii="Calibri" w:eastAsia="Calibri" w:hAnsi="Calibri" w:cs="Calibri"/>
      <w:szCs w:val="22"/>
    </w:rPr>
  </w:style>
  <w:style w:type="table" w:styleId="TableGrid">
    <w:name w:val="Table Grid"/>
    <w:basedOn w:val="TableNormal"/>
    <w:uiPriority w:val="59"/>
    <w:rsid w:val="00527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BB7E46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BB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E46"/>
    <w:rPr>
      <w:rFonts w:eastAsia="PMingLiU"/>
      <w:sz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BB7E46"/>
    <w:rPr>
      <w:rFonts w:eastAsia="PMingLiU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05F"/>
    <w:rPr>
      <w:rFonts w:eastAsia="Times New Roman"/>
      <w:b/>
      <w:bCs/>
      <w:lang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02705F"/>
    <w:rPr>
      <w:rFonts w:eastAsia="Times New Roman"/>
      <w:b/>
      <w:bCs/>
      <w:lang w:val="en-GB" w:eastAsia="en-GB"/>
    </w:rPr>
  </w:style>
  <w:style w:type="paragraph" w:styleId="Revision">
    <w:name w:val="Revision"/>
    <w:hidden/>
    <w:uiPriority w:val="99"/>
    <w:semiHidden/>
    <w:rsid w:val="0002705F"/>
    <w:rPr>
      <w:rFonts w:eastAsia="Times New Roman"/>
      <w:sz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C68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54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standardsfacility.org/es/PG-7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andardsfacility.org/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9C88-FF38-4129-8E81-DC021B0B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3542</CharactersWithSpaces>
  <SharedDoc>false</SharedDoc>
  <HLinks>
    <vt:vector size="30" baseType="variant">
      <vt:variant>
        <vt:i4>4587592</vt:i4>
      </vt:variant>
      <vt:variant>
        <vt:i4>12</vt:i4>
      </vt:variant>
      <vt:variant>
        <vt:i4>0</vt:i4>
      </vt:variant>
      <vt:variant>
        <vt:i4>5</vt:i4>
      </vt:variant>
      <vt:variant>
        <vt:lpwstr>https://tradeconcerns.wto.org/en</vt:lpwstr>
      </vt:variant>
      <vt:variant>
        <vt:lpwstr/>
      </vt:variant>
      <vt:variant>
        <vt:i4>2490427</vt:i4>
      </vt:variant>
      <vt:variant>
        <vt:i4>9</vt:i4>
      </vt:variant>
      <vt:variant>
        <vt:i4>0</vt:i4>
      </vt:variant>
      <vt:variant>
        <vt:i4>5</vt:i4>
      </vt:variant>
      <vt:variant>
        <vt:lpwstr>https://eping.wto.org/</vt:lpwstr>
      </vt:variant>
      <vt:variant>
        <vt:lpwstr/>
      </vt:variant>
      <vt:variant>
        <vt:i4>3801153</vt:i4>
      </vt:variant>
      <vt:variant>
        <vt:i4>6</vt:i4>
      </vt:variant>
      <vt:variant>
        <vt:i4>0</vt:i4>
      </vt:variant>
      <vt:variant>
        <vt:i4>5</vt:i4>
      </vt:variant>
      <vt:variant>
        <vt:lpwstr>mailto:roshan.khan@wto.org</vt:lpwstr>
      </vt:variant>
      <vt:variant>
        <vt:lpwstr/>
      </vt:variant>
      <vt:variant>
        <vt:i4>1310826</vt:i4>
      </vt:variant>
      <vt:variant>
        <vt:i4>3</vt:i4>
      </vt:variant>
      <vt:variant>
        <vt:i4>0</vt:i4>
      </vt:variant>
      <vt:variant>
        <vt:i4>5</vt:i4>
      </vt:variant>
      <vt:variant>
        <vt:lpwstr>mailto:carmina.baez@wto.org</vt:lpwstr>
      </vt:variant>
      <vt:variant>
        <vt:lpwstr/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mailto:rolando.alcala@wto.org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Alcala, Rolando</dc:creator>
  <cp:lastModifiedBy>Alcala, Rolando</cp:lastModifiedBy>
  <cp:revision>29</cp:revision>
  <cp:lastPrinted>2023-02-09T12:45:00Z</cp:lastPrinted>
  <dcterms:created xsi:type="dcterms:W3CDTF">2023-02-09T12:40:00Z</dcterms:created>
  <dcterms:modified xsi:type="dcterms:W3CDTF">2023-03-10T15:23:00Z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ac9e95f2-6d4e-40e0-91fe-b128ef841f75</vt:lpwstr>
  </property>
</Properties>
</file>