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91" w:rsidRDefault="00670091" w:rsidP="00177A7F">
      <w:pPr>
        <w:jc w:val="center"/>
        <w:rPr>
          <w:b/>
          <w:bCs/>
          <w:szCs w:val="18"/>
          <w:u w:val="single"/>
          <w:lang w:val="fr-FR"/>
        </w:rPr>
      </w:pPr>
      <w:bookmarkStart w:id="0" w:name="_GoBack"/>
      <w:bookmarkEnd w:id="0"/>
    </w:p>
    <w:p w:rsidR="00910100" w:rsidRDefault="00910100" w:rsidP="00177A7F">
      <w:pPr>
        <w:jc w:val="center"/>
        <w:rPr>
          <w:b/>
          <w:bCs/>
          <w:szCs w:val="18"/>
          <w:u w:val="single"/>
          <w:lang w:val="fr-FR"/>
        </w:rPr>
      </w:pPr>
    </w:p>
    <w:p w:rsidR="00670091" w:rsidRDefault="00670091" w:rsidP="00177A7F">
      <w:pPr>
        <w:jc w:val="center"/>
        <w:rPr>
          <w:b/>
          <w:bCs/>
          <w:szCs w:val="18"/>
          <w:u w:val="single"/>
          <w:lang w:val="fr-FR"/>
        </w:rPr>
      </w:pPr>
    </w:p>
    <w:p w:rsidR="003600EA" w:rsidRPr="003600EA" w:rsidRDefault="008672C3" w:rsidP="003600EA">
      <w:pPr>
        <w:jc w:val="center"/>
        <w:rPr>
          <w:b/>
          <w:bCs/>
          <w:sz w:val="24"/>
          <w:szCs w:val="24"/>
          <w:u w:val="single"/>
          <w:lang w:val="fr-FR"/>
        </w:rPr>
      </w:pPr>
      <w:r w:rsidRPr="003600EA">
        <w:rPr>
          <w:b/>
          <w:bCs/>
          <w:sz w:val="24"/>
          <w:szCs w:val="24"/>
          <w:u w:val="single"/>
          <w:lang w:val="fr-FR"/>
        </w:rPr>
        <w:t>Atelier de suivi d</w:t>
      </w:r>
      <w:r w:rsidR="003600EA" w:rsidRPr="003600EA">
        <w:rPr>
          <w:b/>
          <w:bCs/>
          <w:sz w:val="24"/>
          <w:szCs w:val="24"/>
          <w:u w:val="single"/>
          <w:lang w:val="fr-FR"/>
        </w:rPr>
        <w:t>e</w:t>
      </w:r>
      <w:r w:rsidR="006605DB" w:rsidRPr="003600EA">
        <w:rPr>
          <w:b/>
          <w:bCs/>
          <w:sz w:val="24"/>
          <w:szCs w:val="24"/>
          <w:u w:val="single"/>
          <w:lang w:val="fr-FR"/>
        </w:rPr>
        <w:t xml:space="preserve"> </w:t>
      </w:r>
      <w:r w:rsidR="003600EA" w:rsidRPr="003600EA">
        <w:rPr>
          <w:b/>
          <w:bCs/>
          <w:sz w:val="24"/>
          <w:szCs w:val="24"/>
          <w:u w:val="single"/>
          <w:lang w:val="fr-FR"/>
        </w:rPr>
        <w:t>l'</w:t>
      </w:r>
      <w:r w:rsidR="006605DB" w:rsidRPr="003600EA">
        <w:rPr>
          <w:b/>
          <w:bCs/>
          <w:sz w:val="24"/>
          <w:szCs w:val="24"/>
          <w:u w:val="single"/>
          <w:lang w:val="fr-FR"/>
        </w:rPr>
        <w:t>Examen des Politiques Commerciales (EPC)</w:t>
      </w:r>
      <w:r w:rsidR="003600EA" w:rsidRPr="003600EA">
        <w:rPr>
          <w:b/>
          <w:bCs/>
          <w:sz w:val="24"/>
          <w:szCs w:val="24"/>
          <w:u w:val="single"/>
          <w:lang w:val="fr-FR"/>
        </w:rPr>
        <w:t xml:space="preserve"> de Côte-d'Ivoire</w:t>
      </w:r>
      <w:r w:rsidR="006605DB" w:rsidRPr="003600EA">
        <w:rPr>
          <w:b/>
          <w:bCs/>
          <w:sz w:val="24"/>
          <w:szCs w:val="24"/>
          <w:u w:val="single"/>
          <w:lang w:val="fr-FR"/>
        </w:rPr>
        <w:t xml:space="preserve"> </w:t>
      </w:r>
    </w:p>
    <w:p w:rsidR="006605DB" w:rsidRPr="003A3DDF" w:rsidRDefault="009672BE" w:rsidP="006605DB">
      <w:pPr>
        <w:spacing w:after="240"/>
        <w:jc w:val="center"/>
        <w:rPr>
          <w:b/>
          <w:bCs/>
          <w:szCs w:val="18"/>
          <w:u w:val="single"/>
          <w:lang w:val="fr-FR"/>
        </w:rPr>
      </w:pPr>
      <w:r w:rsidRPr="003600EA">
        <w:rPr>
          <w:b/>
          <w:bCs/>
          <w:sz w:val="24"/>
          <w:szCs w:val="24"/>
          <w:u w:val="single"/>
          <w:lang w:val="fr-FR"/>
        </w:rPr>
        <w:t>Abidjan</w:t>
      </w:r>
      <w:r w:rsidR="008672C3" w:rsidRPr="003600EA">
        <w:rPr>
          <w:b/>
          <w:bCs/>
          <w:sz w:val="24"/>
          <w:szCs w:val="24"/>
          <w:u w:val="single"/>
          <w:lang w:val="fr-FR"/>
        </w:rPr>
        <w:t xml:space="preserve">, </w:t>
      </w:r>
      <w:r w:rsidR="007345C8">
        <w:rPr>
          <w:b/>
          <w:bCs/>
          <w:sz w:val="24"/>
          <w:szCs w:val="24"/>
          <w:u w:val="single"/>
          <w:lang w:val="fr-FR"/>
        </w:rPr>
        <w:t>5</w:t>
      </w:r>
      <w:r w:rsidRPr="003600EA">
        <w:rPr>
          <w:b/>
          <w:bCs/>
          <w:sz w:val="24"/>
          <w:szCs w:val="24"/>
          <w:u w:val="single"/>
          <w:lang w:val="fr-FR"/>
        </w:rPr>
        <w:t xml:space="preserve"> </w:t>
      </w:r>
      <w:r w:rsidR="006605DB" w:rsidRPr="003600EA">
        <w:rPr>
          <w:b/>
          <w:bCs/>
          <w:sz w:val="24"/>
          <w:szCs w:val="24"/>
          <w:u w:val="single"/>
          <w:lang w:val="fr-FR"/>
        </w:rPr>
        <w:t xml:space="preserve">au </w:t>
      </w:r>
      <w:r w:rsidR="007345C8">
        <w:rPr>
          <w:b/>
          <w:bCs/>
          <w:sz w:val="24"/>
          <w:szCs w:val="24"/>
          <w:u w:val="single"/>
          <w:lang w:val="fr-FR"/>
        </w:rPr>
        <w:t>7</w:t>
      </w:r>
      <w:r w:rsidR="00670091" w:rsidRPr="003600EA">
        <w:rPr>
          <w:b/>
          <w:bCs/>
          <w:sz w:val="24"/>
          <w:szCs w:val="24"/>
          <w:u w:val="single"/>
          <w:lang w:val="fr-FR"/>
        </w:rPr>
        <w:t xml:space="preserve"> </w:t>
      </w:r>
      <w:r w:rsidR="007345C8">
        <w:rPr>
          <w:b/>
          <w:bCs/>
          <w:sz w:val="24"/>
          <w:szCs w:val="24"/>
          <w:u w:val="single"/>
          <w:lang w:val="fr-FR"/>
        </w:rPr>
        <w:t>juin</w:t>
      </w:r>
      <w:r w:rsidR="00121C35" w:rsidRPr="003600EA">
        <w:rPr>
          <w:b/>
          <w:bCs/>
          <w:sz w:val="24"/>
          <w:szCs w:val="24"/>
          <w:u w:val="single"/>
          <w:lang w:val="fr-FR"/>
        </w:rPr>
        <w:t xml:space="preserve"> 201</w:t>
      </w:r>
      <w:r w:rsidR="007345C8">
        <w:rPr>
          <w:b/>
          <w:bCs/>
          <w:sz w:val="24"/>
          <w:szCs w:val="24"/>
          <w:u w:val="single"/>
          <w:lang w:val="fr-FR"/>
        </w:rPr>
        <w:t>9</w:t>
      </w:r>
    </w:p>
    <w:p w:rsidR="006605DB" w:rsidRDefault="006605DB" w:rsidP="006605DB">
      <w:pPr>
        <w:spacing w:after="240"/>
        <w:jc w:val="center"/>
        <w:rPr>
          <w:b/>
          <w:bCs/>
          <w:szCs w:val="18"/>
          <w:u w:val="single"/>
          <w:lang w:val="fr-FR"/>
        </w:rPr>
      </w:pPr>
      <w:r w:rsidRPr="00586450">
        <w:rPr>
          <w:b/>
          <w:bCs/>
          <w:szCs w:val="18"/>
          <w:u w:val="single"/>
          <w:lang w:val="fr-FR"/>
        </w:rPr>
        <w:t>Pro</w:t>
      </w:r>
      <w:r w:rsidR="003600EA">
        <w:rPr>
          <w:b/>
          <w:bCs/>
          <w:szCs w:val="18"/>
          <w:u w:val="single"/>
          <w:lang w:val="fr-FR"/>
        </w:rPr>
        <w:t>jet</w:t>
      </w:r>
      <w:r w:rsidRPr="00586450">
        <w:rPr>
          <w:b/>
          <w:bCs/>
          <w:szCs w:val="18"/>
          <w:u w:val="single"/>
          <w:lang w:val="fr-FR"/>
        </w:rPr>
        <w:t xml:space="preserve"> </w:t>
      </w:r>
      <w:r w:rsidR="003600EA">
        <w:rPr>
          <w:b/>
          <w:bCs/>
          <w:szCs w:val="18"/>
          <w:u w:val="single"/>
          <w:lang w:val="fr-FR"/>
        </w:rPr>
        <w:t xml:space="preserve">de </w:t>
      </w:r>
      <w:r w:rsidRPr="00586450">
        <w:rPr>
          <w:b/>
          <w:bCs/>
          <w:szCs w:val="18"/>
          <w:u w:val="single"/>
          <w:lang w:val="fr-FR"/>
        </w:rPr>
        <w:t>pro</w:t>
      </w:r>
      <w:r w:rsidR="003600EA">
        <w:rPr>
          <w:b/>
          <w:bCs/>
          <w:szCs w:val="18"/>
          <w:u w:val="single"/>
          <w:lang w:val="fr-FR"/>
        </w:rPr>
        <w:t>gramm</w:t>
      </w:r>
      <w:r w:rsidRPr="00586450">
        <w:rPr>
          <w:b/>
          <w:bCs/>
          <w:szCs w:val="18"/>
          <w:u w:val="single"/>
          <w:lang w:val="fr-FR"/>
        </w:rPr>
        <w:t>e</w:t>
      </w:r>
    </w:p>
    <w:p w:rsidR="009710E8" w:rsidRDefault="009710E8" w:rsidP="002C0D8C">
      <w:pPr>
        <w:jc w:val="center"/>
        <w:rPr>
          <w:b/>
          <w:bCs/>
          <w:szCs w:val="18"/>
          <w:u w:val="single"/>
          <w:lang w:val="fr-FR"/>
        </w:rPr>
      </w:pPr>
    </w:p>
    <w:p w:rsidR="003516BC" w:rsidRPr="003A3DDF" w:rsidRDefault="003516BC" w:rsidP="002C0D8C">
      <w:pPr>
        <w:jc w:val="center"/>
        <w:rPr>
          <w:b/>
          <w:bCs/>
          <w:szCs w:val="18"/>
          <w:u w:val="single"/>
          <w:lang w:val="fr-FR"/>
        </w:rPr>
      </w:pPr>
    </w:p>
    <w:p w:rsidR="006605DB" w:rsidRDefault="007345C8" w:rsidP="002C0D8C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  <w:r>
        <w:rPr>
          <w:b/>
          <w:bCs/>
          <w:szCs w:val="18"/>
          <w:u w:val="single"/>
          <w:lang w:val="fr-FR"/>
        </w:rPr>
        <w:t>Mercre</w:t>
      </w:r>
      <w:r w:rsidR="00CC148E">
        <w:rPr>
          <w:b/>
          <w:bCs/>
          <w:szCs w:val="18"/>
          <w:u w:val="single"/>
          <w:lang w:val="fr-FR"/>
        </w:rPr>
        <w:t xml:space="preserve">di </w:t>
      </w:r>
      <w:r>
        <w:rPr>
          <w:b/>
          <w:bCs/>
          <w:szCs w:val="18"/>
          <w:u w:val="single"/>
          <w:lang w:val="fr-FR"/>
        </w:rPr>
        <w:t>5</w:t>
      </w:r>
      <w:r w:rsidR="00670091">
        <w:rPr>
          <w:b/>
          <w:bCs/>
          <w:szCs w:val="18"/>
          <w:u w:val="single"/>
          <w:lang w:val="fr-FR"/>
        </w:rPr>
        <w:t xml:space="preserve"> </w:t>
      </w:r>
      <w:r>
        <w:rPr>
          <w:b/>
          <w:bCs/>
          <w:szCs w:val="18"/>
          <w:u w:val="single"/>
          <w:lang w:val="fr-FR"/>
        </w:rPr>
        <w:t>juin</w:t>
      </w:r>
      <w:r w:rsidR="00121C35">
        <w:rPr>
          <w:b/>
          <w:bCs/>
          <w:szCs w:val="18"/>
          <w:u w:val="single"/>
          <w:lang w:val="fr-FR"/>
        </w:rPr>
        <w:t xml:space="preserve"> </w:t>
      </w:r>
    </w:p>
    <w:p w:rsidR="009222DE" w:rsidRDefault="009222DE" w:rsidP="002C0D8C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</w:p>
    <w:p w:rsidR="001F57D2" w:rsidRPr="009222DE" w:rsidRDefault="009222DE" w:rsidP="002C0D8C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  <w:r w:rsidRPr="009222DE">
        <w:rPr>
          <w:b/>
          <w:bCs/>
          <w:szCs w:val="18"/>
          <w:u w:val="single"/>
          <w:lang w:val="fr-FR"/>
        </w:rPr>
        <w:t>Matin</w:t>
      </w:r>
    </w:p>
    <w:p w:rsidR="004D2475" w:rsidRPr="004D2475" w:rsidRDefault="003600EA" w:rsidP="004D2475">
      <w:pPr>
        <w:numPr>
          <w:ilvl w:val="0"/>
          <w:numId w:val="33"/>
        </w:numPr>
        <w:rPr>
          <w:b/>
          <w:szCs w:val="18"/>
          <w:lang w:val="fr-FR"/>
        </w:rPr>
      </w:pPr>
      <w:r>
        <w:rPr>
          <w:b/>
          <w:szCs w:val="18"/>
          <w:lang w:val="fr-FR"/>
        </w:rPr>
        <w:t>E</w:t>
      </w:r>
      <w:r w:rsidR="004D2475" w:rsidRPr="004D2475">
        <w:rPr>
          <w:b/>
          <w:szCs w:val="18"/>
          <w:lang w:val="fr-FR"/>
        </w:rPr>
        <w:t>nregistrement des participants</w:t>
      </w:r>
    </w:p>
    <w:p w:rsidR="005A48F0" w:rsidRPr="00C43C16" w:rsidRDefault="003600EA" w:rsidP="00C43C16">
      <w:pPr>
        <w:numPr>
          <w:ilvl w:val="0"/>
          <w:numId w:val="33"/>
        </w:numPr>
        <w:rPr>
          <w:b/>
          <w:szCs w:val="18"/>
          <w:lang w:val="fr-FR"/>
        </w:rPr>
      </w:pPr>
      <w:r>
        <w:rPr>
          <w:b/>
          <w:szCs w:val="18"/>
          <w:lang w:val="fr-FR"/>
        </w:rPr>
        <w:t>Ouverture de l'atelier</w:t>
      </w:r>
      <w:r w:rsidR="004D2475" w:rsidRPr="004D2475">
        <w:rPr>
          <w:b/>
          <w:szCs w:val="18"/>
          <w:lang w:val="fr-FR"/>
        </w:rPr>
        <w:t xml:space="preserve"> </w:t>
      </w:r>
    </w:p>
    <w:p w:rsidR="004D2475" w:rsidRDefault="004D2475" w:rsidP="00A93DC2">
      <w:pPr>
        <w:ind w:left="1418" w:hanging="1418"/>
        <w:rPr>
          <w:szCs w:val="18"/>
          <w:lang w:val="fr-FR"/>
        </w:rPr>
      </w:pPr>
    </w:p>
    <w:p w:rsidR="007742FF" w:rsidRDefault="001F57D2" w:rsidP="003600EA">
      <w:pPr>
        <w:ind w:left="1418" w:hanging="1418"/>
        <w:rPr>
          <w:b/>
          <w:color w:val="FF0000"/>
          <w:szCs w:val="18"/>
          <w:lang w:val="fr-FR"/>
        </w:rPr>
      </w:pPr>
      <w:r w:rsidRPr="006C1DB6">
        <w:rPr>
          <w:b/>
          <w:color w:val="FF0000"/>
          <w:szCs w:val="18"/>
          <w:lang w:val="fr-FR"/>
        </w:rPr>
        <w:t xml:space="preserve">Thème 1: Développements récents en matière de politique commerciale </w:t>
      </w:r>
      <w:r w:rsidR="003600EA">
        <w:rPr>
          <w:b/>
          <w:color w:val="FF0000"/>
          <w:szCs w:val="18"/>
          <w:lang w:val="fr-FR"/>
        </w:rPr>
        <w:t>de</w:t>
      </w:r>
      <w:r w:rsidR="009672BE">
        <w:rPr>
          <w:b/>
          <w:color w:val="FF0000"/>
          <w:szCs w:val="18"/>
          <w:lang w:val="fr-FR"/>
        </w:rPr>
        <w:t xml:space="preserve"> </w:t>
      </w:r>
      <w:r w:rsidR="003600EA">
        <w:rPr>
          <w:b/>
          <w:color w:val="FF0000"/>
          <w:szCs w:val="18"/>
          <w:lang w:val="fr-FR"/>
        </w:rPr>
        <w:t>la Côte-d'Ivoire</w:t>
      </w:r>
      <w:r w:rsidR="009672BE">
        <w:rPr>
          <w:b/>
          <w:color w:val="FF0000"/>
          <w:szCs w:val="18"/>
          <w:lang w:val="fr-FR"/>
        </w:rPr>
        <w:t xml:space="preserve"> </w:t>
      </w:r>
    </w:p>
    <w:p w:rsidR="001F57D2" w:rsidRDefault="007742FF" w:rsidP="003600EA">
      <w:pPr>
        <w:ind w:left="1418" w:hanging="1418"/>
        <w:rPr>
          <w:b/>
          <w:szCs w:val="18"/>
          <w:lang w:val="fr-FR"/>
        </w:rPr>
      </w:pPr>
      <w:r w:rsidRPr="007742FF">
        <w:rPr>
          <w:b/>
          <w:szCs w:val="18"/>
          <w:lang w:val="fr-FR"/>
        </w:rPr>
        <w:t>(</w:t>
      </w:r>
      <w:r w:rsidR="001F57D2" w:rsidRPr="00FA0594">
        <w:rPr>
          <w:b/>
          <w:szCs w:val="18"/>
          <w:lang w:val="fr-FR"/>
        </w:rPr>
        <w:t>Présentation</w:t>
      </w:r>
      <w:r w:rsidR="00A22224">
        <w:rPr>
          <w:b/>
          <w:szCs w:val="18"/>
          <w:lang w:val="fr-FR"/>
        </w:rPr>
        <w:t>,</w:t>
      </w:r>
      <w:r w:rsidR="001F57D2" w:rsidRPr="00FA0594">
        <w:rPr>
          <w:b/>
          <w:szCs w:val="18"/>
          <w:lang w:val="fr-FR"/>
        </w:rPr>
        <w:t xml:space="preserve"> par </w:t>
      </w:r>
      <w:r w:rsidR="003600EA">
        <w:rPr>
          <w:b/>
          <w:szCs w:val="18"/>
          <w:lang w:val="fr-FR"/>
        </w:rPr>
        <w:t xml:space="preserve">un Représentant du Ministère chargé du commerce de </w:t>
      </w:r>
      <w:r w:rsidR="001F57D2" w:rsidRPr="00FA0594">
        <w:rPr>
          <w:b/>
          <w:szCs w:val="18"/>
          <w:lang w:val="fr-FR"/>
        </w:rPr>
        <w:t xml:space="preserve">la </w:t>
      </w:r>
      <w:r w:rsidR="003600EA">
        <w:rPr>
          <w:b/>
          <w:szCs w:val="18"/>
          <w:lang w:val="fr-FR"/>
        </w:rPr>
        <w:t>Côte</w:t>
      </w:r>
      <w:r>
        <w:rPr>
          <w:b/>
          <w:szCs w:val="18"/>
          <w:lang w:val="fr-FR"/>
        </w:rPr>
        <w:t>-</w:t>
      </w:r>
      <w:r w:rsidR="003600EA">
        <w:rPr>
          <w:b/>
          <w:szCs w:val="18"/>
          <w:lang w:val="fr-FR"/>
        </w:rPr>
        <w:t>d'Ivoire</w:t>
      </w:r>
      <w:r w:rsidR="005D5A75">
        <w:rPr>
          <w:b/>
          <w:szCs w:val="18"/>
          <w:lang w:val="fr-FR"/>
        </w:rPr>
        <w:t xml:space="preserve">, </w:t>
      </w:r>
      <w:r w:rsidR="0040715F">
        <w:rPr>
          <w:b/>
          <w:szCs w:val="18"/>
          <w:lang w:val="fr-FR"/>
        </w:rPr>
        <w:t>sur</w:t>
      </w:r>
      <w:r w:rsidR="005D5A75">
        <w:rPr>
          <w:b/>
          <w:szCs w:val="18"/>
          <w:lang w:val="fr-FR"/>
        </w:rPr>
        <w:t xml:space="preserve"> les changements dans la politique commerciale nationale depuis l'EPC en octobre 2017</w:t>
      </w:r>
      <w:r w:rsidR="009222DE">
        <w:rPr>
          <w:b/>
          <w:szCs w:val="18"/>
          <w:lang w:val="fr-FR"/>
        </w:rPr>
        <w:t>: le rapport du Secrétariat de l'OMC pourrait servir de référence</w:t>
      </w:r>
      <w:r w:rsidR="003600EA">
        <w:rPr>
          <w:b/>
          <w:szCs w:val="18"/>
          <w:lang w:val="fr-FR"/>
        </w:rPr>
        <w:t>)</w:t>
      </w:r>
    </w:p>
    <w:p w:rsidR="003F4BBC" w:rsidRDefault="003F4BBC" w:rsidP="003600EA">
      <w:pPr>
        <w:ind w:left="1418" w:hanging="1418"/>
        <w:rPr>
          <w:b/>
          <w:szCs w:val="18"/>
          <w:lang w:val="fr-FR"/>
        </w:rPr>
      </w:pPr>
    </w:p>
    <w:p w:rsidR="002726B5" w:rsidRPr="009222DE" w:rsidRDefault="009222DE" w:rsidP="00FA0594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  <w:r w:rsidRPr="009222DE">
        <w:rPr>
          <w:b/>
          <w:bCs/>
          <w:szCs w:val="18"/>
          <w:u w:val="single"/>
          <w:lang w:val="fr-FR"/>
        </w:rPr>
        <w:t>Après-midi</w:t>
      </w:r>
    </w:p>
    <w:p w:rsidR="009222DE" w:rsidRDefault="009222DE" w:rsidP="009222DE">
      <w:pPr>
        <w:ind w:left="1418" w:hanging="1418"/>
        <w:rPr>
          <w:b/>
          <w:color w:val="FF0000"/>
          <w:szCs w:val="18"/>
          <w:lang w:val="fr-FR"/>
        </w:rPr>
      </w:pPr>
    </w:p>
    <w:p w:rsidR="00812641" w:rsidRPr="009222DE" w:rsidRDefault="003A1044" w:rsidP="009222DE">
      <w:pPr>
        <w:ind w:left="1418" w:hanging="1418"/>
        <w:rPr>
          <w:color w:val="FF0000"/>
          <w:szCs w:val="18"/>
          <w:lang w:val="fr-FR"/>
        </w:rPr>
      </w:pPr>
      <w:r w:rsidRPr="006C1DB6">
        <w:rPr>
          <w:b/>
          <w:color w:val="FF0000"/>
          <w:szCs w:val="18"/>
          <w:lang w:val="fr-FR"/>
        </w:rPr>
        <w:t xml:space="preserve">Thème </w:t>
      </w:r>
      <w:r w:rsidR="00EF47A9">
        <w:rPr>
          <w:b/>
          <w:color w:val="FF0000"/>
          <w:szCs w:val="18"/>
          <w:lang w:val="fr-FR"/>
        </w:rPr>
        <w:t>2</w:t>
      </w:r>
      <w:r w:rsidRPr="006C1DB6">
        <w:rPr>
          <w:b/>
          <w:color w:val="FF0000"/>
          <w:szCs w:val="18"/>
          <w:lang w:val="fr-FR"/>
        </w:rPr>
        <w:t xml:space="preserve">: </w:t>
      </w:r>
      <w:r w:rsidR="0057019D">
        <w:rPr>
          <w:b/>
          <w:color w:val="FF0000"/>
          <w:szCs w:val="18"/>
          <w:lang w:val="fr-FR"/>
        </w:rPr>
        <w:t>Environnement des affaires et</w:t>
      </w:r>
      <w:r w:rsidR="0057019D" w:rsidRPr="006C1DB6">
        <w:rPr>
          <w:b/>
          <w:color w:val="FF0000"/>
          <w:szCs w:val="18"/>
          <w:lang w:val="fr-FR"/>
        </w:rPr>
        <w:t xml:space="preserve"> </w:t>
      </w:r>
      <w:r w:rsidR="0057019D">
        <w:rPr>
          <w:b/>
          <w:color w:val="FF0000"/>
          <w:szCs w:val="18"/>
          <w:lang w:val="fr-FR"/>
        </w:rPr>
        <w:t>Facilitation des échanges</w:t>
      </w:r>
      <w:r w:rsidR="00710482">
        <w:rPr>
          <w:b/>
          <w:color w:val="FF0000"/>
          <w:szCs w:val="18"/>
          <w:lang w:val="fr-FR"/>
        </w:rPr>
        <w:t xml:space="preserve"> (Section</w:t>
      </w:r>
      <w:r w:rsidR="0057019D">
        <w:rPr>
          <w:b/>
          <w:color w:val="FF0000"/>
          <w:szCs w:val="18"/>
          <w:lang w:val="fr-FR"/>
        </w:rPr>
        <w:t>s 2 &amp;</w:t>
      </w:r>
      <w:r w:rsidR="00710482">
        <w:rPr>
          <w:b/>
          <w:color w:val="FF0000"/>
          <w:szCs w:val="18"/>
          <w:lang w:val="fr-FR"/>
        </w:rPr>
        <w:t xml:space="preserve"> 3 du rapport d'EPC)</w:t>
      </w:r>
      <w:r>
        <w:rPr>
          <w:b/>
          <w:color w:val="FF0000"/>
          <w:szCs w:val="18"/>
          <w:lang w:val="fr-FR"/>
        </w:rPr>
        <w:t xml:space="preserve"> </w:t>
      </w:r>
    </w:p>
    <w:p w:rsidR="00812641" w:rsidRPr="00FA0594" w:rsidRDefault="009222DE" w:rsidP="009222DE">
      <w:pPr>
        <w:rPr>
          <w:b/>
          <w:szCs w:val="18"/>
          <w:lang w:val="fr-FR"/>
        </w:rPr>
      </w:pPr>
      <w:r>
        <w:rPr>
          <w:b/>
          <w:szCs w:val="18"/>
          <w:lang w:val="fr-FR"/>
        </w:rPr>
        <w:t>(</w:t>
      </w:r>
      <w:r w:rsidR="00812641" w:rsidRPr="00FA0594">
        <w:rPr>
          <w:b/>
          <w:szCs w:val="18"/>
          <w:lang w:val="fr-FR"/>
        </w:rPr>
        <w:t xml:space="preserve">Présentation </w:t>
      </w:r>
      <w:r w:rsidR="00812641">
        <w:rPr>
          <w:b/>
          <w:szCs w:val="18"/>
          <w:lang w:val="fr-FR"/>
        </w:rPr>
        <w:t>et débats animés par l'OMC</w:t>
      </w:r>
      <w:r>
        <w:rPr>
          <w:b/>
          <w:szCs w:val="18"/>
          <w:lang w:val="fr-FR"/>
        </w:rPr>
        <w:t xml:space="preserve">) </w:t>
      </w:r>
    </w:p>
    <w:p w:rsidR="00910100" w:rsidRPr="00910100" w:rsidRDefault="00910100" w:rsidP="00910100">
      <w:pPr>
        <w:ind w:left="720"/>
        <w:rPr>
          <w:szCs w:val="18"/>
          <w:lang w:val="fr-FR"/>
        </w:rPr>
      </w:pPr>
    </w:p>
    <w:p w:rsidR="0057019D" w:rsidRPr="0057019D" w:rsidRDefault="0057019D" w:rsidP="0057019D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Cadre institutionnel et réglementaire de la politique commerciale nationale, y compris accords commerciaux</w:t>
      </w:r>
    </w:p>
    <w:p w:rsidR="002726B5" w:rsidRPr="00C43C16" w:rsidRDefault="0057019D" w:rsidP="00C43C16">
      <w:pPr>
        <w:numPr>
          <w:ilvl w:val="0"/>
          <w:numId w:val="36"/>
        </w:numPr>
        <w:rPr>
          <w:szCs w:val="18"/>
          <w:lang w:val="fr-FR"/>
        </w:rPr>
      </w:pPr>
      <w:r w:rsidRPr="0040715F">
        <w:rPr>
          <w:szCs w:val="18"/>
          <w:lang w:val="fr-FR"/>
        </w:rPr>
        <w:t>Politique d'investissement et climat des affaires</w:t>
      </w:r>
      <w:r w:rsidR="00C43C16">
        <w:rPr>
          <w:szCs w:val="18"/>
          <w:lang w:val="fr-FR"/>
        </w:rPr>
        <w:t xml:space="preserve">, y compris mesures de facilitation des échanges (dispositions pertinentes du </w:t>
      </w:r>
      <w:r w:rsidR="00C43C16" w:rsidRPr="0002720A">
        <w:rPr>
          <w:szCs w:val="18"/>
          <w:lang w:val="fr-FR"/>
        </w:rPr>
        <w:t xml:space="preserve">Code des douanes de l’Afrique de l'Ouest et </w:t>
      </w:r>
      <w:r w:rsidR="00C43C16">
        <w:rPr>
          <w:szCs w:val="18"/>
          <w:lang w:val="fr-FR"/>
        </w:rPr>
        <w:t xml:space="preserve">du </w:t>
      </w:r>
      <w:r w:rsidR="00C43C16" w:rsidRPr="0002720A">
        <w:rPr>
          <w:szCs w:val="18"/>
          <w:lang w:val="fr-FR"/>
        </w:rPr>
        <w:t>Code des douanes national</w:t>
      </w:r>
      <w:r w:rsidR="00C43C16">
        <w:rPr>
          <w:szCs w:val="18"/>
          <w:lang w:val="fr-FR"/>
        </w:rPr>
        <w:t>)</w:t>
      </w:r>
      <w:r w:rsidRPr="0040715F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812641" w:rsidRDefault="00812641" w:rsidP="00812641">
      <w:pPr>
        <w:rPr>
          <w:b/>
          <w:szCs w:val="18"/>
          <w:lang w:val="fr-FR"/>
        </w:rPr>
      </w:pPr>
    </w:p>
    <w:p w:rsidR="00812641" w:rsidRDefault="007345C8" w:rsidP="00812641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  <w:r>
        <w:rPr>
          <w:b/>
          <w:bCs/>
          <w:szCs w:val="18"/>
          <w:u w:val="single"/>
          <w:lang w:val="fr-FR"/>
        </w:rPr>
        <w:t>Jeu</w:t>
      </w:r>
      <w:r w:rsidR="00812641">
        <w:rPr>
          <w:b/>
          <w:bCs/>
          <w:szCs w:val="18"/>
          <w:u w:val="single"/>
          <w:lang w:val="fr-FR"/>
        </w:rPr>
        <w:t xml:space="preserve">di </w:t>
      </w:r>
      <w:r>
        <w:rPr>
          <w:b/>
          <w:bCs/>
          <w:szCs w:val="18"/>
          <w:u w:val="single"/>
          <w:lang w:val="fr-FR"/>
        </w:rPr>
        <w:t>6 juin</w:t>
      </w:r>
      <w:r w:rsidR="00812641">
        <w:rPr>
          <w:b/>
          <w:bCs/>
          <w:szCs w:val="18"/>
          <w:u w:val="single"/>
          <w:lang w:val="fr-FR"/>
        </w:rPr>
        <w:t xml:space="preserve"> </w:t>
      </w:r>
    </w:p>
    <w:p w:rsidR="00812641" w:rsidRDefault="00812641" w:rsidP="00812641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</w:p>
    <w:p w:rsidR="00812641" w:rsidRPr="006C1DB6" w:rsidRDefault="00EF47A9" w:rsidP="00812641">
      <w:pPr>
        <w:ind w:left="1418" w:hanging="1418"/>
        <w:rPr>
          <w:color w:val="FF0000"/>
          <w:szCs w:val="18"/>
          <w:lang w:val="fr-FR"/>
        </w:rPr>
      </w:pPr>
      <w:r>
        <w:rPr>
          <w:b/>
          <w:color w:val="FF0000"/>
          <w:szCs w:val="18"/>
          <w:lang w:val="fr-FR"/>
        </w:rPr>
        <w:t xml:space="preserve">Thème </w:t>
      </w:r>
      <w:r w:rsidR="0057019D">
        <w:rPr>
          <w:b/>
          <w:color w:val="FF0000"/>
          <w:szCs w:val="18"/>
          <w:lang w:val="fr-FR"/>
        </w:rPr>
        <w:t>3</w:t>
      </w:r>
      <w:r w:rsidR="00812641" w:rsidRPr="006C1DB6">
        <w:rPr>
          <w:b/>
          <w:color w:val="FF0000"/>
          <w:szCs w:val="18"/>
          <w:lang w:val="fr-FR"/>
        </w:rPr>
        <w:t>: Instruments de politique commerciale</w:t>
      </w:r>
      <w:r w:rsidR="00812641">
        <w:rPr>
          <w:b/>
          <w:color w:val="FF0000"/>
          <w:szCs w:val="18"/>
          <w:lang w:val="fr-FR"/>
        </w:rPr>
        <w:t xml:space="preserve"> </w:t>
      </w:r>
      <w:r w:rsidR="00710482">
        <w:rPr>
          <w:b/>
          <w:color w:val="FF0000"/>
          <w:szCs w:val="18"/>
          <w:lang w:val="fr-FR"/>
        </w:rPr>
        <w:t xml:space="preserve">(Section 3 du rapport d'EPC, </w:t>
      </w:r>
      <w:r w:rsidR="003E6FA1">
        <w:rPr>
          <w:b/>
          <w:color w:val="FF0000"/>
          <w:szCs w:val="18"/>
          <w:lang w:val="fr-FR"/>
        </w:rPr>
        <w:t>suite et fin)</w:t>
      </w:r>
    </w:p>
    <w:p w:rsidR="0002720A" w:rsidRDefault="003E6FA1" w:rsidP="0002720A">
      <w:pPr>
        <w:rPr>
          <w:b/>
          <w:szCs w:val="18"/>
          <w:lang w:val="fr-FR"/>
        </w:rPr>
      </w:pPr>
      <w:r>
        <w:rPr>
          <w:b/>
          <w:szCs w:val="18"/>
          <w:lang w:val="fr-FR"/>
        </w:rPr>
        <w:t>(</w:t>
      </w:r>
      <w:r w:rsidR="00812641" w:rsidRPr="00FA0594">
        <w:rPr>
          <w:b/>
          <w:szCs w:val="18"/>
          <w:lang w:val="fr-FR"/>
        </w:rPr>
        <w:t xml:space="preserve">Présentation </w:t>
      </w:r>
      <w:r w:rsidR="00812641">
        <w:rPr>
          <w:b/>
          <w:szCs w:val="18"/>
          <w:lang w:val="fr-FR"/>
        </w:rPr>
        <w:t>et débats animés par l'OMC</w:t>
      </w:r>
      <w:r>
        <w:rPr>
          <w:b/>
          <w:szCs w:val="18"/>
          <w:lang w:val="fr-FR"/>
        </w:rPr>
        <w:t>)</w:t>
      </w:r>
      <w:r w:rsidR="0002720A">
        <w:rPr>
          <w:b/>
          <w:szCs w:val="18"/>
          <w:lang w:val="fr-FR"/>
        </w:rPr>
        <w:t xml:space="preserve"> </w:t>
      </w:r>
    </w:p>
    <w:p w:rsidR="0002720A" w:rsidRPr="0002720A" w:rsidRDefault="0002720A" w:rsidP="0002720A">
      <w:pPr>
        <w:rPr>
          <w:b/>
          <w:szCs w:val="18"/>
          <w:lang w:val="fr-FR"/>
        </w:rPr>
      </w:pPr>
    </w:p>
    <w:p w:rsidR="0002720A" w:rsidRPr="00B27690" w:rsidRDefault="0002720A" w:rsidP="00B27690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Taxation, y compris TEC de la CEDEAO, autres droits et impositions</w:t>
      </w:r>
      <w:r w:rsidR="00B27690">
        <w:rPr>
          <w:szCs w:val="18"/>
          <w:lang w:val="fr-FR"/>
        </w:rPr>
        <w:t>,</w:t>
      </w:r>
      <w:r w:rsidR="00095300" w:rsidRPr="00095300">
        <w:rPr>
          <w:szCs w:val="18"/>
          <w:lang w:val="fr-FR"/>
        </w:rPr>
        <w:t xml:space="preserve"> </w:t>
      </w:r>
      <w:r w:rsidR="00095300" w:rsidRPr="0040715F">
        <w:rPr>
          <w:szCs w:val="18"/>
          <w:lang w:val="fr-FR"/>
        </w:rPr>
        <w:t>fiscalité intérieure</w:t>
      </w:r>
      <w:r w:rsidR="00095300">
        <w:rPr>
          <w:szCs w:val="18"/>
          <w:lang w:val="fr-FR"/>
        </w:rPr>
        <w:t xml:space="preserve"> et</w:t>
      </w:r>
      <w:r w:rsidR="00095300" w:rsidRPr="0040715F">
        <w:rPr>
          <w:szCs w:val="18"/>
          <w:lang w:val="fr-FR"/>
        </w:rPr>
        <w:t xml:space="preserve"> transition fiscale</w:t>
      </w:r>
      <w:r w:rsidR="00095300">
        <w:rPr>
          <w:szCs w:val="18"/>
          <w:lang w:val="fr-FR"/>
        </w:rPr>
        <w:t>,</w:t>
      </w:r>
      <w:r w:rsidR="00B27690">
        <w:rPr>
          <w:szCs w:val="18"/>
          <w:lang w:val="fr-FR"/>
        </w:rPr>
        <w:t xml:space="preserve"> </w:t>
      </w:r>
      <w:r w:rsidR="00CA32D5">
        <w:rPr>
          <w:szCs w:val="18"/>
          <w:lang w:val="fr-FR"/>
        </w:rPr>
        <w:t xml:space="preserve">taxes à l'exportation, </w:t>
      </w:r>
      <w:r w:rsidR="00B27690">
        <w:rPr>
          <w:szCs w:val="18"/>
          <w:lang w:val="fr-FR"/>
        </w:rPr>
        <w:t>mesures commerciales de circonstance</w:t>
      </w:r>
    </w:p>
    <w:p w:rsidR="00812641" w:rsidRPr="00B27690" w:rsidRDefault="00B27690" w:rsidP="00B27690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Concessions de droits et taxes</w:t>
      </w:r>
    </w:p>
    <w:p w:rsidR="00812641" w:rsidRDefault="004F68F3" w:rsidP="002726B5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 xml:space="preserve">Mesures de promotion des exportations, y compris régime de </w:t>
      </w:r>
      <w:r w:rsidR="00812641">
        <w:rPr>
          <w:szCs w:val="18"/>
          <w:lang w:val="fr-FR"/>
        </w:rPr>
        <w:t>Zones franches</w:t>
      </w:r>
    </w:p>
    <w:p w:rsidR="00812641" w:rsidRPr="006A2115" w:rsidRDefault="006A2115" w:rsidP="006A2115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Commerce d'État, politique de concurrence et de contrôle des prix</w:t>
      </w:r>
    </w:p>
    <w:p w:rsidR="002726B5" w:rsidRDefault="006A2115" w:rsidP="002726B5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 xml:space="preserve">Obstacles techniques au commerce, </w:t>
      </w:r>
      <w:r w:rsidR="00812641">
        <w:rPr>
          <w:szCs w:val="18"/>
          <w:lang w:val="fr-FR"/>
        </w:rPr>
        <w:t xml:space="preserve">mesures sanitaires et </w:t>
      </w:r>
      <w:r w:rsidR="002726B5" w:rsidRPr="00812641">
        <w:rPr>
          <w:szCs w:val="18"/>
          <w:lang w:val="fr-FR"/>
        </w:rPr>
        <w:t>phytosanitaires</w:t>
      </w:r>
      <w:r>
        <w:rPr>
          <w:szCs w:val="18"/>
          <w:lang w:val="fr-FR"/>
        </w:rPr>
        <w:t>, et certification</w:t>
      </w:r>
      <w:r w:rsidR="002726B5" w:rsidRPr="00812641">
        <w:rPr>
          <w:szCs w:val="18"/>
          <w:lang w:val="fr-FR"/>
        </w:rPr>
        <w:t xml:space="preserve"> </w:t>
      </w:r>
    </w:p>
    <w:p w:rsidR="002726B5" w:rsidRDefault="002726B5" w:rsidP="002726B5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Autres</w:t>
      </w:r>
      <w:r w:rsidR="00812641">
        <w:rPr>
          <w:szCs w:val="18"/>
          <w:lang w:val="fr-FR"/>
        </w:rPr>
        <w:t xml:space="preserve"> </w:t>
      </w:r>
      <w:r w:rsidR="006A2115">
        <w:rPr>
          <w:szCs w:val="18"/>
          <w:lang w:val="fr-FR"/>
        </w:rPr>
        <w:t>(</w:t>
      </w:r>
      <w:r w:rsidR="006D4313">
        <w:rPr>
          <w:szCs w:val="18"/>
          <w:lang w:val="fr-FR"/>
        </w:rPr>
        <w:t>a</w:t>
      </w:r>
      <w:r w:rsidR="00CA32D5">
        <w:rPr>
          <w:szCs w:val="18"/>
          <w:lang w:val="fr-FR"/>
        </w:rPr>
        <w:t>utres restrictions à l'importation et à l'exportation,</w:t>
      </w:r>
      <w:r w:rsidR="006A2115">
        <w:rPr>
          <w:szCs w:val="18"/>
          <w:lang w:val="fr-FR"/>
        </w:rPr>
        <w:t xml:space="preserve"> marchés publics,</w:t>
      </w:r>
      <w:r w:rsidR="006D4313">
        <w:rPr>
          <w:szCs w:val="18"/>
          <w:lang w:val="fr-FR"/>
        </w:rPr>
        <w:t xml:space="preserve"> etc…</w:t>
      </w:r>
      <w:r w:rsidR="006A2115">
        <w:rPr>
          <w:szCs w:val="18"/>
          <w:lang w:val="fr-FR"/>
        </w:rPr>
        <w:t>)</w:t>
      </w:r>
    </w:p>
    <w:p w:rsidR="00812641" w:rsidRDefault="00812641" w:rsidP="00812641">
      <w:pPr>
        <w:rPr>
          <w:szCs w:val="18"/>
          <w:lang w:val="fr-FR"/>
        </w:rPr>
      </w:pPr>
    </w:p>
    <w:p w:rsidR="00812641" w:rsidRDefault="007345C8" w:rsidP="00812641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  <w:r>
        <w:rPr>
          <w:b/>
          <w:bCs/>
          <w:szCs w:val="18"/>
          <w:u w:val="single"/>
          <w:lang w:val="fr-FR"/>
        </w:rPr>
        <w:t>V</w:t>
      </w:r>
      <w:r w:rsidR="001171E7">
        <w:rPr>
          <w:b/>
          <w:bCs/>
          <w:szCs w:val="18"/>
          <w:u w:val="single"/>
          <w:lang w:val="fr-FR"/>
        </w:rPr>
        <w:t>e</w:t>
      </w:r>
      <w:r>
        <w:rPr>
          <w:b/>
          <w:bCs/>
          <w:szCs w:val="18"/>
          <w:u w:val="single"/>
          <w:lang w:val="fr-FR"/>
        </w:rPr>
        <w:t>nd</w:t>
      </w:r>
      <w:r w:rsidR="001171E7">
        <w:rPr>
          <w:b/>
          <w:bCs/>
          <w:szCs w:val="18"/>
          <w:u w:val="single"/>
          <w:lang w:val="fr-FR"/>
        </w:rPr>
        <w:t>re</w:t>
      </w:r>
      <w:r w:rsidR="00812641">
        <w:rPr>
          <w:b/>
          <w:bCs/>
          <w:szCs w:val="18"/>
          <w:u w:val="single"/>
          <w:lang w:val="fr-FR"/>
        </w:rPr>
        <w:t xml:space="preserve">di </w:t>
      </w:r>
      <w:r>
        <w:rPr>
          <w:b/>
          <w:bCs/>
          <w:szCs w:val="18"/>
          <w:u w:val="single"/>
          <w:lang w:val="fr-FR"/>
        </w:rPr>
        <w:t>7</w:t>
      </w:r>
      <w:r w:rsidR="00812641">
        <w:rPr>
          <w:b/>
          <w:bCs/>
          <w:szCs w:val="18"/>
          <w:u w:val="single"/>
          <w:lang w:val="fr-FR"/>
        </w:rPr>
        <w:t xml:space="preserve"> </w:t>
      </w:r>
      <w:r w:rsidR="00A22224">
        <w:rPr>
          <w:b/>
          <w:bCs/>
          <w:szCs w:val="18"/>
          <w:u w:val="single"/>
          <w:lang w:val="fr-FR"/>
        </w:rPr>
        <w:t>juin</w:t>
      </w:r>
      <w:r w:rsidR="00812641">
        <w:rPr>
          <w:b/>
          <w:bCs/>
          <w:szCs w:val="18"/>
          <w:u w:val="single"/>
          <w:lang w:val="fr-FR"/>
        </w:rPr>
        <w:t xml:space="preserve"> </w:t>
      </w:r>
    </w:p>
    <w:p w:rsidR="002D7897" w:rsidRDefault="002D7897" w:rsidP="00710482">
      <w:pPr>
        <w:rPr>
          <w:color w:val="FF0000"/>
          <w:szCs w:val="18"/>
          <w:lang w:val="fr-FR"/>
        </w:rPr>
      </w:pPr>
    </w:p>
    <w:p w:rsidR="00A93DC2" w:rsidRDefault="00EF47A9" w:rsidP="00A93DC2">
      <w:pPr>
        <w:ind w:left="1418" w:hanging="1418"/>
        <w:rPr>
          <w:b/>
          <w:color w:val="FF0000"/>
          <w:szCs w:val="18"/>
          <w:lang w:val="fr-FR"/>
        </w:rPr>
      </w:pPr>
      <w:r>
        <w:rPr>
          <w:b/>
          <w:color w:val="FF0000"/>
          <w:szCs w:val="18"/>
          <w:lang w:val="fr-FR"/>
        </w:rPr>
        <w:t>Thème 3</w:t>
      </w:r>
      <w:r w:rsidR="00710482">
        <w:rPr>
          <w:b/>
          <w:color w:val="FF0000"/>
          <w:szCs w:val="18"/>
          <w:lang w:val="fr-FR"/>
        </w:rPr>
        <w:t xml:space="preserve">: Politiques sectorielles </w:t>
      </w:r>
      <w:r w:rsidR="00A4214D">
        <w:rPr>
          <w:b/>
          <w:color w:val="FF0000"/>
          <w:szCs w:val="18"/>
          <w:lang w:val="fr-FR"/>
        </w:rPr>
        <w:t>(</w:t>
      </w:r>
      <w:r w:rsidR="00812641">
        <w:rPr>
          <w:b/>
          <w:color w:val="FF0000"/>
          <w:szCs w:val="18"/>
          <w:lang w:val="fr-FR"/>
        </w:rPr>
        <w:t>Section 4 du rapport d'EPC</w:t>
      </w:r>
      <w:r w:rsidR="00A4214D">
        <w:rPr>
          <w:b/>
          <w:color w:val="FF0000"/>
          <w:szCs w:val="18"/>
          <w:lang w:val="fr-FR"/>
        </w:rPr>
        <w:t>)</w:t>
      </w:r>
    </w:p>
    <w:p w:rsidR="00812641" w:rsidRDefault="00710482" w:rsidP="00710482">
      <w:pPr>
        <w:rPr>
          <w:b/>
          <w:szCs w:val="18"/>
          <w:lang w:val="fr-FR"/>
        </w:rPr>
      </w:pPr>
      <w:r>
        <w:rPr>
          <w:b/>
          <w:szCs w:val="18"/>
          <w:lang w:val="fr-FR"/>
        </w:rPr>
        <w:t>(</w:t>
      </w:r>
      <w:r w:rsidR="00812641" w:rsidRPr="00FA0594">
        <w:rPr>
          <w:b/>
          <w:szCs w:val="18"/>
          <w:lang w:val="fr-FR"/>
        </w:rPr>
        <w:t xml:space="preserve">Présentation </w:t>
      </w:r>
      <w:r w:rsidR="00812641">
        <w:rPr>
          <w:b/>
          <w:szCs w:val="18"/>
          <w:lang w:val="fr-FR"/>
        </w:rPr>
        <w:t>et débats animés par l'OMC</w:t>
      </w:r>
      <w:r>
        <w:rPr>
          <w:b/>
          <w:szCs w:val="18"/>
          <w:lang w:val="fr-FR"/>
        </w:rPr>
        <w:t>)</w:t>
      </w:r>
      <w:r w:rsidR="00812641">
        <w:rPr>
          <w:b/>
          <w:szCs w:val="18"/>
          <w:lang w:val="fr-FR"/>
        </w:rPr>
        <w:t xml:space="preserve"> </w:t>
      </w:r>
    </w:p>
    <w:p w:rsidR="002D7897" w:rsidRDefault="002D7897" w:rsidP="00710482">
      <w:pPr>
        <w:rPr>
          <w:szCs w:val="18"/>
          <w:lang w:val="fr-FR"/>
        </w:rPr>
      </w:pPr>
    </w:p>
    <w:p w:rsidR="009F7829" w:rsidRPr="00910100" w:rsidRDefault="009F7829" w:rsidP="009F7829">
      <w:pPr>
        <w:numPr>
          <w:ilvl w:val="0"/>
          <w:numId w:val="36"/>
        </w:numPr>
        <w:rPr>
          <w:szCs w:val="18"/>
          <w:lang w:val="fr-FR"/>
        </w:rPr>
      </w:pPr>
      <w:r w:rsidRPr="00910100">
        <w:rPr>
          <w:szCs w:val="18"/>
          <w:lang w:val="fr-FR"/>
        </w:rPr>
        <w:t>Agriculture</w:t>
      </w:r>
      <w:r w:rsidR="00710482">
        <w:rPr>
          <w:szCs w:val="18"/>
          <w:lang w:val="fr-FR"/>
        </w:rPr>
        <w:t>, y compris élevage et exploitation forestière</w:t>
      </w:r>
    </w:p>
    <w:p w:rsidR="002D7897" w:rsidRPr="00910100" w:rsidRDefault="002D7897" w:rsidP="00812641">
      <w:pPr>
        <w:numPr>
          <w:ilvl w:val="0"/>
          <w:numId w:val="36"/>
        </w:numPr>
        <w:rPr>
          <w:szCs w:val="18"/>
          <w:lang w:val="fr-FR"/>
        </w:rPr>
      </w:pPr>
      <w:r w:rsidRPr="00910100">
        <w:rPr>
          <w:szCs w:val="18"/>
          <w:lang w:val="fr-FR"/>
        </w:rPr>
        <w:t>Pêche</w:t>
      </w:r>
    </w:p>
    <w:p w:rsidR="004F04CB" w:rsidRDefault="009F7829" w:rsidP="009F7829">
      <w:pPr>
        <w:numPr>
          <w:ilvl w:val="0"/>
          <w:numId w:val="36"/>
        </w:numPr>
        <w:rPr>
          <w:szCs w:val="18"/>
          <w:lang w:val="fr-FR"/>
        </w:rPr>
      </w:pPr>
      <w:r w:rsidRPr="00910100">
        <w:rPr>
          <w:szCs w:val="18"/>
          <w:lang w:val="fr-FR"/>
        </w:rPr>
        <w:t>Mines</w:t>
      </w:r>
      <w:r w:rsidR="004F04CB">
        <w:rPr>
          <w:szCs w:val="18"/>
          <w:lang w:val="fr-FR"/>
        </w:rPr>
        <w:t xml:space="preserve"> et énergie</w:t>
      </w:r>
    </w:p>
    <w:p w:rsidR="009F7829" w:rsidRPr="00910100" w:rsidRDefault="004F04CB" w:rsidP="009F7829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Secteur manufacturier</w:t>
      </w:r>
      <w:r w:rsidR="009F7829" w:rsidRPr="00910100">
        <w:rPr>
          <w:szCs w:val="18"/>
          <w:lang w:val="fr-FR"/>
        </w:rPr>
        <w:t xml:space="preserve"> </w:t>
      </w:r>
    </w:p>
    <w:p w:rsidR="002D7897" w:rsidRPr="004F04CB" w:rsidRDefault="002D7897" w:rsidP="004F04CB">
      <w:pPr>
        <w:numPr>
          <w:ilvl w:val="0"/>
          <w:numId w:val="36"/>
        </w:numPr>
        <w:rPr>
          <w:szCs w:val="18"/>
          <w:lang w:val="fr-FR"/>
        </w:rPr>
      </w:pPr>
      <w:r w:rsidRPr="00910100">
        <w:rPr>
          <w:szCs w:val="18"/>
          <w:lang w:val="fr-FR"/>
        </w:rPr>
        <w:t xml:space="preserve">Services </w:t>
      </w:r>
      <w:r w:rsidR="008C5884">
        <w:rPr>
          <w:szCs w:val="18"/>
          <w:lang w:val="fr-FR"/>
        </w:rPr>
        <w:t xml:space="preserve"> </w:t>
      </w:r>
    </w:p>
    <w:p w:rsidR="001171E7" w:rsidRDefault="001171E7" w:rsidP="001171E7">
      <w:pPr>
        <w:rPr>
          <w:b/>
          <w:color w:val="FF0000"/>
          <w:szCs w:val="18"/>
          <w:lang w:val="fr-FR"/>
        </w:rPr>
      </w:pPr>
    </w:p>
    <w:p w:rsidR="009222DE" w:rsidRPr="00C43C16" w:rsidRDefault="009222DE" w:rsidP="00C43C16">
      <w:pPr>
        <w:ind w:left="1418" w:hanging="1418"/>
        <w:rPr>
          <w:b/>
          <w:color w:val="FF0000"/>
          <w:szCs w:val="18"/>
          <w:lang w:val="fr-FR"/>
        </w:rPr>
      </w:pPr>
      <w:r>
        <w:rPr>
          <w:b/>
          <w:color w:val="FF0000"/>
          <w:szCs w:val="18"/>
          <w:lang w:val="fr-FR"/>
        </w:rPr>
        <w:t xml:space="preserve">Thème </w:t>
      </w:r>
      <w:r w:rsidR="004F04CB">
        <w:rPr>
          <w:b/>
          <w:color w:val="FF0000"/>
          <w:szCs w:val="18"/>
          <w:lang w:val="fr-FR"/>
        </w:rPr>
        <w:t>4</w:t>
      </w:r>
      <w:r w:rsidRPr="006C1DB6">
        <w:rPr>
          <w:b/>
          <w:color w:val="FF0000"/>
          <w:szCs w:val="18"/>
          <w:lang w:val="fr-FR"/>
        </w:rPr>
        <w:t>:</w:t>
      </w:r>
      <w:r w:rsidR="004F04CB">
        <w:rPr>
          <w:b/>
          <w:color w:val="FF0000"/>
          <w:szCs w:val="18"/>
          <w:lang w:val="fr-FR"/>
        </w:rPr>
        <w:t xml:space="preserve"> </w:t>
      </w:r>
      <w:r w:rsidR="00C43C16">
        <w:rPr>
          <w:b/>
          <w:color w:val="FF0000"/>
          <w:szCs w:val="18"/>
          <w:lang w:val="fr-FR"/>
        </w:rPr>
        <w:t xml:space="preserve">Besoins </w:t>
      </w:r>
      <w:r w:rsidR="004701C2">
        <w:rPr>
          <w:b/>
          <w:color w:val="FF0000"/>
          <w:szCs w:val="18"/>
          <w:lang w:val="fr-FR"/>
        </w:rPr>
        <w:t xml:space="preserve">en </w:t>
      </w:r>
      <w:r w:rsidR="004F04CB">
        <w:rPr>
          <w:b/>
          <w:color w:val="FF0000"/>
          <w:szCs w:val="18"/>
          <w:lang w:val="fr-FR"/>
        </w:rPr>
        <w:t>assistance technique</w:t>
      </w:r>
      <w:r w:rsidR="00C43C16">
        <w:rPr>
          <w:b/>
          <w:color w:val="FF0000"/>
          <w:szCs w:val="18"/>
          <w:lang w:val="fr-FR"/>
        </w:rPr>
        <w:t>, s</w:t>
      </w:r>
      <w:r w:rsidR="00C43C16" w:rsidRPr="006D4313">
        <w:rPr>
          <w:b/>
          <w:color w:val="FF0000"/>
          <w:szCs w:val="18"/>
          <w:lang w:val="fr-FR"/>
        </w:rPr>
        <w:t>ynthèse, évaluation et clôture</w:t>
      </w:r>
    </w:p>
    <w:p w:rsidR="00812641" w:rsidRPr="00812641" w:rsidRDefault="009222DE" w:rsidP="009222DE">
      <w:pPr>
        <w:rPr>
          <w:szCs w:val="18"/>
          <w:lang w:val="fr-FR"/>
        </w:rPr>
      </w:pPr>
      <w:r>
        <w:rPr>
          <w:b/>
          <w:szCs w:val="18"/>
          <w:lang w:val="fr-FR"/>
        </w:rPr>
        <w:t>(</w:t>
      </w:r>
      <w:r w:rsidRPr="00FA0594">
        <w:rPr>
          <w:b/>
          <w:szCs w:val="18"/>
          <w:lang w:val="fr-FR"/>
        </w:rPr>
        <w:t xml:space="preserve">Présentation </w:t>
      </w:r>
      <w:r>
        <w:rPr>
          <w:b/>
          <w:szCs w:val="18"/>
          <w:lang w:val="fr-FR"/>
        </w:rPr>
        <w:t xml:space="preserve">et débats animés par l'OMC) </w:t>
      </w:r>
    </w:p>
    <w:p w:rsidR="006D4313" w:rsidRDefault="006D4313" w:rsidP="002C0D8C">
      <w:pPr>
        <w:ind w:left="1418" w:hanging="1418"/>
        <w:rPr>
          <w:szCs w:val="18"/>
          <w:lang w:val="fr-FR"/>
        </w:rPr>
      </w:pPr>
    </w:p>
    <w:p w:rsidR="00C43C16" w:rsidRDefault="00C43C16" w:rsidP="002D7897">
      <w:pPr>
        <w:numPr>
          <w:ilvl w:val="0"/>
          <w:numId w:val="39"/>
        </w:numPr>
        <w:rPr>
          <w:b/>
          <w:szCs w:val="18"/>
          <w:lang w:val="fr-FR"/>
        </w:rPr>
      </w:pPr>
      <w:r>
        <w:rPr>
          <w:b/>
          <w:szCs w:val="18"/>
          <w:lang w:val="fr-FR"/>
        </w:rPr>
        <w:t xml:space="preserve">Besoins </w:t>
      </w:r>
      <w:r w:rsidR="004701C2">
        <w:rPr>
          <w:b/>
          <w:szCs w:val="18"/>
          <w:lang w:val="fr-FR"/>
        </w:rPr>
        <w:t xml:space="preserve">en </w:t>
      </w:r>
      <w:r>
        <w:rPr>
          <w:b/>
          <w:szCs w:val="18"/>
          <w:lang w:val="fr-FR"/>
        </w:rPr>
        <w:t>assistance technique</w:t>
      </w:r>
    </w:p>
    <w:p w:rsidR="0021343B" w:rsidRPr="006D4313" w:rsidRDefault="006D4313" w:rsidP="002D7897">
      <w:pPr>
        <w:numPr>
          <w:ilvl w:val="0"/>
          <w:numId w:val="39"/>
        </w:numPr>
        <w:rPr>
          <w:b/>
          <w:szCs w:val="18"/>
          <w:lang w:val="fr-FR"/>
        </w:rPr>
      </w:pPr>
      <w:r w:rsidRPr="006D4313">
        <w:rPr>
          <w:b/>
          <w:szCs w:val="18"/>
          <w:lang w:val="fr-FR"/>
        </w:rPr>
        <w:t>Finalisation et a</w:t>
      </w:r>
      <w:r w:rsidR="009B2B7B" w:rsidRPr="006D4313">
        <w:rPr>
          <w:b/>
          <w:szCs w:val="18"/>
          <w:lang w:val="fr-FR"/>
        </w:rPr>
        <w:t>doption d</w:t>
      </w:r>
      <w:r w:rsidR="001B6C39" w:rsidRPr="006D4313">
        <w:rPr>
          <w:b/>
          <w:szCs w:val="18"/>
          <w:lang w:val="fr-FR"/>
        </w:rPr>
        <w:t>u rapport de l'atelier</w:t>
      </w:r>
    </w:p>
    <w:p w:rsidR="002C0D8C" w:rsidRPr="006D4313" w:rsidRDefault="001B6C39" w:rsidP="006D4313">
      <w:pPr>
        <w:numPr>
          <w:ilvl w:val="0"/>
          <w:numId w:val="39"/>
        </w:numPr>
        <w:rPr>
          <w:b/>
          <w:szCs w:val="18"/>
          <w:lang w:val="fr-FR"/>
        </w:rPr>
      </w:pPr>
      <w:r w:rsidRPr="00040487">
        <w:rPr>
          <w:b/>
          <w:szCs w:val="18"/>
          <w:lang w:val="fr-FR"/>
        </w:rPr>
        <w:t>Séance de clôture</w:t>
      </w:r>
      <w:r w:rsidR="0021343B" w:rsidRPr="00040487">
        <w:rPr>
          <w:b/>
          <w:szCs w:val="18"/>
          <w:lang w:val="fr-FR"/>
        </w:rPr>
        <w:t xml:space="preserve"> </w:t>
      </w:r>
    </w:p>
    <w:p w:rsidR="00040487" w:rsidRDefault="00040487" w:rsidP="00040487">
      <w:pPr>
        <w:rPr>
          <w:b/>
          <w:lang w:val="fr-CH"/>
        </w:rPr>
      </w:pPr>
    </w:p>
    <w:p w:rsidR="00040487" w:rsidRDefault="00040487" w:rsidP="00040487">
      <w:pPr>
        <w:rPr>
          <w:b/>
          <w:lang w:val="fr-CH"/>
        </w:rPr>
      </w:pPr>
    </w:p>
    <w:p w:rsidR="00040487" w:rsidRPr="005C2D26" w:rsidRDefault="00040487" w:rsidP="00040487">
      <w:pPr>
        <w:rPr>
          <w:b/>
          <w:lang w:val="fr-CH"/>
        </w:rPr>
      </w:pPr>
    </w:p>
    <w:p w:rsidR="002C0D8C" w:rsidRPr="002C0D8C" w:rsidRDefault="002C0D8C" w:rsidP="002C0D8C">
      <w:pPr>
        <w:ind w:left="1418" w:hanging="1418"/>
        <w:jc w:val="center"/>
        <w:rPr>
          <w:lang w:val="fr-CH"/>
        </w:rPr>
      </w:pPr>
      <w:r>
        <w:rPr>
          <w:b/>
          <w:lang w:val="fr-CH"/>
        </w:rPr>
        <w:t>__________</w:t>
      </w:r>
    </w:p>
    <w:sectPr w:rsidR="002C0D8C" w:rsidRPr="002C0D8C" w:rsidSect="00766896">
      <w:headerReference w:type="default" r:id="rId7"/>
      <w:headerReference w:type="first" r:id="rId8"/>
      <w:footerReference w:type="first" r:id="rId9"/>
      <w:type w:val="continuous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98" w:rsidRDefault="001A5798" w:rsidP="00ED54E0">
      <w:r>
        <w:separator/>
      </w:r>
    </w:p>
  </w:endnote>
  <w:endnote w:type="continuationSeparator" w:id="0">
    <w:p w:rsidR="001A5798" w:rsidRDefault="001A579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8E" w:rsidRPr="003870A2" w:rsidRDefault="00CC148E" w:rsidP="00C879ED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/>
      </w:rPr>
    </w:pPr>
    <w:r w:rsidRPr="003870A2">
      <w:rPr>
        <w:sz w:val="16"/>
        <w:lang w:val="fr-FR"/>
      </w:rPr>
      <w:t>Centre William Rappard    Rue de Lausanne 154    Case postale    CH - 1211 Genève 21</w:t>
    </w:r>
  </w:p>
  <w:p w:rsidR="00CC148E" w:rsidRPr="003870A2" w:rsidRDefault="00CC148E" w:rsidP="00C879ED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/>
      </w:rPr>
    </w:pPr>
    <w:r w:rsidRPr="003870A2">
      <w:rPr>
        <w:sz w:val="16"/>
        <w:lang w:val="fr-FR"/>
      </w:rPr>
      <w:t xml:space="preserve"> Téléphone:  (+41 22) 739 51 11    Fax:  (+41 22) 731 42 06</w:t>
    </w:r>
  </w:p>
  <w:p w:rsidR="00CC148E" w:rsidRPr="003870A2" w:rsidRDefault="00CC148E" w:rsidP="00C879ED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/>
      </w:rPr>
    </w:pPr>
    <w:r w:rsidRPr="003870A2">
      <w:rPr>
        <w:sz w:val="16"/>
        <w:lang w:val="fr-FR"/>
      </w:rPr>
      <w:t>Internet: 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98" w:rsidRDefault="001A5798" w:rsidP="00ED54E0">
      <w:r>
        <w:separator/>
      </w:r>
    </w:p>
  </w:footnote>
  <w:footnote w:type="continuationSeparator" w:id="0">
    <w:p w:rsidR="001A5798" w:rsidRDefault="001A579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8E" w:rsidRPr="00C879ED" w:rsidRDefault="00CC148E" w:rsidP="00C879ED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  <w:lang w:val="fr-FR"/>
      </w:rPr>
    </w:pPr>
    <w:r w:rsidRPr="00C879ED">
      <w:rPr>
        <w:b/>
        <w:smallCaps/>
        <w:sz w:val="24"/>
        <w:lang w:val="fr-FR"/>
      </w:rPr>
      <w:t>WTO  OMC</w:t>
    </w:r>
  </w:p>
  <w:p w:rsidR="00CC148E" w:rsidRPr="00C879ED" w:rsidRDefault="00CC148E" w:rsidP="00C879ED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lang w:val="fr-FR"/>
      </w:rPr>
    </w:pPr>
    <w:r w:rsidRPr="00C879ED">
      <w:rPr>
        <w:lang w:val="fr-FR"/>
      </w:rPr>
      <w:fldChar w:fldCharType="begin"/>
    </w:r>
    <w:r w:rsidRPr="00C879ED">
      <w:rPr>
        <w:lang w:val="fr-FR"/>
      </w:rPr>
      <w:instrText xml:space="preserve"> PAGE </w:instrText>
    </w:r>
    <w:r w:rsidRPr="00C879ED">
      <w:rPr>
        <w:lang w:val="fr-FR"/>
      </w:rPr>
      <w:fldChar w:fldCharType="separate"/>
    </w:r>
    <w:r w:rsidR="003516BC">
      <w:rPr>
        <w:noProof/>
        <w:lang w:val="fr-FR"/>
      </w:rPr>
      <w:t>- 2 -</w:t>
    </w:r>
    <w:r w:rsidRPr="00C879ED">
      <w:rPr>
        <w:lang w:val="fr-FR"/>
      </w:rPr>
      <w:fldChar w:fldCharType="end"/>
    </w:r>
  </w:p>
  <w:p w:rsidR="00CC148E" w:rsidRPr="00C879ED" w:rsidRDefault="00CC148E" w:rsidP="00C879ED">
    <w:pPr>
      <w:rPr>
        <w:rFonts w:ascii="Arial" w:hAnsi="Arial"/>
        <w:sz w:val="20"/>
        <w:lang w:val="fr-FR"/>
      </w:rPr>
    </w:pPr>
  </w:p>
  <w:p w:rsidR="00CC148E" w:rsidRPr="00C879ED" w:rsidRDefault="00CC148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8E" w:rsidRPr="00C879ED" w:rsidRDefault="00681330" w:rsidP="00C879ED">
    <w:pPr>
      <w:pStyle w:val="Header"/>
      <w:jc w:val="center"/>
      <w:rPr>
        <w:lang w:val="fr-FR"/>
      </w:rPr>
    </w:pPr>
    <w:r w:rsidRPr="006605DB">
      <w:rPr>
        <w:noProof/>
        <w:lang w:val="en-US" w:eastAsia="en-US"/>
      </w:rPr>
      <w:drawing>
        <wp:inline distT="0" distB="0" distL="0" distR="0">
          <wp:extent cx="3133725" cy="9429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BA31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032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78B4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6EF2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C4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F7D09"/>
    <w:multiLevelType w:val="hybridMultilevel"/>
    <w:tmpl w:val="F2E25C12"/>
    <w:lvl w:ilvl="0" w:tplc="9500A8A6">
      <w:start w:val="2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1AF0"/>
    <w:multiLevelType w:val="hybridMultilevel"/>
    <w:tmpl w:val="AB72D650"/>
    <w:lvl w:ilvl="0" w:tplc="AC92E64C">
      <w:numFmt w:val="bullet"/>
      <w:lvlText w:val="-"/>
      <w:lvlJc w:val="left"/>
      <w:pPr>
        <w:ind w:left="1780" w:hanging="1420"/>
      </w:pPr>
      <w:rPr>
        <w:rFonts w:ascii="Verdana" w:eastAsia="Calibri" w:hAnsi="Verdana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0E66"/>
    <w:multiLevelType w:val="hybridMultilevel"/>
    <w:tmpl w:val="0A76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C74F9"/>
    <w:multiLevelType w:val="hybridMultilevel"/>
    <w:tmpl w:val="876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5156A"/>
    <w:multiLevelType w:val="hybridMultilevel"/>
    <w:tmpl w:val="7730E33C"/>
    <w:lvl w:ilvl="0" w:tplc="66786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01BCB"/>
    <w:multiLevelType w:val="hybridMultilevel"/>
    <w:tmpl w:val="BC908F20"/>
    <w:lvl w:ilvl="0" w:tplc="9500A8A6">
      <w:start w:val="2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7454AB1"/>
    <w:multiLevelType w:val="multilevel"/>
    <w:tmpl w:val="075A666C"/>
    <w:numStyleLink w:val="LegalHeadings"/>
  </w:abstractNum>
  <w:abstractNum w:abstractNumId="18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81189"/>
    <w:multiLevelType w:val="hybridMultilevel"/>
    <w:tmpl w:val="BE2670F4"/>
    <w:lvl w:ilvl="0" w:tplc="9500A8A6">
      <w:start w:val="2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1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8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4"/>
  </w:num>
  <w:num w:numId="36">
    <w:abstractNumId w:val="20"/>
  </w:num>
  <w:num w:numId="37">
    <w:abstractNumId w:val="10"/>
  </w:num>
  <w:num w:numId="38">
    <w:abstractNumId w:val="1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56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DB"/>
    <w:rsid w:val="000020F5"/>
    <w:rsid w:val="00010A8B"/>
    <w:rsid w:val="00016BA1"/>
    <w:rsid w:val="00020CD2"/>
    <w:rsid w:val="0002214B"/>
    <w:rsid w:val="0002720A"/>
    <w:rsid w:val="000272F6"/>
    <w:rsid w:val="00027B25"/>
    <w:rsid w:val="00037AC4"/>
    <w:rsid w:val="00040487"/>
    <w:rsid w:val="000622EF"/>
    <w:rsid w:val="000937A9"/>
    <w:rsid w:val="00095300"/>
    <w:rsid w:val="000A1BDE"/>
    <w:rsid w:val="000A4E44"/>
    <w:rsid w:val="000B31E1"/>
    <w:rsid w:val="000F035A"/>
    <w:rsid w:val="0011356B"/>
    <w:rsid w:val="001171E7"/>
    <w:rsid w:val="00121C35"/>
    <w:rsid w:val="00125BE8"/>
    <w:rsid w:val="00163256"/>
    <w:rsid w:val="00173065"/>
    <w:rsid w:val="001734C4"/>
    <w:rsid w:val="00173C93"/>
    <w:rsid w:val="001748B6"/>
    <w:rsid w:val="00177A7F"/>
    <w:rsid w:val="00182B84"/>
    <w:rsid w:val="001A1AD2"/>
    <w:rsid w:val="001A5798"/>
    <w:rsid w:val="001B6C39"/>
    <w:rsid w:val="001D7378"/>
    <w:rsid w:val="001E291F"/>
    <w:rsid w:val="001F57D2"/>
    <w:rsid w:val="00210F3A"/>
    <w:rsid w:val="00212F17"/>
    <w:rsid w:val="0021343B"/>
    <w:rsid w:val="00233408"/>
    <w:rsid w:val="0024341C"/>
    <w:rsid w:val="00262B00"/>
    <w:rsid w:val="0027165C"/>
    <w:rsid w:val="002726B5"/>
    <w:rsid w:val="0029055D"/>
    <w:rsid w:val="002B66A3"/>
    <w:rsid w:val="002C0D8C"/>
    <w:rsid w:val="002C5E3A"/>
    <w:rsid w:val="002C782E"/>
    <w:rsid w:val="002D7897"/>
    <w:rsid w:val="00306CEC"/>
    <w:rsid w:val="003516BC"/>
    <w:rsid w:val="003565DB"/>
    <w:rsid w:val="003572B4"/>
    <w:rsid w:val="003600EA"/>
    <w:rsid w:val="00363F10"/>
    <w:rsid w:val="003762F6"/>
    <w:rsid w:val="003870A2"/>
    <w:rsid w:val="00395303"/>
    <w:rsid w:val="00396364"/>
    <w:rsid w:val="003A1044"/>
    <w:rsid w:val="003B3291"/>
    <w:rsid w:val="003E6FA1"/>
    <w:rsid w:val="003F4BBC"/>
    <w:rsid w:val="0040715F"/>
    <w:rsid w:val="00413431"/>
    <w:rsid w:val="00424BB7"/>
    <w:rsid w:val="0043454E"/>
    <w:rsid w:val="00467032"/>
    <w:rsid w:val="0046754A"/>
    <w:rsid w:val="004701C2"/>
    <w:rsid w:val="00483502"/>
    <w:rsid w:val="00483B21"/>
    <w:rsid w:val="004B2D31"/>
    <w:rsid w:val="004D2475"/>
    <w:rsid w:val="004F04CB"/>
    <w:rsid w:val="004F203A"/>
    <w:rsid w:val="004F68F3"/>
    <w:rsid w:val="00506E76"/>
    <w:rsid w:val="005336B8"/>
    <w:rsid w:val="00537883"/>
    <w:rsid w:val="00554AE3"/>
    <w:rsid w:val="0057019D"/>
    <w:rsid w:val="0059346A"/>
    <w:rsid w:val="00596474"/>
    <w:rsid w:val="005A48F0"/>
    <w:rsid w:val="005B04B9"/>
    <w:rsid w:val="005B68C7"/>
    <w:rsid w:val="005C2D26"/>
    <w:rsid w:val="005D5A75"/>
    <w:rsid w:val="005F2696"/>
    <w:rsid w:val="005F30CB"/>
    <w:rsid w:val="00616765"/>
    <w:rsid w:val="00636C88"/>
    <w:rsid w:val="006506B4"/>
    <w:rsid w:val="006605DB"/>
    <w:rsid w:val="00670091"/>
    <w:rsid w:val="00674CCD"/>
    <w:rsid w:val="00681330"/>
    <w:rsid w:val="006A2115"/>
    <w:rsid w:val="006B1A9C"/>
    <w:rsid w:val="006C1DB6"/>
    <w:rsid w:val="006D4313"/>
    <w:rsid w:val="006D70C6"/>
    <w:rsid w:val="006D79BC"/>
    <w:rsid w:val="00700181"/>
    <w:rsid w:val="00710482"/>
    <w:rsid w:val="007141CF"/>
    <w:rsid w:val="007201A7"/>
    <w:rsid w:val="007345C8"/>
    <w:rsid w:val="00741077"/>
    <w:rsid w:val="007545E5"/>
    <w:rsid w:val="007577E3"/>
    <w:rsid w:val="00760DB3"/>
    <w:rsid w:val="00766896"/>
    <w:rsid w:val="00771EF2"/>
    <w:rsid w:val="007742FF"/>
    <w:rsid w:val="007755B0"/>
    <w:rsid w:val="007C1572"/>
    <w:rsid w:val="007C4520"/>
    <w:rsid w:val="007E6507"/>
    <w:rsid w:val="00812641"/>
    <w:rsid w:val="00825F05"/>
    <w:rsid w:val="00840C2B"/>
    <w:rsid w:val="008672C3"/>
    <w:rsid w:val="008739FD"/>
    <w:rsid w:val="00895B92"/>
    <w:rsid w:val="008A3F2B"/>
    <w:rsid w:val="008A6D55"/>
    <w:rsid w:val="008B560A"/>
    <w:rsid w:val="008C5884"/>
    <w:rsid w:val="008D155B"/>
    <w:rsid w:val="008E372C"/>
    <w:rsid w:val="00910100"/>
    <w:rsid w:val="0091620C"/>
    <w:rsid w:val="009222DE"/>
    <w:rsid w:val="00963D86"/>
    <w:rsid w:val="009672BE"/>
    <w:rsid w:val="009710E8"/>
    <w:rsid w:val="0098664C"/>
    <w:rsid w:val="009A33B0"/>
    <w:rsid w:val="009A6F54"/>
    <w:rsid w:val="009B2B7B"/>
    <w:rsid w:val="009D4333"/>
    <w:rsid w:val="009F7829"/>
    <w:rsid w:val="00A10B45"/>
    <w:rsid w:val="00A22224"/>
    <w:rsid w:val="00A22A18"/>
    <w:rsid w:val="00A4214D"/>
    <w:rsid w:val="00A6057A"/>
    <w:rsid w:val="00A64180"/>
    <w:rsid w:val="00A74017"/>
    <w:rsid w:val="00A93DC2"/>
    <w:rsid w:val="00AA332C"/>
    <w:rsid w:val="00AA6D99"/>
    <w:rsid w:val="00AC27F8"/>
    <w:rsid w:val="00AD4C72"/>
    <w:rsid w:val="00AE1BA6"/>
    <w:rsid w:val="00AE2AEE"/>
    <w:rsid w:val="00AF79E4"/>
    <w:rsid w:val="00B27690"/>
    <w:rsid w:val="00B70043"/>
    <w:rsid w:val="00B94722"/>
    <w:rsid w:val="00BA6CB3"/>
    <w:rsid w:val="00BB1F84"/>
    <w:rsid w:val="00BB6218"/>
    <w:rsid w:val="00BC27B1"/>
    <w:rsid w:val="00BD00C3"/>
    <w:rsid w:val="00BE5468"/>
    <w:rsid w:val="00BE7244"/>
    <w:rsid w:val="00BF2FDA"/>
    <w:rsid w:val="00C11EAC"/>
    <w:rsid w:val="00C30F2A"/>
    <w:rsid w:val="00C43456"/>
    <w:rsid w:val="00C43C16"/>
    <w:rsid w:val="00C53AFE"/>
    <w:rsid w:val="00C56031"/>
    <w:rsid w:val="00C625FE"/>
    <w:rsid w:val="00C72682"/>
    <w:rsid w:val="00C808FC"/>
    <w:rsid w:val="00C879ED"/>
    <w:rsid w:val="00C932C2"/>
    <w:rsid w:val="00CA1CDB"/>
    <w:rsid w:val="00CA32D5"/>
    <w:rsid w:val="00CB7EE1"/>
    <w:rsid w:val="00CC148E"/>
    <w:rsid w:val="00CD7D97"/>
    <w:rsid w:val="00CE3EE6"/>
    <w:rsid w:val="00CE4BA1"/>
    <w:rsid w:val="00CE4CA1"/>
    <w:rsid w:val="00D000C7"/>
    <w:rsid w:val="00D06E60"/>
    <w:rsid w:val="00D339A4"/>
    <w:rsid w:val="00D56BFC"/>
    <w:rsid w:val="00D6030B"/>
    <w:rsid w:val="00D72474"/>
    <w:rsid w:val="00D747AE"/>
    <w:rsid w:val="00D9226C"/>
    <w:rsid w:val="00D92A33"/>
    <w:rsid w:val="00DA20BD"/>
    <w:rsid w:val="00DC1C28"/>
    <w:rsid w:val="00DE50DB"/>
    <w:rsid w:val="00DF6AE1"/>
    <w:rsid w:val="00E031EE"/>
    <w:rsid w:val="00E126F8"/>
    <w:rsid w:val="00E17906"/>
    <w:rsid w:val="00E33358"/>
    <w:rsid w:val="00E34BA5"/>
    <w:rsid w:val="00E40493"/>
    <w:rsid w:val="00E46FD5"/>
    <w:rsid w:val="00E544BB"/>
    <w:rsid w:val="00E56545"/>
    <w:rsid w:val="00E60FFC"/>
    <w:rsid w:val="00E80844"/>
    <w:rsid w:val="00E96392"/>
    <w:rsid w:val="00E96BAA"/>
    <w:rsid w:val="00EB65F7"/>
    <w:rsid w:val="00ED54E0"/>
    <w:rsid w:val="00EE09A4"/>
    <w:rsid w:val="00EF47A9"/>
    <w:rsid w:val="00F32397"/>
    <w:rsid w:val="00F40595"/>
    <w:rsid w:val="00F43893"/>
    <w:rsid w:val="00F779D3"/>
    <w:rsid w:val="00FA0594"/>
    <w:rsid w:val="00FA5DBC"/>
    <w:rsid w:val="00FA5EBC"/>
    <w:rsid w:val="00FC4CC9"/>
    <w:rsid w:val="00FC6D52"/>
    <w:rsid w:val="00FD224A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0EE15A-08DF-476D-BAE0-B881F62C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34"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9346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6B1A9C"/>
  </w:style>
  <w:style w:type="paragraph" w:styleId="BlockText">
    <w:name w:val="Block Text"/>
    <w:basedOn w:val="Normal"/>
    <w:uiPriority w:val="99"/>
    <w:semiHidden/>
    <w:unhideWhenUsed/>
    <w:rsid w:val="006B1A9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A9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A9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A9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A9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A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1A9C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B1A9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B1A9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B1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1A9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1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1A9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A9C"/>
  </w:style>
  <w:style w:type="character" w:customStyle="1" w:styleId="DateChar">
    <w:name w:val="Date Char"/>
    <w:link w:val="Dat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A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B1A9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A9C"/>
  </w:style>
  <w:style w:type="character" w:customStyle="1" w:styleId="E-mailSignatureChar">
    <w:name w:val="E-mail Signature Char"/>
    <w:link w:val="E-mailSignatur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B1A9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B1A9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A9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B1A9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6B1A9C"/>
  </w:style>
  <w:style w:type="paragraph" w:styleId="HTMLAddress">
    <w:name w:val="HTML Address"/>
    <w:basedOn w:val="Normal"/>
    <w:link w:val="HTMLAddressChar"/>
    <w:uiPriority w:val="99"/>
    <w:semiHidden/>
    <w:unhideWhenUsed/>
    <w:rsid w:val="006B1A9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B1A9C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B1A9C"/>
    <w:rPr>
      <w:i/>
      <w:iCs/>
    </w:rPr>
  </w:style>
  <w:style w:type="character" w:styleId="HTMLCode">
    <w:name w:val="HTML Code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6B1A9C"/>
    <w:rPr>
      <w:i/>
      <w:iCs/>
    </w:rPr>
  </w:style>
  <w:style w:type="character" w:styleId="HTMLKeyboard">
    <w:name w:val="HTML Keyboard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B1A9C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B1A9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6B1A9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A9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A9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A9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A9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A9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A9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A9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A9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A9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A9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B1A9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B1A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6B1A9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B1A9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B1A9C"/>
  </w:style>
  <w:style w:type="paragraph" w:styleId="List">
    <w:name w:val="List"/>
    <w:basedOn w:val="Normal"/>
    <w:uiPriority w:val="99"/>
    <w:semiHidden/>
    <w:unhideWhenUsed/>
    <w:rsid w:val="006B1A9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B1A9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1A9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1A9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1A9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A9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A9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A9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A9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A9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B1A9C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B1A9C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B1A9C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6B1A9C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B1A9C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B1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6B1A9C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B1A9C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B1A9C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B1A9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A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A9C"/>
  </w:style>
  <w:style w:type="character" w:customStyle="1" w:styleId="NoteHeadingChar">
    <w:name w:val="Note Heading Char"/>
    <w:link w:val="NoteHeading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B1A9C"/>
  </w:style>
  <w:style w:type="character" w:styleId="PlaceholderText">
    <w:name w:val="Placeholder Text"/>
    <w:uiPriority w:val="99"/>
    <w:semiHidden/>
    <w:rsid w:val="006B1A9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B1A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B1A9C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B1A9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6B1A9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1A9C"/>
  </w:style>
  <w:style w:type="character" w:customStyle="1" w:styleId="SalutationChar">
    <w:name w:val="Salutation Char"/>
    <w:link w:val="Salutation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1A9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B1A9C"/>
    <w:rPr>
      <w:b/>
      <w:bCs/>
    </w:rPr>
  </w:style>
  <w:style w:type="character" w:styleId="SubtleEmphasis">
    <w:name w:val="Subtle Emphasis"/>
    <w:uiPriority w:val="99"/>
    <w:semiHidden/>
    <w:qFormat/>
    <w:rsid w:val="006B1A9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6B1A9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6B1A9C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uezm\appdata\roaming\microsoft\templates\Letters%20&amp;%20Faxes\WTOLETTRF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WTOLETTRF2012.DOTX</Template>
  <TotalTime>1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Marion</dc:creator>
  <cp:keywords/>
  <cp:lastModifiedBy>Hennis-Pierre, Catherine</cp:lastModifiedBy>
  <cp:revision>2</cp:revision>
  <cp:lastPrinted>2019-04-02T10:23:00Z</cp:lastPrinted>
  <dcterms:created xsi:type="dcterms:W3CDTF">2019-04-11T15:37:00Z</dcterms:created>
  <dcterms:modified xsi:type="dcterms:W3CDTF">2019-04-11T15:37:00Z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ritten By">
    <vt:lpwstr>C. Hennis-Pierre</vt:lpwstr>
  </property>
  <property fmtid="{D5CDD505-2E9C-101B-9397-08002B2CF9AE}" pid="3" name="Typed By">
    <vt:lpwstr>C. Poisson</vt:lpwstr>
  </property>
  <property fmtid="{D5CDD505-2E9C-101B-9397-08002B2CF9AE}" pid="4" name="Approved By (1)">
    <vt:lpwstr>J. Degbelo</vt:lpwstr>
  </property>
  <property fmtid="{D5CDD505-2E9C-101B-9397-08002B2CF9AE}" pid="5" name="Approved By (2)">
    <vt:lpwstr/>
  </property>
  <property fmtid="{D5CDD505-2E9C-101B-9397-08002B2CF9AE}" pid="6" name="Despatch Seen By (1)">
    <vt:lpwstr>W. Alfaro</vt:lpwstr>
  </property>
  <property fmtid="{D5CDD505-2E9C-101B-9397-08002B2CF9AE}" pid="7" name="Despatch Seen By (2)">
    <vt:lpwstr>Y. F. Agah</vt:lpwstr>
  </property>
  <property fmtid="{D5CDD505-2E9C-101B-9397-08002B2CF9AE}" pid="8" name="Despatch Seen By (3)">
    <vt:lpwstr/>
  </property>
  <property fmtid="{D5CDD505-2E9C-101B-9397-08002B2CF9AE}" pid="9" name="Despatch Seen By (4)">
    <vt:lpwstr/>
  </property>
</Properties>
</file>