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B732" w14:textId="5FD33473" w:rsidR="00FF322E" w:rsidRDefault="00FF322E" w:rsidP="007A6CF5">
      <w:pPr>
        <w:spacing w:after="0" w:line="240" w:lineRule="auto"/>
        <w:jc w:val="center"/>
        <w:rPr>
          <w:b/>
          <w:bCs/>
        </w:rPr>
      </w:pPr>
      <w:r w:rsidRPr="00E242B0">
        <w:rPr>
          <w:b/>
          <w:bCs/>
        </w:rPr>
        <w:t xml:space="preserve">WTO WORKSHOP ON </w:t>
      </w:r>
      <w:r w:rsidR="00D6422E">
        <w:rPr>
          <w:b/>
          <w:bCs/>
        </w:rPr>
        <w:t>SUSTAINABLE TRADE</w:t>
      </w:r>
    </w:p>
    <w:p w14:paraId="7581311B" w14:textId="00D0C411" w:rsidR="00FF322E" w:rsidRPr="00D24AD4" w:rsidRDefault="00C108E5" w:rsidP="007A6CF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Beijing</w:t>
      </w:r>
      <w:r w:rsidR="00A75C18" w:rsidRPr="007A6CF5">
        <w:rPr>
          <w:b/>
          <w:bCs/>
        </w:rPr>
        <w:t>,</w:t>
      </w:r>
      <w:r w:rsidR="00D6422E" w:rsidRPr="007A6CF5">
        <w:rPr>
          <w:b/>
          <w:bCs/>
        </w:rPr>
        <w:t xml:space="preserve"> </w:t>
      </w:r>
      <w:r>
        <w:rPr>
          <w:b/>
          <w:bCs/>
        </w:rPr>
        <w:t>10</w:t>
      </w:r>
      <w:r w:rsidR="005507EC" w:rsidRPr="007A6CF5">
        <w:rPr>
          <w:b/>
          <w:bCs/>
        </w:rPr>
        <w:t>-</w:t>
      </w:r>
      <w:r>
        <w:rPr>
          <w:b/>
          <w:bCs/>
        </w:rPr>
        <w:t>12</w:t>
      </w:r>
      <w:r w:rsidR="005507EC" w:rsidRPr="007A6CF5">
        <w:rPr>
          <w:b/>
          <w:bCs/>
        </w:rPr>
        <w:t xml:space="preserve"> </w:t>
      </w:r>
      <w:r w:rsidR="00833F4D">
        <w:rPr>
          <w:b/>
          <w:bCs/>
        </w:rPr>
        <w:t>July</w:t>
      </w:r>
      <w:r w:rsidR="00A75C18" w:rsidRPr="007A6CF5">
        <w:rPr>
          <w:b/>
          <w:bCs/>
        </w:rPr>
        <w:t xml:space="preserve"> </w:t>
      </w:r>
      <w:r w:rsidR="000F0F40" w:rsidRPr="007A6CF5">
        <w:rPr>
          <w:b/>
          <w:bCs/>
        </w:rPr>
        <w:t>202</w:t>
      </w:r>
      <w:r w:rsidR="00833F4D">
        <w:rPr>
          <w:b/>
          <w:bCs/>
        </w:rPr>
        <w:t>3</w:t>
      </w:r>
    </w:p>
    <w:p w14:paraId="1CCEF69B" w14:textId="48C170D0" w:rsidR="00FF322E" w:rsidRDefault="00FF322E" w:rsidP="009F50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DRAFT </w:t>
      </w:r>
      <w:r w:rsidRPr="00D24AD4">
        <w:rPr>
          <w:b/>
          <w:bCs/>
        </w:rPr>
        <w:t>PROGRAMME</w:t>
      </w:r>
    </w:p>
    <w:p w14:paraId="4011BFAB" w14:textId="77777777" w:rsidR="009F5006" w:rsidRPr="00D24AD4" w:rsidRDefault="009F5006" w:rsidP="007A6CF5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607"/>
        <w:gridCol w:w="7388"/>
      </w:tblGrid>
      <w:tr w:rsidR="002166EF" w:rsidRPr="00FF322E" w14:paraId="371DF607" w14:textId="77777777" w:rsidTr="00B5562F">
        <w:trPr>
          <w:trHeight w:val="394"/>
        </w:trPr>
        <w:tc>
          <w:tcPr>
            <w:tcW w:w="1607" w:type="dxa"/>
            <w:shd w:val="clear" w:color="auto" w:fill="006699"/>
          </w:tcPr>
          <w:p w14:paraId="19406ED7" w14:textId="714CD618" w:rsidR="002166EF" w:rsidRPr="00EC1F9F" w:rsidRDefault="002166EF" w:rsidP="007A6C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Date/time</w:t>
            </w:r>
          </w:p>
        </w:tc>
        <w:tc>
          <w:tcPr>
            <w:tcW w:w="7388" w:type="dxa"/>
            <w:shd w:val="clear" w:color="auto" w:fill="006699"/>
          </w:tcPr>
          <w:p w14:paraId="34302C3D" w14:textId="64E84649" w:rsidR="002166EF" w:rsidRPr="00EC1F9F" w:rsidRDefault="002166EF" w:rsidP="007A6CF5">
            <w:pPr>
              <w:jc w:val="center"/>
              <w:rPr>
                <w:b/>
                <w:color w:val="FFFFFF" w:themeColor="background1"/>
              </w:rPr>
            </w:pPr>
            <w:r w:rsidRPr="00EC1F9F">
              <w:rPr>
                <w:b/>
                <w:color w:val="FFFFFF" w:themeColor="background1"/>
              </w:rPr>
              <w:t>Session</w:t>
            </w:r>
          </w:p>
        </w:tc>
      </w:tr>
      <w:tr w:rsidR="00DD1220" w:rsidRPr="00FF322E" w14:paraId="164379F6" w14:textId="77777777" w:rsidTr="007A6CF5">
        <w:trPr>
          <w:trHeight w:val="394"/>
        </w:trPr>
        <w:tc>
          <w:tcPr>
            <w:tcW w:w="89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F47F309" w14:textId="31FBD2D9" w:rsidR="00DD1220" w:rsidRPr="00EC1F9F" w:rsidRDefault="004D4732" w:rsidP="000301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Monday</w:t>
            </w:r>
            <w:r w:rsidR="0011703A" w:rsidRPr="007A6CF5">
              <w:rPr>
                <w:b/>
                <w:color w:val="FFFFFF" w:themeColor="background1"/>
              </w:rPr>
              <w:t>,</w:t>
            </w:r>
            <w:r w:rsidR="00DD1220" w:rsidRPr="00346CF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10</w:t>
            </w:r>
            <w:r w:rsidR="00035D30" w:rsidRPr="00346CF0">
              <w:rPr>
                <w:b/>
                <w:color w:val="FFFFFF" w:themeColor="background1"/>
              </w:rPr>
              <w:t xml:space="preserve"> </w:t>
            </w:r>
            <w:r w:rsidR="00001D6A">
              <w:rPr>
                <w:b/>
                <w:color w:val="FFFFFF" w:themeColor="background1"/>
              </w:rPr>
              <w:t>July</w:t>
            </w:r>
            <w:r w:rsidR="00035D30" w:rsidRPr="00346CF0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9A579A" w:rsidRPr="00FF322E" w14:paraId="2CAF562E" w14:textId="77777777" w:rsidTr="00343376">
        <w:trPr>
          <w:trHeight w:val="378"/>
        </w:trPr>
        <w:tc>
          <w:tcPr>
            <w:tcW w:w="1607" w:type="dxa"/>
            <w:shd w:val="pct15" w:color="auto" w:fill="auto"/>
          </w:tcPr>
          <w:p w14:paraId="03A289C5" w14:textId="17218BB3" w:rsidR="009A579A" w:rsidRDefault="009A579A" w:rsidP="007A6CF5">
            <w:pPr>
              <w:pStyle w:val="SummaryHeader"/>
              <w:spacing w:after="0"/>
            </w:pPr>
            <w:r w:rsidRPr="007A6CF5">
              <w:rPr>
                <w:rFonts w:asciiTheme="minorHAnsi" w:hAnsiTheme="minorHAnsi" w:cstheme="minorHAnsi"/>
                <w:sz w:val="24"/>
              </w:rPr>
              <w:t>8:30-9:00</w:t>
            </w:r>
          </w:p>
        </w:tc>
        <w:tc>
          <w:tcPr>
            <w:tcW w:w="7388" w:type="dxa"/>
            <w:shd w:val="pct15" w:color="auto" w:fill="auto"/>
          </w:tcPr>
          <w:p w14:paraId="1EF0047D" w14:textId="7E275561" w:rsidR="009A579A" w:rsidRPr="00BC1A7A" w:rsidRDefault="009A579A" w:rsidP="007A6CF5">
            <w:pPr>
              <w:pStyle w:val="SummaryHeader"/>
              <w:spacing w:after="0"/>
              <w:jc w:val="center"/>
            </w:pPr>
            <w:r w:rsidRPr="00ED7488">
              <w:t>Registration</w:t>
            </w:r>
          </w:p>
        </w:tc>
      </w:tr>
      <w:tr w:rsidR="002166EF" w:rsidRPr="00FF322E" w14:paraId="71DE2888" w14:textId="77777777" w:rsidTr="00CD1B4D">
        <w:trPr>
          <w:trHeight w:val="891"/>
        </w:trPr>
        <w:tc>
          <w:tcPr>
            <w:tcW w:w="1607" w:type="dxa"/>
            <w:tcBorders>
              <w:bottom w:val="single" w:sz="4" w:space="0" w:color="auto"/>
            </w:tcBorders>
          </w:tcPr>
          <w:p w14:paraId="63341943" w14:textId="14B95EFC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9:00-9:</w:t>
            </w:r>
            <w:r w:rsidR="00F719F8">
              <w:rPr>
                <w:rFonts w:asciiTheme="minorHAnsi" w:hAnsiTheme="minorHAnsi" w:cstheme="minorHAnsi"/>
                <w:sz w:val="24"/>
              </w:rPr>
              <w:t>30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6335B2DA" w14:textId="77777777" w:rsidR="002166EF" w:rsidRPr="00D51635" w:rsidRDefault="002166EF" w:rsidP="00BC0EB2">
            <w:r>
              <w:t>Opening remarks and description of the programme</w:t>
            </w:r>
          </w:p>
          <w:p w14:paraId="1E1B4D9C" w14:textId="6B4924A9" w:rsidR="002166EF" w:rsidRPr="00FF322E" w:rsidRDefault="00BD5A07" w:rsidP="009F500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Chinese authorities</w:t>
            </w:r>
            <w:r w:rsidR="00405A79">
              <w:rPr>
                <w:rFonts w:asciiTheme="minorHAnsi" w:hAnsiTheme="minorHAnsi"/>
                <w:sz w:val="24"/>
              </w:rPr>
              <w:t xml:space="preserve"> (5 min)</w:t>
            </w:r>
          </w:p>
          <w:p w14:paraId="187D092E" w14:textId="77777777" w:rsidR="002166EF" w:rsidRPr="00FF322E" w:rsidRDefault="002166EF" w:rsidP="009F500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 w:rsidRPr="00FF322E">
              <w:rPr>
                <w:rFonts w:asciiTheme="minorHAnsi" w:hAnsiTheme="minorHAnsi"/>
                <w:sz w:val="24"/>
              </w:rPr>
              <w:t xml:space="preserve">WTO </w:t>
            </w:r>
            <w:r>
              <w:rPr>
                <w:rFonts w:asciiTheme="minorHAnsi" w:hAnsiTheme="minorHAnsi"/>
                <w:sz w:val="24"/>
              </w:rPr>
              <w:t>Trade and Environment Division (TED) (5 min)</w:t>
            </w:r>
          </w:p>
          <w:p w14:paraId="0FD5E356" w14:textId="77777777" w:rsidR="002166EF" w:rsidRPr="00FF322E" w:rsidRDefault="002166EF" w:rsidP="007A6CF5">
            <w:pPr>
              <w:jc w:val="both"/>
            </w:pPr>
          </w:p>
          <w:p w14:paraId="77712F4A" w14:textId="1C78CE33" w:rsidR="002166EF" w:rsidRPr="00FF322E" w:rsidRDefault="00405A79" w:rsidP="007A6CF5">
            <w:pPr>
              <w:jc w:val="both"/>
            </w:pPr>
            <w:r>
              <w:rPr>
                <w:u w:val="single"/>
              </w:rPr>
              <w:t xml:space="preserve">Roundtable introduction </w:t>
            </w:r>
            <w:r w:rsidR="008B389B">
              <w:rPr>
                <w:u w:val="single"/>
              </w:rPr>
              <w:t>a</w:t>
            </w:r>
            <w:r w:rsidR="001606FB">
              <w:rPr>
                <w:u w:val="single"/>
              </w:rPr>
              <w:t xml:space="preserve">nd identification of interests (exercise) by participants </w:t>
            </w:r>
          </w:p>
          <w:p w14:paraId="3DCDCF0C" w14:textId="77777777" w:rsidR="002166EF" w:rsidRDefault="002166EF" w:rsidP="000301AE"/>
          <w:p w14:paraId="0B666284" w14:textId="2616C071" w:rsidR="002166EF" w:rsidRPr="00FF322E" w:rsidRDefault="002166EF" w:rsidP="000301AE"/>
        </w:tc>
      </w:tr>
      <w:tr w:rsidR="00433B68" w:rsidRPr="00FF322E" w14:paraId="05BD10CB" w14:textId="77777777" w:rsidTr="007A6CF5">
        <w:trPr>
          <w:trHeight w:val="703"/>
        </w:trPr>
        <w:tc>
          <w:tcPr>
            <w:tcW w:w="8995" w:type="dxa"/>
            <w:gridSpan w:val="2"/>
            <w:shd w:val="clear" w:color="auto" w:fill="BDD6EE" w:themeFill="accent5" w:themeFillTint="66"/>
          </w:tcPr>
          <w:p w14:paraId="2EFCA187" w14:textId="14F34179" w:rsidR="007209BB" w:rsidRDefault="0011703A" w:rsidP="007A6CF5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Module 1</w:t>
            </w:r>
          </w:p>
          <w:p w14:paraId="12EBEA99" w14:textId="1E25467B" w:rsidR="00433B68" w:rsidRDefault="00834D05" w:rsidP="007A6CF5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Connecting the dots: </w:t>
            </w:r>
            <w:r w:rsidR="00A73C15">
              <w:rPr>
                <w:rFonts w:ascii="Cambria" w:hAnsi="Cambria" w:cstheme="minorHAnsi"/>
                <w:caps w:val="0"/>
                <w:color w:val="auto"/>
                <w:sz w:val="24"/>
              </w:rPr>
              <w:t xml:space="preserve">The role of trade in facilitating environmental work, economic growth and </w:t>
            </w:r>
            <w:r w:rsidR="00CE6B91"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resilience</w:t>
            </w:r>
          </w:p>
          <w:p w14:paraId="6ADB9A58" w14:textId="230BB358" w:rsidR="007209BB" w:rsidRPr="007A6CF5" w:rsidRDefault="007209BB" w:rsidP="007A6CF5">
            <w:pPr>
              <w:pStyle w:val="SummaryHeader"/>
              <w:spacing w:after="0"/>
              <w:jc w:val="left"/>
              <w:rPr>
                <w:rFonts w:ascii="Cambria" w:hAnsi="Cambria"/>
                <w:b w:val="0"/>
              </w:rPr>
            </w:pPr>
          </w:p>
        </w:tc>
      </w:tr>
      <w:tr w:rsidR="002166EF" w:rsidRPr="003F4326" w14:paraId="308C5AA6" w14:textId="77777777" w:rsidTr="00EF7EEC">
        <w:trPr>
          <w:trHeight w:val="507"/>
        </w:trPr>
        <w:tc>
          <w:tcPr>
            <w:tcW w:w="1607" w:type="dxa"/>
            <w:tcBorders>
              <w:bottom w:val="single" w:sz="4" w:space="0" w:color="auto"/>
            </w:tcBorders>
          </w:tcPr>
          <w:p w14:paraId="0EA57951" w14:textId="571D7E4A" w:rsidR="002166EF" w:rsidRPr="00EC1F9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</w:t>
            </w:r>
            <w:r w:rsidR="00F719F8">
              <w:rPr>
                <w:rFonts w:asciiTheme="minorHAnsi" w:hAnsiTheme="minorHAnsi" w:cstheme="minorHAnsi"/>
                <w:sz w:val="24"/>
              </w:rPr>
              <w:t>30</w:t>
            </w:r>
            <w:r>
              <w:rPr>
                <w:rFonts w:asciiTheme="minorHAnsi" w:hAnsiTheme="minorHAnsi" w:cstheme="minorHAnsi"/>
                <w:sz w:val="24"/>
              </w:rPr>
              <w:t>-1</w:t>
            </w:r>
            <w:r w:rsidR="00595C8C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="00595C8C">
              <w:rPr>
                <w:rFonts w:asciiTheme="minorHAnsi" w:hAnsiTheme="minorHAnsi" w:cstheme="minorHAnsi"/>
                <w:sz w:val="24"/>
              </w:rPr>
              <w:t>00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6D369B85" w14:textId="77777777" w:rsidR="002166EF" w:rsidRDefault="002166EF" w:rsidP="007A6CF5">
            <w:pPr>
              <w:jc w:val="both"/>
            </w:pPr>
            <w:r w:rsidRPr="007A6CF5">
              <w:rPr>
                <w:b/>
                <w:u w:val="single"/>
              </w:rPr>
              <w:t>Session 1</w:t>
            </w:r>
          </w:p>
          <w:p w14:paraId="7B240979" w14:textId="1EFDED11" w:rsidR="002166EF" w:rsidRPr="00BC0EB2" w:rsidRDefault="002166EF" w:rsidP="002166EF">
            <w:pPr>
              <w:rPr>
                <w:lang w:val="en-GB"/>
              </w:rPr>
            </w:pPr>
            <w:r>
              <w:rPr>
                <w:b/>
              </w:rPr>
              <w:t xml:space="preserve">Unpacking the relationship between trade and </w:t>
            </w:r>
            <w:r w:rsidR="00EC6418">
              <w:rPr>
                <w:b/>
              </w:rPr>
              <w:t>environment</w:t>
            </w:r>
          </w:p>
        </w:tc>
      </w:tr>
      <w:tr w:rsidR="00346CF0" w:rsidRPr="00FF322E" w14:paraId="60BD0755" w14:textId="77777777" w:rsidTr="00343376">
        <w:trPr>
          <w:trHeight w:val="431"/>
        </w:trPr>
        <w:tc>
          <w:tcPr>
            <w:tcW w:w="1607" w:type="dxa"/>
            <w:shd w:val="pct15" w:color="auto" w:fill="auto"/>
          </w:tcPr>
          <w:p w14:paraId="63B9AA81" w14:textId="54AF4156" w:rsidR="00346CF0" w:rsidRPr="00EC1F9F" w:rsidRDefault="00EC6418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11:00-11:15</w:t>
            </w:r>
          </w:p>
        </w:tc>
        <w:tc>
          <w:tcPr>
            <w:tcW w:w="7388" w:type="dxa"/>
            <w:shd w:val="pct15" w:color="auto" w:fill="auto"/>
          </w:tcPr>
          <w:p w14:paraId="770E0058" w14:textId="30714570" w:rsidR="00346CF0" w:rsidRPr="007A6CF5" w:rsidRDefault="00346CF0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3B4089" w:rsidRPr="00FF322E" w14:paraId="59F3B235" w14:textId="77777777" w:rsidTr="003F4E31">
        <w:trPr>
          <w:trHeight w:val="981"/>
        </w:trPr>
        <w:tc>
          <w:tcPr>
            <w:tcW w:w="1607" w:type="dxa"/>
            <w:tcBorders>
              <w:bottom w:val="single" w:sz="4" w:space="0" w:color="auto"/>
            </w:tcBorders>
          </w:tcPr>
          <w:p w14:paraId="41D718A3" w14:textId="0D4DC241" w:rsidR="003B4089" w:rsidRDefault="003B4089" w:rsidP="003F4E31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11:00-12:30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73D8FC34" w14:textId="043B0E9A" w:rsidR="003B4089" w:rsidRDefault="003B4089" w:rsidP="003F4E31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b w:val="0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2</w:t>
            </w:r>
            <w:r w:rsidRPr="007A6CF5">
              <w:rPr>
                <w:rFonts w:asciiTheme="minorHAnsi" w:eastAsiaTheme="minorEastAsia" w:hAnsiTheme="minorHAnsi" w:cstheme="minorHAnsi"/>
                <w:caps w:val="0"/>
                <w:smallCaps/>
                <w:color w:val="auto"/>
                <w:sz w:val="24"/>
                <w:lang w:eastAsia="zh-CN"/>
              </w:rPr>
              <w:t xml:space="preserve"> </w:t>
            </w:r>
          </w:p>
          <w:p w14:paraId="665052AC" w14:textId="72D69983" w:rsidR="003B4089" w:rsidRDefault="003B4089" w:rsidP="003F4E31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</w:pPr>
            <w:r w:rsidRPr="004C7CAE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Trade and Environment in the WTO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 – The institutional r</w:t>
            </w: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ole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 xml:space="preserve">of </w:t>
            </w: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the multilateral trading system</w:t>
            </w:r>
          </w:p>
          <w:p w14:paraId="32806D06" w14:textId="77777777" w:rsidR="003B4089" w:rsidRDefault="003B4089" w:rsidP="003F4E31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3FFB331B" w14:textId="77777777" w:rsidR="003B4089" w:rsidRPr="007A6CF5" w:rsidRDefault="003B4089" w:rsidP="003B4089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b/>
                <w:bCs/>
                <w:sz w:val="24"/>
              </w:rPr>
              <w:t>Background</w:t>
            </w:r>
            <w:r w:rsidRPr="00EC1F9F">
              <w:rPr>
                <w:rFonts w:asciiTheme="minorHAnsi" w:hAnsiTheme="minorHAnsi"/>
                <w:sz w:val="24"/>
              </w:rPr>
              <w:t xml:space="preserve">: 2001 Doha Ministerial Declaration, the Committee on Trade and Environment (CTE) and CTE’s Work </w:t>
            </w:r>
            <w:r w:rsidRPr="007A6CF5">
              <w:rPr>
                <w:rFonts w:asciiTheme="minorHAnsi" w:hAnsiTheme="minorHAnsi"/>
                <w:sz w:val="24"/>
              </w:rPr>
              <w:t>Programme (paras 32, 33 and 51 (including items of focus)). Regular work in the CTE.</w:t>
            </w:r>
          </w:p>
          <w:p w14:paraId="1BF1996B" w14:textId="77777777" w:rsidR="00E57235" w:rsidRPr="00EC1F9F" w:rsidRDefault="00E57235" w:rsidP="00E57235">
            <w:pPr>
              <w:pStyle w:val="ListParagraph"/>
              <w:numPr>
                <w:ilvl w:val="1"/>
                <w:numId w:val="12"/>
              </w:numPr>
              <w:ind w:left="36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Transparency of Environment-Related Trade Measures (Item 4 of the CTE Work Programme)</w:t>
            </w:r>
          </w:p>
          <w:p w14:paraId="538E7A2B" w14:textId="7C9C2B86" w:rsidR="00E57235" w:rsidRPr="00D5390C" w:rsidRDefault="00E57235" w:rsidP="00A829F3">
            <w:pPr>
              <w:pStyle w:val="ListParagraph"/>
              <w:numPr>
                <w:ilvl w:val="1"/>
                <w:numId w:val="22"/>
              </w:numPr>
              <w:ind w:left="340"/>
              <w:rPr>
                <w:rFonts w:asciiTheme="minorHAnsi" w:hAnsiTheme="minorHAnsi"/>
                <w:sz w:val="24"/>
              </w:rPr>
            </w:pPr>
            <w:r w:rsidRPr="00D5390C">
              <w:rPr>
                <w:rFonts w:asciiTheme="minorHAnsi" w:hAnsiTheme="minorHAnsi"/>
                <w:sz w:val="24"/>
              </w:rPr>
              <w:t>WTO Environmental Database</w:t>
            </w:r>
          </w:p>
          <w:p w14:paraId="7B71DB36" w14:textId="77777777" w:rsidR="003B4089" w:rsidRPr="00BB47DA" w:rsidRDefault="003B4089" w:rsidP="003F4E31">
            <w:pPr>
              <w:rPr>
                <w:highlight w:val="yellow"/>
              </w:rPr>
            </w:pPr>
          </w:p>
        </w:tc>
      </w:tr>
      <w:tr w:rsidR="00343376" w:rsidRPr="00FF322E" w14:paraId="52080C7E" w14:textId="77777777" w:rsidTr="00D17E0E">
        <w:trPr>
          <w:trHeight w:val="677"/>
        </w:trPr>
        <w:tc>
          <w:tcPr>
            <w:tcW w:w="8995" w:type="dxa"/>
            <w:gridSpan w:val="2"/>
            <w:shd w:val="clear" w:color="auto" w:fill="BDD6EE" w:themeFill="accent5" w:themeFillTint="66"/>
          </w:tcPr>
          <w:p w14:paraId="66F24331" w14:textId="77777777" w:rsidR="00343376" w:rsidRPr="007A6CF5" w:rsidRDefault="00343376" w:rsidP="00D17E0E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M</w:t>
            </w:r>
            <w:r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odule 2</w:t>
            </w:r>
          </w:p>
          <w:p w14:paraId="770899DF" w14:textId="77777777" w:rsidR="00343376" w:rsidRDefault="00343376" w:rsidP="00D17E0E">
            <w:pPr>
              <w:pStyle w:val="SummaryHeader"/>
              <w:spacing w:after="0"/>
              <w:jc w:val="left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Environmental Policies and Trade: Avoiding green protectionism, ensuring coherence and effectiveness</w:t>
            </w:r>
          </w:p>
          <w:p w14:paraId="2003EF82" w14:textId="77777777" w:rsidR="00343376" w:rsidRPr="00BB47DA" w:rsidRDefault="00343376" w:rsidP="00D17E0E">
            <w:pPr>
              <w:pStyle w:val="SummaryHeader"/>
              <w:spacing w:after="0"/>
              <w:jc w:val="left"/>
              <w:rPr>
                <w:highlight w:val="yellow"/>
              </w:rPr>
            </w:pPr>
          </w:p>
        </w:tc>
      </w:tr>
      <w:tr w:rsidR="00346CF0" w:rsidRPr="00FF322E" w14:paraId="62A2F10C" w14:textId="77777777" w:rsidTr="00343376">
        <w:trPr>
          <w:trHeight w:val="457"/>
        </w:trPr>
        <w:tc>
          <w:tcPr>
            <w:tcW w:w="1607" w:type="dxa"/>
            <w:tcBorders>
              <w:bottom w:val="single" w:sz="4" w:space="0" w:color="auto"/>
            </w:tcBorders>
            <w:shd w:val="pct15" w:color="auto" w:fill="auto"/>
          </w:tcPr>
          <w:p w14:paraId="0EB4AF1F" w14:textId="12EAEDE3" w:rsidR="00346CF0" w:rsidRDefault="00346CF0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12:30-14:00</w:t>
            </w:r>
          </w:p>
        </w:tc>
        <w:tc>
          <w:tcPr>
            <w:tcW w:w="7388" w:type="dxa"/>
            <w:tcBorders>
              <w:bottom w:val="single" w:sz="4" w:space="0" w:color="auto"/>
            </w:tcBorders>
            <w:shd w:val="pct15" w:color="auto" w:fill="auto"/>
          </w:tcPr>
          <w:p w14:paraId="0399BA3A" w14:textId="3D8219C6" w:rsidR="00346CF0" w:rsidRPr="007A6CF5" w:rsidRDefault="00346CF0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Lunch</w:t>
            </w:r>
            <w:r w:rsidR="002166EF">
              <w:rPr>
                <w:b/>
                <w:bCs/>
                <w:caps/>
              </w:rPr>
              <w:t xml:space="preserve"> BREAK</w:t>
            </w:r>
          </w:p>
        </w:tc>
      </w:tr>
      <w:tr w:rsidR="00E57235" w:rsidRPr="00FF322E" w14:paraId="0780CCD6" w14:textId="77777777" w:rsidTr="00A94658">
        <w:trPr>
          <w:trHeight w:val="1234"/>
        </w:trPr>
        <w:tc>
          <w:tcPr>
            <w:tcW w:w="1607" w:type="dxa"/>
            <w:tcBorders>
              <w:bottom w:val="single" w:sz="4" w:space="0" w:color="auto"/>
            </w:tcBorders>
          </w:tcPr>
          <w:p w14:paraId="7DEE2E2D" w14:textId="77777777" w:rsidR="00E57235" w:rsidRDefault="00E57235" w:rsidP="003F4E31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14:00-15:30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14:paraId="356E6903" w14:textId="77777777" w:rsidR="00E57235" w:rsidRPr="001447AD" w:rsidRDefault="00E57235" w:rsidP="003F4E31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b w:val="0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3</w:t>
            </w:r>
          </w:p>
          <w:p w14:paraId="2D433CD0" w14:textId="73B72333" w:rsidR="00E57235" w:rsidRPr="00A94658" w:rsidRDefault="00E57235" w:rsidP="00A94658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 w:rsidRPr="003F4326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Main relevant WTO rules to modern trade-related environmental policies</w:t>
            </w:r>
          </w:p>
        </w:tc>
      </w:tr>
      <w:tr w:rsidR="00144E3F" w:rsidRPr="00FF322E" w14:paraId="0F06D338" w14:textId="77777777" w:rsidTr="00343376">
        <w:trPr>
          <w:trHeight w:val="463"/>
        </w:trPr>
        <w:tc>
          <w:tcPr>
            <w:tcW w:w="1607" w:type="dxa"/>
            <w:shd w:val="pct15" w:color="auto" w:fill="auto"/>
          </w:tcPr>
          <w:p w14:paraId="2B346F20" w14:textId="0EC7F904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15:30-15:45</w:t>
            </w:r>
          </w:p>
        </w:tc>
        <w:tc>
          <w:tcPr>
            <w:tcW w:w="7388" w:type="dxa"/>
            <w:shd w:val="pct15" w:color="auto" w:fill="auto"/>
          </w:tcPr>
          <w:p w14:paraId="0154C838" w14:textId="320A3336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2166EF" w:rsidRPr="00FF322E" w14:paraId="7A4B3E84" w14:textId="77777777" w:rsidTr="00DD3620">
        <w:trPr>
          <w:trHeight w:val="981"/>
        </w:trPr>
        <w:tc>
          <w:tcPr>
            <w:tcW w:w="1607" w:type="dxa"/>
          </w:tcPr>
          <w:p w14:paraId="509132E4" w14:textId="40D437D8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15:45-17:00</w:t>
            </w:r>
          </w:p>
        </w:tc>
        <w:tc>
          <w:tcPr>
            <w:tcW w:w="7388" w:type="dxa"/>
          </w:tcPr>
          <w:p w14:paraId="26413D27" w14:textId="77777777" w:rsidR="002166EF" w:rsidRPr="009F6301" w:rsidRDefault="002166EF" w:rsidP="009F5006">
            <w:pPr>
              <w:jc w:val="both"/>
            </w:pPr>
            <w:r w:rsidRPr="007A6CF5">
              <w:rPr>
                <w:b/>
                <w:u w:val="single"/>
              </w:rPr>
              <w:t>Session 4</w:t>
            </w:r>
          </w:p>
          <w:p w14:paraId="2FD3CB80" w14:textId="4052F63A" w:rsidR="002166EF" w:rsidRDefault="002166EF" w:rsidP="007A6CF5">
            <w:pPr>
              <w:jc w:val="both"/>
              <w:rPr>
                <w:b/>
              </w:rPr>
            </w:pPr>
            <w:r w:rsidRPr="007A6CF5">
              <w:rPr>
                <w:b/>
              </w:rPr>
              <w:t>Exercise</w:t>
            </w:r>
            <w:r>
              <w:rPr>
                <w:b/>
              </w:rPr>
              <w:t xml:space="preserve">: Trade rules in practice – WTO </w:t>
            </w:r>
            <w:r w:rsidR="00D5390C">
              <w:rPr>
                <w:b/>
              </w:rPr>
              <w:t>Disputes involving Trade and Environment</w:t>
            </w:r>
          </w:p>
          <w:p w14:paraId="6B32A82B" w14:textId="10C8B143" w:rsidR="002166EF" w:rsidRPr="007A6CF5" w:rsidRDefault="002166EF" w:rsidP="007A6CF5">
            <w:pPr>
              <w:pStyle w:val="ListParagraph"/>
              <w:numPr>
                <w:ilvl w:val="1"/>
                <w:numId w:val="12"/>
              </w:numPr>
              <w:ind w:left="360"/>
            </w:pPr>
            <w:r w:rsidRPr="007A6CF5">
              <w:rPr>
                <w:rFonts w:asciiTheme="minorHAnsi" w:hAnsiTheme="minorHAnsi"/>
                <w:sz w:val="24"/>
              </w:rPr>
              <w:t xml:space="preserve">Interactive session </w:t>
            </w:r>
            <w:r>
              <w:rPr>
                <w:rFonts w:asciiTheme="minorHAnsi" w:hAnsiTheme="minorHAnsi"/>
                <w:sz w:val="24"/>
              </w:rPr>
              <w:t xml:space="preserve">with participants covering </w:t>
            </w:r>
            <w:r w:rsidR="009F09E1">
              <w:rPr>
                <w:rFonts w:asciiTheme="minorHAnsi" w:hAnsiTheme="minorHAnsi"/>
                <w:sz w:val="24"/>
              </w:rPr>
              <w:t xml:space="preserve">some </w:t>
            </w:r>
            <w:r>
              <w:rPr>
                <w:rFonts w:asciiTheme="minorHAnsi" w:hAnsiTheme="minorHAnsi"/>
                <w:sz w:val="24"/>
              </w:rPr>
              <w:t>environment-related disputes in GATT/WTO</w:t>
            </w:r>
          </w:p>
          <w:p w14:paraId="37418D5B" w14:textId="474390F7" w:rsidR="002166EF" w:rsidRPr="00BB47DA" w:rsidRDefault="002166EF" w:rsidP="000301AE">
            <w:pPr>
              <w:rPr>
                <w:highlight w:val="yellow"/>
              </w:rPr>
            </w:pPr>
          </w:p>
        </w:tc>
      </w:tr>
    </w:tbl>
    <w:p w14:paraId="01ACFAA1" w14:textId="117A707E" w:rsidR="00144E3F" w:rsidRDefault="00144E3F" w:rsidP="007A6CF5">
      <w:pPr>
        <w:spacing w:after="0" w:line="240" w:lineRule="auto"/>
      </w:pP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1525"/>
        <w:gridCol w:w="90"/>
        <w:gridCol w:w="7380"/>
        <w:gridCol w:w="10"/>
      </w:tblGrid>
      <w:tr w:rsidR="00035D30" w:rsidRPr="00FF322E" w14:paraId="46A9D04C" w14:textId="77777777" w:rsidTr="00E23083">
        <w:trPr>
          <w:trHeight w:val="404"/>
        </w:trPr>
        <w:tc>
          <w:tcPr>
            <w:tcW w:w="900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A59EB6E" w14:textId="5B40B062" w:rsidR="00735DDB" w:rsidRPr="00735DDB" w:rsidRDefault="00001D6A" w:rsidP="009F5006">
            <w:pPr>
              <w:jc w:val="center"/>
              <w:rPr>
                <w:highlight w:val="yellow"/>
              </w:rPr>
            </w:pPr>
            <w:r>
              <w:rPr>
                <w:b/>
                <w:color w:val="FFFFFF" w:themeColor="background1"/>
              </w:rPr>
              <w:t>Tuesday</w:t>
            </w:r>
            <w:r w:rsidR="007B7907">
              <w:rPr>
                <w:b/>
                <w:color w:val="FFFFFF" w:themeColor="background1"/>
              </w:rPr>
              <w:t>,</w:t>
            </w:r>
            <w:r w:rsidR="00035D30" w:rsidRPr="00346CF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11</w:t>
            </w:r>
            <w:r w:rsidR="00035D30" w:rsidRPr="00346CF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July</w:t>
            </w:r>
            <w:r w:rsidR="00035D30" w:rsidRPr="00346CF0">
              <w:rPr>
                <w:b/>
                <w:color w:val="FFFFFF" w:themeColor="background1"/>
              </w:rPr>
              <w:t xml:space="preserve"> 202</w:t>
            </w:r>
            <w:r>
              <w:rPr>
                <w:b/>
                <w:color w:val="FFFFFF" w:themeColor="background1"/>
              </w:rPr>
              <w:t>3</w:t>
            </w:r>
          </w:p>
        </w:tc>
      </w:tr>
      <w:tr w:rsidR="00035D30" w:rsidRPr="00FF322E" w14:paraId="119047D6" w14:textId="77777777" w:rsidTr="00E23083">
        <w:trPr>
          <w:trHeight w:val="465"/>
        </w:trPr>
        <w:tc>
          <w:tcPr>
            <w:tcW w:w="9005" w:type="dxa"/>
            <w:gridSpan w:val="4"/>
            <w:shd w:val="clear" w:color="auto" w:fill="BDD6EE" w:themeFill="accent5" w:themeFillTint="66"/>
          </w:tcPr>
          <w:p w14:paraId="01561383" w14:textId="71EDBC9F" w:rsidR="009F6301" w:rsidRDefault="009F6301" w:rsidP="009F5006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>Module</w:t>
            </w:r>
            <w:r w:rsidR="00035D30" w:rsidRPr="007A6CF5">
              <w:rPr>
                <w:rFonts w:ascii="Cambria" w:hAnsi="Cambria" w:cstheme="minorHAnsi"/>
                <w:caps w:val="0"/>
                <w:color w:val="auto"/>
                <w:sz w:val="24"/>
                <w:u w:val="single"/>
              </w:rPr>
              <w:t xml:space="preserve"> 3</w:t>
            </w:r>
          </w:p>
          <w:p w14:paraId="1BD28FA3" w14:textId="77777777" w:rsidR="00035D30" w:rsidRDefault="00035D30" w:rsidP="009F5006">
            <w:pPr>
              <w:pStyle w:val="SummaryHeader"/>
              <w:spacing w:after="0"/>
              <w:rPr>
                <w:rFonts w:ascii="Cambria" w:hAnsi="Cambria" w:cstheme="minorHAnsi"/>
                <w:caps w:val="0"/>
                <w:color w:val="auto"/>
                <w:sz w:val="24"/>
              </w:rPr>
            </w:pPr>
            <w:r w:rsidRPr="007A6CF5">
              <w:rPr>
                <w:rFonts w:ascii="Cambria" w:hAnsi="Cambria" w:cstheme="minorHAnsi"/>
                <w:caps w:val="0"/>
                <w:color w:val="auto"/>
                <w:sz w:val="24"/>
              </w:rPr>
              <w:t>Opportunities to use trade to promote sustainability</w:t>
            </w:r>
          </w:p>
          <w:p w14:paraId="6C0B88E9" w14:textId="12A9EC15" w:rsidR="009F6301" w:rsidRPr="00A5632E" w:rsidRDefault="009F6301" w:rsidP="007A6CF5">
            <w:pPr>
              <w:pStyle w:val="SummaryHeader"/>
              <w:spacing w:after="0"/>
              <w:rPr>
                <w:bCs/>
                <w:color w:val="FFFFFF" w:themeColor="background1"/>
              </w:rPr>
            </w:pPr>
          </w:p>
        </w:tc>
      </w:tr>
      <w:tr w:rsidR="002166EF" w:rsidRPr="00FF322E" w14:paraId="53791A13" w14:textId="77777777" w:rsidTr="00E23083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09A65AFE" w14:textId="6FA0677D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9:00-10:45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64005C14" w14:textId="77777777" w:rsidR="002166EF" w:rsidRPr="007A6CF5" w:rsidRDefault="002166EF" w:rsidP="009F5006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Session 5</w:t>
            </w:r>
          </w:p>
          <w:p w14:paraId="33EC5FF7" w14:textId="77777777" w:rsidR="00E23083" w:rsidRDefault="00E23083" w:rsidP="00E23083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The challenge of climate change: how to make trade a key part of the solution</w:t>
            </w:r>
          </w:p>
          <w:p w14:paraId="0E2A54E2" w14:textId="77777777" w:rsidR="00E23083" w:rsidRDefault="00E23083" w:rsidP="00E23083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</w:p>
          <w:p w14:paraId="090726E4" w14:textId="77777777" w:rsidR="00E23083" w:rsidRDefault="00E23083" w:rsidP="00E23083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WTO-UNFCCC/Paris interface</w:t>
            </w:r>
          </w:p>
          <w:p w14:paraId="726BA28F" w14:textId="1076C064" w:rsidR="00E23083" w:rsidRDefault="00E23083" w:rsidP="00E23083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 w:rsidRPr="00E23083">
              <w:rPr>
                <w:rFonts w:asciiTheme="minorHAnsi" w:eastAsiaTheme="minorEastAsia" w:hAnsiTheme="minorHAnsi"/>
                <w:caps/>
                <w:smallCaps/>
                <w:sz w:val="20"/>
                <w:szCs w:val="20"/>
                <w:lang w:eastAsia="zh-CN"/>
              </w:rPr>
              <w:t xml:space="preserve">How trade can be leveraged to support climate action – lessons from the WTO 2022 </w:t>
            </w:r>
            <w:r w:rsidRPr="00E23083">
              <w:rPr>
                <w:rFonts w:asciiTheme="minorHAnsi" w:eastAsiaTheme="minorEastAsia" w:hAnsiTheme="minorHAnsi"/>
                <w:smallCaps/>
                <w:sz w:val="20"/>
                <w:szCs w:val="20"/>
                <w:lang w:eastAsia="zh-CN"/>
              </w:rPr>
              <w:t>World Trade Report</w:t>
            </w:r>
          </w:p>
          <w:p w14:paraId="26484ED2" w14:textId="110D94AD" w:rsidR="00E23083" w:rsidRDefault="00E23083" w:rsidP="00E23083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 xml:space="preserve">Other items such as </w:t>
            </w:r>
            <w:r w:rsidR="00142E07">
              <w:rPr>
                <w:rFonts w:asciiTheme="minorHAnsi" w:hAnsiTheme="minorHAnsi"/>
                <w:sz w:val="24"/>
              </w:rPr>
              <w:t>carbon pricing and adjustment mechanisms</w:t>
            </w:r>
          </w:p>
          <w:p w14:paraId="3A533F68" w14:textId="77777777" w:rsidR="002166EF" w:rsidRPr="00EC1F9F" w:rsidRDefault="002166EF" w:rsidP="007A6CF5">
            <w:pPr>
              <w:jc w:val="both"/>
              <w:rPr>
                <w:b/>
                <w:bCs/>
              </w:rPr>
            </w:pPr>
          </w:p>
          <w:p w14:paraId="11CE7F14" w14:textId="01121F3E" w:rsidR="002166EF" w:rsidRPr="00BB47DA" w:rsidRDefault="002166EF" w:rsidP="00AD13EC">
            <w:pPr>
              <w:pStyle w:val="ListParagraph"/>
              <w:rPr>
                <w:highlight w:val="yellow"/>
              </w:rPr>
            </w:pPr>
          </w:p>
        </w:tc>
      </w:tr>
      <w:tr w:rsidR="00144E3F" w:rsidRPr="00FF322E" w14:paraId="4F59CB5E" w14:textId="77777777" w:rsidTr="00E23083">
        <w:trPr>
          <w:trHeight w:val="431"/>
        </w:trPr>
        <w:tc>
          <w:tcPr>
            <w:tcW w:w="1615" w:type="dxa"/>
            <w:gridSpan w:val="2"/>
            <w:shd w:val="pct15" w:color="auto" w:fill="auto"/>
          </w:tcPr>
          <w:p w14:paraId="001F0A15" w14:textId="618D5636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10:45-11:00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431728FE" w14:textId="4953424C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2166EF" w:rsidRPr="00FF322E" w14:paraId="218F0444" w14:textId="77777777" w:rsidTr="00E23083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2CE1762D" w14:textId="2540B27D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11:00-12:30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2ECE2B2E" w14:textId="5FA3727F" w:rsidR="002166EF" w:rsidRPr="00BE65D5" w:rsidRDefault="004648EA" w:rsidP="007A6CF5">
            <w:pPr>
              <w:jc w:val="both"/>
              <w:rPr>
                <w:b/>
                <w:bCs/>
                <w:u w:val="single"/>
              </w:rPr>
            </w:pPr>
            <w:r w:rsidRPr="00BE65D5">
              <w:rPr>
                <w:b/>
                <w:bCs/>
                <w:u w:val="single"/>
              </w:rPr>
              <w:t>Session</w:t>
            </w:r>
            <w:r w:rsidR="00BE65D5" w:rsidRPr="00BE65D5">
              <w:rPr>
                <w:b/>
                <w:bCs/>
                <w:u w:val="single"/>
              </w:rPr>
              <w:t xml:space="preserve"> 6</w:t>
            </w:r>
          </w:p>
          <w:p w14:paraId="45EBB5EF" w14:textId="77777777" w:rsidR="00BE65D5" w:rsidRPr="007A6CF5" w:rsidRDefault="00BE65D5" w:rsidP="00BE65D5">
            <w:pPr>
              <w:pStyle w:val="SummaryHeader"/>
              <w:spacing w:after="0"/>
              <w:rPr>
                <w:rFonts w:asciiTheme="minorHAnsi" w:eastAsiaTheme="minorEastAsia" w:hAnsiTheme="minorHAnsi" w:cstheme="minorHAnsi"/>
                <w:caps w:val="0"/>
                <w:smallCaps/>
                <w:color w:val="auto"/>
                <w:sz w:val="24"/>
                <w:lang w:eastAsia="zh-CN"/>
              </w:rPr>
            </w:pPr>
            <w:r w:rsidRPr="00131C0F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lang w:eastAsia="zh-CN"/>
              </w:rPr>
              <w:t>Environmental Goods and Services: Market Access</w:t>
            </w:r>
          </w:p>
          <w:p w14:paraId="533E4615" w14:textId="77777777" w:rsidR="00BE65D5" w:rsidRPr="00BE65D5" w:rsidRDefault="00BE65D5" w:rsidP="00BE65D5"/>
          <w:p w14:paraId="6F30C7D7" w14:textId="77777777" w:rsidR="00BE65D5" w:rsidRPr="00EC1F9F" w:rsidRDefault="00BE65D5" w:rsidP="00BE65D5">
            <w:pPr>
              <w:pStyle w:val="ListParagraph"/>
              <w:numPr>
                <w:ilvl w:val="0"/>
                <w:numId w:val="12"/>
              </w:numPr>
              <w:ind w:left="320" w:hanging="270"/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Negotiations and related issues in the WTO (para 31(iii) in the Doha Ministerial Declaration)</w:t>
            </w:r>
          </w:p>
          <w:p w14:paraId="3D6F6AF5" w14:textId="77777777" w:rsidR="00BE65D5" w:rsidRPr="00EC1F9F" w:rsidRDefault="00BE65D5" w:rsidP="00BE65D5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4"/>
              </w:rPr>
            </w:pPr>
            <w:r w:rsidRPr="00EC1F9F">
              <w:rPr>
                <w:rFonts w:asciiTheme="minorHAnsi" w:hAnsiTheme="minorHAnsi"/>
                <w:sz w:val="24"/>
              </w:rPr>
              <w:t>Multilateral negotiations under the CTESS (since 2002)</w:t>
            </w:r>
          </w:p>
          <w:p w14:paraId="7667098C" w14:textId="77777777" w:rsidR="00BE65D5" w:rsidRPr="007A6CF5" w:rsidRDefault="00BE65D5" w:rsidP="00BE65D5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4"/>
              </w:rPr>
            </w:pPr>
            <w:r w:rsidRPr="007A6CF5">
              <w:rPr>
                <w:rFonts w:asciiTheme="minorHAnsi" w:hAnsiTheme="minorHAnsi"/>
                <w:sz w:val="24"/>
              </w:rPr>
              <w:t xml:space="preserve">Plurilateral negotiations under the Environmental Goods Agreement (EGA) (2014 -2016) </w:t>
            </w:r>
          </w:p>
          <w:p w14:paraId="6521259F" w14:textId="61575A51" w:rsidR="002166EF" w:rsidRPr="00EC1F9F" w:rsidRDefault="002166EF" w:rsidP="00BE65D5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14:paraId="142DE964" w14:textId="11395954" w:rsidR="002166EF" w:rsidRPr="00BB47DA" w:rsidRDefault="002166EF" w:rsidP="007A6CF5">
            <w:pPr>
              <w:jc w:val="both"/>
              <w:rPr>
                <w:highlight w:val="yellow"/>
              </w:rPr>
            </w:pPr>
          </w:p>
        </w:tc>
      </w:tr>
      <w:tr w:rsidR="00144E3F" w:rsidRPr="00FF322E" w14:paraId="287F6707" w14:textId="77777777" w:rsidTr="00E23083">
        <w:trPr>
          <w:trHeight w:val="393"/>
        </w:trPr>
        <w:tc>
          <w:tcPr>
            <w:tcW w:w="1615" w:type="dxa"/>
            <w:gridSpan w:val="2"/>
            <w:shd w:val="pct15" w:color="auto" w:fill="auto"/>
          </w:tcPr>
          <w:p w14:paraId="651A538B" w14:textId="3E0C22ED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12:30-14:00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38382695" w14:textId="613AFFFB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Lunch</w:t>
            </w:r>
            <w:r w:rsidR="008A0848">
              <w:rPr>
                <w:b/>
                <w:bCs/>
                <w:caps/>
              </w:rPr>
              <w:t xml:space="preserve"> </w:t>
            </w:r>
            <w:r w:rsidR="008A0848" w:rsidRPr="007A6CF5">
              <w:rPr>
                <w:b/>
                <w:bCs/>
                <w:caps/>
              </w:rPr>
              <w:t>Break</w:t>
            </w:r>
          </w:p>
        </w:tc>
      </w:tr>
      <w:tr w:rsidR="002166EF" w:rsidRPr="00142E07" w14:paraId="5E571391" w14:textId="77777777" w:rsidTr="00E23083">
        <w:trPr>
          <w:trHeight w:val="2416"/>
        </w:trPr>
        <w:tc>
          <w:tcPr>
            <w:tcW w:w="1615" w:type="dxa"/>
            <w:gridSpan w:val="2"/>
          </w:tcPr>
          <w:p w14:paraId="7AE194D6" w14:textId="5B98752F" w:rsidR="002166EF" w:rsidRDefault="002166EF" w:rsidP="00D17E0E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14:00-15:30</w:t>
            </w:r>
          </w:p>
        </w:tc>
        <w:tc>
          <w:tcPr>
            <w:tcW w:w="7390" w:type="dxa"/>
            <w:gridSpan w:val="2"/>
          </w:tcPr>
          <w:p w14:paraId="71CBA87A" w14:textId="62F82E6B" w:rsidR="002166EF" w:rsidRPr="00346CF0" w:rsidRDefault="002166EF" w:rsidP="00D17E0E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 w:rsidR="00401B0A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7</w:t>
            </w:r>
          </w:p>
          <w:p w14:paraId="2F1E870C" w14:textId="0862D7F1" w:rsidR="002166EF" w:rsidRPr="00EC1F9F" w:rsidRDefault="00401B0A" w:rsidP="00401B0A">
            <w:pPr>
              <w:pStyle w:val="SummaryHeader"/>
              <w:spacing w:after="0"/>
              <w:rPr>
                <w:rFonts w:asciiTheme="minorHAnsi" w:hAnsiTheme="minorHAnsi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MC12 results and new environmental initiatives </w:t>
            </w:r>
          </w:p>
          <w:p w14:paraId="2B113186" w14:textId="0DC383C8" w:rsidR="00142E07" w:rsidRDefault="00142E07" w:rsidP="00142E07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Fossil Fuel Subsidy Reform</w:t>
            </w:r>
          </w:p>
          <w:p w14:paraId="4DA59FF2" w14:textId="4C02E1AE" w:rsidR="00142E07" w:rsidRDefault="00142E07" w:rsidP="00142E07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caps/>
                <w:smallCaps/>
                <w:sz w:val="20"/>
                <w:szCs w:val="20"/>
                <w:lang w:eastAsia="zh-CN"/>
              </w:rPr>
              <w:t>Trade and Environmental sustainability Structured Discussions (TESSD)</w:t>
            </w:r>
          </w:p>
          <w:p w14:paraId="65F5DE94" w14:textId="2A1BDB5E" w:rsidR="00142E07" w:rsidRPr="00142E07" w:rsidRDefault="00142E07" w:rsidP="00142E07">
            <w:pPr>
              <w:pStyle w:val="ListParagraph"/>
              <w:numPr>
                <w:ilvl w:val="0"/>
                <w:numId w:val="12"/>
              </w:numPr>
              <w:ind w:left="430"/>
              <w:rPr>
                <w:rFonts w:asciiTheme="minorHAnsi" w:hAnsiTheme="minorHAnsi"/>
                <w:sz w:val="24"/>
                <w:lang w:val="fr-CH"/>
              </w:rPr>
            </w:pPr>
            <w:r w:rsidRPr="00142E07">
              <w:rPr>
                <w:rFonts w:asciiTheme="minorHAnsi" w:hAnsiTheme="minorHAnsi"/>
                <w:sz w:val="24"/>
                <w:lang w:val="fr-CH"/>
              </w:rPr>
              <w:t>Dialogue on Plastics Pollution a</w:t>
            </w:r>
            <w:r>
              <w:rPr>
                <w:rFonts w:asciiTheme="minorHAnsi" w:hAnsiTheme="minorHAnsi"/>
                <w:sz w:val="24"/>
                <w:lang w:val="fr-CH"/>
              </w:rPr>
              <w:t>nd Environmentally Sustainable Plastics Trade</w:t>
            </w:r>
          </w:p>
          <w:p w14:paraId="6D61DC8E" w14:textId="3F41AADB" w:rsidR="002166EF" w:rsidRPr="00142E07" w:rsidRDefault="002166EF" w:rsidP="00D17E0E">
            <w:pPr>
              <w:rPr>
                <w:lang w:val="fr-CH"/>
              </w:rPr>
            </w:pPr>
          </w:p>
        </w:tc>
      </w:tr>
      <w:tr w:rsidR="00144E3F" w:rsidRPr="00FF322E" w14:paraId="10616433" w14:textId="77777777" w:rsidTr="00E23083">
        <w:trPr>
          <w:trHeight w:val="429"/>
        </w:trPr>
        <w:tc>
          <w:tcPr>
            <w:tcW w:w="1615" w:type="dxa"/>
            <w:gridSpan w:val="2"/>
            <w:shd w:val="pct15" w:color="auto" w:fill="auto"/>
          </w:tcPr>
          <w:p w14:paraId="77E26064" w14:textId="77777777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15:30-15:45</w:t>
            </w:r>
          </w:p>
        </w:tc>
        <w:tc>
          <w:tcPr>
            <w:tcW w:w="7390" w:type="dxa"/>
            <w:gridSpan w:val="2"/>
            <w:shd w:val="pct15" w:color="auto" w:fill="auto"/>
          </w:tcPr>
          <w:p w14:paraId="7E1D360B" w14:textId="313443B9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2166EF" w:rsidRPr="00FF322E" w14:paraId="49431CFB" w14:textId="77777777" w:rsidTr="00E23083">
        <w:trPr>
          <w:trHeight w:val="981"/>
        </w:trPr>
        <w:tc>
          <w:tcPr>
            <w:tcW w:w="1615" w:type="dxa"/>
            <w:gridSpan w:val="2"/>
            <w:tcBorders>
              <w:bottom w:val="single" w:sz="4" w:space="0" w:color="auto"/>
            </w:tcBorders>
          </w:tcPr>
          <w:p w14:paraId="4EE73BC3" w14:textId="524F2A15" w:rsidR="002166EF" w:rsidRDefault="002166EF" w:rsidP="00D17E0E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15:45-17:00</w:t>
            </w:r>
          </w:p>
        </w:tc>
        <w:tc>
          <w:tcPr>
            <w:tcW w:w="7390" w:type="dxa"/>
            <w:gridSpan w:val="2"/>
            <w:tcBorders>
              <w:bottom w:val="single" w:sz="4" w:space="0" w:color="auto"/>
            </w:tcBorders>
          </w:tcPr>
          <w:p w14:paraId="5E0D73E8" w14:textId="32F1B109" w:rsidR="002166EF" w:rsidRPr="00346CF0" w:rsidRDefault="002166EF" w:rsidP="00D17E0E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 w:rsidR="00401B0A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8</w:t>
            </w:r>
          </w:p>
          <w:p w14:paraId="038CA9F6" w14:textId="59B56761" w:rsidR="002166EF" w:rsidRPr="00385246" w:rsidRDefault="00385246" w:rsidP="00D17E0E">
            <w:pPr>
              <w:jc w:val="both"/>
              <w:rPr>
                <w:b/>
                <w:bCs/>
              </w:rPr>
            </w:pPr>
            <w:r w:rsidRPr="00385246">
              <w:rPr>
                <w:b/>
                <w:bCs/>
              </w:rPr>
              <w:t>Exercise: How to react to an environment-related notification</w:t>
            </w:r>
          </w:p>
          <w:p w14:paraId="622890AD" w14:textId="05FCBEED" w:rsidR="002166EF" w:rsidRPr="00BB47DA" w:rsidRDefault="002166EF" w:rsidP="001675EE">
            <w:pPr>
              <w:jc w:val="both"/>
              <w:rPr>
                <w:highlight w:val="yellow"/>
              </w:rPr>
            </w:pPr>
          </w:p>
        </w:tc>
      </w:tr>
      <w:tr w:rsidR="00E23083" w:rsidRPr="00FF322E" w14:paraId="3CA6F777" w14:textId="77777777" w:rsidTr="00E23083">
        <w:trPr>
          <w:gridAfter w:val="1"/>
          <w:wAfter w:w="10" w:type="dxa"/>
          <w:trHeight w:val="398"/>
        </w:trPr>
        <w:tc>
          <w:tcPr>
            <w:tcW w:w="89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1203BE8" w14:textId="77777777" w:rsidR="00E23083" w:rsidRDefault="00E23083" w:rsidP="009F5006">
            <w:pPr>
              <w:jc w:val="center"/>
            </w:pPr>
          </w:p>
        </w:tc>
      </w:tr>
      <w:tr w:rsidR="00035D30" w:rsidRPr="00FF322E" w14:paraId="121798D5" w14:textId="77777777" w:rsidTr="00E23083">
        <w:trPr>
          <w:gridAfter w:val="1"/>
          <w:wAfter w:w="10" w:type="dxa"/>
          <w:trHeight w:val="398"/>
        </w:trPr>
        <w:tc>
          <w:tcPr>
            <w:tcW w:w="8995" w:type="dxa"/>
            <w:gridSpan w:val="3"/>
            <w:shd w:val="clear" w:color="auto" w:fill="000000" w:themeFill="text1"/>
          </w:tcPr>
          <w:p w14:paraId="3AB02210" w14:textId="7712AD5F" w:rsidR="00035D30" w:rsidRPr="00A67DFF" w:rsidRDefault="00144E3F" w:rsidP="009F5006">
            <w:pPr>
              <w:jc w:val="center"/>
              <w:rPr>
                <w:highlight w:val="yellow"/>
              </w:rPr>
            </w:pPr>
            <w:r>
              <w:br w:type="page"/>
            </w:r>
            <w:r w:rsidR="00001D6A">
              <w:rPr>
                <w:b/>
                <w:color w:val="FFFFFF" w:themeColor="background1"/>
              </w:rPr>
              <w:t>Wednesday</w:t>
            </w:r>
            <w:r w:rsidR="007B7907">
              <w:rPr>
                <w:b/>
                <w:color w:val="FFFFFF" w:themeColor="background1"/>
              </w:rPr>
              <w:t>,</w:t>
            </w:r>
            <w:r w:rsidR="00035D30" w:rsidRPr="00035D30">
              <w:rPr>
                <w:b/>
                <w:color w:val="FFFFFF" w:themeColor="background1"/>
              </w:rPr>
              <w:t xml:space="preserve"> </w:t>
            </w:r>
            <w:r w:rsidR="00001D6A">
              <w:rPr>
                <w:b/>
                <w:color w:val="FFFFFF" w:themeColor="background1"/>
              </w:rPr>
              <w:t>12</w:t>
            </w:r>
            <w:r w:rsidR="00035D30" w:rsidRPr="007A6CF5">
              <w:rPr>
                <w:b/>
                <w:color w:val="FFFFFF" w:themeColor="background1"/>
              </w:rPr>
              <w:t xml:space="preserve"> </w:t>
            </w:r>
            <w:r w:rsidR="00001D6A">
              <w:rPr>
                <w:b/>
                <w:color w:val="FFFFFF" w:themeColor="background1"/>
              </w:rPr>
              <w:t>July</w:t>
            </w:r>
            <w:r w:rsidR="00035D30" w:rsidRPr="007A6CF5">
              <w:rPr>
                <w:b/>
                <w:color w:val="FFFFFF" w:themeColor="background1"/>
              </w:rPr>
              <w:t xml:space="preserve"> 202</w:t>
            </w:r>
            <w:r w:rsidR="00001D6A">
              <w:rPr>
                <w:b/>
                <w:color w:val="FFFFFF" w:themeColor="background1"/>
              </w:rPr>
              <w:t>3</w:t>
            </w:r>
          </w:p>
        </w:tc>
      </w:tr>
      <w:tr w:rsidR="002166EF" w:rsidRPr="00FF322E" w14:paraId="4BE1AFFA" w14:textId="77777777" w:rsidTr="00E23083">
        <w:trPr>
          <w:gridAfter w:val="1"/>
          <w:wAfter w:w="10" w:type="dxa"/>
          <w:trHeight w:val="981"/>
        </w:trPr>
        <w:tc>
          <w:tcPr>
            <w:tcW w:w="1525" w:type="dxa"/>
            <w:tcBorders>
              <w:bottom w:val="single" w:sz="4" w:space="0" w:color="auto"/>
            </w:tcBorders>
          </w:tcPr>
          <w:p w14:paraId="2E4ECEC4" w14:textId="76C1660C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9:00-10:30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61E9397F" w14:textId="082B5581" w:rsidR="002166EF" w:rsidRPr="005063DA" w:rsidRDefault="002166EF" w:rsidP="009F5006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 w:rsidR="00F244B7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9</w:t>
            </w:r>
          </w:p>
          <w:p w14:paraId="08EC4F1A" w14:textId="77D7BFAE" w:rsidR="008A0848" w:rsidRDefault="00FD5705" w:rsidP="008A0848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FD570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Multilateral environmental agreements (MEAs)</w:t>
            </w:r>
            <w:r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 and the WTO</w:t>
            </w:r>
          </w:p>
          <w:p w14:paraId="6CA3494C" w14:textId="77777777" w:rsidR="008A0848" w:rsidRDefault="008A0848" w:rsidP="008A0848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</w:p>
          <w:p w14:paraId="4F3FD2EF" w14:textId="77777777" w:rsidR="008A0848" w:rsidRPr="003B2096" w:rsidRDefault="008A0848" w:rsidP="008A0848">
            <w:pPr>
              <w:pStyle w:val="ListParagraph"/>
              <w:numPr>
                <w:ilvl w:val="0"/>
                <w:numId w:val="14"/>
              </w:numPr>
              <w:ind w:left="43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>Multilateral environmental agreements (MEA</w:t>
            </w:r>
            <w:r>
              <w:rPr>
                <w:rFonts w:asciiTheme="minorHAnsi" w:hAnsiTheme="minorHAnsi"/>
                <w:sz w:val="24"/>
              </w:rPr>
              <w:t>s</w:t>
            </w:r>
            <w:r w:rsidRPr="003B2096">
              <w:rPr>
                <w:rFonts w:asciiTheme="minorHAnsi" w:hAnsiTheme="minorHAnsi"/>
                <w:sz w:val="24"/>
              </w:rPr>
              <w:t xml:space="preserve">), items 1 and 5 of the CTE work programme (UNFCCC, CITES, Montreal Protocol, the Basel, Rotterdam and Stockholm Conventions) </w:t>
            </w:r>
          </w:p>
          <w:p w14:paraId="5E8BEB12" w14:textId="77777777" w:rsidR="008A0848" w:rsidRPr="003B2096" w:rsidRDefault="008A0848" w:rsidP="008A0848">
            <w:pPr>
              <w:pStyle w:val="ListParagraph"/>
              <w:numPr>
                <w:ilvl w:val="1"/>
                <w:numId w:val="14"/>
              </w:numPr>
              <w:ind w:left="79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>Issues relating to compatibility between the trade provisions contained in MEAs and WTO rules</w:t>
            </w:r>
          </w:p>
          <w:p w14:paraId="38C5FFFC" w14:textId="77777777" w:rsidR="008A0848" w:rsidRPr="003B2096" w:rsidRDefault="008A0848" w:rsidP="008A0848">
            <w:pPr>
              <w:pStyle w:val="ListParagraph"/>
              <w:numPr>
                <w:ilvl w:val="1"/>
                <w:numId w:val="14"/>
              </w:numPr>
              <w:ind w:left="790"/>
              <w:rPr>
                <w:rFonts w:asciiTheme="minorHAnsi" w:hAnsiTheme="minorHAnsi"/>
                <w:sz w:val="24"/>
              </w:rPr>
            </w:pPr>
            <w:r w:rsidRPr="003B2096">
              <w:rPr>
                <w:rFonts w:asciiTheme="minorHAnsi" w:hAnsiTheme="minorHAnsi"/>
                <w:sz w:val="24"/>
              </w:rPr>
              <w:t>Issues relating to the disputes settlement mechanisms of the multilateral trading system and those under the MEAs</w:t>
            </w:r>
          </w:p>
          <w:p w14:paraId="750B41A1" w14:textId="69B0BBB1" w:rsidR="002166EF" w:rsidRPr="00BB47DA" w:rsidRDefault="002166EF" w:rsidP="00B87DC8">
            <w:pPr>
              <w:pStyle w:val="ListParagraph"/>
              <w:ind w:left="403"/>
              <w:rPr>
                <w:highlight w:val="yellow"/>
              </w:rPr>
            </w:pPr>
          </w:p>
        </w:tc>
      </w:tr>
      <w:tr w:rsidR="00144E3F" w:rsidRPr="00FF322E" w14:paraId="2A40372B" w14:textId="77777777" w:rsidTr="00E23083">
        <w:trPr>
          <w:gridAfter w:val="1"/>
          <w:wAfter w:w="10" w:type="dxa"/>
          <w:trHeight w:val="385"/>
        </w:trPr>
        <w:tc>
          <w:tcPr>
            <w:tcW w:w="1525" w:type="dxa"/>
            <w:shd w:val="pct15" w:color="auto" w:fill="auto"/>
          </w:tcPr>
          <w:p w14:paraId="269A9EAD" w14:textId="45B7082B" w:rsidR="00144E3F" w:rsidRDefault="00144E3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10:30-10:45</w:t>
            </w:r>
          </w:p>
        </w:tc>
        <w:tc>
          <w:tcPr>
            <w:tcW w:w="7470" w:type="dxa"/>
            <w:gridSpan w:val="2"/>
            <w:shd w:val="pct15" w:color="auto" w:fill="auto"/>
          </w:tcPr>
          <w:p w14:paraId="103A5E4C" w14:textId="0B769EDF" w:rsidR="00144E3F" w:rsidRPr="007A6CF5" w:rsidRDefault="00144E3F" w:rsidP="007A6CF5">
            <w:pPr>
              <w:jc w:val="center"/>
              <w:rPr>
                <w:b/>
                <w:bCs/>
                <w:highlight w:val="yellow"/>
              </w:rPr>
            </w:pPr>
            <w:r w:rsidRPr="007A6CF5">
              <w:rPr>
                <w:b/>
                <w:bCs/>
                <w:caps/>
              </w:rPr>
              <w:t>Break</w:t>
            </w:r>
          </w:p>
        </w:tc>
      </w:tr>
      <w:tr w:rsidR="002166EF" w:rsidRPr="00FF322E" w14:paraId="27C48F09" w14:textId="77777777" w:rsidTr="00E23083">
        <w:trPr>
          <w:gridAfter w:val="1"/>
          <w:wAfter w:w="10" w:type="dxa"/>
          <w:trHeight w:val="981"/>
        </w:trPr>
        <w:tc>
          <w:tcPr>
            <w:tcW w:w="1525" w:type="dxa"/>
            <w:tcBorders>
              <w:bottom w:val="single" w:sz="4" w:space="0" w:color="auto"/>
            </w:tcBorders>
          </w:tcPr>
          <w:p w14:paraId="2FE30265" w14:textId="2275D7D6" w:rsidR="002166EF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10:45-12:30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</w:tcPr>
          <w:p w14:paraId="2D6E2C12" w14:textId="0FFADA55" w:rsidR="00853B54" w:rsidRPr="005063DA" w:rsidRDefault="00853B54" w:rsidP="00853B54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 xml:space="preserve">Session </w:t>
            </w:r>
            <w:r>
              <w:rPr>
                <w:rFonts w:asciiTheme="minorHAnsi" w:eastAsiaTheme="minorEastAsia" w:hAnsiTheme="minorHAnsi" w:cstheme="minorHAnsi"/>
                <w:caps w:val="0"/>
                <w:color w:val="auto"/>
                <w:sz w:val="24"/>
                <w:u w:val="single"/>
                <w:lang w:eastAsia="zh-CN"/>
              </w:rPr>
              <w:t>10</w:t>
            </w:r>
          </w:p>
          <w:p w14:paraId="42B42387" w14:textId="77777777" w:rsidR="008A0848" w:rsidRDefault="008A0848" w:rsidP="008A0848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>Domestic trade and environment coordination: experience sharing, gaps and opportunities for improvement</w:t>
            </w:r>
          </w:p>
          <w:p w14:paraId="13C3C092" w14:textId="77777777" w:rsidR="008A0848" w:rsidRDefault="008A0848" w:rsidP="008A0848">
            <w:pPr>
              <w:pStyle w:val="SummaryHeader"/>
              <w:spacing w:after="0"/>
              <w:rPr>
                <w:rFonts w:asciiTheme="minorHAnsi" w:hAnsiTheme="minorHAnsi" w:cstheme="minorHAnsi"/>
                <w:caps w:val="0"/>
                <w:sz w:val="24"/>
              </w:rPr>
            </w:pPr>
          </w:p>
          <w:p w14:paraId="57BF624D" w14:textId="77777777" w:rsidR="008A0848" w:rsidRPr="001675EE" w:rsidRDefault="008A0848" w:rsidP="008A0848">
            <w:pPr>
              <w:pStyle w:val="ListParagraph"/>
              <w:numPr>
                <w:ilvl w:val="0"/>
                <w:numId w:val="12"/>
              </w:numPr>
              <w:ind w:left="403"/>
            </w:pPr>
            <w:r w:rsidRPr="001675EE">
              <w:rPr>
                <w:rFonts w:asciiTheme="minorHAnsi" w:hAnsiTheme="minorHAnsi"/>
                <w:sz w:val="24"/>
              </w:rPr>
              <w:t>Participants to share their domestic coordinating mechanism</w:t>
            </w:r>
          </w:p>
          <w:p w14:paraId="642B05D4" w14:textId="77777777" w:rsidR="008A0848" w:rsidRPr="001675EE" w:rsidRDefault="008A0848" w:rsidP="008A0848">
            <w:pPr>
              <w:pStyle w:val="ListParagraph"/>
              <w:numPr>
                <w:ilvl w:val="0"/>
                <w:numId w:val="12"/>
              </w:numPr>
              <w:ind w:left="403"/>
            </w:pPr>
            <w:r w:rsidRPr="001675EE">
              <w:rPr>
                <w:rFonts w:asciiTheme="minorHAnsi" w:hAnsiTheme="minorHAnsi"/>
                <w:sz w:val="24"/>
              </w:rPr>
              <w:t>Develop a short plan for improvement</w:t>
            </w:r>
            <w:r w:rsidRPr="001675EE" w:rsidDel="000603BA">
              <w:t xml:space="preserve"> </w:t>
            </w:r>
          </w:p>
          <w:p w14:paraId="6BDA8F15" w14:textId="77777777" w:rsidR="002166EF" w:rsidRDefault="002166EF" w:rsidP="009F5006">
            <w:pPr>
              <w:jc w:val="both"/>
              <w:rPr>
                <w:highlight w:val="yellow"/>
              </w:rPr>
            </w:pPr>
          </w:p>
          <w:p w14:paraId="48315632" w14:textId="7CA0D0CF" w:rsidR="002166EF" w:rsidRPr="00BB47DA" w:rsidRDefault="002166EF" w:rsidP="007A6CF5">
            <w:pPr>
              <w:jc w:val="both"/>
              <w:rPr>
                <w:highlight w:val="yellow"/>
              </w:rPr>
            </w:pPr>
          </w:p>
        </w:tc>
      </w:tr>
      <w:tr w:rsidR="002166EF" w:rsidRPr="00FF322E" w14:paraId="2E913E1B" w14:textId="77777777" w:rsidTr="00E23083">
        <w:trPr>
          <w:gridAfter w:val="1"/>
          <w:wAfter w:w="10" w:type="dxa"/>
          <w:trHeight w:val="913"/>
        </w:trPr>
        <w:tc>
          <w:tcPr>
            <w:tcW w:w="1525" w:type="dxa"/>
          </w:tcPr>
          <w:p w14:paraId="29D4AEC1" w14:textId="3D07D9B6" w:rsidR="002166EF" w:rsidRPr="00DF7DB2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8A0848">
              <w:rPr>
                <w:rFonts w:asciiTheme="minorHAnsi" w:hAnsiTheme="minorHAnsi" w:cstheme="minorHAnsi"/>
                <w:sz w:val="24"/>
              </w:rPr>
              <w:t>2</w:t>
            </w:r>
            <w:r>
              <w:rPr>
                <w:rFonts w:asciiTheme="minorHAnsi" w:hAnsiTheme="minorHAnsi" w:cstheme="minorHAnsi"/>
                <w:sz w:val="24"/>
              </w:rPr>
              <w:t>:30-1</w:t>
            </w:r>
            <w:r w:rsidR="008A0848">
              <w:rPr>
                <w:rFonts w:asciiTheme="minorHAnsi" w:hAnsiTheme="minorHAnsi" w:cstheme="minorHAnsi"/>
                <w:sz w:val="24"/>
              </w:rPr>
              <w:t>3</w:t>
            </w:r>
            <w:r>
              <w:rPr>
                <w:rFonts w:asciiTheme="minorHAnsi" w:hAnsiTheme="minorHAnsi" w:cstheme="minorHAnsi"/>
                <w:sz w:val="24"/>
              </w:rPr>
              <w:t>:00</w:t>
            </w:r>
          </w:p>
        </w:tc>
        <w:tc>
          <w:tcPr>
            <w:tcW w:w="7470" w:type="dxa"/>
            <w:gridSpan w:val="2"/>
          </w:tcPr>
          <w:p w14:paraId="6650C632" w14:textId="77777777" w:rsidR="002166EF" w:rsidRPr="007A6CF5" w:rsidRDefault="002166EF" w:rsidP="007A6CF5">
            <w:pPr>
              <w:pStyle w:val="SummaryHeader"/>
              <w:spacing w:after="0"/>
              <w:rPr>
                <w:rFonts w:asciiTheme="minorHAnsi" w:hAnsiTheme="minorHAnsi" w:cstheme="minorHAnsi"/>
                <w:color w:val="auto"/>
                <w:sz w:val="24"/>
              </w:rPr>
            </w:pPr>
            <w:r w:rsidRPr="007A6CF5">
              <w:rPr>
                <w:rFonts w:asciiTheme="minorHAnsi" w:hAnsiTheme="minorHAnsi" w:cstheme="minorHAnsi"/>
                <w:caps w:val="0"/>
                <w:color w:val="auto"/>
                <w:sz w:val="24"/>
              </w:rPr>
              <w:t xml:space="preserve">Wrap-Up Session </w:t>
            </w:r>
          </w:p>
          <w:p w14:paraId="43D0677F" w14:textId="0B8A746D" w:rsidR="002166EF" w:rsidRPr="00FF322E" w:rsidRDefault="002166EF" w:rsidP="007A6CF5">
            <w:pPr>
              <w:jc w:val="both"/>
            </w:pPr>
            <w:r w:rsidRPr="00FF322E">
              <w:rPr>
                <w:u w:val="single"/>
              </w:rPr>
              <w:t>Participants to complete the evaluation forms</w:t>
            </w:r>
            <w:r w:rsidRPr="00FF322E">
              <w:t>:</w:t>
            </w:r>
          </w:p>
          <w:p w14:paraId="2D1F4C3A" w14:textId="77777777" w:rsidR="002166EF" w:rsidRPr="00FF322E" w:rsidRDefault="002166EF" w:rsidP="007A6CF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4"/>
              </w:rPr>
            </w:pPr>
            <w:r w:rsidRPr="00FF322E">
              <w:rPr>
                <w:rFonts w:asciiTheme="minorHAnsi" w:hAnsiTheme="minorHAnsi"/>
                <w:sz w:val="24"/>
              </w:rPr>
              <w:t>WTO evaluation from</w:t>
            </w:r>
          </w:p>
          <w:p w14:paraId="61026C41" w14:textId="77777777" w:rsidR="002166EF" w:rsidRPr="00FF322E" w:rsidRDefault="002166EF" w:rsidP="007A6CF5">
            <w:pPr>
              <w:jc w:val="both"/>
            </w:pPr>
          </w:p>
          <w:p w14:paraId="096E95D9" w14:textId="77777777" w:rsidR="002166EF" w:rsidRDefault="002166EF" w:rsidP="00547ED0">
            <w:pPr>
              <w:jc w:val="both"/>
              <w:rPr>
                <w:u w:val="single"/>
              </w:rPr>
            </w:pPr>
            <w:r w:rsidRPr="00FF322E">
              <w:rPr>
                <w:u w:val="single"/>
              </w:rPr>
              <w:t>Closing remarks</w:t>
            </w:r>
          </w:p>
          <w:p w14:paraId="2C8612F0" w14:textId="46997D74" w:rsidR="00547ED0" w:rsidRPr="00DF7DB2" w:rsidRDefault="00547ED0" w:rsidP="00547ED0">
            <w:pPr>
              <w:jc w:val="both"/>
              <w:rPr>
                <w:highlight w:val="yellow"/>
              </w:rPr>
            </w:pPr>
          </w:p>
        </w:tc>
      </w:tr>
    </w:tbl>
    <w:p w14:paraId="76D2757A" w14:textId="77777777" w:rsidR="00461CCB" w:rsidRDefault="00461CCB" w:rsidP="007A6CF5">
      <w:pPr>
        <w:spacing w:after="0" w:line="240" w:lineRule="auto"/>
        <w:jc w:val="both"/>
      </w:pPr>
    </w:p>
    <w:sectPr w:rsidR="00461CCB" w:rsidSect="00DF7DB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1247" w14:textId="77777777" w:rsidR="001B75D2" w:rsidRDefault="001B75D2" w:rsidP="00D27E0A">
      <w:pPr>
        <w:spacing w:after="0" w:line="240" w:lineRule="auto"/>
      </w:pPr>
      <w:r>
        <w:separator/>
      </w:r>
    </w:p>
  </w:endnote>
  <w:endnote w:type="continuationSeparator" w:id="0">
    <w:p w14:paraId="019B88A1" w14:textId="77777777" w:rsidR="001B75D2" w:rsidRDefault="001B75D2" w:rsidP="00D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71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0538D" w14:textId="07650071" w:rsidR="009F5006" w:rsidRDefault="009F50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A9232" w14:textId="77777777" w:rsidR="009F5006" w:rsidRDefault="009F5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4F26" w14:textId="77777777" w:rsidR="001B75D2" w:rsidRDefault="001B75D2" w:rsidP="00D27E0A">
      <w:pPr>
        <w:spacing w:after="0" w:line="240" w:lineRule="auto"/>
      </w:pPr>
      <w:r>
        <w:separator/>
      </w:r>
    </w:p>
  </w:footnote>
  <w:footnote w:type="continuationSeparator" w:id="0">
    <w:p w14:paraId="083E9858" w14:textId="77777777" w:rsidR="001B75D2" w:rsidRDefault="001B75D2" w:rsidP="00D2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137"/>
    <w:multiLevelType w:val="hybridMultilevel"/>
    <w:tmpl w:val="6A40B5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DB7"/>
    <w:multiLevelType w:val="hybridMultilevel"/>
    <w:tmpl w:val="8ADA4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559"/>
    <w:multiLevelType w:val="hybridMultilevel"/>
    <w:tmpl w:val="1810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CA5"/>
    <w:multiLevelType w:val="hybridMultilevel"/>
    <w:tmpl w:val="163675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EB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E19B2"/>
    <w:multiLevelType w:val="hybridMultilevel"/>
    <w:tmpl w:val="62DE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B02F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890"/>
    <w:multiLevelType w:val="hybridMultilevel"/>
    <w:tmpl w:val="701099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1F87"/>
    <w:multiLevelType w:val="hybridMultilevel"/>
    <w:tmpl w:val="5F4C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6EB8"/>
    <w:multiLevelType w:val="hybridMultilevel"/>
    <w:tmpl w:val="F4B8F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6A65"/>
    <w:multiLevelType w:val="hybridMultilevel"/>
    <w:tmpl w:val="C77EA4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46412"/>
    <w:multiLevelType w:val="hybridMultilevel"/>
    <w:tmpl w:val="83FAAFDE"/>
    <w:lvl w:ilvl="0" w:tplc="83D04F52">
      <w:start w:val="1"/>
      <w:numFmt w:val="bullet"/>
      <w:lvlText w:val=""/>
      <w:lvlJc w:val="left"/>
      <w:pPr>
        <w:ind w:left="780" w:hanging="360"/>
      </w:pPr>
      <w:rPr>
        <w:rFonts w:asciiTheme="minorHAnsi" w:hAnsiTheme="minorHAnsi" w:cstheme="minorHAnsi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FD2352"/>
    <w:multiLevelType w:val="hybridMultilevel"/>
    <w:tmpl w:val="52D414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A3CAE"/>
    <w:multiLevelType w:val="hybridMultilevel"/>
    <w:tmpl w:val="5A6A197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0616E3"/>
    <w:multiLevelType w:val="hybridMultilevel"/>
    <w:tmpl w:val="59C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BE6"/>
    <w:multiLevelType w:val="hybridMultilevel"/>
    <w:tmpl w:val="7CA4270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20038A"/>
    <w:multiLevelType w:val="hybridMultilevel"/>
    <w:tmpl w:val="431E6A12"/>
    <w:lvl w:ilvl="0" w:tplc="4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2E07FF"/>
    <w:multiLevelType w:val="hybridMultilevel"/>
    <w:tmpl w:val="EBA8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5462"/>
    <w:multiLevelType w:val="hybridMultilevel"/>
    <w:tmpl w:val="77206E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27F8B"/>
    <w:multiLevelType w:val="hybridMultilevel"/>
    <w:tmpl w:val="89CE2402"/>
    <w:lvl w:ilvl="0" w:tplc="08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61D60C39"/>
    <w:multiLevelType w:val="hybridMultilevel"/>
    <w:tmpl w:val="165635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3640"/>
    <w:multiLevelType w:val="hybridMultilevel"/>
    <w:tmpl w:val="29947C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95FC0"/>
    <w:multiLevelType w:val="hybridMultilevel"/>
    <w:tmpl w:val="10F0244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D2148"/>
    <w:multiLevelType w:val="hybridMultilevel"/>
    <w:tmpl w:val="C9A2D1F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5990621">
    <w:abstractNumId w:val="9"/>
  </w:num>
  <w:num w:numId="2" w16cid:durableId="1645813783">
    <w:abstractNumId w:val="15"/>
  </w:num>
  <w:num w:numId="3" w16cid:durableId="1721203726">
    <w:abstractNumId w:val="2"/>
  </w:num>
  <w:num w:numId="4" w16cid:durableId="1983922625">
    <w:abstractNumId w:val="12"/>
  </w:num>
  <w:num w:numId="5" w16cid:durableId="1565023239">
    <w:abstractNumId w:val="5"/>
  </w:num>
  <w:num w:numId="6" w16cid:durableId="507644180">
    <w:abstractNumId w:val="18"/>
  </w:num>
  <w:num w:numId="7" w16cid:durableId="1955673452">
    <w:abstractNumId w:val="0"/>
  </w:num>
  <w:num w:numId="8" w16cid:durableId="968241447">
    <w:abstractNumId w:val="10"/>
  </w:num>
  <w:num w:numId="9" w16cid:durableId="1185173395">
    <w:abstractNumId w:val="20"/>
  </w:num>
  <w:num w:numId="10" w16cid:durableId="1908874606">
    <w:abstractNumId w:val="7"/>
  </w:num>
  <w:num w:numId="11" w16cid:durableId="65539351">
    <w:abstractNumId w:val="21"/>
  </w:num>
  <w:num w:numId="12" w16cid:durableId="298344453">
    <w:abstractNumId w:val="3"/>
  </w:num>
  <w:num w:numId="13" w16cid:durableId="805506595">
    <w:abstractNumId w:val="14"/>
  </w:num>
  <w:num w:numId="14" w16cid:durableId="98334946">
    <w:abstractNumId w:val="6"/>
  </w:num>
  <w:num w:numId="15" w16cid:durableId="2142141156">
    <w:abstractNumId w:val="11"/>
  </w:num>
  <w:num w:numId="16" w16cid:durableId="927033634">
    <w:abstractNumId w:val="1"/>
  </w:num>
  <w:num w:numId="17" w16cid:durableId="1945381114">
    <w:abstractNumId w:val="17"/>
  </w:num>
  <w:num w:numId="18" w16cid:durableId="137958650">
    <w:abstractNumId w:val="4"/>
  </w:num>
  <w:num w:numId="19" w16cid:durableId="1170410695">
    <w:abstractNumId w:val="13"/>
  </w:num>
  <w:num w:numId="20" w16cid:durableId="1733236139">
    <w:abstractNumId w:val="8"/>
  </w:num>
  <w:num w:numId="21" w16cid:durableId="1561553760">
    <w:abstractNumId w:val="16"/>
  </w:num>
  <w:num w:numId="22" w16cid:durableId="1916013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CB"/>
    <w:rsid w:val="00000D04"/>
    <w:rsid w:val="00001D6A"/>
    <w:rsid w:val="00003E00"/>
    <w:rsid w:val="00025F7E"/>
    <w:rsid w:val="000301AE"/>
    <w:rsid w:val="000332E8"/>
    <w:rsid w:val="00035D30"/>
    <w:rsid w:val="000454AC"/>
    <w:rsid w:val="000603BA"/>
    <w:rsid w:val="0007236C"/>
    <w:rsid w:val="00091BE7"/>
    <w:rsid w:val="000A503B"/>
    <w:rsid w:val="000A7828"/>
    <w:rsid w:val="000C77C5"/>
    <w:rsid w:val="000E6264"/>
    <w:rsid w:val="000F0F40"/>
    <w:rsid w:val="000F24D4"/>
    <w:rsid w:val="00103BE3"/>
    <w:rsid w:val="0011209C"/>
    <w:rsid w:val="0011703A"/>
    <w:rsid w:val="00117493"/>
    <w:rsid w:val="001309A1"/>
    <w:rsid w:val="00131C0F"/>
    <w:rsid w:val="00133ECB"/>
    <w:rsid w:val="00142E07"/>
    <w:rsid w:val="001447AD"/>
    <w:rsid w:val="00144E3F"/>
    <w:rsid w:val="001509E5"/>
    <w:rsid w:val="001606FB"/>
    <w:rsid w:val="00162695"/>
    <w:rsid w:val="001675EE"/>
    <w:rsid w:val="00175AD0"/>
    <w:rsid w:val="0018267A"/>
    <w:rsid w:val="001B295D"/>
    <w:rsid w:val="001B75D2"/>
    <w:rsid w:val="001D2C62"/>
    <w:rsid w:val="001D7E08"/>
    <w:rsid w:val="00203793"/>
    <w:rsid w:val="002166EF"/>
    <w:rsid w:val="00242401"/>
    <w:rsid w:val="00243422"/>
    <w:rsid w:val="0024772C"/>
    <w:rsid w:val="002623E1"/>
    <w:rsid w:val="002729ED"/>
    <w:rsid w:val="00274C7D"/>
    <w:rsid w:val="00282F9B"/>
    <w:rsid w:val="002A4138"/>
    <w:rsid w:val="002B52AC"/>
    <w:rsid w:val="002C38D9"/>
    <w:rsid w:val="002C7E51"/>
    <w:rsid w:val="002E161A"/>
    <w:rsid w:val="002F19C4"/>
    <w:rsid w:val="00302252"/>
    <w:rsid w:val="00317E29"/>
    <w:rsid w:val="0033760D"/>
    <w:rsid w:val="00343376"/>
    <w:rsid w:val="003442A7"/>
    <w:rsid w:val="00346CF0"/>
    <w:rsid w:val="0035733F"/>
    <w:rsid w:val="00372BC7"/>
    <w:rsid w:val="00385246"/>
    <w:rsid w:val="003B4089"/>
    <w:rsid w:val="003C4627"/>
    <w:rsid w:val="003C4A77"/>
    <w:rsid w:val="003D592C"/>
    <w:rsid w:val="003F4326"/>
    <w:rsid w:val="003F4B50"/>
    <w:rsid w:val="00400281"/>
    <w:rsid w:val="00400CCB"/>
    <w:rsid w:val="00401B0A"/>
    <w:rsid w:val="00405A79"/>
    <w:rsid w:val="004213B8"/>
    <w:rsid w:val="00433B68"/>
    <w:rsid w:val="004348C6"/>
    <w:rsid w:val="004366B1"/>
    <w:rsid w:val="00461CCB"/>
    <w:rsid w:val="00463D52"/>
    <w:rsid w:val="004648EA"/>
    <w:rsid w:val="004676A4"/>
    <w:rsid w:val="00467DB0"/>
    <w:rsid w:val="00471811"/>
    <w:rsid w:val="00477D17"/>
    <w:rsid w:val="00491443"/>
    <w:rsid w:val="004B45DF"/>
    <w:rsid w:val="004B4C6A"/>
    <w:rsid w:val="004C45B9"/>
    <w:rsid w:val="004C7CAE"/>
    <w:rsid w:val="004D4732"/>
    <w:rsid w:val="004E1A1F"/>
    <w:rsid w:val="004E3107"/>
    <w:rsid w:val="004E6997"/>
    <w:rsid w:val="004E7245"/>
    <w:rsid w:val="004F139C"/>
    <w:rsid w:val="00505E15"/>
    <w:rsid w:val="005063DA"/>
    <w:rsid w:val="005203AF"/>
    <w:rsid w:val="005320C8"/>
    <w:rsid w:val="00545F1E"/>
    <w:rsid w:val="00547ED0"/>
    <w:rsid w:val="005507EC"/>
    <w:rsid w:val="0055713E"/>
    <w:rsid w:val="00562169"/>
    <w:rsid w:val="00595C8C"/>
    <w:rsid w:val="005A4295"/>
    <w:rsid w:val="005A7C81"/>
    <w:rsid w:val="005B00C6"/>
    <w:rsid w:val="005D078A"/>
    <w:rsid w:val="005D09FB"/>
    <w:rsid w:val="005E0196"/>
    <w:rsid w:val="005F2CFA"/>
    <w:rsid w:val="005F4C8F"/>
    <w:rsid w:val="00612866"/>
    <w:rsid w:val="00615635"/>
    <w:rsid w:val="00617107"/>
    <w:rsid w:val="00620414"/>
    <w:rsid w:val="006628C5"/>
    <w:rsid w:val="00667943"/>
    <w:rsid w:val="00675692"/>
    <w:rsid w:val="00677DC8"/>
    <w:rsid w:val="00680624"/>
    <w:rsid w:val="00685495"/>
    <w:rsid w:val="006C1614"/>
    <w:rsid w:val="006C16CA"/>
    <w:rsid w:val="006D2C84"/>
    <w:rsid w:val="006D44BD"/>
    <w:rsid w:val="006D4A91"/>
    <w:rsid w:val="006E20DC"/>
    <w:rsid w:val="00702778"/>
    <w:rsid w:val="00707C32"/>
    <w:rsid w:val="00710DF9"/>
    <w:rsid w:val="00713B97"/>
    <w:rsid w:val="00716A51"/>
    <w:rsid w:val="007170C1"/>
    <w:rsid w:val="007209BB"/>
    <w:rsid w:val="00723A0D"/>
    <w:rsid w:val="00735DDB"/>
    <w:rsid w:val="007453B3"/>
    <w:rsid w:val="007469F1"/>
    <w:rsid w:val="00761607"/>
    <w:rsid w:val="007625CE"/>
    <w:rsid w:val="00765662"/>
    <w:rsid w:val="0077611D"/>
    <w:rsid w:val="0079798A"/>
    <w:rsid w:val="007A6CF5"/>
    <w:rsid w:val="007B0F34"/>
    <w:rsid w:val="007B49D0"/>
    <w:rsid w:val="007B7907"/>
    <w:rsid w:val="007C0899"/>
    <w:rsid w:val="007C3696"/>
    <w:rsid w:val="00800D11"/>
    <w:rsid w:val="008010E2"/>
    <w:rsid w:val="00833F4D"/>
    <w:rsid w:val="00834D05"/>
    <w:rsid w:val="008401EB"/>
    <w:rsid w:val="00847197"/>
    <w:rsid w:val="008479A5"/>
    <w:rsid w:val="00853B54"/>
    <w:rsid w:val="00854B94"/>
    <w:rsid w:val="00882D8F"/>
    <w:rsid w:val="00886E32"/>
    <w:rsid w:val="008940F5"/>
    <w:rsid w:val="008A0848"/>
    <w:rsid w:val="008A5306"/>
    <w:rsid w:val="008B389B"/>
    <w:rsid w:val="008B5143"/>
    <w:rsid w:val="008C57CE"/>
    <w:rsid w:val="008D56A9"/>
    <w:rsid w:val="008F335E"/>
    <w:rsid w:val="00901E60"/>
    <w:rsid w:val="00924B76"/>
    <w:rsid w:val="0096071F"/>
    <w:rsid w:val="0096760D"/>
    <w:rsid w:val="00975B0D"/>
    <w:rsid w:val="00983942"/>
    <w:rsid w:val="009961EC"/>
    <w:rsid w:val="009A09A8"/>
    <w:rsid w:val="009A2E68"/>
    <w:rsid w:val="009A579A"/>
    <w:rsid w:val="009B0B2B"/>
    <w:rsid w:val="009B79FE"/>
    <w:rsid w:val="009D2588"/>
    <w:rsid w:val="009F09E1"/>
    <w:rsid w:val="009F5006"/>
    <w:rsid w:val="009F6301"/>
    <w:rsid w:val="00A10E9E"/>
    <w:rsid w:val="00A13E77"/>
    <w:rsid w:val="00A1465F"/>
    <w:rsid w:val="00A265D6"/>
    <w:rsid w:val="00A4795E"/>
    <w:rsid w:val="00A527C8"/>
    <w:rsid w:val="00A5632E"/>
    <w:rsid w:val="00A645CA"/>
    <w:rsid w:val="00A64C49"/>
    <w:rsid w:val="00A67DFF"/>
    <w:rsid w:val="00A73C15"/>
    <w:rsid w:val="00A75C18"/>
    <w:rsid w:val="00A94658"/>
    <w:rsid w:val="00A96944"/>
    <w:rsid w:val="00AA43F6"/>
    <w:rsid w:val="00AA546B"/>
    <w:rsid w:val="00AA70A0"/>
    <w:rsid w:val="00AB1272"/>
    <w:rsid w:val="00AD0E91"/>
    <w:rsid w:val="00AD13EC"/>
    <w:rsid w:val="00AD311D"/>
    <w:rsid w:val="00AE43CE"/>
    <w:rsid w:val="00B11283"/>
    <w:rsid w:val="00B152BD"/>
    <w:rsid w:val="00B37CC5"/>
    <w:rsid w:val="00B40143"/>
    <w:rsid w:val="00B468E2"/>
    <w:rsid w:val="00B84328"/>
    <w:rsid w:val="00B845F9"/>
    <w:rsid w:val="00B85A9F"/>
    <w:rsid w:val="00B87DC8"/>
    <w:rsid w:val="00B9074A"/>
    <w:rsid w:val="00BA59A9"/>
    <w:rsid w:val="00BB47DA"/>
    <w:rsid w:val="00BB67B0"/>
    <w:rsid w:val="00BC0EB2"/>
    <w:rsid w:val="00BC18D0"/>
    <w:rsid w:val="00BC1A7A"/>
    <w:rsid w:val="00BC6453"/>
    <w:rsid w:val="00BD5A07"/>
    <w:rsid w:val="00BE65D5"/>
    <w:rsid w:val="00BF521C"/>
    <w:rsid w:val="00BF5A15"/>
    <w:rsid w:val="00C01427"/>
    <w:rsid w:val="00C108E5"/>
    <w:rsid w:val="00C15997"/>
    <w:rsid w:val="00C21AEA"/>
    <w:rsid w:val="00C251B7"/>
    <w:rsid w:val="00C31E5F"/>
    <w:rsid w:val="00C6268D"/>
    <w:rsid w:val="00C82442"/>
    <w:rsid w:val="00C92F5A"/>
    <w:rsid w:val="00CB4592"/>
    <w:rsid w:val="00CC7074"/>
    <w:rsid w:val="00CD3D7B"/>
    <w:rsid w:val="00CE6B91"/>
    <w:rsid w:val="00CF7805"/>
    <w:rsid w:val="00D22C5E"/>
    <w:rsid w:val="00D2689E"/>
    <w:rsid w:val="00D27E0A"/>
    <w:rsid w:val="00D37DC3"/>
    <w:rsid w:val="00D42EAB"/>
    <w:rsid w:val="00D44717"/>
    <w:rsid w:val="00D51635"/>
    <w:rsid w:val="00D5390C"/>
    <w:rsid w:val="00D564C9"/>
    <w:rsid w:val="00D6422E"/>
    <w:rsid w:val="00D667A3"/>
    <w:rsid w:val="00D67BB8"/>
    <w:rsid w:val="00D731DF"/>
    <w:rsid w:val="00D73589"/>
    <w:rsid w:val="00DB115B"/>
    <w:rsid w:val="00DB790C"/>
    <w:rsid w:val="00DD0589"/>
    <w:rsid w:val="00DD1220"/>
    <w:rsid w:val="00DD2B04"/>
    <w:rsid w:val="00DE4864"/>
    <w:rsid w:val="00DF7DB2"/>
    <w:rsid w:val="00E0123A"/>
    <w:rsid w:val="00E23083"/>
    <w:rsid w:val="00E262C5"/>
    <w:rsid w:val="00E57235"/>
    <w:rsid w:val="00E706C1"/>
    <w:rsid w:val="00E75BAD"/>
    <w:rsid w:val="00E979E6"/>
    <w:rsid w:val="00EC03A1"/>
    <w:rsid w:val="00EC1F9F"/>
    <w:rsid w:val="00EC2AC4"/>
    <w:rsid w:val="00EC6418"/>
    <w:rsid w:val="00ED7488"/>
    <w:rsid w:val="00ED750C"/>
    <w:rsid w:val="00EE2647"/>
    <w:rsid w:val="00F244B7"/>
    <w:rsid w:val="00F24FE9"/>
    <w:rsid w:val="00F356EA"/>
    <w:rsid w:val="00F3798F"/>
    <w:rsid w:val="00F40E20"/>
    <w:rsid w:val="00F5366D"/>
    <w:rsid w:val="00F719F8"/>
    <w:rsid w:val="00F81206"/>
    <w:rsid w:val="00F819F9"/>
    <w:rsid w:val="00F907BB"/>
    <w:rsid w:val="00F97BEE"/>
    <w:rsid w:val="00FA2072"/>
    <w:rsid w:val="00FC4B9B"/>
    <w:rsid w:val="00FC55AD"/>
    <w:rsid w:val="00FD073A"/>
    <w:rsid w:val="00FD5705"/>
    <w:rsid w:val="00FD655C"/>
    <w:rsid w:val="00FE443C"/>
    <w:rsid w:val="00FE4DC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A5563"/>
  <w15:chartTrackingRefBased/>
  <w15:docId w15:val="{6FA0B49D-B53E-4825-B771-8E2F6D12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4"/>
        <w:szCs w:val="24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Header">
    <w:name w:val="SummaryHeader"/>
    <w:basedOn w:val="Normal"/>
    <w:uiPriority w:val="4"/>
    <w:qFormat/>
    <w:rsid w:val="00461CCB"/>
    <w:pPr>
      <w:spacing w:after="240" w:line="240" w:lineRule="auto"/>
      <w:jc w:val="both"/>
      <w:outlineLvl w:val="0"/>
    </w:pPr>
    <w:rPr>
      <w:rFonts w:ascii="Verdana" w:eastAsia="Calibri" w:hAnsi="Verdana" w:cs="Times New Roman"/>
      <w:b/>
      <w:caps/>
      <w:color w:val="006283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461CCB"/>
    <w:pPr>
      <w:spacing w:after="0" w:line="240" w:lineRule="auto"/>
      <w:ind w:left="720"/>
      <w:contextualSpacing/>
      <w:jc w:val="both"/>
    </w:pPr>
    <w:rPr>
      <w:rFonts w:ascii="Verdana" w:eastAsiaTheme="minorHAnsi" w:hAnsi="Verdana"/>
      <w:sz w:val="18"/>
      <w:lang w:eastAsia="en-US"/>
    </w:rPr>
  </w:style>
  <w:style w:type="table" w:customStyle="1" w:styleId="WTOTable1">
    <w:name w:val="WTOTable1"/>
    <w:basedOn w:val="TableNormal"/>
    <w:uiPriority w:val="99"/>
    <w:rsid w:val="00461CCB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CCB"/>
    <w:pPr>
      <w:spacing w:after="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CCB"/>
    <w:rPr>
      <w:rFonts w:ascii="Verdana" w:eastAsiaTheme="minorHAnsi" w:hAnsi="Verdan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62"/>
    <w:pPr>
      <w:spacing w:after="160"/>
      <w:jc w:val="left"/>
    </w:pPr>
    <w:rPr>
      <w:rFonts w:asciiTheme="minorHAnsi" w:eastAsiaTheme="minorEastAsia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62"/>
    <w:rPr>
      <w:rFonts w:ascii="Verdana" w:eastAsiaTheme="minorHAnsi" w:hAnsi="Verdana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1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8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3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5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06"/>
  </w:style>
  <w:style w:type="paragraph" w:styleId="Footer">
    <w:name w:val="footer"/>
    <w:basedOn w:val="Normal"/>
    <w:link w:val="FooterChar"/>
    <w:uiPriority w:val="99"/>
    <w:unhideWhenUsed/>
    <w:rsid w:val="009F5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F073-70AC-416E-BA97-AB51BCE7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CHENG (MTI)</dc:creator>
  <cp:keywords/>
  <dc:description/>
  <cp:lastModifiedBy>Ramos, Daniel</cp:lastModifiedBy>
  <cp:revision>37</cp:revision>
  <cp:lastPrinted>2022-09-08T06:13:00Z</cp:lastPrinted>
  <dcterms:created xsi:type="dcterms:W3CDTF">2023-06-07T12:11:00Z</dcterms:created>
  <dcterms:modified xsi:type="dcterms:W3CDTF">2023-06-07T15:04:00Z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2022-05-11T09:31:38Z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1a92a4a6-8749-45b3-864f-3c3c8d5fd920</vt:lpwstr>
  </property>
  <property fmtid="{D5CDD505-2E9C-101B-9397-08002B2CF9AE}" pid="8" name="MSIP_Label_54803508-8490-4252-b331-d9b72689e942_ContentBits">
    <vt:lpwstr>0</vt:lpwstr>
  </property>
  <property fmtid="{D5CDD505-2E9C-101B-9397-08002B2CF9AE}" pid="9" name="TitusGUID">
    <vt:lpwstr>55be805b-fde8-4921-9bc3-da79d5099601</vt:lpwstr>
  </property>
</Properties>
</file>