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6076" w14:textId="1290A35D" w:rsidR="00D13524" w:rsidRDefault="00AD323E" w:rsidP="00E37BC1">
      <w:pPr>
        <w:pStyle w:val="SummaryHeader"/>
        <w:jc w:val="center"/>
      </w:pPr>
      <w:r w:rsidRPr="008C446E">
        <w:t xml:space="preserve">WTO National Workshop on </w:t>
      </w:r>
      <w:r>
        <w:t xml:space="preserve">Trade in Services </w:t>
      </w:r>
      <w:r w:rsidR="00DE6289">
        <w:t>for development</w:t>
      </w:r>
    </w:p>
    <w:p w14:paraId="6B5D43BE" w14:textId="650379D7" w:rsidR="00AD323E" w:rsidRDefault="00AD323E" w:rsidP="002F0C1D">
      <w:pPr>
        <w:pStyle w:val="SummaryHeader"/>
        <w:jc w:val="center"/>
      </w:pPr>
      <w:r>
        <w:t>Belize</w:t>
      </w:r>
    </w:p>
    <w:p w14:paraId="7B3C35FB" w14:textId="76352C54" w:rsidR="009B61D7" w:rsidRDefault="009B61D7" w:rsidP="009B61D7">
      <w:pPr>
        <w:pStyle w:val="TitleDate"/>
      </w:pPr>
      <w:r>
        <w:t>19th – 22nd October 2026</w:t>
      </w:r>
    </w:p>
    <w:p w14:paraId="272F170F" w14:textId="7B2D28A1" w:rsidR="004920C3" w:rsidRPr="00783D97" w:rsidRDefault="00205070" w:rsidP="00783D97">
      <w:pPr>
        <w:pStyle w:val="SummarySubheader"/>
        <w:jc w:val="center"/>
      </w:pPr>
      <w:r>
        <w:t>Programme Schedule</w:t>
      </w:r>
    </w:p>
    <w:tbl>
      <w:tblPr>
        <w:tblStyle w:val="WTOTable1"/>
        <w:tblW w:w="0" w:type="auto"/>
        <w:tblLook w:val="04A0" w:firstRow="1" w:lastRow="0" w:firstColumn="1" w:lastColumn="0" w:noHBand="0" w:noVBand="1"/>
      </w:tblPr>
      <w:tblGrid>
        <w:gridCol w:w="1555"/>
        <w:gridCol w:w="5811"/>
        <w:gridCol w:w="1650"/>
      </w:tblGrid>
      <w:tr w:rsidR="003B6EEB" w:rsidRPr="003B6EEB" w14:paraId="74503111" w14:textId="77777777" w:rsidTr="22A3E03B">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1483B4B4" w14:textId="77777777" w:rsidR="003E4912" w:rsidRDefault="003E4912" w:rsidP="003E4912">
            <w:pPr>
              <w:tabs>
                <w:tab w:val="left" w:pos="720"/>
              </w:tabs>
              <w:jc w:val="center"/>
              <w:rPr>
                <w:rFonts w:asciiTheme="minorHAnsi" w:eastAsia="Times New Roman" w:hAnsiTheme="minorHAnsi" w:cstheme="minorHAnsi"/>
                <w:b w:val="0"/>
                <w:bCs/>
                <w:sz w:val="24"/>
                <w:szCs w:val="24"/>
              </w:rPr>
            </w:pPr>
          </w:p>
          <w:p w14:paraId="1814E2DF" w14:textId="1E5B9680" w:rsidR="003E4912" w:rsidRPr="00123203" w:rsidRDefault="003B6EEB" w:rsidP="00123203">
            <w:pPr>
              <w:pStyle w:val="SummaryHeader"/>
              <w:jc w:val="center"/>
              <w:rPr>
                <w:rFonts w:asciiTheme="minorHAnsi" w:hAnsiTheme="minorHAnsi" w:cstheme="minorHAnsi"/>
                <w:b/>
                <w:color w:val="FFFFFF" w:themeColor="background1"/>
                <w:sz w:val="22"/>
                <w:szCs w:val="28"/>
              </w:rPr>
            </w:pPr>
            <w:r w:rsidRPr="00123203">
              <w:rPr>
                <w:rFonts w:asciiTheme="minorHAnsi" w:hAnsiTheme="minorHAnsi" w:cstheme="minorHAnsi"/>
                <w:b/>
                <w:color w:val="FFFFFF" w:themeColor="background1"/>
                <w:sz w:val="22"/>
                <w:szCs w:val="28"/>
              </w:rPr>
              <w:t>Day 1</w:t>
            </w:r>
          </w:p>
        </w:tc>
      </w:tr>
      <w:tr w:rsidR="00143A49" w:rsidRPr="003B6EEB" w14:paraId="40BFD81C" w14:textId="77777777" w:rsidTr="22A3E03B">
        <w:trPr>
          <w:cnfStyle w:val="000000100000" w:firstRow="0" w:lastRow="0" w:firstColumn="0" w:lastColumn="0" w:oddVBand="0" w:evenVBand="0" w:oddHBand="1" w:evenHBand="0" w:firstRowFirstColumn="0" w:firstRowLastColumn="0" w:lastRowFirstColumn="0" w:lastRowLastColumn="0"/>
        </w:trPr>
        <w:tc>
          <w:tcPr>
            <w:tcW w:w="1555" w:type="dxa"/>
          </w:tcPr>
          <w:p w14:paraId="437751E3" w14:textId="649394A3" w:rsidR="00143A49" w:rsidRPr="003B6EEB" w:rsidRDefault="00143A49"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sz w:val="22"/>
                <w:szCs w:val="22"/>
                <w:lang w:val="en-US" w:bidi="km-KH"/>
              </w:rPr>
              <w:t>8:30 –</w:t>
            </w:r>
            <w:r w:rsidR="00DA0850" w:rsidRPr="003B6EEB">
              <w:rPr>
                <w:rFonts w:asciiTheme="minorHAnsi" w:eastAsia="Times New Roman" w:hAnsiTheme="minorHAnsi" w:cstheme="minorHAnsi"/>
                <w:sz w:val="22"/>
                <w:szCs w:val="22"/>
                <w:lang w:val="en-US" w:bidi="km-KH"/>
              </w:rPr>
              <w:t xml:space="preserve"> </w:t>
            </w:r>
            <w:r w:rsidRPr="003B6EEB">
              <w:rPr>
                <w:rFonts w:asciiTheme="minorHAnsi" w:eastAsia="Times New Roman" w:hAnsiTheme="minorHAnsi" w:cstheme="minorHAnsi"/>
                <w:sz w:val="22"/>
                <w:szCs w:val="22"/>
                <w:lang w:val="en-US" w:bidi="km-KH"/>
              </w:rPr>
              <w:t>9:00</w:t>
            </w:r>
          </w:p>
        </w:tc>
        <w:tc>
          <w:tcPr>
            <w:tcW w:w="5811" w:type="dxa"/>
          </w:tcPr>
          <w:p w14:paraId="538D3CEB" w14:textId="7B82B933" w:rsidR="00143A49" w:rsidRPr="003B6EEB" w:rsidRDefault="00143A49"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b/>
                <w:bCs/>
                <w:sz w:val="22"/>
                <w:szCs w:val="22"/>
                <w:lang w:val="en-US" w:bidi="km-KH"/>
              </w:rPr>
              <w:t>Registration</w:t>
            </w:r>
          </w:p>
        </w:tc>
        <w:tc>
          <w:tcPr>
            <w:tcW w:w="1650" w:type="dxa"/>
          </w:tcPr>
          <w:p w14:paraId="6C66D9D6" w14:textId="6107E052" w:rsidR="00143A49" w:rsidRPr="003B6EEB" w:rsidRDefault="00143A49"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sz w:val="22"/>
                <w:szCs w:val="22"/>
                <w:lang w:val="en-US" w:bidi="km-KH"/>
              </w:rPr>
              <w:t>All participants</w:t>
            </w:r>
          </w:p>
        </w:tc>
      </w:tr>
      <w:tr w:rsidR="00143A49" w:rsidRPr="003B6EEB" w14:paraId="1D10F56A" w14:textId="77777777" w:rsidTr="22A3E03B">
        <w:trPr>
          <w:cnfStyle w:val="000000010000" w:firstRow="0" w:lastRow="0" w:firstColumn="0" w:lastColumn="0" w:oddVBand="0" w:evenVBand="0" w:oddHBand="0" w:evenHBand="1" w:firstRowFirstColumn="0" w:firstRowLastColumn="0" w:lastRowFirstColumn="0" w:lastRowLastColumn="0"/>
        </w:trPr>
        <w:tc>
          <w:tcPr>
            <w:tcW w:w="1555" w:type="dxa"/>
          </w:tcPr>
          <w:p w14:paraId="1AD27D45" w14:textId="104C9241" w:rsidR="00143A49" w:rsidRPr="003B6EEB" w:rsidRDefault="00143A49"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sz w:val="22"/>
                <w:szCs w:val="22"/>
                <w:lang w:val="en-US" w:bidi="km-KH"/>
              </w:rPr>
              <w:t>9:00 –</w:t>
            </w:r>
            <w:r w:rsidR="00DA0850" w:rsidRPr="003B6EEB">
              <w:rPr>
                <w:rFonts w:asciiTheme="minorHAnsi" w:eastAsia="Times New Roman" w:hAnsiTheme="minorHAnsi" w:cstheme="minorHAnsi"/>
                <w:sz w:val="22"/>
                <w:szCs w:val="22"/>
                <w:lang w:val="en-US" w:bidi="km-KH"/>
              </w:rPr>
              <w:t xml:space="preserve"> </w:t>
            </w:r>
            <w:r w:rsidRPr="003B6EEB">
              <w:rPr>
                <w:rFonts w:asciiTheme="minorHAnsi" w:eastAsia="Times New Roman" w:hAnsiTheme="minorHAnsi" w:cstheme="minorHAnsi"/>
                <w:sz w:val="22"/>
                <w:szCs w:val="22"/>
                <w:lang w:val="en-US" w:bidi="km-KH"/>
              </w:rPr>
              <w:t>9:30</w:t>
            </w:r>
          </w:p>
        </w:tc>
        <w:tc>
          <w:tcPr>
            <w:tcW w:w="5811" w:type="dxa"/>
          </w:tcPr>
          <w:p w14:paraId="61F5A72F" w14:textId="5DE820DF" w:rsidR="00143A49" w:rsidRPr="003B6EEB" w:rsidRDefault="00143A49" w:rsidP="003B6EEB">
            <w:pPr>
              <w:jc w:val="left"/>
              <w:rPr>
                <w:rFonts w:asciiTheme="minorHAnsi" w:hAnsiTheme="minorHAnsi" w:cstheme="minorHAnsi"/>
                <w:b/>
                <w:bCs/>
                <w:sz w:val="22"/>
                <w:szCs w:val="22"/>
              </w:rPr>
            </w:pPr>
            <w:r w:rsidRPr="003B6EEB">
              <w:rPr>
                <w:rFonts w:asciiTheme="minorHAnsi" w:hAnsiTheme="minorHAnsi" w:cstheme="minorHAnsi"/>
                <w:b/>
                <w:bCs/>
                <w:sz w:val="22"/>
                <w:szCs w:val="22"/>
              </w:rPr>
              <w:t xml:space="preserve">Opening </w:t>
            </w:r>
            <w:r w:rsidR="0070661E">
              <w:rPr>
                <w:rFonts w:asciiTheme="minorHAnsi" w:hAnsiTheme="minorHAnsi" w:cstheme="minorHAnsi"/>
                <w:b/>
                <w:bCs/>
                <w:sz w:val="22"/>
                <w:szCs w:val="22"/>
              </w:rPr>
              <w:t>Remarks</w:t>
            </w:r>
          </w:p>
          <w:p w14:paraId="47AB904E" w14:textId="77777777" w:rsidR="00143A49" w:rsidRPr="003B6EEB" w:rsidRDefault="00143A49" w:rsidP="003B6EEB">
            <w:pPr>
              <w:jc w:val="left"/>
              <w:rPr>
                <w:rFonts w:asciiTheme="minorHAnsi" w:hAnsiTheme="minorHAnsi" w:cstheme="minorHAnsi"/>
                <w:b/>
                <w:bCs/>
                <w:sz w:val="22"/>
                <w:szCs w:val="22"/>
              </w:rPr>
            </w:pPr>
          </w:p>
          <w:p w14:paraId="181C8467" w14:textId="1BCBD801" w:rsidR="00143A49" w:rsidRPr="003B6EEB" w:rsidRDefault="00143A49" w:rsidP="003B6EEB">
            <w:pPr>
              <w:jc w:val="left"/>
              <w:rPr>
                <w:rFonts w:asciiTheme="minorHAnsi" w:eastAsiaTheme="minorHAnsi" w:hAnsiTheme="minorHAnsi" w:cstheme="minorHAnsi"/>
                <w:b/>
                <w:bCs/>
                <w:sz w:val="22"/>
                <w:szCs w:val="22"/>
              </w:rPr>
            </w:pPr>
            <w:r w:rsidRPr="003B6EEB">
              <w:rPr>
                <w:rFonts w:asciiTheme="minorHAnsi" w:eastAsia="Times New Roman" w:hAnsiTheme="minorHAnsi" w:cstheme="minorHAnsi"/>
                <w:sz w:val="22"/>
                <w:szCs w:val="22"/>
                <w:lang w:val="en-US" w:bidi="km-KH"/>
              </w:rPr>
              <w:t>Welcome and introductory remarks</w:t>
            </w:r>
          </w:p>
        </w:tc>
        <w:tc>
          <w:tcPr>
            <w:tcW w:w="1650" w:type="dxa"/>
          </w:tcPr>
          <w:p w14:paraId="19103013" w14:textId="3E903AE8" w:rsidR="00143A49" w:rsidRPr="003B6EEB" w:rsidRDefault="00143A49" w:rsidP="003B6EEB">
            <w:pPr>
              <w:tabs>
                <w:tab w:val="left" w:pos="720"/>
              </w:tabs>
              <w:jc w:val="left"/>
              <w:rPr>
                <w:rFonts w:asciiTheme="minorHAnsi" w:eastAsia="Times New Roman" w:hAnsiTheme="minorHAnsi" w:cstheme="minorHAnsi"/>
                <w:sz w:val="22"/>
                <w:szCs w:val="22"/>
              </w:rPr>
            </w:pPr>
            <w:commentRangeStart w:id="0"/>
            <w:commentRangeStart w:id="1"/>
            <w:r w:rsidRPr="003B6EEB">
              <w:rPr>
                <w:rFonts w:asciiTheme="minorHAnsi" w:hAnsiTheme="minorHAnsi" w:cstheme="minorHAnsi"/>
                <w:sz w:val="22"/>
                <w:szCs w:val="22"/>
              </w:rPr>
              <w:t>Ministry of Foreign Affairs and Foreign Trade</w:t>
            </w:r>
            <w:r w:rsidR="00DA0850" w:rsidRPr="003B6EEB">
              <w:rPr>
                <w:rFonts w:asciiTheme="minorHAnsi" w:hAnsiTheme="minorHAnsi" w:cstheme="minorHAnsi"/>
                <w:sz w:val="22"/>
                <w:szCs w:val="22"/>
              </w:rPr>
              <w:t xml:space="preserve">, </w:t>
            </w:r>
            <w:commentRangeEnd w:id="0"/>
            <w:r w:rsidR="001D6472" w:rsidRPr="003B6EEB">
              <w:rPr>
                <w:rStyle w:val="CommentReference"/>
                <w:rFonts w:asciiTheme="minorHAnsi" w:hAnsiTheme="minorHAnsi" w:cstheme="minorHAnsi"/>
                <w:sz w:val="22"/>
                <w:szCs w:val="22"/>
              </w:rPr>
              <w:commentReference w:id="0"/>
            </w:r>
            <w:commentRangeEnd w:id="1"/>
            <w:r w:rsidRPr="003B6EEB">
              <w:rPr>
                <w:rStyle w:val="CommentReference"/>
                <w:rFonts w:asciiTheme="minorHAnsi" w:hAnsiTheme="minorHAnsi" w:cstheme="minorHAnsi"/>
                <w:sz w:val="22"/>
                <w:szCs w:val="22"/>
              </w:rPr>
              <w:commentReference w:id="1"/>
            </w:r>
            <w:r w:rsidRPr="003B6EEB">
              <w:rPr>
                <w:rFonts w:asciiTheme="minorHAnsi" w:hAnsiTheme="minorHAnsi" w:cstheme="minorHAnsi"/>
                <w:sz w:val="22"/>
                <w:szCs w:val="22"/>
              </w:rPr>
              <w:t>WTO</w:t>
            </w:r>
          </w:p>
        </w:tc>
      </w:tr>
      <w:tr w:rsidR="00143A49" w:rsidRPr="003B6EEB" w14:paraId="1CEF2393" w14:textId="77777777" w:rsidTr="22A3E03B">
        <w:trPr>
          <w:cnfStyle w:val="000000100000" w:firstRow="0" w:lastRow="0" w:firstColumn="0" w:lastColumn="0" w:oddVBand="0" w:evenVBand="0" w:oddHBand="1" w:evenHBand="0" w:firstRowFirstColumn="0" w:firstRowLastColumn="0" w:lastRowFirstColumn="0" w:lastRowLastColumn="0"/>
        </w:trPr>
        <w:tc>
          <w:tcPr>
            <w:tcW w:w="1555" w:type="dxa"/>
          </w:tcPr>
          <w:p w14:paraId="2EA392F0" w14:textId="2730A592" w:rsidR="00143A49" w:rsidRPr="003B6EEB" w:rsidRDefault="00DA0850"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bCs/>
                <w:sz w:val="22"/>
                <w:szCs w:val="22"/>
              </w:rPr>
              <w:t>9:30 - 9:45</w:t>
            </w:r>
          </w:p>
        </w:tc>
        <w:tc>
          <w:tcPr>
            <w:tcW w:w="5811" w:type="dxa"/>
          </w:tcPr>
          <w:p w14:paraId="73343A8A" w14:textId="77777777" w:rsidR="00143A49" w:rsidRDefault="00143A49" w:rsidP="003B6EEB">
            <w:pPr>
              <w:tabs>
                <w:tab w:val="left" w:pos="720"/>
              </w:tabs>
              <w:jc w:val="left"/>
              <w:rPr>
                <w:rFonts w:asciiTheme="minorHAnsi" w:eastAsia="Times New Roman" w:hAnsiTheme="minorHAnsi" w:cstheme="minorHAnsi"/>
                <w:b/>
                <w:bCs/>
                <w:sz w:val="22"/>
                <w:szCs w:val="22"/>
                <w:lang w:val="en-US" w:bidi="km-KH"/>
              </w:rPr>
            </w:pPr>
            <w:r w:rsidRPr="003B6EEB">
              <w:rPr>
                <w:rFonts w:asciiTheme="minorHAnsi" w:eastAsia="Times New Roman" w:hAnsiTheme="minorHAnsi" w:cstheme="minorHAnsi"/>
                <w:b/>
                <w:bCs/>
                <w:sz w:val="22"/>
                <w:szCs w:val="22"/>
                <w:lang w:val="en-US" w:bidi="km-KH"/>
              </w:rPr>
              <w:t>Overview</w:t>
            </w:r>
            <w:r w:rsidR="0070661E">
              <w:rPr>
                <w:rFonts w:asciiTheme="minorHAnsi" w:eastAsia="Times New Roman" w:hAnsiTheme="minorHAnsi" w:cstheme="minorHAnsi"/>
                <w:b/>
                <w:bCs/>
                <w:sz w:val="22"/>
                <w:szCs w:val="22"/>
                <w:lang w:val="en-US" w:bidi="km-KH"/>
              </w:rPr>
              <w:t xml:space="preserve"> of the TS4D</w:t>
            </w:r>
            <w:r w:rsidR="00761550">
              <w:rPr>
                <w:rFonts w:asciiTheme="minorHAnsi" w:eastAsia="Times New Roman" w:hAnsiTheme="minorHAnsi" w:cstheme="minorHAnsi"/>
                <w:b/>
                <w:bCs/>
                <w:sz w:val="22"/>
                <w:szCs w:val="22"/>
                <w:lang w:val="en-US" w:bidi="km-KH"/>
              </w:rPr>
              <w:t xml:space="preserve"> </w:t>
            </w:r>
            <w:r w:rsidRPr="003B6EEB">
              <w:rPr>
                <w:rFonts w:asciiTheme="minorHAnsi" w:eastAsia="Times New Roman" w:hAnsiTheme="minorHAnsi" w:cstheme="minorHAnsi"/>
                <w:b/>
                <w:bCs/>
                <w:sz w:val="22"/>
                <w:szCs w:val="22"/>
                <w:lang w:val="en-US" w:bidi="km-KH"/>
              </w:rPr>
              <w:t>Initiative</w:t>
            </w:r>
            <w:r w:rsidR="00F27736">
              <w:rPr>
                <w:rFonts w:asciiTheme="minorHAnsi" w:eastAsia="Times New Roman" w:hAnsiTheme="minorHAnsi" w:cstheme="minorHAnsi"/>
                <w:b/>
                <w:bCs/>
                <w:sz w:val="22"/>
                <w:szCs w:val="22"/>
                <w:lang w:val="en-US" w:bidi="km-KH"/>
              </w:rPr>
              <w:t>, Objectives, and its Key Workstreams</w:t>
            </w:r>
          </w:p>
          <w:p w14:paraId="5448DA34" w14:textId="52E90859" w:rsidR="00F27736" w:rsidRPr="003B6EEB" w:rsidRDefault="00F27736" w:rsidP="003B6EEB">
            <w:pPr>
              <w:tabs>
                <w:tab w:val="left" w:pos="720"/>
              </w:tabs>
              <w:jc w:val="left"/>
              <w:rPr>
                <w:rFonts w:asciiTheme="minorHAnsi" w:eastAsia="Times New Roman" w:hAnsiTheme="minorHAnsi" w:cstheme="minorHAnsi"/>
                <w:bCs/>
                <w:sz w:val="22"/>
                <w:szCs w:val="22"/>
              </w:rPr>
            </w:pPr>
          </w:p>
        </w:tc>
        <w:tc>
          <w:tcPr>
            <w:tcW w:w="1650" w:type="dxa"/>
          </w:tcPr>
          <w:p w14:paraId="09E7CEA4" w14:textId="3FB28DAE" w:rsidR="00143A49" w:rsidRPr="003B6EEB" w:rsidRDefault="00DA0850" w:rsidP="003B6EEB">
            <w:pPr>
              <w:tabs>
                <w:tab w:val="left" w:pos="720"/>
              </w:tabs>
              <w:jc w:val="left"/>
              <w:rPr>
                <w:rFonts w:asciiTheme="minorHAnsi" w:eastAsia="Times New Roman" w:hAnsiTheme="minorHAnsi" w:cstheme="minorHAnsi"/>
                <w:bCs/>
                <w:sz w:val="22"/>
                <w:szCs w:val="22"/>
              </w:rPr>
            </w:pPr>
            <w:r w:rsidRPr="003B6EEB">
              <w:rPr>
                <w:rFonts w:asciiTheme="minorHAnsi" w:eastAsia="Times New Roman" w:hAnsiTheme="minorHAnsi" w:cstheme="minorHAnsi"/>
                <w:bCs/>
                <w:sz w:val="22"/>
                <w:szCs w:val="22"/>
              </w:rPr>
              <w:t>WTO</w:t>
            </w:r>
          </w:p>
        </w:tc>
      </w:tr>
      <w:tr w:rsidR="00DA0850" w:rsidRPr="003B6EEB" w14:paraId="2DA4DA3B" w14:textId="77777777" w:rsidTr="22A3E03B">
        <w:trPr>
          <w:cnfStyle w:val="000000010000" w:firstRow="0" w:lastRow="0" w:firstColumn="0" w:lastColumn="0" w:oddVBand="0" w:evenVBand="0" w:oddHBand="0" w:evenHBand="1" w:firstRowFirstColumn="0" w:firstRowLastColumn="0" w:lastRowFirstColumn="0" w:lastRowLastColumn="0"/>
        </w:trPr>
        <w:tc>
          <w:tcPr>
            <w:tcW w:w="1555" w:type="dxa"/>
          </w:tcPr>
          <w:p w14:paraId="3C5748F4" w14:textId="2EEDBFDE"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9:45 – 10:45</w:t>
            </w:r>
          </w:p>
          <w:p w14:paraId="1D348882" w14:textId="77777777" w:rsidR="00DA0850" w:rsidRPr="003B6EEB" w:rsidRDefault="00DA0850" w:rsidP="003B6EEB">
            <w:pPr>
              <w:tabs>
                <w:tab w:val="left" w:pos="720"/>
              </w:tabs>
              <w:jc w:val="left"/>
              <w:rPr>
                <w:rFonts w:asciiTheme="minorHAnsi" w:eastAsia="Times New Roman" w:hAnsiTheme="minorHAnsi" w:cstheme="minorHAnsi"/>
                <w:bCs/>
                <w:sz w:val="22"/>
                <w:szCs w:val="22"/>
              </w:rPr>
            </w:pPr>
          </w:p>
        </w:tc>
        <w:tc>
          <w:tcPr>
            <w:tcW w:w="5811" w:type="dxa"/>
          </w:tcPr>
          <w:p w14:paraId="7B9693E6" w14:textId="77777777" w:rsidR="00DA0850" w:rsidRPr="003B6EEB" w:rsidRDefault="00DA0850" w:rsidP="003B6EEB">
            <w:pPr>
              <w:tabs>
                <w:tab w:val="left" w:pos="720"/>
              </w:tabs>
              <w:spacing w:before="120" w:after="120" w:line="276" w:lineRule="auto"/>
              <w:jc w:val="left"/>
              <w:rPr>
                <w:rFonts w:asciiTheme="minorHAnsi" w:eastAsia="Times New Roman" w:hAnsiTheme="minorHAnsi" w:cstheme="minorHAnsi"/>
                <w:b/>
                <w:bCs/>
                <w:sz w:val="22"/>
                <w:szCs w:val="22"/>
                <w:lang w:val="en-US" w:bidi="km-KH"/>
              </w:rPr>
            </w:pPr>
            <w:r w:rsidRPr="003B6EEB">
              <w:rPr>
                <w:rFonts w:asciiTheme="minorHAnsi" w:eastAsia="Times New Roman" w:hAnsiTheme="minorHAnsi" w:cstheme="minorHAnsi"/>
                <w:b/>
                <w:bCs/>
                <w:sz w:val="22"/>
                <w:szCs w:val="22"/>
                <w:lang w:val="en-US" w:bidi="km-KH"/>
              </w:rPr>
              <w:t>Key Trends on Trade in Services: The Changing Contribution of Services Trade to Development Objectives</w:t>
            </w:r>
          </w:p>
          <w:p w14:paraId="5AB4E7E6" w14:textId="77777777"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This session will explore recent developments and emerging patterns in global and regional trade in services, with particular attention to trends affecting developing countries and the impact of digitalization.</w:t>
            </w:r>
          </w:p>
          <w:p w14:paraId="0365AF5C" w14:textId="27B53EE7" w:rsidR="00DA0850" w:rsidRPr="00F27736" w:rsidRDefault="00DA0850" w:rsidP="00F27736">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This session will also examine the evolving contribution of services trade policies to development strategies.</w:t>
            </w:r>
          </w:p>
        </w:tc>
        <w:tc>
          <w:tcPr>
            <w:tcW w:w="1650" w:type="dxa"/>
          </w:tcPr>
          <w:p w14:paraId="1C47C805" w14:textId="77777777"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WTO</w:t>
            </w:r>
          </w:p>
          <w:p w14:paraId="08D12C4E" w14:textId="77777777"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p>
          <w:p w14:paraId="6F04FE83" w14:textId="77777777" w:rsidR="00DA0850" w:rsidRPr="003B6EEB" w:rsidRDefault="00DA0850" w:rsidP="003B6EEB">
            <w:pPr>
              <w:tabs>
                <w:tab w:val="left" w:pos="720"/>
              </w:tabs>
              <w:jc w:val="left"/>
              <w:rPr>
                <w:rFonts w:asciiTheme="minorHAnsi" w:eastAsia="Times New Roman" w:hAnsiTheme="minorHAnsi" w:cstheme="minorHAnsi"/>
                <w:bCs/>
                <w:sz w:val="22"/>
                <w:szCs w:val="22"/>
              </w:rPr>
            </w:pPr>
          </w:p>
        </w:tc>
      </w:tr>
      <w:tr w:rsidR="00DA0850" w:rsidRPr="003B6EEB" w14:paraId="536995F1" w14:textId="77777777" w:rsidTr="22A3E03B">
        <w:trPr>
          <w:cnfStyle w:val="000000100000" w:firstRow="0" w:lastRow="0" w:firstColumn="0" w:lastColumn="0" w:oddVBand="0" w:evenVBand="0" w:oddHBand="1" w:evenHBand="0" w:firstRowFirstColumn="0" w:firstRowLastColumn="0" w:lastRowFirstColumn="0" w:lastRowLastColumn="0"/>
        </w:trPr>
        <w:tc>
          <w:tcPr>
            <w:tcW w:w="1555" w:type="dxa"/>
          </w:tcPr>
          <w:p w14:paraId="7DE0EE4D" w14:textId="721AC8ED"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10:45 – 11:00</w:t>
            </w:r>
          </w:p>
        </w:tc>
        <w:tc>
          <w:tcPr>
            <w:tcW w:w="5811" w:type="dxa"/>
          </w:tcPr>
          <w:p w14:paraId="3922EC65" w14:textId="44E68515" w:rsidR="00DA0850" w:rsidRPr="003B6EEB" w:rsidRDefault="00DA0850" w:rsidP="003B6EEB">
            <w:pPr>
              <w:tabs>
                <w:tab w:val="left" w:pos="720"/>
              </w:tabs>
              <w:spacing w:before="120" w:after="120" w:line="276" w:lineRule="auto"/>
              <w:jc w:val="left"/>
              <w:rPr>
                <w:rFonts w:asciiTheme="minorHAnsi" w:eastAsia="Times New Roman" w:hAnsiTheme="minorHAnsi" w:cstheme="minorHAnsi"/>
                <w:b/>
                <w:bCs/>
                <w:sz w:val="22"/>
                <w:szCs w:val="22"/>
                <w:lang w:val="en-US" w:bidi="km-KH"/>
              </w:rPr>
            </w:pPr>
            <w:r w:rsidRPr="003B6EEB">
              <w:rPr>
                <w:rFonts w:asciiTheme="minorHAnsi" w:eastAsia="Times New Roman" w:hAnsiTheme="minorHAnsi" w:cstheme="minorHAnsi"/>
                <w:b/>
                <w:bCs/>
                <w:sz w:val="22"/>
                <w:szCs w:val="22"/>
                <w:lang w:val="en-US" w:bidi="km-KH"/>
              </w:rPr>
              <w:t>Coffee Break</w:t>
            </w:r>
          </w:p>
        </w:tc>
        <w:tc>
          <w:tcPr>
            <w:tcW w:w="1650" w:type="dxa"/>
          </w:tcPr>
          <w:p w14:paraId="0BD3B23D" w14:textId="77777777" w:rsidR="00DA0850" w:rsidRPr="003B6EEB" w:rsidRDefault="00DA0850"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p>
        </w:tc>
      </w:tr>
      <w:tr w:rsidR="0070646F" w:rsidRPr="0070646F" w14:paraId="021DB6D3" w14:textId="77777777" w:rsidTr="22A3E03B">
        <w:trPr>
          <w:cnfStyle w:val="000000010000" w:firstRow="0" w:lastRow="0" w:firstColumn="0" w:lastColumn="0" w:oddVBand="0" w:evenVBand="0" w:oddHBand="0" w:evenHBand="1" w:firstRowFirstColumn="0" w:firstRowLastColumn="0" w:lastRowFirstColumn="0" w:lastRowLastColumn="0"/>
        </w:trPr>
        <w:tc>
          <w:tcPr>
            <w:tcW w:w="1555" w:type="dxa"/>
          </w:tcPr>
          <w:p w14:paraId="23C255D0" w14:textId="4E3C57B6" w:rsidR="0070646F" w:rsidRPr="0070646F" w:rsidRDefault="0070646F"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sidRPr="0070646F">
              <w:rPr>
                <w:rFonts w:asciiTheme="minorHAnsi" w:eastAsia="Times New Roman" w:hAnsiTheme="minorHAnsi" w:cstheme="minorHAnsi"/>
                <w:sz w:val="22"/>
                <w:szCs w:val="22"/>
                <w:lang w:val="en-US" w:bidi="km-KH"/>
              </w:rPr>
              <w:t>11:00 – 12:</w:t>
            </w:r>
            <w:r w:rsidR="001D15BF">
              <w:rPr>
                <w:rFonts w:asciiTheme="minorHAnsi" w:eastAsia="Times New Roman" w:hAnsiTheme="minorHAnsi" w:cstheme="minorHAnsi"/>
                <w:sz w:val="22"/>
                <w:szCs w:val="22"/>
                <w:lang w:val="en-US" w:bidi="km-KH"/>
              </w:rPr>
              <w:t>3</w:t>
            </w:r>
            <w:r w:rsidRPr="0070646F">
              <w:rPr>
                <w:rFonts w:asciiTheme="minorHAnsi" w:eastAsia="Times New Roman" w:hAnsiTheme="minorHAnsi" w:cstheme="minorHAnsi"/>
                <w:sz w:val="22"/>
                <w:szCs w:val="22"/>
                <w:lang w:val="en-US" w:bidi="km-KH"/>
              </w:rPr>
              <w:t>0</w:t>
            </w:r>
          </w:p>
        </w:tc>
        <w:tc>
          <w:tcPr>
            <w:tcW w:w="5811" w:type="dxa"/>
          </w:tcPr>
          <w:p w14:paraId="19E14728" w14:textId="77777777" w:rsidR="00761550" w:rsidRDefault="00F97367" w:rsidP="0070646F">
            <w:pPr>
              <w:tabs>
                <w:tab w:val="left" w:pos="720"/>
              </w:tabs>
              <w:spacing w:before="120" w:after="120" w:line="276" w:lineRule="auto"/>
              <w:jc w:val="left"/>
              <w:rPr>
                <w:rFonts w:asciiTheme="minorHAnsi" w:eastAsia="Times New Roman" w:hAnsiTheme="minorHAnsi" w:cstheme="minorHAnsi"/>
                <w:b/>
                <w:bCs/>
                <w:sz w:val="22"/>
                <w:szCs w:val="22"/>
                <w:lang w:val="en-US" w:bidi="km-KH"/>
              </w:rPr>
            </w:pPr>
            <w:r>
              <w:rPr>
                <w:rFonts w:asciiTheme="minorHAnsi" w:eastAsia="Times New Roman" w:hAnsiTheme="minorHAnsi" w:cstheme="minorHAnsi"/>
                <w:b/>
                <w:bCs/>
                <w:sz w:val="22"/>
                <w:szCs w:val="22"/>
                <w:lang w:val="en-US" w:bidi="km-KH"/>
              </w:rPr>
              <w:t>Presentation of</w:t>
            </w:r>
            <w:r w:rsidR="0070646F" w:rsidRPr="0070646F">
              <w:rPr>
                <w:rFonts w:asciiTheme="minorHAnsi" w:eastAsia="Times New Roman" w:hAnsiTheme="minorHAnsi" w:cstheme="minorHAnsi"/>
                <w:b/>
                <w:bCs/>
                <w:sz w:val="22"/>
                <w:szCs w:val="22"/>
                <w:lang w:val="en-US" w:bidi="km-KH"/>
              </w:rPr>
              <w:t xml:space="preserve"> the</w:t>
            </w:r>
            <w:r>
              <w:rPr>
                <w:rFonts w:asciiTheme="minorHAnsi" w:eastAsia="Times New Roman" w:hAnsiTheme="minorHAnsi" w:cstheme="minorHAnsi"/>
                <w:b/>
                <w:bCs/>
                <w:sz w:val="22"/>
                <w:szCs w:val="22"/>
                <w:lang w:val="en-US" w:bidi="km-KH"/>
              </w:rPr>
              <w:t xml:space="preserve"> WTO</w:t>
            </w:r>
            <w:r w:rsidR="0070646F" w:rsidRPr="0070646F">
              <w:rPr>
                <w:rFonts w:asciiTheme="minorHAnsi" w:eastAsia="Times New Roman" w:hAnsiTheme="minorHAnsi" w:cstheme="minorHAnsi"/>
                <w:b/>
                <w:bCs/>
                <w:sz w:val="22"/>
                <w:szCs w:val="22"/>
                <w:lang w:val="en-US" w:bidi="km-KH"/>
              </w:rPr>
              <w:t xml:space="preserve"> Global Services Trade Data Hub </w:t>
            </w:r>
            <w:r>
              <w:rPr>
                <w:rFonts w:asciiTheme="minorHAnsi" w:eastAsia="Times New Roman" w:hAnsiTheme="minorHAnsi" w:cstheme="minorHAnsi"/>
                <w:b/>
                <w:bCs/>
                <w:sz w:val="22"/>
                <w:szCs w:val="22"/>
                <w:lang w:val="en-US" w:bidi="km-KH"/>
              </w:rPr>
              <w:t>and</w:t>
            </w:r>
            <w:r w:rsidR="0070646F" w:rsidRPr="0070646F">
              <w:rPr>
                <w:rFonts w:asciiTheme="minorHAnsi" w:eastAsia="Times New Roman" w:hAnsiTheme="minorHAnsi" w:cstheme="minorHAnsi"/>
                <w:b/>
                <w:bCs/>
                <w:sz w:val="22"/>
                <w:szCs w:val="22"/>
                <w:lang w:val="en-US" w:bidi="km-KH"/>
              </w:rPr>
              <w:t xml:space="preserve"> </w:t>
            </w:r>
            <w:r w:rsidR="00592A0B">
              <w:rPr>
                <w:rFonts w:asciiTheme="minorHAnsi" w:eastAsia="Times New Roman" w:hAnsiTheme="minorHAnsi" w:cstheme="minorHAnsi"/>
                <w:b/>
                <w:bCs/>
                <w:sz w:val="22"/>
                <w:szCs w:val="22"/>
                <w:lang w:val="en-US" w:bidi="km-KH"/>
              </w:rPr>
              <w:t>Exercise</w:t>
            </w:r>
            <w:r w:rsidR="0070646F" w:rsidRPr="0070646F">
              <w:rPr>
                <w:rFonts w:asciiTheme="minorHAnsi" w:eastAsia="Times New Roman" w:hAnsiTheme="minorHAnsi" w:cstheme="minorHAnsi"/>
                <w:b/>
                <w:bCs/>
                <w:sz w:val="22"/>
                <w:szCs w:val="22"/>
                <w:lang w:val="en-US" w:bidi="km-KH"/>
              </w:rPr>
              <w:t xml:space="preserve"> </w:t>
            </w:r>
            <w:r w:rsidR="00592A0B">
              <w:rPr>
                <w:rFonts w:asciiTheme="minorHAnsi" w:eastAsia="Times New Roman" w:hAnsiTheme="minorHAnsi" w:cstheme="minorHAnsi"/>
                <w:b/>
                <w:bCs/>
                <w:sz w:val="22"/>
                <w:szCs w:val="22"/>
                <w:lang w:val="en-US" w:bidi="km-KH"/>
              </w:rPr>
              <w:t xml:space="preserve">on </w:t>
            </w:r>
            <w:r>
              <w:rPr>
                <w:rFonts w:asciiTheme="minorHAnsi" w:eastAsia="Times New Roman" w:hAnsiTheme="minorHAnsi" w:cstheme="minorHAnsi"/>
                <w:b/>
                <w:bCs/>
                <w:sz w:val="22"/>
                <w:szCs w:val="22"/>
                <w:lang w:val="en-US" w:bidi="km-KH"/>
              </w:rPr>
              <w:t>S</w:t>
            </w:r>
            <w:r w:rsidR="0070646F" w:rsidRPr="0070646F">
              <w:rPr>
                <w:rFonts w:asciiTheme="minorHAnsi" w:eastAsia="Times New Roman" w:hAnsiTheme="minorHAnsi" w:cstheme="minorHAnsi"/>
                <w:b/>
                <w:bCs/>
                <w:sz w:val="22"/>
                <w:szCs w:val="22"/>
                <w:lang w:val="en-US" w:bidi="km-KH"/>
              </w:rPr>
              <w:t xml:space="preserve">ervices </w:t>
            </w:r>
            <w:r>
              <w:rPr>
                <w:rFonts w:asciiTheme="minorHAnsi" w:eastAsia="Times New Roman" w:hAnsiTheme="minorHAnsi" w:cstheme="minorHAnsi"/>
                <w:b/>
                <w:bCs/>
                <w:sz w:val="22"/>
                <w:szCs w:val="22"/>
                <w:lang w:val="en-US" w:bidi="km-KH"/>
              </w:rPr>
              <w:t>S</w:t>
            </w:r>
            <w:r w:rsidR="0070646F" w:rsidRPr="0070646F">
              <w:rPr>
                <w:rFonts w:asciiTheme="minorHAnsi" w:eastAsia="Times New Roman" w:hAnsiTheme="minorHAnsi" w:cstheme="minorHAnsi"/>
                <w:b/>
                <w:bCs/>
                <w:sz w:val="22"/>
                <w:szCs w:val="22"/>
                <w:lang w:val="en-US" w:bidi="km-KH"/>
              </w:rPr>
              <w:t xml:space="preserve">tatistics </w:t>
            </w:r>
          </w:p>
          <w:p w14:paraId="43A3BB7A" w14:textId="0471B960" w:rsidR="0070646F" w:rsidRDefault="0070646F" w:rsidP="0070646F">
            <w:pPr>
              <w:tabs>
                <w:tab w:val="left" w:pos="720"/>
              </w:tabs>
              <w:spacing w:before="120" w:after="120" w:line="276" w:lineRule="auto"/>
              <w:jc w:val="left"/>
              <w:rPr>
                <w:rFonts w:asciiTheme="minorHAnsi" w:eastAsia="Times New Roman" w:hAnsiTheme="minorHAnsi"/>
                <w:sz w:val="22"/>
                <w:szCs w:val="32"/>
                <w:lang w:bidi="km-KH"/>
              </w:rPr>
            </w:pPr>
            <w:r w:rsidRPr="0070646F">
              <w:rPr>
                <w:rFonts w:asciiTheme="minorHAnsi" w:eastAsia="Times New Roman" w:hAnsiTheme="minorHAnsi"/>
                <w:sz w:val="22"/>
                <w:szCs w:val="32"/>
                <w:lang w:bidi="km-KH"/>
              </w:rPr>
              <w:t xml:space="preserve">This session will include a </w:t>
            </w:r>
            <w:r w:rsidR="00291216">
              <w:rPr>
                <w:rFonts w:asciiTheme="minorHAnsi" w:eastAsia="Times New Roman" w:hAnsiTheme="minorHAnsi"/>
                <w:sz w:val="22"/>
                <w:szCs w:val="32"/>
                <w:lang w:bidi="km-KH"/>
              </w:rPr>
              <w:t xml:space="preserve">short </w:t>
            </w:r>
            <w:r w:rsidRPr="0070646F">
              <w:rPr>
                <w:rFonts w:asciiTheme="minorHAnsi" w:eastAsia="Times New Roman" w:hAnsiTheme="minorHAnsi"/>
                <w:sz w:val="22"/>
                <w:szCs w:val="32"/>
                <w:lang w:bidi="km-KH"/>
              </w:rPr>
              <w:t xml:space="preserve">live demonstration of available trade in services statistics </w:t>
            </w:r>
            <w:r w:rsidR="00291216">
              <w:rPr>
                <w:rFonts w:asciiTheme="minorHAnsi" w:eastAsia="Times New Roman" w:hAnsiTheme="minorHAnsi"/>
                <w:sz w:val="22"/>
                <w:szCs w:val="32"/>
                <w:lang w:bidi="km-KH"/>
              </w:rPr>
              <w:t xml:space="preserve">on the WTO Global Services Trade Data Hub </w:t>
            </w:r>
            <w:r w:rsidRPr="0070646F">
              <w:rPr>
                <w:rFonts w:asciiTheme="minorHAnsi" w:eastAsia="Times New Roman" w:hAnsiTheme="minorHAnsi"/>
                <w:sz w:val="22"/>
                <w:szCs w:val="32"/>
                <w:lang w:bidi="km-KH"/>
              </w:rPr>
              <w:t xml:space="preserve">and feature a hands-on exercise designed to help participants apply these tools to analyze trends in services trade across </w:t>
            </w:r>
            <w:r>
              <w:rPr>
                <w:rFonts w:asciiTheme="minorHAnsi" w:eastAsia="Times New Roman" w:hAnsiTheme="minorHAnsi"/>
                <w:sz w:val="22"/>
                <w:szCs w:val="32"/>
                <w:lang w:bidi="km-KH"/>
              </w:rPr>
              <w:t xml:space="preserve">countries, </w:t>
            </w:r>
            <w:r w:rsidRPr="0070646F">
              <w:rPr>
                <w:rFonts w:asciiTheme="minorHAnsi" w:eastAsia="Times New Roman" w:hAnsiTheme="minorHAnsi"/>
                <w:sz w:val="22"/>
                <w:szCs w:val="32"/>
                <w:lang w:bidi="km-KH"/>
              </w:rPr>
              <w:t>regions</w:t>
            </w:r>
            <w:r>
              <w:rPr>
                <w:rFonts w:asciiTheme="minorHAnsi" w:eastAsia="Times New Roman" w:hAnsiTheme="minorHAnsi"/>
                <w:sz w:val="22"/>
                <w:szCs w:val="32"/>
                <w:lang w:bidi="km-KH"/>
              </w:rPr>
              <w:t>,</w:t>
            </w:r>
            <w:r w:rsidRPr="0070646F">
              <w:rPr>
                <w:rFonts w:asciiTheme="minorHAnsi" w:eastAsia="Times New Roman" w:hAnsiTheme="minorHAnsi"/>
                <w:sz w:val="22"/>
                <w:szCs w:val="32"/>
                <w:lang w:bidi="km-KH"/>
              </w:rPr>
              <w:t xml:space="preserve"> and sectors of interest. </w:t>
            </w:r>
          </w:p>
          <w:p w14:paraId="7162D085" w14:textId="43D9FC64" w:rsidR="00F97367" w:rsidRPr="00592A0B" w:rsidRDefault="00F97367" w:rsidP="0070646F">
            <w:pPr>
              <w:tabs>
                <w:tab w:val="left" w:pos="720"/>
              </w:tabs>
              <w:spacing w:before="120" w:after="120" w:line="276" w:lineRule="auto"/>
              <w:jc w:val="left"/>
              <w:rPr>
                <w:rFonts w:asciiTheme="minorHAnsi" w:eastAsia="Times New Roman" w:hAnsiTheme="minorHAnsi"/>
                <w:sz w:val="22"/>
                <w:szCs w:val="32"/>
                <w:lang w:bidi="km-KH"/>
              </w:rPr>
            </w:pPr>
            <w:commentRangeStart w:id="2"/>
            <w:commentRangeStart w:id="3"/>
            <w:r>
              <w:rPr>
                <w:rFonts w:asciiTheme="minorHAnsi" w:eastAsia="Times New Roman" w:hAnsiTheme="minorHAnsi"/>
                <w:sz w:val="22"/>
                <w:szCs w:val="32"/>
                <w:lang w:bidi="km-KH"/>
              </w:rPr>
              <w:t xml:space="preserve">The </w:t>
            </w:r>
            <w:r w:rsidR="00761550">
              <w:rPr>
                <w:rFonts w:asciiTheme="minorHAnsi" w:eastAsia="Times New Roman" w:hAnsiTheme="minorHAnsi"/>
                <w:sz w:val="22"/>
                <w:szCs w:val="32"/>
                <w:lang w:bidi="km-KH"/>
              </w:rPr>
              <w:t>Central Bank and the Statistical Institute of Belize</w:t>
            </w:r>
            <w:commentRangeStart w:id="4"/>
            <w:r>
              <w:rPr>
                <w:rFonts w:asciiTheme="minorHAnsi" w:eastAsia="Times New Roman" w:hAnsiTheme="minorHAnsi"/>
                <w:sz w:val="22"/>
                <w:szCs w:val="32"/>
                <w:lang w:bidi="km-KH"/>
              </w:rPr>
              <w:t xml:space="preserve"> </w:t>
            </w:r>
            <w:commentRangeEnd w:id="4"/>
            <w:r>
              <w:rPr>
                <w:rStyle w:val="CommentReference"/>
                <w:rFonts w:asciiTheme="minorHAnsi" w:eastAsia="Times New Roman" w:hAnsiTheme="minorHAnsi"/>
                <w:sz w:val="22"/>
                <w:szCs w:val="32"/>
                <w:lang w:bidi="km-KH"/>
              </w:rPr>
              <w:commentReference w:id="4"/>
            </w:r>
            <w:r>
              <w:rPr>
                <w:rFonts w:asciiTheme="minorHAnsi" w:eastAsia="Times New Roman" w:hAnsiTheme="minorHAnsi"/>
                <w:sz w:val="22"/>
                <w:szCs w:val="32"/>
                <w:lang w:bidi="km-KH"/>
              </w:rPr>
              <w:t>will also present</w:t>
            </w:r>
            <w:r w:rsidR="00761550">
              <w:rPr>
                <w:rFonts w:asciiTheme="minorHAnsi" w:eastAsia="Times New Roman" w:hAnsiTheme="minorHAnsi"/>
                <w:sz w:val="22"/>
                <w:szCs w:val="32"/>
                <w:lang w:bidi="km-KH"/>
              </w:rPr>
              <w:t xml:space="preserve"> on</w:t>
            </w:r>
            <w:r>
              <w:rPr>
                <w:rFonts w:asciiTheme="minorHAnsi" w:eastAsia="Times New Roman" w:hAnsiTheme="minorHAnsi"/>
                <w:sz w:val="22"/>
                <w:szCs w:val="32"/>
                <w:lang w:bidi="km-KH"/>
              </w:rPr>
              <w:t xml:space="preserve"> how services statistics are collected in Belize, main challenges and the way forward. </w:t>
            </w:r>
            <w:commentRangeEnd w:id="2"/>
            <w:r w:rsidRPr="00592A0B">
              <w:rPr>
                <w:rStyle w:val="CommentReference"/>
                <w:rFonts w:asciiTheme="minorHAnsi" w:eastAsia="Times New Roman" w:hAnsiTheme="minorHAnsi"/>
                <w:sz w:val="22"/>
                <w:szCs w:val="32"/>
                <w:lang w:bidi="km-KH"/>
              </w:rPr>
              <w:commentReference w:id="2"/>
            </w:r>
            <w:commentRangeEnd w:id="3"/>
            <w:r w:rsidRPr="00592A0B">
              <w:rPr>
                <w:rStyle w:val="CommentReference"/>
                <w:rFonts w:asciiTheme="minorHAnsi" w:eastAsia="Times New Roman" w:hAnsiTheme="minorHAnsi"/>
                <w:sz w:val="22"/>
                <w:szCs w:val="32"/>
                <w:lang w:bidi="km-KH"/>
              </w:rPr>
              <w:commentReference w:id="3"/>
            </w:r>
          </w:p>
        </w:tc>
        <w:tc>
          <w:tcPr>
            <w:tcW w:w="1650" w:type="dxa"/>
          </w:tcPr>
          <w:p w14:paraId="76E674DA" w14:textId="721B675F" w:rsidR="0070646F" w:rsidRPr="0070646F" w:rsidRDefault="0070646F" w:rsidP="003B6EEB">
            <w:pPr>
              <w:tabs>
                <w:tab w:val="left" w:pos="720"/>
              </w:tabs>
              <w:spacing w:before="120" w:after="120" w:line="276" w:lineRule="auto"/>
              <w:jc w:val="left"/>
              <w:rPr>
                <w:rFonts w:asciiTheme="minorHAnsi" w:eastAsia="Times New Roman" w:hAnsiTheme="minorHAnsi" w:cstheme="minorHAnsi"/>
                <w:sz w:val="22"/>
                <w:szCs w:val="22"/>
                <w:lang w:val="en-US" w:bidi="km-KH"/>
              </w:rPr>
            </w:pPr>
            <w:r>
              <w:rPr>
                <w:rFonts w:asciiTheme="minorHAnsi" w:eastAsia="Times New Roman" w:hAnsiTheme="minorHAnsi" w:cstheme="minorHAnsi"/>
                <w:sz w:val="22"/>
                <w:szCs w:val="22"/>
                <w:lang w:val="en-US" w:bidi="km-KH"/>
              </w:rPr>
              <w:t>WTO</w:t>
            </w:r>
            <w:r w:rsidR="000613FD">
              <w:rPr>
                <w:rFonts w:asciiTheme="minorHAnsi" w:eastAsia="Times New Roman" w:hAnsiTheme="minorHAnsi" w:cstheme="minorHAnsi"/>
                <w:sz w:val="22"/>
                <w:szCs w:val="22"/>
                <w:lang w:val="en-US" w:bidi="km-KH"/>
              </w:rPr>
              <w:t>, Central Bank of Belize, Statistical Institute of Belize</w:t>
            </w:r>
          </w:p>
        </w:tc>
      </w:tr>
      <w:tr w:rsidR="00291216" w:rsidRPr="003B6EEB" w14:paraId="648FD5A7" w14:textId="77777777" w:rsidTr="22A3E03B">
        <w:trPr>
          <w:cnfStyle w:val="000000100000" w:firstRow="0" w:lastRow="0" w:firstColumn="0" w:lastColumn="0" w:oddVBand="0" w:evenVBand="0" w:oddHBand="1" w:evenHBand="0" w:firstRowFirstColumn="0" w:firstRowLastColumn="0" w:lastRowFirstColumn="0" w:lastRowLastColumn="0"/>
        </w:trPr>
        <w:tc>
          <w:tcPr>
            <w:tcW w:w="1555" w:type="dxa"/>
          </w:tcPr>
          <w:p w14:paraId="61A8C201" w14:textId="37C09FFC" w:rsidR="00291216" w:rsidRPr="003B6EEB" w:rsidRDefault="00291216"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eastAsia="Times New Roman" w:hAnsiTheme="minorHAnsi" w:cstheme="minorHAnsi"/>
                <w:sz w:val="22"/>
                <w:szCs w:val="22"/>
                <w:lang w:val="en-US" w:bidi="km-KH"/>
              </w:rPr>
              <w:t>12:30 – 1</w:t>
            </w:r>
            <w:r w:rsidR="001D15BF">
              <w:rPr>
                <w:rFonts w:asciiTheme="minorHAnsi" w:eastAsia="Times New Roman" w:hAnsiTheme="minorHAnsi" w:cstheme="minorHAnsi"/>
                <w:sz w:val="22"/>
                <w:szCs w:val="22"/>
                <w:lang w:val="en-US" w:bidi="km-KH"/>
              </w:rPr>
              <w:t>3</w:t>
            </w:r>
            <w:r w:rsidRPr="003B6EEB">
              <w:rPr>
                <w:rFonts w:asciiTheme="minorHAnsi" w:eastAsia="Times New Roman" w:hAnsiTheme="minorHAnsi" w:cstheme="minorHAnsi"/>
                <w:sz w:val="22"/>
                <w:szCs w:val="22"/>
                <w:lang w:val="en-US" w:bidi="km-KH"/>
              </w:rPr>
              <w:t>:</w:t>
            </w:r>
            <w:r w:rsidR="001D15BF">
              <w:rPr>
                <w:rFonts w:asciiTheme="minorHAnsi" w:eastAsia="Times New Roman" w:hAnsiTheme="minorHAnsi" w:cstheme="minorHAnsi"/>
                <w:sz w:val="22"/>
                <w:szCs w:val="22"/>
                <w:lang w:val="en-US" w:bidi="km-KH"/>
              </w:rPr>
              <w:t>3</w:t>
            </w:r>
            <w:r w:rsidRPr="003B6EEB">
              <w:rPr>
                <w:rFonts w:asciiTheme="minorHAnsi" w:eastAsia="Times New Roman" w:hAnsiTheme="minorHAnsi" w:cstheme="minorHAnsi"/>
                <w:sz w:val="22"/>
                <w:szCs w:val="22"/>
                <w:lang w:val="en-US" w:bidi="km-KH"/>
              </w:rPr>
              <w:t>0</w:t>
            </w:r>
          </w:p>
        </w:tc>
        <w:tc>
          <w:tcPr>
            <w:tcW w:w="5811" w:type="dxa"/>
          </w:tcPr>
          <w:p w14:paraId="22279448" w14:textId="216BCE92" w:rsidR="00291216" w:rsidRPr="003B6EEB" w:rsidRDefault="00291216" w:rsidP="00291216">
            <w:pPr>
              <w:tabs>
                <w:tab w:val="left" w:pos="720"/>
              </w:tabs>
              <w:spacing w:before="120" w:after="120" w:line="276" w:lineRule="auto"/>
              <w:jc w:val="left"/>
              <w:rPr>
                <w:rFonts w:asciiTheme="minorHAnsi" w:eastAsia="Times New Roman" w:hAnsiTheme="minorHAnsi" w:cstheme="minorHAnsi"/>
                <w:b/>
                <w:bCs/>
                <w:sz w:val="22"/>
                <w:szCs w:val="22"/>
                <w:lang w:val="en-US" w:bidi="km-KH"/>
              </w:rPr>
            </w:pPr>
            <w:r w:rsidRPr="003B6EEB">
              <w:rPr>
                <w:rFonts w:asciiTheme="minorHAnsi" w:eastAsia="Times New Roman" w:hAnsiTheme="minorHAnsi" w:cstheme="minorHAnsi"/>
                <w:b/>
                <w:bCs/>
                <w:sz w:val="22"/>
                <w:szCs w:val="22"/>
                <w:lang w:val="en-US" w:bidi="km-KH"/>
              </w:rPr>
              <w:t>Lunch Break</w:t>
            </w:r>
          </w:p>
        </w:tc>
        <w:tc>
          <w:tcPr>
            <w:tcW w:w="1650" w:type="dxa"/>
          </w:tcPr>
          <w:p w14:paraId="6370418E" w14:textId="77777777" w:rsidR="00291216" w:rsidRPr="003B6EEB" w:rsidRDefault="00291216"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p>
        </w:tc>
      </w:tr>
      <w:tr w:rsidR="00291216" w:rsidRPr="003B6EEB" w14:paraId="41535BE7" w14:textId="77777777" w:rsidTr="22A3E03B">
        <w:trPr>
          <w:cnfStyle w:val="000000010000" w:firstRow="0" w:lastRow="0" w:firstColumn="0" w:lastColumn="0" w:oddVBand="0" w:evenVBand="0" w:oddHBand="0" w:evenHBand="1" w:firstRowFirstColumn="0" w:firstRowLastColumn="0" w:lastRowFirstColumn="0" w:lastRowLastColumn="0"/>
        </w:trPr>
        <w:tc>
          <w:tcPr>
            <w:tcW w:w="1555" w:type="dxa"/>
          </w:tcPr>
          <w:p w14:paraId="6D876DDD" w14:textId="70C6D4C3" w:rsidR="00291216" w:rsidRPr="003B6EEB" w:rsidRDefault="001D15BF" w:rsidP="00291216">
            <w:pPr>
              <w:tabs>
                <w:tab w:val="left" w:pos="720"/>
              </w:tabs>
              <w:spacing w:before="120" w:after="120" w:line="276" w:lineRule="auto"/>
              <w:jc w:val="left"/>
              <w:rPr>
                <w:rFonts w:asciiTheme="minorHAnsi" w:eastAsia="Times New Roman" w:hAnsiTheme="minorHAnsi"/>
                <w:szCs w:val="22"/>
                <w:lang w:val="en-US" w:bidi="km-KH"/>
              </w:rPr>
            </w:pPr>
            <w:r w:rsidRPr="003B6EEB">
              <w:rPr>
                <w:rFonts w:asciiTheme="minorHAnsi" w:eastAsia="Times New Roman" w:hAnsiTheme="minorHAnsi" w:cstheme="minorHAnsi"/>
                <w:sz w:val="22"/>
                <w:szCs w:val="22"/>
                <w:lang w:val="en-US" w:bidi="km-KH"/>
              </w:rPr>
              <w:t>1</w:t>
            </w:r>
            <w:r>
              <w:rPr>
                <w:rFonts w:asciiTheme="minorHAnsi" w:eastAsia="Times New Roman" w:hAnsiTheme="minorHAnsi" w:cstheme="minorHAnsi"/>
                <w:sz w:val="22"/>
                <w:szCs w:val="22"/>
                <w:lang w:val="en-US" w:bidi="km-KH"/>
              </w:rPr>
              <w:t>3</w:t>
            </w:r>
            <w:r w:rsidRPr="003B6EEB">
              <w:rPr>
                <w:rFonts w:asciiTheme="minorHAnsi" w:eastAsia="Times New Roman" w:hAnsiTheme="minorHAnsi" w:cstheme="minorHAnsi"/>
                <w:sz w:val="22"/>
                <w:szCs w:val="22"/>
                <w:lang w:val="en-US" w:bidi="km-KH"/>
              </w:rPr>
              <w:t>:</w:t>
            </w:r>
            <w:r>
              <w:rPr>
                <w:rFonts w:asciiTheme="minorHAnsi" w:eastAsia="Times New Roman" w:hAnsiTheme="minorHAnsi" w:cstheme="minorHAnsi"/>
                <w:sz w:val="22"/>
                <w:szCs w:val="22"/>
                <w:lang w:val="en-US" w:bidi="km-KH"/>
              </w:rPr>
              <w:t>3</w:t>
            </w:r>
            <w:r w:rsidRPr="003B6EEB">
              <w:rPr>
                <w:rFonts w:asciiTheme="minorHAnsi" w:eastAsia="Times New Roman" w:hAnsiTheme="minorHAnsi" w:cstheme="minorHAnsi"/>
                <w:sz w:val="22"/>
                <w:szCs w:val="22"/>
                <w:lang w:val="en-US" w:bidi="km-KH"/>
              </w:rPr>
              <w:t>0</w:t>
            </w:r>
            <w:r>
              <w:rPr>
                <w:rFonts w:asciiTheme="minorHAnsi" w:eastAsia="Times New Roman" w:hAnsiTheme="minorHAnsi" w:cstheme="minorHAnsi"/>
                <w:sz w:val="22"/>
                <w:szCs w:val="22"/>
                <w:lang w:val="en-US" w:bidi="km-KH"/>
              </w:rPr>
              <w:t xml:space="preserve"> </w:t>
            </w:r>
            <w:r w:rsidR="00291216" w:rsidRPr="003B6EEB">
              <w:rPr>
                <w:rFonts w:asciiTheme="minorHAnsi" w:eastAsia="Times New Roman" w:hAnsiTheme="minorHAnsi" w:cstheme="minorHAnsi"/>
                <w:sz w:val="22"/>
                <w:szCs w:val="22"/>
                <w:lang w:val="en-US" w:bidi="km-KH"/>
              </w:rPr>
              <w:t>–</w:t>
            </w:r>
            <w:r>
              <w:rPr>
                <w:rFonts w:asciiTheme="minorHAnsi" w:eastAsia="Times New Roman" w:hAnsiTheme="minorHAnsi" w:cstheme="minorHAnsi"/>
                <w:sz w:val="22"/>
                <w:szCs w:val="22"/>
                <w:lang w:val="en-US" w:bidi="km-KH"/>
              </w:rPr>
              <w:t xml:space="preserve"> </w:t>
            </w:r>
            <w:r w:rsidR="00291216" w:rsidRPr="003B6EEB">
              <w:rPr>
                <w:rFonts w:asciiTheme="minorHAnsi" w:eastAsia="Times New Roman" w:hAnsiTheme="minorHAnsi" w:cstheme="minorHAnsi"/>
                <w:sz w:val="22"/>
                <w:szCs w:val="22"/>
                <w:lang w:val="en-US" w:bidi="km-KH"/>
              </w:rPr>
              <w:t>1</w:t>
            </w:r>
            <w:r>
              <w:rPr>
                <w:rFonts w:asciiTheme="minorHAnsi" w:eastAsia="Times New Roman" w:hAnsiTheme="minorHAnsi" w:cstheme="minorHAnsi"/>
                <w:sz w:val="22"/>
                <w:szCs w:val="22"/>
                <w:lang w:val="en-US" w:bidi="km-KH"/>
              </w:rPr>
              <w:t>5</w:t>
            </w:r>
            <w:r w:rsidR="00291216" w:rsidRPr="003B6EEB">
              <w:rPr>
                <w:rFonts w:asciiTheme="minorHAnsi" w:eastAsia="Times New Roman" w:hAnsiTheme="minorHAnsi" w:cstheme="minorHAnsi"/>
                <w:sz w:val="22"/>
                <w:szCs w:val="22"/>
                <w:lang w:val="en-US" w:bidi="km-KH"/>
              </w:rPr>
              <w:t>:</w:t>
            </w:r>
            <w:r>
              <w:rPr>
                <w:rFonts w:asciiTheme="minorHAnsi" w:eastAsia="Times New Roman" w:hAnsiTheme="minorHAnsi" w:cstheme="minorHAnsi"/>
                <w:sz w:val="22"/>
                <w:szCs w:val="22"/>
                <w:lang w:val="en-US" w:bidi="km-KH"/>
              </w:rPr>
              <w:t>30</w:t>
            </w:r>
          </w:p>
        </w:tc>
        <w:tc>
          <w:tcPr>
            <w:tcW w:w="5811" w:type="dxa"/>
          </w:tcPr>
          <w:p w14:paraId="7E8D16D9" w14:textId="09023314" w:rsidR="00291216" w:rsidRDefault="0070661E" w:rsidP="00291216">
            <w:pPr>
              <w:tabs>
                <w:tab w:val="left" w:pos="720"/>
              </w:tabs>
              <w:spacing w:before="120" w:after="120" w:line="276" w:lineRule="auto"/>
              <w:jc w:val="left"/>
              <w:rPr>
                <w:rFonts w:asciiTheme="minorHAnsi" w:eastAsia="Times New Roman" w:hAnsiTheme="minorHAnsi" w:cstheme="minorHAnsi"/>
                <w:b/>
                <w:bCs/>
                <w:sz w:val="22"/>
                <w:szCs w:val="22"/>
                <w:lang w:val="en-US" w:bidi="km-KH"/>
              </w:rPr>
            </w:pPr>
            <w:r>
              <w:rPr>
                <w:rFonts w:asciiTheme="minorHAnsi" w:eastAsia="Times New Roman" w:hAnsiTheme="minorHAnsi" w:cstheme="minorHAnsi"/>
                <w:b/>
                <w:bCs/>
                <w:sz w:val="22"/>
                <w:szCs w:val="22"/>
                <w:lang w:val="en-US" w:bidi="km-KH"/>
              </w:rPr>
              <w:t>The GATS,</w:t>
            </w:r>
            <w:r w:rsidRPr="003B6EEB">
              <w:rPr>
                <w:rFonts w:asciiTheme="minorHAnsi" w:eastAsia="Times New Roman" w:hAnsiTheme="minorHAnsi" w:cstheme="minorHAnsi"/>
                <w:b/>
                <w:bCs/>
                <w:sz w:val="22"/>
                <w:szCs w:val="22"/>
                <w:lang w:val="en-US" w:bidi="km-KH"/>
              </w:rPr>
              <w:t xml:space="preserve"> </w:t>
            </w:r>
            <w:r w:rsidR="00291216" w:rsidRPr="003B6EEB">
              <w:rPr>
                <w:rFonts w:asciiTheme="minorHAnsi" w:eastAsia="Times New Roman" w:hAnsiTheme="minorHAnsi" w:cstheme="minorHAnsi"/>
                <w:b/>
                <w:bCs/>
                <w:sz w:val="22"/>
                <w:szCs w:val="22"/>
                <w:lang w:val="en-US" w:bidi="km-KH"/>
              </w:rPr>
              <w:t xml:space="preserve">Key Concepts and Main Obligations </w:t>
            </w:r>
          </w:p>
          <w:p w14:paraId="7F8EB995" w14:textId="5CD7B0B8" w:rsidR="00291216" w:rsidRPr="00F27736" w:rsidRDefault="001D15BF" w:rsidP="00291216">
            <w:pPr>
              <w:tabs>
                <w:tab w:val="left" w:pos="720"/>
              </w:tabs>
              <w:spacing w:before="120" w:after="120" w:line="276" w:lineRule="auto"/>
              <w:jc w:val="left"/>
              <w:rPr>
                <w:rFonts w:asciiTheme="minorHAnsi" w:eastAsia="Times New Roman" w:hAnsiTheme="minorHAnsi" w:cstheme="minorHAnsi"/>
                <w:b/>
                <w:bCs/>
                <w:sz w:val="22"/>
                <w:szCs w:val="22"/>
                <w:lang w:val="en-US" w:bidi="km-KH"/>
              </w:rPr>
            </w:pPr>
            <w:r w:rsidRPr="00592A0B">
              <w:rPr>
                <w:rFonts w:asciiTheme="minorHAnsi" w:eastAsia="Times New Roman" w:hAnsiTheme="minorHAnsi" w:cstheme="minorHAnsi"/>
                <w:sz w:val="22"/>
                <w:szCs w:val="22"/>
                <w:lang w:val="en-US" w:bidi="km-KH"/>
              </w:rPr>
              <w:lastRenderedPageBreak/>
              <w:t>This session will review key aspects of the General Agreement on Trade in Services (GATS) covering scope, modes of supply, and key obligations.</w:t>
            </w:r>
          </w:p>
        </w:tc>
        <w:tc>
          <w:tcPr>
            <w:tcW w:w="1650" w:type="dxa"/>
          </w:tcPr>
          <w:p w14:paraId="2172848A" w14:textId="578C6CDE" w:rsidR="00291216" w:rsidRPr="003B6EEB" w:rsidRDefault="00291216" w:rsidP="00291216">
            <w:pPr>
              <w:tabs>
                <w:tab w:val="left" w:pos="720"/>
              </w:tabs>
              <w:spacing w:before="120" w:after="120" w:line="276" w:lineRule="auto"/>
              <w:jc w:val="left"/>
              <w:rPr>
                <w:rFonts w:asciiTheme="minorHAnsi" w:eastAsia="Times New Roman" w:hAnsiTheme="minorHAnsi"/>
                <w:szCs w:val="22"/>
                <w:lang w:val="en-US" w:bidi="km-KH"/>
              </w:rPr>
            </w:pPr>
            <w:r w:rsidRPr="003B6EEB">
              <w:rPr>
                <w:rFonts w:asciiTheme="minorHAnsi" w:eastAsia="Times New Roman" w:hAnsiTheme="minorHAnsi" w:cstheme="minorHAnsi"/>
                <w:sz w:val="22"/>
                <w:szCs w:val="22"/>
                <w:lang w:val="en-US" w:bidi="km-KH"/>
              </w:rPr>
              <w:lastRenderedPageBreak/>
              <w:t>WTO</w:t>
            </w:r>
          </w:p>
        </w:tc>
      </w:tr>
      <w:tr w:rsidR="00291216" w:rsidRPr="003B6EEB" w14:paraId="36102F05" w14:textId="77777777" w:rsidTr="22A3E03B">
        <w:trPr>
          <w:cnfStyle w:val="000000100000" w:firstRow="0" w:lastRow="0" w:firstColumn="0" w:lastColumn="0" w:oddVBand="0" w:evenVBand="0" w:oddHBand="1" w:evenHBand="0" w:firstRowFirstColumn="0" w:firstRowLastColumn="0" w:lastRowFirstColumn="0" w:lastRowLastColumn="0"/>
        </w:trPr>
        <w:tc>
          <w:tcPr>
            <w:tcW w:w="1555" w:type="dxa"/>
          </w:tcPr>
          <w:p w14:paraId="1EA6E888" w14:textId="0DA946FF" w:rsidR="00291216" w:rsidRPr="003B6EEB" w:rsidRDefault="00291216"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r w:rsidRPr="003B6EEB">
              <w:rPr>
                <w:rFonts w:asciiTheme="minorHAnsi" w:hAnsiTheme="minorHAnsi" w:cstheme="minorHAnsi"/>
                <w:sz w:val="22"/>
                <w:szCs w:val="22"/>
              </w:rPr>
              <w:t>15:</w:t>
            </w:r>
            <w:r w:rsidR="00592A0B">
              <w:rPr>
                <w:rFonts w:asciiTheme="minorHAnsi" w:hAnsiTheme="minorHAnsi" w:cstheme="minorHAnsi"/>
                <w:sz w:val="22"/>
                <w:szCs w:val="22"/>
              </w:rPr>
              <w:t>30</w:t>
            </w:r>
            <w:r w:rsidR="001D15BF">
              <w:rPr>
                <w:rFonts w:asciiTheme="minorHAnsi" w:hAnsiTheme="minorHAnsi" w:cstheme="minorHAnsi"/>
                <w:sz w:val="22"/>
                <w:szCs w:val="22"/>
              </w:rPr>
              <w:t xml:space="preserve"> – 15:45</w:t>
            </w:r>
            <w:r w:rsidRPr="003B6EEB">
              <w:rPr>
                <w:rFonts w:asciiTheme="minorHAnsi" w:hAnsiTheme="minorHAnsi" w:cstheme="minorHAnsi"/>
                <w:sz w:val="22"/>
                <w:szCs w:val="22"/>
              </w:rPr>
              <w:t xml:space="preserve"> </w:t>
            </w:r>
          </w:p>
        </w:tc>
        <w:tc>
          <w:tcPr>
            <w:tcW w:w="5811" w:type="dxa"/>
          </w:tcPr>
          <w:p w14:paraId="043370F7" w14:textId="321C1D83" w:rsidR="00291216" w:rsidRPr="003B6EEB" w:rsidRDefault="00291216" w:rsidP="004B38DA">
            <w:pPr>
              <w:tabs>
                <w:tab w:val="left" w:pos="720"/>
                <w:tab w:val="center" w:pos="2848"/>
              </w:tabs>
              <w:spacing w:before="120" w:after="120" w:line="276" w:lineRule="auto"/>
              <w:jc w:val="left"/>
              <w:rPr>
                <w:rFonts w:asciiTheme="minorHAnsi" w:eastAsia="Times New Roman" w:hAnsiTheme="minorHAnsi" w:cstheme="minorHAnsi"/>
                <w:b/>
                <w:bCs/>
                <w:sz w:val="22"/>
                <w:szCs w:val="22"/>
                <w:lang w:val="en-US" w:bidi="km-KH"/>
              </w:rPr>
            </w:pPr>
            <w:r w:rsidRPr="003B6EEB">
              <w:rPr>
                <w:rFonts w:asciiTheme="minorHAnsi" w:hAnsiTheme="minorHAnsi" w:cstheme="minorHAnsi"/>
                <w:b/>
                <w:bCs/>
                <w:sz w:val="22"/>
                <w:szCs w:val="22"/>
              </w:rPr>
              <w:t>Coffee Break</w:t>
            </w:r>
            <w:r w:rsidR="004B38DA">
              <w:rPr>
                <w:rFonts w:asciiTheme="minorHAnsi" w:hAnsiTheme="minorHAnsi" w:cstheme="minorHAnsi"/>
                <w:b/>
                <w:bCs/>
                <w:sz w:val="22"/>
                <w:szCs w:val="22"/>
              </w:rPr>
              <w:tab/>
            </w:r>
          </w:p>
        </w:tc>
        <w:tc>
          <w:tcPr>
            <w:tcW w:w="1650" w:type="dxa"/>
          </w:tcPr>
          <w:p w14:paraId="4481791D" w14:textId="77777777" w:rsidR="00291216" w:rsidRPr="003B6EEB" w:rsidRDefault="00291216"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p>
        </w:tc>
      </w:tr>
      <w:tr w:rsidR="00291216" w:rsidRPr="003B6EEB" w14:paraId="365FD99F" w14:textId="77777777" w:rsidTr="22A3E03B">
        <w:trPr>
          <w:cnfStyle w:val="000000010000" w:firstRow="0" w:lastRow="0" w:firstColumn="0" w:lastColumn="0" w:oddVBand="0" w:evenVBand="0" w:oddHBand="0" w:evenHBand="1" w:firstRowFirstColumn="0" w:firstRowLastColumn="0" w:lastRowFirstColumn="0" w:lastRowLastColumn="0"/>
        </w:trPr>
        <w:tc>
          <w:tcPr>
            <w:tcW w:w="1555" w:type="dxa"/>
          </w:tcPr>
          <w:p w14:paraId="17CF2A63" w14:textId="3C928387" w:rsidR="00291216" w:rsidRPr="003E4912" w:rsidRDefault="001D15BF"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r>
              <w:rPr>
                <w:rFonts w:asciiTheme="minorHAnsi" w:hAnsiTheme="minorHAnsi" w:cstheme="minorHAnsi"/>
                <w:sz w:val="22"/>
                <w:szCs w:val="22"/>
              </w:rPr>
              <w:t xml:space="preserve">15:45 </w:t>
            </w:r>
            <w:r w:rsidR="00291216" w:rsidRPr="003E4912">
              <w:rPr>
                <w:rFonts w:asciiTheme="minorHAnsi" w:hAnsiTheme="minorHAnsi" w:cstheme="minorHAnsi"/>
                <w:sz w:val="22"/>
                <w:szCs w:val="22"/>
              </w:rPr>
              <w:t>– 1</w:t>
            </w:r>
            <w:r w:rsidR="00740187">
              <w:rPr>
                <w:rFonts w:asciiTheme="minorHAnsi" w:hAnsiTheme="minorHAnsi" w:cstheme="minorHAnsi"/>
                <w:sz w:val="22"/>
                <w:szCs w:val="22"/>
              </w:rPr>
              <w:t>6</w:t>
            </w:r>
            <w:r w:rsidR="00291216" w:rsidRPr="003E4912">
              <w:rPr>
                <w:rFonts w:asciiTheme="minorHAnsi" w:hAnsiTheme="minorHAnsi" w:cstheme="minorHAnsi"/>
                <w:sz w:val="22"/>
                <w:szCs w:val="22"/>
              </w:rPr>
              <w:t>:</w:t>
            </w:r>
            <w:r w:rsidR="00740187">
              <w:rPr>
                <w:rFonts w:asciiTheme="minorHAnsi" w:hAnsiTheme="minorHAnsi" w:cstheme="minorHAnsi"/>
                <w:sz w:val="22"/>
                <w:szCs w:val="22"/>
              </w:rPr>
              <w:t>3</w:t>
            </w:r>
            <w:r w:rsidR="00291216" w:rsidRPr="003E4912">
              <w:rPr>
                <w:rFonts w:asciiTheme="minorHAnsi" w:hAnsiTheme="minorHAnsi" w:cstheme="minorHAnsi"/>
                <w:sz w:val="22"/>
                <w:szCs w:val="22"/>
              </w:rPr>
              <w:t>0</w:t>
            </w:r>
          </w:p>
        </w:tc>
        <w:tc>
          <w:tcPr>
            <w:tcW w:w="5811" w:type="dxa"/>
          </w:tcPr>
          <w:p w14:paraId="7AD76B4A" w14:textId="77777777" w:rsidR="00291216" w:rsidRPr="003E4912" w:rsidRDefault="00291216" w:rsidP="00291216">
            <w:pPr>
              <w:jc w:val="left"/>
              <w:rPr>
                <w:rFonts w:asciiTheme="minorHAnsi" w:hAnsiTheme="minorHAnsi" w:cstheme="minorHAnsi"/>
                <w:b/>
                <w:bCs/>
                <w:sz w:val="22"/>
                <w:szCs w:val="22"/>
              </w:rPr>
            </w:pPr>
            <w:r w:rsidRPr="003E4912">
              <w:rPr>
                <w:rFonts w:asciiTheme="minorHAnsi" w:hAnsiTheme="minorHAnsi" w:cstheme="minorHAnsi"/>
                <w:b/>
                <w:bCs/>
                <w:sz w:val="22"/>
                <w:szCs w:val="22"/>
              </w:rPr>
              <w:t>Scheduling of specific commitments</w:t>
            </w:r>
          </w:p>
          <w:p w14:paraId="57CCC234" w14:textId="77777777" w:rsidR="00291216" w:rsidRPr="003E4912" w:rsidRDefault="00291216" w:rsidP="00291216">
            <w:pPr>
              <w:jc w:val="left"/>
              <w:rPr>
                <w:rFonts w:asciiTheme="minorHAnsi" w:hAnsiTheme="minorHAnsi" w:cstheme="minorHAnsi"/>
                <w:b/>
                <w:bCs/>
                <w:sz w:val="22"/>
                <w:szCs w:val="22"/>
              </w:rPr>
            </w:pPr>
          </w:p>
          <w:p w14:paraId="0199DA81" w14:textId="6EF67476" w:rsidR="00291216" w:rsidRPr="003E4912" w:rsidRDefault="00291216" w:rsidP="22A3E03B">
            <w:pPr>
              <w:tabs>
                <w:tab w:val="left" w:pos="720"/>
              </w:tabs>
              <w:spacing w:before="120" w:after="120"/>
              <w:jc w:val="left"/>
              <w:rPr>
                <w:rFonts w:asciiTheme="minorHAnsi" w:eastAsia="Times New Roman" w:hAnsiTheme="minorHAnsi" w:cstheme="minorBidi"/>
                <w:sz w:val="22"/>
                <w:szCs w:val="22"/>
                <w:lang w:bidi="km-KH"/>
              </w:rPr>
            </w:pPr>
            <w:r w:rsidRPr="22A3E03B">
              <w:rPr>
                <w:rFonts w:asciiTheme="minorHAnsi" w:eastAsia="Times New Roman" w:hAnsiTheme="minorHAnsi" w:cstheme="minorBidi"/>
                <w:sz w:val="22"/>
                <w:szCs w:val="22"/>
                <w:lang w:bidi="km-KH"/>
              </w:rPr>
              <w:t>This session will focus on the schedules of commitments</w:t>
            </w:r>
            <w:r w:rsidR="00D7797B" w:rsidRPr="22A3E03B">
              <w:rPr>
                <w:rFonts w:asciiTheme="minorHAnsi" w:eastAsia="Times New Roman" w:hAnsiTheme="minorHAnsi" w:cstheme="minorBidi"/>
                <w:sz w:val="22"/>
                <w:szCs w:val="22"/>
                <w:lang w:bidi="km-KH"/>
              </w:rPr>
              <w:t xml:space="preserve"> under the GATS, including the main obligations on market access and national treatment</w:t>
            </w:r>
            <w:r w:rsidRPr="22A3E03B">
              <w:rPr>
                <w:rFonts w:asciiTheme="minorHAnsi" w:eastAsia="Times New Roman" w:hAnsiTheme="minorHAnsi" w:cstheme="minorBidi"/>
                <w:sz w:val="22"/>
                <w:szCs w:val="22"/>
                <w:lang w:bidi="km-KH"/>
              </w:rPr>
              <w:t xml:space="preserve">.  </w:t>
            </w:r>
          </w:p>
        </w:tc>
        <w:tc>
          <w:tcPr>
            <w:tcW w:w="1650" w:type="dxa"/>
          </w:tcPr>
          <w:p w14:paraId="066045BB" w14:textId="17933D91" w:rsidR="00291216" w:rsidRPr="003B6EEB" w:rsidRDefault="00291216" w:rsidP="00291216">
            <w:pPr>
              <w:tabs>
                <w:tab w:val="left" w:pos="720"/>
              </w:tabs>
              <w:spacing w:before="120" w:after="120" w:line="276" w:lineRule="auto"/>
              <w:jc w:val="left"/>
              <w:rPr>
                <w:rFonts w:asciiTheme="minorHAnsi" w:eastAsia="Times New Roman" w:hAnsiTheme="minorHAnsi" w:cstheme="minorHAnsi"/>
                <w:sz w:val="22"/>
                <w:szCs w:val="22"/>
                <w:lang w:val="en-US" w:bidi="km-KH"/>
              </w:rPr>
            </w:pPr>
            <w:r>
              <w:rPr>
                <w:rFonts w:asciiTheme="minorHAnsi" w:eastAsia="Times New Roman" w:hAnsiTheme="minorHAnsi" w:cstheme="minorHAnsi"/>
                <w:sz w:val="22"/>
                <w:szCs w:val="22"/>
                <w:lang w:val="en-US" w:bidi="km-KH"/>
              </w:rPr>
              <w:t>WTO</w:t>
            </w:r>
          </w:p>
        </w:tc>
      </w:tr>
    </w:tbl>
    <w:p w14:paraId="119FCB12" w14:textId="77777777" w:rsidR="00E37BC1" w:rsidRPr="00755B3C" w:rsidRDefault="00E37BC1" w:rsidP="004920C3">
      <w:pPr>
        <w:tabs>
          <w:tab w:val="left" w:pos="720"/>
        </w:tabs>
        <w:rPr>
          <w:rFonts w:eastAsia="Times New Roman" w:cs="Calibri"/>
          <w:bCs/>
        </w:rPr>
      </w:pPr>
    </w:p>
    <w:p w14:paraId="53A51745" w14:textId="77777777" w:rsidR="00755B3C" w:rsidRPr="00755B3C" w:rsidRDefault="00755B3C" w:rsidP="004920C3">
      <w:pPr>
        <w:tabs>
          <w:tab w:val="left" w:pos="720"/>
        </w:tabs>
        <w:rPr>
          <w:rFonts w:eastAsia="Times New Roman" w:cs="Calibri"/>
          <w:bCs/>
        </w:rPr>
      </w:pPr>
    </w:p>
    <w:tbl>
      <w:tblPr>
        <w:tblStyle w:val="WTOTable1"/>
        <w:tblW w:w="0" w:type="auto"/>
        <w:tblLook w:val="04A0" w:firstRow="1" w:lastRow="0" w:firstColumn="1" w:lastColumn="0" w:noHBand="0" w:noVBand="1"/>
      </w:tblPr>
      <w:tblGrid>
        <w:gridCol w:w="1555"/>
        <w:gridCol w:w="5811"/>
        <w:gridCol w:w="1650"/>
      </w:tblGrid>
      <w:tr w:rsidR="00B01B2F" w:rsidRPr="003E4912" w14:paraId="318E9234" w14:textId="77777777" w:rsidTr="00EB3AAB">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3F837BE7" w14:textId="77777777" w:rsidR="003E4912" w:rsidRDefault="003E4912" w:rsidP="003E4912">
            <w:pPr>
              <w:tabs>
                <w:tab w:val="left" w:pos="720"/>
              </w:tabs>
              <w:jc w:val="center"/>
              <w:rPr>
                <w:rFonts w:asciiTheme="minorHAnsi" w:eastAsia="Times New Roman" w:hAnsiTheme="minorHAnsi" w:cstheme="minorHAnsi"/>
                <w:b w:val="0"/>
                <w:bCs/>
                <w:sz w:val="24"/>
                <w:szCs w:val="24"/>
              </w:rPr>
            </w:pPr>
          </w:p>
          <w:p w14:paraId="5BA70598" w14:textId="4E8984C3" w:rsidR="003E4912" w:rsidRPr="003E4912" w:rsidRDefault="00B01B2F" w:rsidP="00123203">
            <w:pPr>
              <w:pStyle w:val="SummaryHeader"/>
              <w:jc w:val="center"/>
              <w:rPr>
                <w:rFonts w:asciiTheme="minorHAnsi" w:eastAsia="Times New Roman" w:hAnsiTheme="minorHAnsi" w:cstheme="minorHAnsi"/>
                <w:bCs/>
                <w:sz w:val="24"/>
                <w:szCs w:val="24"/>
              </w:rPr>
            </w:pPr>
            <w:r w:rsidRPr="00123203">
              <w:rPr>
                <w:rFonts w:asciiTheme="minorHAnsi" w:hAnsiTheme="minorHAnsi" w:cstheme="minorHAnsi"/>
                <w:b/>
                <w:color w:val="FFFFFF" w:themeColor="background1"/>
                <w:sz w:val="22"/>
                <w:szCs w:val="28"/>
              </w:rPr>
              <w:t>Day 2</w:t>
            </w:r>
          </w:p>
        </w:tc>
      </w:tr>
      <w:tr w:rsidR="003B6EEB" w:rsidRPr="003E4912" w14:paraId="326C5F3F" w14:textId="77777777" w:rsidTr="003E4912">
        <w:trPr>
          <w:cnfStyle w:val="000000100000" w:firstRow="0" w:lastRow="0" w:firstColumn="0" w:lastColumn="0" w:oddVBand="0" w:evenVBand="0" w:oddHBand="1" w:evenHBand="0" w:firstRowFirstColumn="0" w:firstRowLastColumn="0" w:lastRowFirstColumn="0" w:lastRowLastColumn="0"/>
        </w:trPr>
        <w:tc>
          <w:tcPr>
            <w:tcW w:w="1555" w:type="dxa"/>
          </w:tcPr>
          <w:p w14:paraId="458BA3A4" w14:textId="672DAA9F" w:rsidR="003B6EEB" w:rsidRPr="003E4912" w:rsidRDefault="00877FB4" w:rsidP="003E4912">
            <w:pPr>
              <w:tabs>
                <w:tab w:val="left" w:pos="720"/>
              </w:tabs>
              <w:jc w:val="left"/>
              <w:rPr>
                <w:rFonts w:asciiTheme="minorHAnsi" w:eastAsia="Times New Roman" w:hAnsiTheme="minorHAnsi" w:cstheme="minorHAnsi"/>
                <w:bCs/>
                <w:sz w:val="22"/>
                <w:szCs w:val="22"/>
              </w:rPr>
            </w:pPr>
            <w:r w:rsidRPr="003E4912">
              <w:rPr>
                <w:rFonts w:asciiTheme="minorHAnsi" w:eastAsia="Times New Roman" w:hAnsiTheme="minorHAnsi" w:cstheme="minorHAnsi"/>
                <w:bCs/>
                <w:sz w:val="22"/>
                <w:szCs w:val="22"/>
              </w:rPr>
              <w:t>9:00 – 10:</w:t>
            </w:r>
            <w:r w:rsidR="00845BD1">
              <w:rPr>
                <w:rFonts w:asciiTheme="minorHAnsi" w:eastAsia="Times New Roman" w:hAnsiTheme="minorHAnsi" w:cstheme="minorHAnsi"/>
                <w:bCs/>
                <w:sz w:val="22"/>
                <w:szCs w:val="22"/>
              </w:rPr>
              <w:t>15</w:t>
            </w:r>
          </w:p>
        </w:tc>
        <w:tc>
          <w:tcPr>
            <w:tcW w:w="5811" w:type="dxa"/>
          </w:tcPr>
          <w:p w14:paraId="3A76CE75" w14:textId="25E2C955" w:rsidR="004B38DA" w:rsidRDefault="004B38DA" w:rsidP="003E4912">
            <w:pPr>
              <w:tabs>
                <w:tab w:val="left" w:pos="720"/>
              </w:tabs>
              <w:jc w:val="left"/>
              <w:rPr>
                <w:rFonts w:asciiTheme="minorHAnsi" w:eastAsia="Times New Roman" w:hAnsiTheme="minorHAnsi" w:cstheme="minorHAnsi"/>
                <w:b/>
                <w:sz w:val="22"/>
                <w:szCs w:val="22"/>
              </w:rPr>
            </w:pPr>
            <w:r>
              <w:rPr>
                <w:rFonts w:asciiTheme="minorHAnsi" w:eastAsia="Times New Roman" w:hAnsiTheme="minorHAnsi" w:cstheme="minorHAnsi"/>
                <w:b/>
                <w:sz w:val="22"/>
                <w:szCs w:val="22"/>
              </w:rPr>
              <w:t>Discussion</w:t>
            </w:r>
            <w:r w:rsidRPr="004B38DA">
              <w:rPr>
                <w:rFonts w:asciiTheme="minorHAnsi" w:eastAsia="Times New Roman" w:hAnsiTheme="minorHAnsi" w:cstheme="minorHAnsi"/>
                <w:b/>
                <w:sz w:val="22"/>
                <w:szCs w:val="22"/>
              </w:rPr>
              <w:t xml:space="preserve"> o</w:t>
            </w:r>
            <w:r w:rsidR="00845BD1">
              <w:rPr>
                <w:rFonts w:asciiTheme="minorHAnsi" w:eastAsia="Times New Roman" w:hAnsiTheme="minorHAnsi" w:cstheme="minorHAnsi"/>
                <w:b/>
                <w:sz w:val="22"/>
                <w:szCs w:val="22"/>
              </w:rPr>
              <w:t>f</w:t>
            </w:r>
            <w:r w:rsidRPr="004B38DA">
              <w:rPr>
                <w:rFonts w:asciiTheme="minorHAnsi" w:eastAsia="Times New Roman" w:hAnsiTheme="minorHAnsi" w:cstheme="minorHAnsi"/>
                <w:b/>
                <w:sz w:val="22"/>
                <w:szCs w:val="22"/>
              </w:rPr>
              <w:t xml:space="preserve"> Belize's GATS schedule</w:t>
            </w:r>
            <w:r w:rsidR="001655D4">
              <w:rPr>
                <w:rFonts w:asciiTheme="minorHAnsi" w:eastAsia="Times New Roman" w:hAnsiTheme="minorHAnsi" w:cstheme="minorHAnsi"/>
                <w:b/>
                <w:sz w:val="22"/>
                <w:szCs w:val="22"/>
              </w:rPr>
              <w:t xml:space="preserve"> and</w:t>
            </w:r>
            <w:r w:rsidR="00B36CE8">
              <w:rPr>
                <w:rFonts w:asciiTheme="minorHAnsi" w:eastAsia="Times New Roman" w:hAnsiTheme="minorHAnsi" w:cstheme="minorHAnsi"/>
                <w:b/>
                <w:sz w:val="22"/>
                <w:szCs w:val="22"/>
              </w:rPr>
              <w:t xml:space="preserve"> its</w:t>
            </w:r>
            <w:r w:rsidR="001655D4">
              <w:rPr>
                <w:rFonts w:asciiTheme="minorHAnsi" w:eastAsia="Times New Roman" w:hAnsiTheme="minorHAnsi" w:cstheme="minorHAnsi"/>
                <w:b/>
                <w:sz w:val="22"/>
                <w:szCs w:val="22"/>
              </w:rPr>
              <w:t xml:space="preserve"> </w:t>
            </w:r>
            <w:r w:rsidR="00B36CE8">
              <w:rPr>
                <w:rFonts w:asciiTheme="minorHAnsi" w:eastAsia="Times New Roman" w:hAnsiTheme="minorHAnsi" w:cstheme="minorHAnsi"/>
                <w:b/>
                <w:sz w:val="22"/>
                <w:szCs w:val="22"/>
              </w:rPr>
              <w:t xml:space="preserve">commitments under regional trade agreements (RTAs) </w:t>
            </w:r>
          </w:p>
          <w:p w14:paraId="474F76AA" w14:textId="77777777" w:rsidR="004B38DA" w:rsidRDefault="004B38DA" w:rsidP="003E4912">
            <w:pPr>
              <w:tabs>
                <w:tab w:val="left" w:pos="720"/>
              </w:tabs>
              <w:jc w:val="left"/>
              <w:rPr>
                <w:rFonts w:asciiTheme="minorHAnsi" w:eastAsia="Times New Roman" w:hAnsiTheme="minorHAnsi" w:cstheme="minorHAnsi"/>
                <w:b/>
                <w:sz w:val="22"/>
                <w:szCs w:val="22"/>
              </w:rPr>
            </w:pPr>
          </w:p>
          <w:p w14:paraId="5E174800" w14:textId="2220576E" w:rsidR="003F08D2" w:rsidRDefault="004B38DA" w:rsidP="003E4912">
            <w:pPr>
              <w:tabs>
                <w:tab w:val="left" w:pos="720"/>
              </w:tabs>
              <w:jc w:val="left"/>
              <w:rPr>
                <w:rFonts w:asciiTheme="minorHAnsi" w:eastAsia="Times New Roman" w:hAnsiTheme="minorHAnsi" w:cstheme="minorHAnsi"/>
                <w:bCs/>
                <w:sz w:val="22"/>
                <w:szCs w:val="22"/>
              </w:rPr>
            </w:pPr>
            <w:r w:rsidRPr="004B38DA">
              <w:rPr>
                <w:rFonts w:asciiTheme="minorHAnsi" w:eastAsia="Times New Roman" w:hAnsiTheme="minorHAnsi" w:cstheme="minorHAnsi"/>
                <w:bCs/>
                <w:sz w:val="22"/>
                <w:szCs w:val="22"/>
              </w:rPr>
              <w:t xml:space="preserve">Building on the foundations of the first day, participants will review Belize's GATS commitments and their </w:t>
            </w:r>
            <w:r>
              <w:rPr>
                <w:rFonts w:asciiTheme="minorHAnsi" w:eastAsia="Times New Roman" w:hAnsiTheme="minorHAnsi" w:cstheme="minorHAnsi"/>
                <w:bCs/>
                <w:sz w:val="22"/>
                <w:szCs w:val="22"/>
              </w:rPr>
              <w:t xml:space="preserve">technical </w:t>
            </w:r>
            <w:r w:rsidRPr="004B38DA">
              <w:rPr>
                <w:rFonts w:asciiTheme="minorHAnsi" w:eastAsia="Times New Roman" w:hAnsiTheme="minorHAnsi" w:cstheme="minorHAnsi"/>
                <w:bCs/>
                <w:sz w:val="22"/>
                <w:szCs w:val="22"/>
              </w:rPr>
              <w:t>implications.</w:t>
            </w:r>
          </w:p>
          <w:p w14:paraId="3893A66D" w14:textId="77777777" w:rsidR="00761550" w:rsidRDefault="00761550" w:rsidP="003E4912">
            <w:pPr>
              <w:tabs>
                <w:tab w:val="left" w:pos="720"/>
              </w:tabs>
              <w:jc w:val="left"/>
              <w:rPr>
                <w:rFonts w:asciiTheme="minorHAnsi" w:eastAsia="Times New Roman" w:hAnsiTheme="minorHAnsi" w:cstheme="minorHAnsi"/>
                <w:bCs/>
                <w:sz w:val="22"/>
                <w:szCs w:val="22"/>
              </w:rPr>
            </w:pPr>
          </w:p>
          <w:p w14:paraId="18BB8017" w14:textId="4B58D36D" w:rsidR="003F08D2" w:rsidRPr="004B38DA" w:rsidRDefault="00845BD1" w:rsidP="003E4912">
            <w:pPr>
              <w:tabs>
                <w:tab w:val="left" w:pos="720"/>
              </w:tabs>
              <w:jc w:val="left"/>
              <w:rPr>
                <w:rFonts w:asciiTheme="minorHAnsi" w:eastAsia="Times New Roman" w:hAnsiTheme="minorHAnsi" w:cstheme="minorHAnsi"/>
                <w:bCs/>
                <w:sz w:val="22"/>
                <w:szCs w:val="22"/>
              </w:rPr>
            </w:pPr>
            <w:commentRangeStart w:id="5"/>
            <w:commentRangeStart w:id="6"/>
            <w:r>
              <w:rPr>
                <w:rFonts w:asciiTheme="minorHAnsi" w:eastAsia="Times New Roman" w:hAnsiTheme="minorHAnsi" w:cstheme="minorHAnsi"/>
                <w:bCs/>
                <w:sz w:val="22"/>
                <w:szCs w:val="22"/>
              </w:rPr>
              <w:t>The Ministry of Foreign Affairs and Foreign Trade will also present Belize's commitments under its existin</w:t>
            </w:r>
            <w:r w:rsidR="00761550">
              <w:rPr>
                <w:rFonts w:asciiTheme="minorHAnsi" w:eastAsia="Times New Roman" w:hAnsiTheme="minorHAnsi" w:cstheme="minorHAnsi"/>
                <w:bCs/>
                <w:sz w:val="22"/>
                <w:szCs w:val="22"/>
              </w:rPr>
              <w:t>g</w:t>
            </w:r>
            <w:r>
              <w:rPr>
                <w:rFonts w:asciiTheme="minorHAnsi" w:eastAsia="Times New Roman" w:hAnsiTheme="minorHAnsi" w:cstheme="minorHAnsi"/>
                <w:bCs/>
                <w:sz w:val="22"/>
                <w:szCs w:val="22"/>
              </w:rPr>
              <w:t xml:space="preserve"> RTAs.</w:t>
            </w:r>
            <w:commentRangeEnd w:id="5"/>
            <w:r w:rsidRPr="004B38DA">
              <w:rPr>
                <w:rStyle w:val="CommentReference"/>
                <w:rFonts w:asciiTheme="minorHAnsi" w:eastAsia="Times New Roman" w:hAnsiTheme="minorHAnsi" w:cstheme="minorHAnsi"/>
                <w:bCs/>
                <w:sz w:val="22"/>
                <w:szCs w:val="22"/>
              </w:rPr>
              <w:commentReference w:id="5"/>
            </w:r>
            <w:commentRangeEnd w:id="6"/>
            <w:r w:rsidRPr="004B38DA">
              <w:rPr>
                <w:rStyle w:val="CommentReference"/>
                <w:rFonts w:asciiTheme="minorHAnsi" w:eastAsia="Times New Roman" w:hAnsiTheme="minorHAnsi" w:cstheme="minorHAnsi"/>
                <w:bCs/>
                <w:sz w:val="22"/>
                <w:szCs w:val="22"/>
              </w:rPr>
              <w:commentReference w:id="6"/>
            </w:r>
          </w:p>
          <w:p w14:paraId="1911A0C0" w14:textId="66A79375" w:rsidR="004B38DA" w:rsidRPr="003E4912" w:rsidRDefault="004B38DA" w:rsidP="003E4912">
            <w:pPr>
              <w:tabs>
                <w:tab w:val="left" w:pos="720"/>
              </w:tabs>
              <w:jc w:val="left"/>
              <w:rPr>
                <w:rFonts w:asciiTheme="minorHAnsi" w:eastAsia="Times New Roman" w:hAnsiTheme="minorHAnsi" w:cstheme="minorHAnsi"/>
                <w:bCs/>
                <w:sz w:val="22"/>
                <w:szCs w:val="22"/>
              </w:rPr>
            </w:pPr>
          </w:p>
        </w:tc>
        <w:tc>
          <w:tcPr>
            <w:tcW w:w="1650" w:type="dxa"/>
          </w:tcPr>
          <w:p w14:paraId="545094E1" w14:textId="5351C352" w:rsidR="003B6EEB" w:rsidRPr="003E4912" w:rsidRDefault="00877FB4" w:rsidP="003E4912">
            <w:pPr>
              <w:tabs>
                <w:tab w:val="left" w:pos="720"/>
              </w:tabs>
              <w:jc w:val="left"/>
              <w:rPr>
                <w:rFonts w:asciiTheme="minorHAnsi" w:eastAsia="Times New Roman" w:hAnsiTheme="minorHAnsi" w:cstheme="minorHAnsi"/>
                <w:bCs/>
                <w:sz w:val="22"/>
                <w:szCs w:val="22"/>
              </w:rPr>
            </w:pPr>
            <w:r w:rsidRPr="003E4912">
              <w:rPr>
                <w:rFonts w:asciiTheme="minorHAnsi" w:eastAsia="Times New Roman" w:hAnsiTheme="minorHAnsi" w:cstheme="minorHAnsi"/>
                <w:bCs/>
                <w:sz w:val="22"/>
                <w:szCs w:val="22"/>
              </w:rPr>
              <w:t>WTO</w:t>
            </w:r>
            <w:r w:rsidR="001655D4">
              <w:rPr>
                <w:rFonts w:asciiTheme="minorHAnsi" w:eastAsia="Times New Roman" w:hAnsiTheme="minorHAnsi" w:cstheme="minorHAnsi"/>
                <w:bCs/>
                <w:sz w:val="22"/>
                <w:szCs w:val="22"/>
              </w:rPr>
              <w:t xml:space="preserve">, Ministry of Foreign </w:t>
            </w:r>
            <w:r w:rsidR="00074C1D">
              <w:rPr>
                <w:rFonts w:asciiTheme="minorHAnsi" w:eastAsia="Times New Roman" w:hAnsiTheme="minorHAnsi" w:cstheme="minorHAnsi"/>
                <w:bCs/>
                <w:sz w:val="22"/>
                <w:szCs w:val="22"/>
              </w:rPr>
              <w:t>Affairs and Foreign Trade</w:t>
            </w:r>
          </w:p>
        </w:tc>
      </w:tr>
      <w:tr w:rsidR="003D7B59" w:rsidRPr="003D7B59" w14:paraId="30BB9CD1" w14:textId="77777777" w:rsidTr="003E4912">
        <w:trPr>
          <w:cnfStyle w:val="000000010000" w:firstRow="0" w:lastRow="0" w:firstColumn="0" w:lastColumn="0" w:oddVBand="0" w:evenVBand="0" w:oddHBand="0" w:evenHBand="1" w:firstRowFirstColumn="0" w:firstRowLastColumn="0" w:lastRowFirstColumn="0" w:lastRowLastColumn="0"/>
        </w:trPr>
        <w:tc>
          <w:tcPr>
            <w:tcW w:w="1555" w:type="dxa"/>
          </w:tcPr>
          <w:p w14:paraId="4713F7EE" w14:textId="14F4C93F" w:rsidR="003D7B59" w:rsidRPr="003D7B59" w:rsidRDefault="003D7B59" w:rsidP="003E4912">
            <w:pPr>
              <w:tabs>
                <w:tab w:val="left" w:pos="720"/>
              </w:tabs>
              <w:jc w:val="left"/>
              <w:rPr>
                <w:rFonts w:asciiTheme="minorHAnsi" w:eastAsia="Times New Roman" w:hAnsiTheme="minorHAnsi"/>
                <w:bCs/>
                <w:sz w:val="22"/>
                <w:szCs w:val="32"/>
              </w:rPr>
            </w:pPr>
            <w:r>
              <w:rPr>
                <w:rFonts w:asciiTheme="minorHAnsi" w:eastAsia="Times New Roman" w:hAnsiTheme="minorHAnsi"/>
                <w:bCs/>
                <w:sz w:val="22"/>
                <w:szCs w:val="32"/>
              </w:rPr>
              <w:t>10:</w:t>
            </w:r>
            <w:r w:rsidR="00845BD1">
              <w:rPr>
                <w:rFonts w:asciiTheme="minorHAnsi" w:eastAsia="Times New Roman" w:hAnsiTheme="minorHAnsi"/>
                <w:bCs/>
                <w:sz w:val="22"/>
                <w:szCs w:val="32"/>
              </w:rPr>
              <w:t>15</w:t>
            </w:r>
            <w:r>
              <w:rPr>
                <w:rFonts w:asciiTheme="minorHAnsi" w:eastAsia="Times New Roman" w:hAnsiTheme="minorHAnsi"/>
                <w:bCs/>
                <w:sz w:val="22"/>
                <w:szCs w:val="32"/>
              </w:rPr>
              <w:t xml:space="preserve"> </w:t>
            </w:r>
            <w:r w:rsidR="001A3E40">
              <w:rPr>
                <w:rFonts w:asciiTheme="minorHAnsi" w:eastAsia="Times New Roman" w:hAnsiTheme="minorHAnsi"/>
                <w:bCs/>
                <w:sz w:val="22"/>
                <w:szCs w:val="32"/>
              </w:rPr>
              <w:t>-</w:t>
            </w:r>
            <w:r>
              <w:rPr>
                <w:rFonts w:asciiTheme="minorHAnsi" w:eastAsia="Times New Roman" w:hAnsiTheme="minorHAnsi"/>
                <w:bCs/>
                <w:sz w:val="22"/>
                <w:szCs w:val="32"/>
              </w:rPr>
              <w:t xml:space="preserve"> 1</w:t>
            </w:r>
            <w:r w:rsidR="005A427B">
              <w:rPr>
                <w:rFonts w:asciiTheme="minorHAnsi" w:eastAsia="Times New Roman" w:hAnsiTheme="minorHAnsi"/>
                <w:bCs/>
                <w:sz w:val="22"/>
                <w:szCs w:val="32"/>
              </w:rPr>
              <w:t>1</w:t>
            </w:r>
            <w:r>
              <w:rPr>
                <w:rFonts w:asciiTheme="minorHAnsi" w:eastAsia="Times New Roman" w:hAnsiTheme="minorHAnsi"/>
                <w:bCs/>
                <w:sz w:val="22"/>
                <w:szCs w:val="32"/>
              </w:rPr>
              <w:t>:</w:t>
            </w:r>
            <w:r w:rsidR="005A427B">
              <w:rPr>
                <w:rFonts w:asciiTheme="minorHAnsi" w:eastAsia="Times New Roman" w:hAnsiTheme="minorHAnsi"/>
                <w:bCs/>
                <w:sz w:val="22"/>
                <w:szCs w:val="32"/>
              </w:rPr>
              <w:t>00</w:t>
            </w:r>
          </w:p>
        </w:tc>
        <w:tc>
          <w:tcPr>
            <w:tcW w:w="5811" w:type="dxa"/>
          </w:tcPr>
          <w:p w14:paraId="0E14B3BD" w14:textId="6D6BE2EE" w:rsidR="003D7B59" w:rsidRDefault="003D7B59" w:rsidP="003D7B59">
            <w:pPr>
              <w:tabs>
                <w:tab w:val="left" w:pos="720"/>
              </w:tabs>
              <w:jc w:val="left"/>
              <w:rPr>
                <w:rFonts w:asciiTheme="minorHAnsi" w:eastAsia="Times New Roman" w:hAnsiTheme="minorHAnsi"/>
                <w:b/>
                <w:sz w:val="22"/>
                <w:szCs w:val="32"/>
                <w:lang w:val="en-US"/>
              </w:rPr>
            </w:pPr>
            <w:r w:rsidRPr="003D7B59">
              <w:rPr>
                <w:rFonts w:asciiTheme="minorHAnsi" w:eastAsia="Times New Roman" w:hAnsiTheme="minorHAnsi"/>
                <w:b/>
                <w:sz w:val="22"/>
                <w:szCs w:val="32"/>
                <w:lang w:val="en-US"/>
              </w:rPr>
              <w:t xml:space="preserve">Regulatory Surveys and their Use in Services Negotiations and Trade Policy </w:t>
            </w:r>
            <w:r w:rsidR="001D6472">
              <w:rPr>
                <w:rFonts w:asciiTheme="minorHAnsi" w:eastAsia="Times New Roman" w:hAnsiTheme="minorHAnsi"/>
                <w:b/>
                <w:sz w:val="22"/>
                <w:szCs w:val="32"/>
                <w:lang w:val="en-US"/>
              </w:rPr>
              <w:t>Discussions</w:t>
            </w:r>
          </w:p>
          <w:p w14:paraId="3367C8B1" w14:textId="77777777" w:rsidR="003D7B59" w:rsidRDefault="003D7B59" w:rsidP="003D7B59">
            <w:pPr>
              <w:tabs>
                <w:tab w:val="left" w:pos="720"/>
              </w:tabs>
              <w:jc w:val="left"/>
              <w:rPr>
                <w:rFonts w:asciiTheme="minorHAnsi" w:eastAsia="Times New Roman" w:hAnsiTheme="minorHAnsi"/>
                <w:bCs/>
                <w:sz w:val="22"/>
                <w:szCs w:val="44"/>
              </w:rPr>
            </w:pPr>
          </w:p>
          <w:p w14:paraId="4F5001C6" w14:textId="066FB7C5" w:rsidR="003D7B59" w:rsidRPr="003D7B59" w:rsidRDefault="003D7B59" w:rsidP="003D7B59">
            <w:pPr>
              <w:tabs>
                <w:tab w:val="left" w:pos="720"/>
              </w:tabs>
              <w:jc w:val="left"/>
              <w:rPr>
                <w:rFonts w:asciiTheme="minorHAnsi" w:eastAsia="Times New Roman" w:hAnsiTheme="minorHAnsi"/>
                <w:bCs/>
                <w:sz w:val="22"/>
                <w:szCs w:val="44"/>
              </w:rPr>
            </w:pPr>
            <w:r w:rsidRPr="003D7B59">
              <w:rPr>
                <w:rFonts w:asciiTheme="minorHAnsi" w:eastAsia="Times New Roman" w:hAnsiTheme="minorHAnsi"/>
                <w:bCs/>
                <w:sz w:val="22"/>
                <w:szCs w:val="44"/>
              </w:rPr>
              <w:t xml:space="preserve">This session will examine how </w:t>
            </w:r>
            <w:r>
              <w:rPr>
                <w:rFonts w:asciiTheme="minorHAnsi" w:eastAsia="Times New Roman" w:hAnsiTheme="minorHAnsi"/>
                <w:bCs/>
                <w:sz w:val="22"/>
                <w:szCs w:val="44"/>
              </w:rPr>
              <w:t xml:space="preserve">the </w:t>
            </w:r>
            <w:r w:rsidR="00DD0106">
              <w:rPr>
                <w:rFonts w:asciiTheme="minorHAnsi" w:eastAsia="Times New Roman" w:hAnsiTheme="minorHAnsi"/>
                <w:bCs/>
                <w:sz w:val="22"/>
                <w:szCs w:val="44"/>
              </w:rPr>
              <w:t xml:space="preserve">WTO-World Bank </w:t>
            </w:r>
            <w:r w:rsidRPr="003D7B59">
              <w:rPr>
                <w:rFonts w:asciiTheme="minorHAnsi" w:eastAsia="Times New Roman" w:hAnsiTheme="minorHAnsi"/>
                <w:bCs/>
                <w:sz w:val="22"/>
                <w:szCs w:val="44"/>
              </w:rPr>
              <w:t>regulatory surveys</w:t>
            </w:r>
            <w:r>
              <w:rPr>
                <w:rFonts w:asciiTheme="minorHAnsi" w:eastAsia="Times New Roman" w:hAnsiTheme="minorHAnsi"/>
                <w:bCs/>
                <w:sz w:val="22"/>
                <w:szCs w:val="44"/>
              </w:rPr>
              <w:t xml:space="preserve"> </w:t>
            </w:r>
            <w:r w:rsidRPr="003D7B59">
              <w:rPr>
                <w:rFonts w:asciiTheme="minorHAnsi" w:eastAsia="Times New Roman" w:hAnsiTheme="minorHAnsi"/>
                <w:bCs/>
                <w:sz w:val="22"/>
                <w:szCs w:val="44"/>
              </w:rPr>
              <w:t>can be used to support services trade negotiations. It will explore their role in identifying and assessing regulatory measures affecting trade in services</w:t>
            </w:r>
            <w:r>
              <w:rPr>
                <w:rFonts w:asciiTheme="minorHAnsi" w:eastAsia="Times New Roman" w:hAnsiTheme="minorHAnsi"/>
                <w:bCs/>
                <w:sz w:val="22"/>
                <w:szCs w:val="44"/>
              </w:rPr>
              <w:t xml:space="preserve"> and </w:t>
            </w:r>
            <w:r w:rsidRPr="003D7B59">
              <w:rPr>
                <w:rFonts w:asciiTheme="minorHAnsi" w:eastAsia="Times New Roman" w:hAnsiTheme="minorHAnsi"/>
                <w:bCs/>
                <w:sz w:val="22"/>
                <w:szCs w:val="44"/>
              </w:rPr>
              <w:t xml:space="preserve">discuss how the findings can enhance </w:t>
            </w:r>
            <w:r w:rsidR="00DD0106">
              <w:rPr>
                <w:rFonts w:asciiTheme="minorHAnsi" w:eastAsia="Times New Roman" w:hAnsiTheme="minorHAnsi"/>
                <w:bCs/>
                <w:sz w:val="22"/>
                <w:szCs w:val="44"/>
              </w:rPr>
              <w:t>governments'</w:t>
            </w:r>
            <w:r w:rsidR="001D6472">
              <w:rPr>
                <w:rFonts w:asciiTheme="minorHAnsi" w:eastAsia="Times New Roman" w:hAnsiTheme="minorHAnsi"/>
                <w:bCs/>
                <w:sz w:val="22"/>
                <w:szCs w:val="44"/>
              </w:rPr>
              <w:t xml:space="preserve"> </w:t>
            </w:r>
            <w:r w:rsidRPr="003D7B59">
              <w:rPr>
                <w:rFonts w:asciiTheme="minorHAnsi" w:eastAsia="Times New Roman" w:hAnsiTheme="minorHAnsi"/>
                <w:bCs/>
                <w:sz w:val="22"/>
                <w:szCs w:val="44"/>
              </w:rPr>
              <w:t>capacity to prepare for and conduct trade negotiations</w:t>
            </w:r>
            <w:r>
              <w:rPr>
                <w:rFonts w:asciiTheme="minorHAnsi" w:eastAsia="Times New Roman" w:hAnsiTheme="minorHAnsi"/>
                <w:bCs/>
                <w:sz w:val="22"/>
                <w:szCs w:val="44"/>
              </w:rPr>
              <w:t xml:space="preserve"> </w:t>
            </w:r>
            <w:r w:rsidRPr="003D7B59">
              <w:rPr>
                <w:rFonts w:asciiTheme="minorHAnsi" w:eastAsia="Times New Roman" w:hAnsiTheme="minorHAnsi"/>
                <w:bCs/>
                <w:sz w:val="22"/>
                <w:szCs w:val="44"/>
              </w:rPr>
              <w:t>and support the implementation and monitoring of regional trade agreements and WTO commitments.</w:t>
            </w:r>
          </w:p>
          <w:p w14:paraId="641B4105" w14:textId="77777777" w:rsidR="003D7B59" w:rsidRPr="003D7B59" w:rsidRDefault="003D7B59" w:rsidP="003E4912">
            <w:pPr>
              <w:tabs>
                <w:tab w:val="left" w:pos="720"/>
              </w:tabs>
              <w:jc w:val="left"/>
              <w:rPr>
                <w:rFonts w:asciiTheme="minorHAnsi" w:eastAsia="Times New Roman" w:hAnsiTheme="minorHAnsi"/>
                <w:bCs/>
                <w:sz w:val="22"/>
                <w:szCs w:val="32"/>
              </w:rPr>
            </w:pPr>
          </w:p>
        </w:tc>
        <w:tc>
          <w:tcPr>
            <w:tcW w:w="1650" w:type="dxa"/>
          </w:tcPr>
          <w:p w14:paraId="049A5BAD" w14:textId="77D1E959" w:rsidR="003D7B59" w:rsidRPr="003D7B59" w:rsidRDefault="003D7B59" w:rsidP="003E4912">
            <w:pPr>
              <w:tabs>
                <w:tab w:val="left" w:pos="720"/>
              </w:tabs>
              <w:jc w:val="left"/>
              <w:rPr>
                <w:rFonts w:asciiTheme="minorHAnsi" w:eastAsia="Times New Roman" w:hAnsiTheme="minorHAnsi"/>
                <w:bCs/>
                <w:sz w:val="22"/>
                <w:szCs w:val="32"/>
              </w:rPr>
            </w:pPr>
            <w:r w:rsidRPr="003D7B59">
              <w:rPr>
                <w:rFonts w:asciiTheme="minorHAnsi" w:eastAsia="Times New Roman" w:hAnsiTheme="minorHAnsi"/>
                <w:bCs/>
                <w:sz w:val="22"/>
                <w:szCs w:val="32"/>
              </w:rPr>
              <w:t>WTO</w:t>
            </w:r>
          </w:p>
        </w:tc>
      </w:tr>
      <w:tr w:rsidR="003D7B59" w:rsidRPr="003D7B59" w14:paraId="55067B8B" w14:textId="77777777" w:rsidTr="003E4912">
        <w:trPr>
          <w:cnfStyle w:val="000000100000" w:firstRow="0" w:lastRow="0" w:firstColumn="0" w:lastColumn="0" w:oddVBand="0" w:evenVBand="0" w:oddHBand="1" w:evenHBand="0" w:firstRowFirstColumn="0" w:firstRowLastColumn="0" w:lastRowFirstColumn="0" w:lastRowLastColumn="0"/>
        </w:trPr>
        <w:tc>
          <w:tcPr>
            <w:tcW w:w="1555" w:type="dxa"/>
          </w:tcPr>
          <w:p w14:paraId="37320DAF" w14:textId="692C1C35" w:rsidR="003D7B59" w:rsidRDefault="003D7B59" w:rsidP="003D7B59">
            <w:pPr>
              <w:tabs>
                <w:tab w:val="left" w:pos="720"/>
              </w:tabs>
              <w:jc w:val="left"/>
              <w:rPr>
                <w:rFonts w:asciiTheme="minorHAnsi" w:eastAsia="Times New Roman" w:hAnsiTheme="minorHAnsi"/>
                <w:bCs/>
                <w:szCs w:val="32"/>
              </w:rPr>
            </w:pPr>
            <w:r w:rsidRPr="003E4912">
              <w:rPr>
                <w:rFonts w:asciiTheme="minorHAnsi" w:eastAsia="Times New Roman" w:hAnsiTheme="minorHAnsi" w:cstheme="minorHAnsi"/>
                <w:bCs/>
                <w:sz w:val="22"/>
                <w:szCs w:val="22"/>
              </w:rPr>
              <w:t>1</w:t>
            </w:r>
            <w:r w:rsidR="005A427B">
              <w:rPr>
                <w:rFonts w:asciiTheme="minorHAnsi" w:eastAsia="Times New Roman" w:hAnsiTheme="minorHAnsi" w:cstheme="minorHAnsi"/>
                <w:bCs/>
                <w:sz w:val="22"/>
                <w:szCs w:val="22"/>
              </w:rPr>
              <w:t>1</w:t>
            </w:r>
            <w:r w:rsidRPr="003E4912">
              <w:rPr>
                <w:rFonts w:asciiTheme="minorHAnsi" w:eastAsia="Times New Roman" w:hAnsiTheme="minorHAnsi" w:cstheme="minorHAnsi"/>
                <w:bCs/>
                <w:sz w:val="22"/>
                <w:szCs w:val="22"/>
              </w:rPr>
              <w:t>:</w:t>
            </w:r>
            <w:r w:rsidR="005A427B">
              <w:rPr>
                <w:rFonts w:asciiTheme="minorHAnsi" w:eastAsia="Times New Roman" w:hAnsiTheme="minorHAnsi" w:cstheme="minorHAnsi"/>
                <w:bCs/>
                <w:sz w:val="22"/>
                <w:szCs w:val="22"/>
              </w:rPr>
              <w:t>00</w:t>
            </w:r>
            <w:r w:rsidRPr="003E4912">
              <w:rPr>
                <w:rFonts w:asciiTheme="minorHAnsi" w:eastAsia="Times New Roman" w:hAnsiTheme="minorHAnsi" w:cstheme="minorHAnsi"/>
                <w:bCs/>
                <w:sz w:val="22"/>
                <w:szCs w:val="22"/>
              </w:rPr>
              <w:t xml:space="preserve"> – 11:</w:t>
            </w:r>
            <w:r w:rsidR="005A427B">
              <w:rPr>
                <w:rFonts w:asciiTheme="minorHAnsi" w:eastAsia="Times New Roman" w:hAnsiTheme="minorHAnsi" w:cstheme="minorHAnsi"/>
                <w:bCs/>
                <w:sz w:val="22"/>
                <w:szCs w:val="22"/>
              </w:rPr>
              <w:t>15</w:t>
            </w:r>
          </w:p>
        </w:tc>
        <w:tc>
          <w:tcPr>
            <w:tcW w:w="5811" w:type="dxa"/>
          </w:tcPr>
          <w:p w14:paraId="3F734F9D" w14:textId="77777777" w:rsidR="003D7B59" w:rsidRDefault="003D7B59" w:rsidP="003D7B59">
            <w:pPr>
              <w:tabs>
                <w:tab w:val="left" w:pos="720"/>
              </w:tabs>
              <w:jc w:val="left"/>
              <w:rPr>
                <w:rFonts w:asciiTheme="minorHAnsi" w:eastAsia="Times New Roman" w:hAnsiTheme="minorHAnsi" w:cstheme="minorHAnsi"/>
                <w:b/>
                <w:sz w:val="22"/>
                <w:szCs w:val="22"/>
              </w:rPr>
            </w:pPr>
            <w:r w:rsidRPr="003E4912">
              <w:rPr>
                <w:rFonts w:asciiTheme="minorHAnsi" w:eastAsia="Times New Roman" w:hAnsiTheme="minorHAnsi" w:cstheme="minorHAnsi"/>
                <w:b/>
                <w:sz w:val="22"/>
                <w:szCs w:val="22"/>
              </w:rPr>
              <w:t>Coffee Break</w:t>
            </w:r>
          </w:p>
          <w:p w14:paraId="1643B99C" w14:textId="0F4A2A69" w:rsidR="00F27736" w:rsidRPr="003D7B59" w:rsidRDefault="00F27736" w:rsidP="003D7B59">
            <w:pPr>
              <w:tabs>
                <w:tab w:val="left" w:pos="720"/>
              </w:tabs>
              <w:jc w:val="left"/>
              <w:rPr>
                <w:rFonts w:asciiTheme="minorHAnsi" w:eastAsia="Times New Roman" w:hAnsiTheme="minorHAnsi"/>
                <w:b/>
                <w:szCs w:val="32"/>
                <w:lang w:val="en-US"/>
              </w:rPr>
            </w:pPr>
          </w:p>
        </w:tc>
        <w:tc>
          <w:tcPr>
            <w:tcW w:w="1650" w:type="dxa"/>
          </w:tcPr>
          <w:p w14:paraId="3F3450A4" w14:textId="77777777" w:rsidR="003D7B59" w:rsidRPr="003D7B59" w:rsidRDefault="003D7B59" w:rsidP="003D7B59">
            <w:pPr>
              <w:tabs>
                <w:tab w:val="left" w:pos="720"/>
              </w:tabs>
              <w:jc w:val="left"/>
              <w:rPr>
                <w:rFonts w:asciiTheme="minorHAnsi" w:eastAsia="Times New Roman" w:hAnsiTheme="minorHAnsi"/>
                <w:bCs/>
                <w:szCs w:val="32"/>
              </w:rPr>
            </w:pPr>
          </w:p>
        </w:tc>
      </w:tr>
      <w:tr w:rsidR="004B38DA" w:rsidRPr="003D7B59" w14:paraId="206BD8B4" w14:textId="77777777" w:rsidTr="003E4912">
        <w:trPr>
          <w:cnfStyle w:val="000000010000" w:firstRow="0" w:lastRow="0" w:firstColumn="0" w:lastColumn="0" w:oddVBand="0" w:evenVBand="0" w:oddHBand="0" w:evenHBand="1" w:firstRowFirstColumn="0" w:firstRowLastColumn="0" w:lastRowFirstColumn="0" w:lastRowLastColumn="0"/>
        </w:trPr>
        <w:tc>
          <w:tcPr>
            <w:tcW w:w="1555" w:type="dxa"/>
          </w:tcPr>
          <w:p w14:paraId="5DA127CA" w14:textId="1A1B91D4" w:rsidR="004B38DA" w:rsidRPr="003E4912" w:rsidRDefault="004B38DA" w:rsidP="004B38DA">
            <w:pPr>
              <w:tabs>
                <w:tab w:val="left" w:pos="720"/>
              </w:tabs>
              <w:jc w:val="left"/>
              <w:rPr>
                <w:rFonts w:asciiTheme="minorHAnsi" w:eastAsia="Times New Roman" w:hAnsiTheme="minorHAnsi"/>
                <w:bCs/>
                <w:szCs w:val="22"/>
              </w:rPr>
            </w:pPr>
            <w:r w:rsidRPr="004E5A3C">
              <w:rPr>
                <w:rFonts w:asciiTheme="minorHAnsi" w:eastAsia="Times New Roman" w:hAnsiTheme="minorHAnsi"/>
                <w:bCs/>
                <w:sz w:val="22"/>
                <w:szCs w:val="22"/>
              </w:rPr>
              <w:t>1</w:t>
            </w:r>
            <w:r>
              <w:rPr>
                <w:rFonts w:asciiTheme="minorHAnsi" w:eastAsia="Times New Roman" w:hAnsiTheme="minorHAnsi"/>
                <w:bCs/>
                <w:sz w:val="22"/>
                <w:szCs w:val="22"/>
              </w:rPr>
              <w:t>1</w:t>
            </w:r>
            <w:r w:rsidRPr="004E5A3C">
              <w:rPr>
                <w:rFonts w:asciiTheme="minorHAnsi" w:eastAsia="Times New Roman" w:hAnsiTheme="minorHAnsi"/>
                <w:bCs/>
                <w:sz w:val="22"/>
                <w:szCs w:val="22"/>
              </w:rPr>
              <w:t>:</w:t>
            </w:r>
            <w:r>
              <w:rPr>
                <w:rFonts w:asciiTheme="minorHAnsi" w:eastAsia="Times New Roman" w:hAnsiTheme="minorHAnsi"/>
                <w:bCs/>
                <w:sz w:val="22"/>
                <w:szCs w:val="22"/>
              </w:rPr>
              <w:t>15</w:t>
            </w:r>
            <w:r w:rsidRPr="004E5A3C">
              <w:rPr>
                <w:rFonts w:asciiTheme="minorHAnsi" w:eastAsia="Times New Roman" w:hAnsiTheme="minorHAnsi"/>
                <w:bCs/>
                <w:sz w:val="22"/>
                <w:szCs w:val="22"/>
              </w:rPr>
              <w:t xml:space="preserve"> – 1</w:t>
            </w:r>
            <w:r>
              <w:rPr>
                <w:rFonts w:asciiTheme="minorHAnsi" w:eastAsia="Times New Roman" w:hAnsiTheme="minorHAnsi"/>
                <w:bCs/>
                <w:sz w:val="22"/>
                <w:szCs w:val="22"/>
              </w:rPr>
              <w:t>2</w:t>
            </w:r>
            <w:r w:rsidRPr="004E5A3C">
              <w:rPr>
                <w:rFonts w:asciiTheme="minorHAnsi" w:eastAsia="Times New Roman" w:hAnsiTheme="minorHAnsi"/>
                <w:bCs/>
                <w:sz w:val="22"/>
                <w:szCs w:val="22"/>
              </w:rPr>
              <w:t>:</w:t>
            </w:r>
            <w:r>
              <w:rPr>
                <w:rFonts w:asciiTheme="minorHAnsi" w:eastAsia="Times New Roman" w:hAnsiTheme="minorHAnsi"/>
                <w:bCs/>
                <w:sz w:val="22"/>
                <w:szCs w:val="22"/>
              </w:rPr>
              <w:t>30</w:t>
            </w:r>
          </w:p>
        </w:tc>
        <w:tc>
          <w:tcPr>
            <w:tcW w:w="5811" w:type="dxa"/>
          </w:tcPr>
          <w:p w14:paraId="4DBAFBBC" w14:textId="479FF302" w:rsidR="004B38DA" w:rsidRPr="004E5A3C" w:rsidRDefault="004B38DA" w:rsidP="004B38DA">
            <w:pPr>
              <w:tabs>
                <w:tab w:val="left" w:pos="720"/>
              </w:tabs>
              <w:spacing w:before="120" w:after="120" w:line="276" w:lineRule="auto"/>
              <w:jc w:val="left"/>
              <w:rPr>
                <w:rFonts w:asciiTheme="minorHAnsi" w:eastAsia="Times New Roman" w:hAnsiTheme="minorHAnsi" w:cstheme="minorHAnsi"/>
                <w:b/>
                <w:sz w:val="22"/>
                <w:szCs w:val="22"/>
              </w:rPr>
            </w:pPr>
            <w:r w:rsidRPr="004E5A3C">
              <w:rPr>
                <w:rFonts w:asciiTheme="minorHAnsi" w:eastAsia="Times New Roman" w:hAnsiTheme="minorHAnsi" w:cstheme="minorHAnsi"/>
                <w:b/>
                <w:sz w:val="22"/>
                <w:szCs w:val="22"/>
              </w:rPr>
              <w:t xml:space="preserve">Introduction to WB-WTO I-TIP </w:t>
            </w:r>
            <w:r w:rsidR="00DD0106">
              <w:rPr>
                <w:rFonts w:asciiTheme="minorHAnsi" w:eastAsia="Times New Roman" w:hAnsiTheme="minorHAnsi" w:cstheme="minorHAnsi"/>
                <w:b/>
                <w:sz w:val="22"/>
                <w:szCs w:val="22"/>
              </w:rPr>
              <w:t>Services Database</w:t>
            </w:r>
          </w:p>
          <w:p w14:paraId="25120957" w14:textId="34490A9D" w:rsidR="001D6472" w:rsidRDefault="00DD0106" w:rsidP="001D6472">
            <w:pPr>
              <w:tabs>
                <w:tab w:val="left" w:pos="720"/>
              </w:tabs>
              <w:jc w:val="left"/>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xml:space="preserve">This session </w:t>
            </w:r>
            <w:r w:rsidR="004B38DA" w:rsidRPr="003E4912">
              <w:rPr>
                <w:rFonts w:asciiTheme="minorHAnsi" w:eastAsia="Times New Roman" w:hAnsiTheme="minorHAnsi" w:cstheme="minorHAnsi"/>
                <w:bCs/>
                <w:sz w:val="22"/>
                <w:szCs w:val="22"/>
              </w:rPr>
              <w:t xml:space="preserve">will introduce to the content </w:t>
            </w:r>
            <w:r>
              <w:rPr>
                <w:rFonts w:asciiTheme="minorHAnsi" w:eastAsia="Times New Roman" w:hAnsiTheme="minorHAnsi" w:cstheme="minorHAnsi"/>
                <w:bCs/>
                <w:sz w:val="22"/>
                <w:szCs w:val="22"/>
              </w:rPr>
              <w:t xml:space="preserve">and key features </w:t>
            </w:r>
            <w:r w:rsidR="004B38DA" w:rsidRPr="003E4912">
              <w:rPr>
                <w:rFonts w:asciiTheme="minorHAnsi" w:eastAsia="Times New Roman" w:hAnsiTheme="minorHAnsi" w:cstheme="minorHAnsi"/>
                <w:bCs/>
                <w:sz w:val="22"/>
                <w:szCs w:val="22"/>
              </w:rPr>
              <w:t xml:space="preserve">of </w:t>
            </w:r>
            <w:r>
              <w:rPr>
                <w:rFonts w:asciiTheme="minorHAnsi" w:eastAsia="Times New Roman" w:hAnsiTheme="minorHAnsi" w:cstheme="minorHAnsi"/>
                <w:bCs/>
                <w:sz w:val="22"/>
                <w:szCs w:val="22"/>
              </w:rPr>
              <w:t xml:space="preserve">the </w:t>
            </w:r>
            <w:r w:rsidR="004B38DA" w:rsidRPr="003E4912">
              <w:rPr>
                <w:rFonts w:asciiTheme="minorHAnsi" w:eastAsia="Times New Roman" w:hAnsiTheme="minorHAnsi" w:cstheme="minorHAnsi"/>
                <w:bCs/>
                <w:sz w:val="22"/>
                <w:szCs w:val="22"/>
              </w:rPr>
              <w:t xml:space="preserve">I-TIP </w:t>
            </w:r>
            <w:r>
              <w:rPr>
                <w:rFonts w:asciiTheme="minorHAnsi" w:eastAsia="Times New Roman" w:hAnsiTheme="minorHAnsi" w:cstheme="minorHAnsi"/>
                <w:bCs/>
                <w:sz w:val="22"/>
                <w:szCs w:val="22"/>
              </w:rPr>
              <w:t>S</w:t>
            </w:r>
            <w:r w:rsidR="004B38DA" w:rsidRPr="003E4912">
              <w:rPr>
                <w:rFonts w:asciiTheme="minorHAnsi" w:eastAsia="Times New Roman" w:hAnsiTheme="minorHAnsi" w:cstheme="minorHAnsi"/>
                <w:bCs/>
                <w:sz w:val="22"/>
                <w:szCs w:val="22"/>
              </w:rPr>
              <w:t>ervices</w:t>
            </w:r>
            <w:r w:rsidR="004B38DA">
              <w:rPr>
                <w:rFonts w:asciiTheme="minorHAnsi" w:eastAsia="Times New Roman" w:hAnsiTheme="minorHAnsi" w:cstheme="minorHAnsi"/>
                <w:bCs/>
                <w:sz w:val="22"/>
                <w:szCs w:val="22"/>
              </w:rPr>
              <w:t xml:space="preserve"> </w:t>
            </w:r>
            <w:r>
              <w:rPr>
                <w:rFonts w:asciiTheme="minorHAnsi" w:eastAsia="Times New Roman" w:hAnsiTheme="minorHAnsi" w:cstheme="minorHAnsi"/>
                <w:bCs/>
                <w:sz w:val="22"/>
                <w:szCs w:val="22"/>
              </w:rPr>
              <w:t xml:space="preserve">Database </w:t>
            </w:r>
            <w:r w:rsidR="004B38DA" w:rsidRPr="003E4912">
              <w:rPr>
                <w:rFonts w:asciiTheme="minorHAnsi" w:eastAsia="Times New Roman" w:hAnsiTheme="minorHAnsi" w:cstheme="minorHAnsi"/>
                <w:bCs/>
                <w:sz w:val="22"/>
                <w:szCs w:val="22"/>
              </w:rPr>
              <w:t>(</w:t>
            </w:r>
            <w:r>
              <w:rPr>
                <w:rFonts w:asciiTheme="minorHAnsi" w:eastAsia="Times New Roman" w:hAnsiTheme="minorHAnsi" w:cstheme="minorHAnsi"/>
                <w:bCs/>
                <w:sz w:val="22"/>
                <w:szCs w:val="22"/>
              </w:rPr>
              <w:t xml:space="preserve">including </w:t>
            </w:r>
            <w:r w:rsidR="004B38DA" w:rsidRPr="003E4912">
              <w:rPr>
                <w:rFonts w:asciiTheme="minorHAnsi" w:eastAsia="Times New Roman" w:hAnsiTheme="minorHAnsi" w:cstheme="minorHAnsi"/>
                <w:bCs/>
                <w:sz w:val="22"/>
                <w:szCs w:val="22"/>
              </w:rPr>
              <w:t>GATS commitments, RTA services commitments, applied policies), with a particular focus on the Services Trade Policy Database (STPD), the Services Trade Restrictions Index (STRI) and the STRI visualization tool.</w:t>
            </w:r>
            <w:r w:rsidR="001D6472">
              <w:rPr>
                <w:rFonts w:asciiTheme="minorHAnsi" w:eastAsia="Times New Roman" w:hAnsiTheme="minorHAnsi" w:cstheme="minorHAnsi"/>
                <w:bCs/>
                <w:sz w:val="22"/>
                <w:szCs w:val="22"/>
              </w:rPr>
              <w:t xml:space="preserve"> </w:t>
            </w:r>
            <w:commentRangeStart w:id="7"/>
            <w:commentRangeStart w:id="8"/>
            <w:r w:rsidR="001D6472">
              <w:rPr>
                <w:rFonts w:asciiTheme="minorHAnsi" w:eastAsia="Times New Roman" w:hAnsiTheme="minorHAnsi" w:cstheme="minorHAnsi"/>
                <w:bCs/>
                <w:sz w:val="22"/>
                <w:szCs w:val="22"/>
              </w:rPr>
              <w:t xml:space="preserve">The focus will be on data available for Belize, including </w:t>
            </w:r>
            <w:r w:rsidR="001D6472" w:rsidRPr="004E5A3C">
              <w:rPr>
                <w:rFonts w:asciiTheme="minorHAnsi" w:eastAsia="Times New Roman" w:hAnsiTheme="minorHAnsi" w:cstheme="minorHAnsi"/>
                <w:bCs/>
                <w:sz w:val="22"/>
                <w:szCs w:val="22"/>
              </w:rPr>
              <w:t>Belize's mode 3 and investment-related applied policies for the sectors.</w:t>
            </w:r>
          </w:p>
          <w:commentRangeEnd w:id="7"/>
          <w:p w14:paraId="0A8061AE" w14:textId="19582F12" w:rsidR="004B38DA" w:rsidRPr="003E4912" w:rsidRDefault="003C3037" w:rsidP="004B38DA">
            <w:pPr>
              <w:tabs>
                <w:tab w:val="left" w:pos="720"/>
              </w:tabs>
              <w:jc w:val="left"/>
              <w:rPr>
                <w:rFonts w:asciiTheme="minorHAnsi" w:eastAsia="Times New Roman" w:hAnsiTheme="minorHAnsi"/>
                <w:b/>
                <w:szCs w:val="22"/>
              </w:rPr>
            </w:pPr>
            <w:r w:rsidRPr="003E4912">
              <w:rPr>
                <w:rStyle w:val="CommentReference"/>
                <w:rFonts w:asciiTheme="minorHAnsi" w:eastAsia="Times New Roman" w:hAnsiTheme="minorHAnsi"/>
                <w:b/>
                <w:szCs w:val="22"/>
              </w:rPr>
              <w:commentReference w:id="7"/>
            </w:r>
            <w:commentRangeEnd w:id="8"/>
            <w:r w:rsidRPr="003E4912">
              <w:rPr>
                <w:rStyle w:val="CommentReference"/>
                <w:rFonts w:asciiTheme="minorHAnsi" w:eastAsia="Times New Roman" w:hAnsiTheme="minorHAnsi"/>
                <w:b/>
                <w:szCs w:val="22"/>
              </w:rPr>
              <w:commentReference w:id="8"/>
            </w:r>
          </w:p>
        </w:tc>
        <w:tc>
          <w:tcPr>
            <w:tcW w:w="1650" w:type="dxa"/>
          </w:tcPr>
          <w:p w14:paraId="7A300CE6" w14:textId="67127BDC" w:rsidR="004B38DA" w:rsidRPr="003D7B59" w:rsidRDefault="004B38DA" w:rsidP="004B38DA">
            <w:pPr>
              <w:tabs>
                <w:tab w:val="left" w:pos="720"/>
              </w:tabs>
              <w:jc w:val="left"/>
              <w:rPr>
                <w:rFonts w:asciiTheme="minorHAnsi" w:eastAsia="Times New Roman" w:hAnsiTheme="minorHAnsi"/>
                <w:bCs/>
                <w:szCs w:val="32"/>
              </w:rPr>
            </w:pPr>
            <w:r w:rsidRPr="004E5A3C">
              <w:rPr>
                <w:rFonts w:asciiTheme="minorHAnsi" w:eastAsia="Times New Roman" w:hAnsiTheme="minorHAnsi"/>
                <w:bCs/>
                <w:sz w:val="22"/>
                <w:szCs w:val="22"/>
              </w:rPr>
              <w:t>WTO</w:t>
            </w:r>
          </w:p>
        </w:tc>
      </w:tr>
      <w:tr w:rsidR="004B38DA" w:rsidRPr="003D7B59" w14:paraId="0EF82017" w14:textId="77777777" w:rsidTr="003E4912">
        <w:trPr>
          <w:cnfStyle w:val="000000100000" w:firstRow="0" w:lastRow="0" w:firstColumn="0" w:lastColumn="0" w:oddVBand="0" w:evenVBand="0" w:oddHBand="1" w:evenHBand="0" w:firstRowFirstColumn="0" w:firstRowLastColumn="0" w:lastRowFirstColumn="0" w:lastRowLastColumn="0"/>
        </w:trPr>
        <w:tc>
          <w:tcPr>
            <w:tcW w:w="1555" w:type="dxa"/>
          </w:tcPr>
          <w:p w14:paraId="28F7490C" w14:textId="748A88A1" w:rsidR="004B38DA" w:rsidRPr="004E5A3C" w:rsidRDefault="004B38DA" w:rsidP="004B38DA">
            <w:pPr>
              <w:tabs>
                <w:tab w:val="left" w:pos="720"/>
              </w:tabs>
              <w:jc w:val="left"/>
              <w:rPr>
                <w:rFonts w:asciiTheme="minorHAnsi" w:eastAsia="Times New Roman" w:hAnsiTheme="minorHAnsi"/>
                <w:bCs/>
                <w:szCs w:val="22"/>
              </w:rPr>
            </w:pPr>
            <w:r w:rsidRPr="004E5A3C">
              <w:rPr>
                <w:rFonts w:asciiTheme="minorHAnsi" w:eastAsia="Times New Roman" w:hAnsiTheme="minorHAnsi"/>
                <w:bCs/>
                <w:sz w:val="22"/>
                <w:szCs w:val="32"/>
              </w:rPr>
              <w:lastRenderedPageBreak/>
              <w:t>12:</w:t>
            </w:r>
            <w:r>
              <w:rPr>
                <w:rFonts w:asciiTheme="minorHAnsi" w:eastAsia="Times New Roman" w:hAnsiTheme="minorHAnsi"/>
                <w:bCs/>
                <w:sz w:val="22"/>
                <w:szCs w:val="32"/>
              </w:rPr>
              <w:t>30</w:t>
            </w:r>
            <w:r w:rsidRPr="004E5A3C">
              <w:rPr>
                <w:rFonts w:asciiTheme="minorHAnsi" w:eastAsia="Times New Roman" w:hAnsiTheme="minorHAnsi"/>
                <w:bCs/>
                <w:sz w:val="22"/>
                <w:szCs w:val="32"/>
              </w:rPr>
              <w:t xml:space="preserve"> – 1</w:t>
            </w:r>
            <w:r>
              <w:rPr>
                <w:rFonts w:asciiTheme="minorHAnsi" w:eastAsia="Times New Roman" w:hAnsiTheme="minorHAnsi"/>
                <w:bCs/>
                <w:sz w:val="22"/>
                <w:szCs w:val="32"/>
              </w:rPr>
              <w:t>3</w:t>
            </w:r>
            <w:r w:rsidRPr="004E5A3C">
              <w:rPr>
                <w:rFonts w:asciiTheme="minorHAnsi" w:eastAsia="Times New Roman" w:hAnsiTheme="minorHAnsi"/>
                <w:bCs/>
                <w:sz w:val="22"/>
                <w:szCs w:val="32"/>
              </w:rPr>
              <w:t>:</w:t>
            </w:r>
            <w:r>
              <w:rPr>
                <w:rFonts w:asciiTheme="minorHAnsi" w:eastAsia="Times New Roman" w:hAnsiTheme="minorHAnsi"/>
                <w:bCs/>
                <w:sz w:val="22"/>
                <w:szCs w:val="32"/>
              </w:rPr>
              <w:t>3</w:t>
            </w:r>
            <w:r w:rsidRPr="004E5A3C">
              <w:rPr>
                <w:rFonts w:asciiTheme="minorHAnsi" w:eastAsia="Times New Roman" w:hAnsiTheme="minorHAnsi"/>
                <w:bCs/>
                <w:sz w:val="22"/>
                <w:szCs w:val="32"/>
              </w:rPr>
              <w:t>0</w:t>
            </w:r>
          </w:p>
        </w:tc>
        <w:tc>
          <w:tcPr>
            <w:tcW w:w="5811" w:type="dxa"/>
          </w:tcPr>
          <w:p w14:paraId="31BA2907" w14:textId="01A86DB8" w:rsidR="004B38DA" w:rsidRPr="004E5A3C" w:rsidRDefault="004B38DA" w:rsidP="004B38DA">
            <w:pPr>
              <w:tabs>
                <w:tab w:val="left" w:pos="720"/>
              </w:tabs>
              <w:spacing w:before="120" w:after="120" w:line="276" w:lineRule="auto"/>
              <w:jc w:val="left"/>
              <w:rPr>
                <w:rFonts w:asciiTheme="minorHAnsi" w:eastAsia="Times New Roman" w:hAnsiTheme="minorHAnsi"/>
                <w:b/>
                <w:szCs w:val="22"/>
              </w:rPr>
            </w:pPr>
            <w:r w:rsidRPr="004E5A3C">
              <w:rPr>
                <w:rFonts w:asciiTheme="minorHAnsi" w:eastAsia="Times New Roman" w:hAnsiTheme="minorHAnsi"/>
                <w:b/>
                <w:sz w:val="22"/>
                <w:szCs w:val="32"/>
              </w:rPr>
              <w:t>Lunch</w:t>
            </w:r>
          </w:p>
        </w:tc>
        <w:tc>
          <w:tcPr>
            <w:tcW w:w="1650" w:type="dxa"/>
          </w:tcPr>
          <w:p w14:paraId="4DC4B8F3" w14:textId="77777777" w:rsidR="004B38DA" w:rsidRPr="004E5A3C" w:rsidRDefault="004B38DA" w:rsidP="004B38DA">
            <w:pPr>
              <w:tabs>
                <w:tab w:val="left" w:pos="720"/>
              </w:tabs>
              <w:jc w:val="left"/>
              <w:rPr>
                <w:rFonts w:asciiTheme="minorHAnsi" w:eastAsia="Times New Roman" w:hAnsiTheme="minorHAnsi"/>
                <w:bCs/>
                <w:szCs w:val="22"/>
              </w:rPr>
            </w:pPr>
          </w:p>
        </w:tc>
      </w:tr>
      <w:tr w:rsidR="004B38DA" w:rsidRPr="00CD111B" w14:paraId="539AA30F" w14:textId="77777777" w:rsidTr="003E4912">
        <w:trPr>
          <w:cnfStyle w:val="000000010000" w:firstRow="0" w:lastRow="0" w:firstColumn="0" w:lastColumn="0" w:oddVBand="0" w:evenVBand="0" w:oddHBand="0" w:evenHBand="1" w:firstRowFirstColumn="0" w:firstRowLastColumn="0" w:lastRowFirstColumn="0" w:lastRowLastColumn="0"/>
        </w:trPr>
        <w:tc>
          <w:tcPr>
            <w:tcW w:w="1555" w:type="dxa"/>
          </w:tcPr>
          <w:p w14:paraId="19E492A3" w14:textId="639A1F88" w:rsidR="004B38DA" w:rsidRPr="00CD111B" w:rsidRDefault="004B38DA" w:rsidP="004B38DA">
            <w:pPr>
              <w:tabs>
                <w:tab w:val="left" w:pos="720"/>
              </w:tabs>
              <w:jc w:val="left"/>
              <w:rPr>
                <w:rFonts w:asciiTheme="minorHAnsi" w:eastAsia="Times New Roman" w:hAnsiTheme="minorHAnsi"/>
                <w:bCs/>
                <w:sz w:val="22"/>
                <w:szCs w:val="44"/>
              </w:rPr>
            </w:pPr>
            <w:r>
              <w:rPr>
                <w:rFonts w:asciiTheme="minorHAnsi" w:eastAsia="Times New Roman" w:hAnsiTheme="minorHAnsi"/>
                <w:bCs/>
                <w:sz w:val="22"/>
                <w:szCs w:val="44"/>
              </w:rPr>
              <w:t>13:30 – 15:30</w:t>
            </w:r>
          </w:p>
        </w:tc>
        <w:tc>
          <w:tcPr>
            <w:tcW w:w="5811" w:type="dxa"/>
          </w:tcPr>
          <w:p w14:paraId="4DD57EA9" w14:textId="73FEF173" w:rsidR="004B38DA" w:rsidRDefault="004B38DA" w:rsidP="004B38DA">
            <w:pPr>
              <w:tabs>
                <w:tab w:val="left" w:pos="720"/>
              </w:tabs>
              <w:jc w:val="left"/>
              <w:rPr>
                <w:rFonts w:asciiTheme="minorHAnsi" w:eastAsia="Times New Roman" w:hAnsiTheme="minorHAnsi"/>
                <w:b/>
                <w:bCs/>
                <w:sz w:val="22"/>
                <w:szCs w:val="44"/>
                <w:lang w:val="en-US"/>
              </w:rPr>
            </w:pPr>
            <w:r w:rsidRPr="00CD111B">
              <w:rPr>
                <w:rFonts w:asciiTheme="minorHAnsi" w:eastAsia="Times New Roman" w:hAnsiTheme="minorHAnsi"/>
                <w:b/>
                <w:bCs/>
                <w:sz w:val="22"/>
                <w:szCs w:val="44"/>
                <w:lang w:val="en-US"/>
              </w:rPr>
              <w:t xml:space="preserve">Exercise – </w:t>
            </w:r>
            <w:r w:rsidR="00F97367">
              <w:rPr>
                <w:rFonts w:asciiTheme="minorHAnsi" w:eastAsia="Times New Roman" w:hAnsiTheme="minorHAnsi"/>
                <w:b/>
                <w:bCs/>
                <w:sz w:val="22"/>
                <w:szCs w:val="44"/>
                <w:lang w:val="en-US"/>
              </w:rPr>
              <w:t xml:space="preserve">Analysing and </w:t>
            </w:r>
            <w:r w:rsidRPr="00CD111B">
              <w:rPr>
                <w:rFonts w:asciiTheme="minorHAnsi" w:eastAsia="Times New Roman" w:hAnsiTheme="minorHAnsi"/>
                <w:b/>
                <w:bCs/>
                <w:sz w:val="22"/>
                <w:szCs w:val="44"/>
                <w:lang w:val="en-US"/>
              </w:rPr>
              <w:t xml:space="preserve">Drafting Specific Commitments using Regulatory </w:t>
            </w:r>
            <w:r w:rsidR="00DD0106">
              <w:rPr>
                <w:rFonts w:asciiTheme="minorHAnsi" w:eastAsia="Times New Roman" w:hAnsiTheme="minorHAnsi"/>
                <w:b/>
                <w:bCs/>
                <w:sz w:val="22"/>
                <w:szCs w:val="44"/>
                <w:lang w:val="en-US"/>
              </w:rPr>
              <w:t>Survey</w:t>
            </w:r>
            <w:r w:rsidR="00DD0106" w:rsidRPr="00CD111B">
              <w:rPr>
                <w:rFonts w:asciiTheme="minorHAnsi" w:eastAsia="Times New Roman" w:hAnsiTheme="minorHAnsi"/>
                <w:b/>
                <w:bCs/>
                <w:sz w:val="22"/>
                <w:szCs w:val="44"/>
                <w:lang w:val="en-US"/>
              </w:rPr>
              <w:t xml:space="preserve"> </w:t>
            </w:r>
            <w:r w:rsidRPr="00CD111B">
              <w:rPr>
                <w:rFonts w:asciiTheme="minorHAnsi" w:eastAsia="Times New Roman" w:hAnsiTheme="minorHAnsi"/>
                <w:b/>
                <w:bCs/>
                <w:sz w:val="22"/>
                <w:szCs w:val="44"/>
                <w:lang w:val="en-US"/>
              </w:rPr>
              <w:t xml:space="preserve">Data </w:t>
            </w:r>
          </w:p>
          <w:p w14:paraId="44BF10B1" w14:textId="77777777" w:rsidR="004B38DA" w:rsidRDefault="004B38DA" w:rsidP="004B38DA">
            <w:pPr>
              <w:tabs>
                <w:tab w:val="left" w:pos="720"/>
              </w:tabs>
              <w:jc w:val="left"/>
              <w:rPr>
                <w:rFonts w:asciiTheme="minorHAnsi" w:eastAsia="Times New Roman" w:hAnsiTheme="minorHAnsi"/>
                <w:b/>
                <w:sz w:val="22"/>
                <w:szCs w:val="44"/>
                <w:lang w:val="en-US"/>
              </w:rPr>
            </w:pPr>
          </w:p>
          <w:p w14:paraId="2D3D20F0" w14:textId="2BEBB101" w:rsidR="00E137A6" w:rsidRDefault="004B38DA" w:rsidP="000A4593">
            <w:pPr>
              <w:tabs>
                <w:tab w:val="left" w:pos="720"/>
              </w:tabs>
              <w:jc w:val="left"/>
              <w:rPr>
                <w:rFonts w:asciiTheme="minorHAnsi" w:eastAsia="Times New Roman" w:hAnsiTheme="minorHAnsi" w:cstheme="minorHAnsi"/>
                <w:bCs/>
                <w:sz w:val="22"/>
                <w:szCs w:val="22"/>
              </w:rPr>
            </w:pPr>
            <w:r w:rsidRPr="004B38DA">
              <w:rPr>
                <w:rFonts w:asciiTheme="minorHAnsi" w:eastAsia="Times New Roman" w:hAnsiTheme="minorHAnsi"/>
                <w:bCs/>
                <w:sz w:val="22"/>
                <w:szCs w:val="44"/>
                <w:lang w:val="en-US"/>
              </w:rPr>
              <w:t xml:space="preserve">Participants will use </w:t>
            </w:r>
            <w:r>
              <w:rPr>
                <w:rFonts w:asciiTheme="minorHAnsi" w:eastAsia="Times New Roman" w:hAnsiTheme="minorHAnsi"/>
                <w:bCs/>
                <w:sz w:val="22"/>
                <w:szCs w:val="44"/>
                <w:lang w:val="en-US"/>
              </w:rPr>
              <w:t xml:space="preserve">regulatory audit data for Belize in selected sectors to draft specific commitments. </w:t>
            </w:r>
          </w:p>
          <w:p w14:paraId="70DA2D63" w14:textId="05FF37A5" w:rsidR="00E137A6" w:rsidRPr="00E137A6" w:rsidRDefault="00E137A6" w:rsidP="00310657">
            <w:pPr>
              <w:tabs>
                <w:tab w:val="left" w:pos="720"/>
              </w:tabs>
              <w:jc w:val="left"/>
              <w:rPr>
                <w:rFonts w:asciiTheme="minorHAnsi" w:eastAsia="Times New Roman" w:hAnsiTheme="minorHAnsi"/>
                <w:bCs/>
                <w:sz w:val="22"/>
                <w:szCs w:val="44"/>
              </w:rPr>
            </w:pPr>
          </w:p>
        </w:tc>
        <w:tc>
          <w:tcPr>
            <w:tcW w:w="1650" w:type="dxa"/>
          </w:tcPr>
          <w:p w14:paraId="7D0C1550" w14:textId="77777777" w:rsidR="004B38DA" w:rsidRPr="00CD111B" w:rsidRDefault="004B38DA" w:rsidP="004B38DA">
            <w:pPr>
              <w:tabs>
                <w:tab w:val="left" w:pos="720"/>
              </w:tabs>
              <w:jc w:val="left"/>
              <w:rPr>
                <w:rFonts w:asciiTheme="minorHAnsi" w:eastAsia="Times New Roman" w:hAnsiTheme="minorHAnsi"/>
                <w:bCs/>
                <w:sz w:val="22"/>
                <w:szCs w:val="44"/>
              </w:rPr>
            </w:pPr>
          </w:p>
        </w:tc>
      </w:tr>
      <w:tr w:rsidR="004B38DA" w:rsidRPr="00CD111B" w14:paraId="54F9AD84" w14:textId="77777777" w:rsidTr="003E4912">
        <w:trPr>
          <w:cnfStyle w:val="000000100000" w:firstRow="0" w:lastRow="0" w:firstColumn="0" w:lastColumn="0" w:oddVBand="0" w:evenVBand="0" w:oddHBand="1" w:evenHBand="0" w:firstRowFirstColumn="0" w:firstRowLastColumn="0" w:lastRowFirstColumn="0" w:lastRowLastColumn="0"/>
        </w:trPr>
        <w:tc>
          <w:tcPr>
            <w:tcW w:w="1555" w:type="dxa"/>
          </w:tcPr>
          <w:p w14:paraId="0AC9DA65" w14:textId="489362E9" w:rsidR="004B38DA" w:rsidRDefault="004B38DA" w:rsidP="004B38DA">
            <w:pPr>
              <w:tabs>
                <w:tab w:val="left" w:pos="720"/>
              </w:tabs>
              <w:jc w:val="left"/>
              <w:rPr>
                <w:rFonts w:asciiTheme="minorHAnsi" w:eastAsia="Times New Roman" w:hAnsiTheme="minorHAnsi"/>
                <w:bCs/>
                <w:szCs w:val="44"/>
              </w:rPr>
            </w:pPr>
            <w:r w:rsidRPr="004E5A3C">
              <w:rPr>
                <w:rFonts w:asciiTheme="minorHAnsi" w:eastAsia="Times New Roman" w:hAnsiTheme="minorHAnsi"/>
                <w:bCs/>
                <w:sz w:val="22"/>
                <w:szCs w:val="22"/>
              </w:rPr>
              <w:t>1</w:t>
            </w:r>
            <w:r>
              <w:rPr>
                <w:rFonts w:asciiTheme="minorHAnsi" w:eastAsia="Times New Roman" w:hAnsiTheme="minorHAnsi"/>
                <w:bCs/>
                <w:sz w:val="22"/>
                <w:szCs w:val="22"/>
              </w:rPr>
              <w:t>5</w:t>
            </w:r>
            <w:r w:rsidRPr="004E5A3C">
              <w:rPr>
                <w:rFonts w:asciiTheme="minorHAnsi" w:eastAsia="Times New Roman" w:hAnsiTheme="minorHAnsi"/>
                <w:bCs/>
                <w:sz w:val="22"/>
                <w:szCs w:val="22"/>
              </w:rPr>
              <w:t>:</w:t>
            </w:r>
            <w:r>
              <w:rPr>
                <w:rFonts w:asciiTheme="minorHAnsi" w:eastAsia="Times New Roman" w:hAnsiTheme="minorHAnsi"/>
                <w:bCs/>
                <w:sz w:val="22"/>
                <w:szCs w:val="22"/>
              </w:rPr>
              <w:t>3</w:t>
            </w:r>
            <w:r w:rsidRPr="004E5A3C">
              <w:rPr>
                <w:rFonts w:asciiTheme="minorHAnsi" w:eastAsia="Times New Roman" w:hAnsiTheme="minorHAnsi"/>
                <w:bCs/>
                <w:sz w:val="22"/>
                <w:szCs w:val="22"/>
              </w:rPr>
              <w:t>0 – 1</w:t>
            </w:r>
            <w:r>
              <w:rPr>
                <w:rFonts w:asciiTheme="minorHAnsi" w:eastAsia="Times New Roman" w:hAnsiTheme="minorHAnsi"/>
                <w:bCs/>
                <w:sz w:val="22"/>
                <w:szCs w:val="22"/>
              </w:rPr>
              <w:t>5</w:t>
            </w:r>
            <w:r w:rsidRPr="004E5A3C">
              <w:rPr>
                <w:rFonts w:asciiTheme="minorHAnsi" w:eastAsia="Times New Roman" w:hAnsiTheme="minorHAnsi"/>
                <w:bCs/>
                <w:sz w:val="22"/>
                <w:szCs w:val="22"/>
              </w:rPr>
              <w:t>:</w:t>
            </w:r>
            <w:r>
              <w:rPr>
                <w:rFonts w:asciiTheme="minorHAnsi" w:eastAsia="Times New Roman" w:hAnsiTheme="minorHAnsi"/>
                <w:bCs/>
                <w:sz w:val="22"/>
                <w:szCs w:val="22"/>
              </w:rPr>
              <w:t>45</w:t>
            </w:r>
          </w:p>
        </w:tc>
        <w:tc>
          <w:tcPr>
            <w:tcW w:w="5811" w:type="dxa"/>
          </w:tcPr>
          <w:p w14:paraId="3F1D0598" w14:textId="77777777" w:rsidR="004B38DA" w:rsidRDefault="004B38DA" w:rsidP="004B38DA">
            <w:pPr>
              <w:tabs>
                <w:tab w:val="left" w:pos="720"/>
              </w:tabs>
              <w:jc w:val="left"/>
              <w:rPr>
                <w:rFonts w:asciiTheme="minorHAnsi" w:eastAsia="Times New Roman" w:hAnsiTheme="minorHAnsi"/>
                <w:b/>
                <w:sz w:val="22"/>
                <w:szCs w:val="22"/>
              </w:rPr>
            </w:pPr>
            <w:r w:rsidRPr="00805198">
              <w:rPr>
                <w:rFonts w:asciiTheme="minorHAnsi" w:eastAsia="Times New Roman" w:hAnsiTheme="minorHAnsi"/>
                <w:b/>
                <w:sz w:val="22"/>
                <w:szCs w:val="22"/>
              </w:rPr>
              <w:t>Coffee Break</w:t>
            </w:r>
          </w:p>
          <w:p w14:paraId="7CCC1760" w14:textId="59466F57" w:rsidR="00F27736" w:rsidRPr="00CD111B" w:rsidRDefault="00F27736" w:rsidP="004B38DA">
            <w:pPr>
              <w:tabs>
                <w:tab w:val="left" w:pos="720"/>
              </w:tabs>
              <w:jc w:val="left"/>
              <w:rPr>
                <w:rFonts w:asciiTheme="minorHAnsi" w:eastAsia="Times New Roman" w:hAnsiTheme="minorHAnsi"/>
                <w:b/>
                <w:bCs/>
                <w:szCs w:val="44"/>
                <w:lang w:val="en-US"/>
              </w:rPr>
            </w:pPr>
          </w:p>
        </w:tc>
        <w:tc>
          <w:tcPr>
            <w:tcW w:w="1650" w:type="dxa"/>
          </w:tcPr>
          <w:p w14:paraId="3CA9B10A" w14:textId="7E2A4F9E" w:rsidR="004B38DA" w:rsidRPr="00CD111B" w:rsidRDefault="004B38DA" w:rsidP="004B38DA">
            <w:pPr>
              <w:tabs>
                <w:tab w:val="left" w:pos="720"/>
              </w:tabs>
              <w:jc w:val="left"/>
              <w:rPr>
                <w:rFonts w:asciiTheme="minorHAnsi" w:eastAsia="Times New Roman" w:hAnsiTheme="minorHAnsi"/>
                <w:bCs/>
                <w:szCs w:val="44"/>
              </w:rPr>
            </w:pPr>
            <w:r w:rsidRPr="004E5A3C">
              <w:rPr>
                <w:rFonts w:asciiTheme="minorHAnsi" w:eastAsia="Times New Roman" w:hAnsiTheme="minorHAnsi"/>
                <w:bCs/>
                <w:sz w:val="22"/>
                <w:szCs w:val="22"/>
              </w:rPr>
              <w:t>WTO</w:t>
            </w:r>
          </w:p>
        </w:tc>
      </w:tr>
      <w:tr w:rsidR="004B38DA" w:rsidRPr="00805198" w14:paraId="72AD9D6B" w14:textId="77777777" w:rsidTr="003E4912">
        <w:trPr>
          <w:cnfStyle w:val="000000010000" w:firstRow="0" w:lastRow="0" w:firstColumn="0" w:lastColumn="0" w:oddVBand="0" w:evenVBand="0" w:oddHBand="0" w:evenHBand="1" w:firstRowFirstColumn="0" w:firstRowLastColumn="0" w:lastRowFirstColumn="0" w:lastRowLastColumn="0"/>
        </w:trPr>
        <w:tc>
          <w:tcPr>
            <w:tcW w:w="1555" w:type="dxa"/>
          </w:tcPr>
          <w:p w14:paraId="47852786" w14:textId="114BE602" w:rsidR="004B38DA" w:rsidRPr="00805198" w:rsidRDefault="004B38DA" w:rsidP="004B38DA">
            <w:pPr>
              <w:tabs>
                <w:tab w:val="left" w:pos="720"/>
              </w:tabs>
              <w:jc w:val="left"/>
              <w:rPr>
                <w:rFonts w:asciiTheme="minorHAnsi" w:eastAsia="Times New Roman" w:hAnsiTheme="minorHAnsi"/>
                <w:bCs/>
                <w:sz w:val="22"/>
                <w:szCs w:val="22"/>
              </w:rPr>
            </w:pPr>
            <w:r w:rsidRPr="004E5A3C">
              <w:rPr>
                <w:rFonts w:asciiTheme="minorHAnsi" w:eastAsia="Times New Roman" w:hAnsiTheme="minorHAnsi"/>
                <w:bCs/>
                <w:sz w:val="22"/>
                <w:szCs w:val="22"/>
              </w:rPr>
              <w:t>1</w:t>
            </w:r>
            <w:r>
              <w:rPr>
                <w:rFonts w:asciiTheme="minorHAnsi" w:eastAsia="Times New Roman" w:hAnsiTheme="minorHAnsi"/>
                <w:bCs/>
                <w:sz w:val="22"/>
                <w:szCs w:val="22"/>
              </w:rPr>
              <w:t>5</w:t>
            </w:r>
            <w:r w:rsidRPr="004E5A3C">
              <w:rPr>
                <w:rFonts w:asciiTheme="minorHAnsi" w:eastAsia="Times New Roman" w:hAnsiTheme="minorHAnsi"/>
                <w:bCs/>
                <w:sz w:val="22"/>
                <w:szCs w:val="22"/>
              </w:rPr>
              <w:t>:</w:t>
            </w:r>
            <w:r>
              <w:rPr>
                <w:rFonts w:asciiTheme="minorHAnsi" w:eastAsia="Times New Roman" w:hAnsiTheme="minorHAnsi"/>
                <w:bCs/>
                <w:sz w:val="22"/>
                <w:szCs w:val="22"/>
              </w:rPr>
              <w:t xml:space="preserve">45 </w:t>
            </w:r>
            <w:r w:rsidRPr="00805198">
              <w:rPr>
                <w:rFonts w:asciiTheme="minorHAnsi" w:eastAsia="Times New Roman" w:hAnsiTheme="minorHAnsi"/>
                <w:bCs/>
                <w:sz w:val="22"/>
                <w:szCs w:val="22"/>
              </w:rPr>
              <w:t>– 1</w:t>
            </w:r>
            <w:r w:rsidR="00740187">
              <w:rPr>
                <w:rFonts w:asciiTheme="minorHAnsi" w:eastAsia="Times New Roman" w:hAnsiTheme="minorHAnsi"/>
                <w:bCs/>
                <w:sz w:val="22"/>
                <w:szCs w:val="22"/>
              </w:rPr>
              <w:t>6</w:t>
            </w:r>
            <w:r w:rsidRPr="00805198">
              <w:rPr>
                <w:rFonts w:asciiTheme="minorHAnsi" w:eastAsia="Times New Roman" w:hAnsiTheme="minorHAnsi"/>
                <w:bCs/>
                <w:sz w:val="22"/>
                <w:szCs w:val="22"/>
              </w:rPr>
              <w:t>:</w:t>
            </w:r>
            <w:r w:rsidR="00740187">
              <w:rPr>
                <w:rFonts w:asciiTheme="minorHAnsi" w:eastAsia="Times New Roman" w:hAnsiTheme="minorHAnsi"/>
                <w:bCs/>
                <w:sz w:val="22"/>
                <w:szCs w:val="22"/>
              </w:rPr>
              <w:t>3</w:t>
            </w:r>
            <w:r w:rsidRPr="00805198">
              <w:rPr>
                <w:rFonts w:asciiTheme="minorHAnsi" w:eastAsia="Times New Roman" w:hAnsiTheme="minorHAnsi"/>
                <w:bCs/>
                <w:sz w:val="22"/>
                <w:szCs w:val="22"/>
              </w:rPr>
              <w:t xml:space="preserve">0 </w:t>
            </w:r>
          </w:p>
        </w:tc>
        <w:tc>
          <w:tcPr>
            <w:tcW w:w="5811" w:type="dxa"/>
          </w:tcPr>
          <w:p w14:paraId="7CDE064B" w14:textId="76BEDE13" w:rsidR="004B38DA" w:rsidRDefault="004B38DA" w:rsidP="004B38DA">
            <w:pPr>
              <w:tabs>
                <w:tab w:val="left" w:pos="720"/>
              </w:tabs>
              <w:jc w:val="left"/>
              <w:rPr>
                <w:rFonts w:asciiTheme="minorHAnsi" w:eastAsia="Times New Roman" w:hAnsiTheme="minorHAnsi"/>
                <w:b/>
                <w:bCs/>
                <w:sz w:val="22"/>
                <w:szCs w:val="22"/>
                <w:lang w:val="en-US"/>
              </w:rPr>
            </w:pPr>
            <w:r w:rsidRPr="00805198">
              <w:rPr>
                <w:rFonts w:asciiTheme="minorHAnsi" w:eastAsia="Times New Roman" w:hAnsiTheme="minorHAnsi"/>
                <w:b/>
                <w:bCs/>
                <w:sz w:val="22"/>
                <w:szCs w:val="22"/>
                <w:lang w:val="en-US"/>
              </w:rPr>
              <w:t xml:space="preserve">Exercise – Drafting Specific Commitments using Regulatory </w:t>
            </w:r>
            <w:r w:rsidR="00DD0106">
              <w:rPr>
                <w:rFonts w:asciiTheme="minorHAnsi" w:eastAsia="Times New Roman" w:hAnsiTheme="minorHAnsi"/>
                <w:b/>
                <w:bCs/>
                <w:sz w:val="22"/>
                <w:szCs w:val="44"/>
                <w:lang w:val="en-US"/>
              </w:rPr>
              <w:t>Survey</w:t>
            </w:r>
            <w:r w:rsidR="00DD0106" w:rsidRPr="00CD111B">
              <w:rPr>
                <w:rFonts w:asciiTheme="minorHAnsi" w:eastAsia="Times New Roman" w:hAnsiTheme="minorHAnsi"/>
                <w:b/>
                <w:bCs/>
                <w:sz w:val="22"/>
                <w:szCs w:val="44"/>
                <w:lang w:val="en-US"/>
              </w:rPr>
              <w:t xml:space="preserve"> </w:t>
            </w:r>
            <w:r w:rsidRPr="00805198">
              <w:rPr>
                <w:rFonts w:asciiTheme="minorHAnsi" w:eastAsia="Times New Roman" w:hAnsiTheme="minorHAnsi"/>
                <w:b/>
                <w:bCs/>
                <w:sz w:val="22"/>
                <w:szCs w:val="22"/>
                <w:lang w:val="en-US"/>
              </w:rPr>
              <w:t>Data (continued)</w:t>
            </w:r>
          </w:p>
          <w:p w14:paraId="5A4A1552" w14:textId="24F28121" w:rsidR="00E137A6" w:rsidRPr="00E137A6" w:rsidRDefault="00E137A6" w:rsidP="001D6472">
            <w:pPr>
              <w:tabs>
                <w:tab w:val="left" w:pos="720"/>
              </w:tabs>
              <w:jc w:val="left"/>
              <w:rPr>
                <w:rFonts w:asciiTheme="minorHAnsi" w:eastAsia="Times New Roman" w:hAnsiTheme="minorHAnsi"/>
                <w:b/>
                <w:bCs/>
                <w:sz w:val="22"/>
                <w:szCs w:val="22"/>
              </w:rPr>
            </w:pPr>
          </w:p>
        </w:tc>
        <w:tc>
          <w:tcPr>
            <w:tcW w:w="1650" w:type="dxa"/>
          </w:tcPr>
          <w:p w14:paraId="6720DC3A" w14:textId="77777777" w:rsidR="004B38DA" w:rsidRPr="00805198" w:rsidRDefault="004B38DA" w:rsidP="004B38DA">
            <w:pPr>
              <w:tabs>
                <w:tab w:val="left" w:pos="720"/>
              </w:tabs>
              <w:jc w:val="left"/>
              <w:rPr>
                <w:rFonts w:asciiTheme="minorHAnsi" w:eastAsia="Times New Roman" w:hAnsiTheme="minorHAnsi"/>
                <w:bCs/>
                <w:sz w:val="22"/>
                <w:szCs w:val="22"/>
              </w:rPr>
            </w:pPr>
          </w:p>
        </w:tc>
      </w:tr>
    </w:tbl>
    <w:p w14:paraId="6719B2EA" w14:textId="77777777" w:rsidR="00AD323E" w:rsidRDefault="00AD323E" w:rsidP="00AD323E">
      <w:pPr>
        <w:rPr>
          <w:szCs w:val="22"/>
        </w:rPr>
      </w:pPr>
    </w:p>
    <w:p w14:paraId="362E2355" w14:textId="77777777" w:rsidR="00676325" w:rsidRDefault="00676325" w:rsidP="00AD323E">
      <w:pPr>
        <w:rPr>
          <w:szCs w:val="22"/>
        </w:rPr>
      </w:pPr>
    </w:p>
    <w:tbl>
      <w:tblPr>
        <w:tblStyle w:val="WTOTable1"/>
        <w:tblW w:w="0" w:type="auto"/>
        <w:tblLook w:val="04A0" w:firstRow="1" w:lastRow="0" w:firstColumn="1" w:lastColumn="0" w:noHBand="0" w:noVBand="1"/>
      </w:tblPr>
      <w:tblGrid>
        <w:gridCol w:w="1555"/>
        <w:gridCol w:w="5811"/>
        <w:gridCol w:w="1650"/>
      </w:tblGrid>
      <w:tr w:rsidR="00382609" w:rsidRPr="001F411E" w14:paraId="46E9FECF" w14:textId="77777777" w:rsidTr="00EB3AAB">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1B62837E" w14:textId="77777777" w:rsidR="00382609" w:rsidRPr="001F411E" w:rsidRDefault="00382609" w:rsidP="00382609">
            <w:pPr>
              <w:jc w:val="center"/>
              <w:rPr>
                <w:rFonts w:asciiTheme="minorHAnsi" w:hAnsiTheme="minorHAnsi" w:cstheme="minorHAnsi"/>
                <w:sz w:val="22"/>
                <w:szCs w:val="22"/>
              </w:rPr>
            </w:pPr>
          </w:p>
          <w:p w14:paraId="5BE04CAA" w14:textId="108D6F9E" w:rsidR="00382609" w:rsidRPr="001F411E" w:rsidRDefault="00382609" w:rsidP="00123203">
            <w:pPr>
              <w:pStyle w:val="SummaryHeader"/>
              <w:jc w:val="center"/>
              <w:rPr>
                <w:rFonts w:asciiTheme="minorHAnsi" w:hAnsiTheme="minorHAnsi" w:cstheme="minorHAnsi"/>
                <w:sz w:val="22"/>
                <w:szCs w:val="22"/>
              </w:rPr>
            </w:pPr>
            <w:r w:rsidRPr="00123203">
              <w:rPr>
                <w:rFonts w:asciiTheme="minorHAnsi" w:hAnsiTheme="minorHAnsi" w:cstheme="minorHAnsi"/>
                <w:b/>
                <w:color w:val="FFFFFF" w:themeColor="background1"/>
                <w:sz w:val="22"/>
                <w:szCs w:val="28"/>
              </w:rPr>
              <w:t>Day 3</w:t>
            </w:r>
          </w:p>
        </w:tc>
      </w:tr>
      <w:tr w:rsidR="00E137A6" w:rsidRPr="005A427B" w14:paraId="5870D64C" w14:textId="77777777" w:rsidTr="00D030E9">
        <w:trPr>
          <w:cnfStyle w:val="000000100000" w:firstRow="0" w:lastRow="0" w:firstColumn="0" w:lastColumn="0" w:oddVBand="0" w:evenVBand="0" w:oddHBand="1" w:evenHBand="0" w:firstRowFirstColumn="0" w:firstRowLastColumn="0" w:lastRowFirstColumn="0" w:lastRowLastColumn="0"/>
        </w:trPr>
        <w:tc>
          <w:tcPr>
            <w:tcW w:w="1555" w:type="dxa"/>
          </w:tcPr>
          <w:p w14:paraId="7E1DB88A" w14:textId="1BE65D9E" w:rsidR="00E137A6" w:rsidRPr="00E137A6" w:rsidRDefault="00E137A6" w:rsidP="00E137A6">
            <w:pPr>
              <w:jc w:val="left"/>
              <w:rPr>
                <w:rFonts w:asciiTheme="minorHAnsi" w:eastAsia="Times New Roman" w:hAnsiTheme="minorHAnsi"/>
                <w:bCs/>
                <w:sz w:val="22"/>
                <w:szCs w:val="44"/>
              </w:rPr>
            </w:pPr>
            <w:r w:rsidRPr="00E137A6">
              <w:rPr>
                <w:rFonts w:asciiTheme="minorHAnsi" w:eastAsia="Times New Roman" w:hAnsiTheme="minorHAnsi"/>
                <w:bCs/>
                <w:sz w:val="22"/>
                <w:szCs w:val="44"/>
              </w:rPr>
              <w:t>9:00 – 10:</w:t>
            </w:r>
            <w:r>
              <w:rPr>
                <w:rFonts w:asciiTheme="minorHAnsi" w:eastAsia="Times New Roman" w:hAnsiTheme="minorHAnsi"/>
                <w:bCs/>
                <w:sz w:val="22"/>
                <w:szCs w:val="44"/>
              </w:rPr>
              <w:t>3</w:t>
            </w:r>
            <w:r w:rsidRPr="00E137A6">
              <w:rPr>
                <w:rFonts w:asciiTheme="minorHAnsi" w:eastAsia="Times New Roman" w:hAnsiTheme="minorHAnsi"/>
                <w:bCs/>
                <w:sz w:val="22"/>
                <w:szCs w:val="44"/>
              </w:rPr>
              <w:t>0</w:t>
            </w:r>
          </w:p>
        </w:tc>
        <w:tc>
          <w:tcPr>
            <w:tcW w:w="5811" w:type="dxa"/>
          </w:tcPr>
          <w:p w14:paraId="057335F8" w14:textId="77777777" w:rsidR="00E137A6" w:rsidRPr="00362A76" w:rsidRDefault="00E137A6" w:rsidP="00E137A6">
            <w:pPr>
              <w:tabs>
                <w:tab w:val="left" w:pos="720"/>
              </w:tabs>
              <w:jc w:val="left"/>
              <w:rPr>
                <w:rFonts w:asciiTheme="minorHAnsi" w:eastAsia="Times New Roman" w:hAnsiTheme="minorHAnsi" w:cstheme="minorHAnsi"/>
                <w:b/>
                <w:sz w:val="22"/>
                <w:szCs w:val="22"/>
              </w:rPr>
            </w:pPr>
            <w:r w:rsidRPr="00362A76">
              <w:rPr>
                <w:rFonts w:asciiTheme="minorHAnsi" w:eastAsia="Times New Roman" w:hAnsiTheme="minorHAnsi" w:cstheme="minorHAnsi"/>
                <w:b/>
                <w:sz w:val="22"/>
                <w:szCs w:val="22"/>
              </w:rPr>
              <w:t xml:space="preserve">Trade in Services Competitiveness Dashboard  </w:t>
            </w:r>
          </w:p>
          <w:p w14:paraId="2FEA1282" w14:textId="77777777" w:rsidR="00E137A6" w:rsidRPr="00362A76" w:rsidRDefault="00E137A6" w:rsidP="00E137A6">
            <w:pPr>
              <w:tabs>
                <w:tab w:val="left" w:pos="720"/>
              </w:tabs>
              <w:jc w:val="left"/>
              <w:rPr>
                <w:rFonts w:asciiTheme="minorHAnsi" w:eastAsia="Times New Roman" w:hAnsiTheme="minorHAnsi" w:cstheme="minorHAnsi"/>
                <w:b/>
                <w:sz w:val="22"/>
                <w:szCs w:val="22"/>
              </w:rPr>
            </w:pPr>
          </w:p>
          <w:p w14:paraId="4CE1A2BD" w14:textId="77777777" w:rsidR="00E137A6" w:rsidRDefault="003F08D2" w:rsidP="00C76427">
            <w:pPr>
              <w:tabs>
                <w:tab w:val="left" w:pos="720"/>
              </w:tabs>
              <w:jc w:val="left"/>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This session will introduce</w:t>
            </w:r>
            <w:r w:rsidR="00E137A6" w:rsidRPr="00362A76">
              <w:rPr>
                <w:rFonts w:asciiTheme="minorHAnsi" w:eastAsia="Times New Roman" w:hAnsiTheme="minorHAnsi" w:cstheme="minorHAnsi"/>
                <w:bCs/>
                <w:sz w:val="22"/>
                <w:szCs w:val="22"/>
              </w:rPr>
              <w:t xml:space="preserve"> the WTO-W</w:t>
            </w:r>
            <w:r>
              <w:rPr>
                <w:rFonts w:asciiTheme="minorHAnsi" w:eastAsia="Times New Roman" w:hAnsiTheme="minorHAnsi" w:cstheme="minorHAnsi"/>
                <w:bCs/>
                <w:sz w:val="22"/>
                <w:szCs w:val="22"/>
              </w:rPr>
              <w:t xml:space="preserve">orld </w:t>
            </w:r>
            <w:r w:rsidR="00E137A6" w:rsidRPr="00362A76">
              <w:rPr>
                <w:rFonts w:asciiTheme="minorHAnsi" w:eastAsia="Times New Roman" w:hAnsiTheme="minorHAnsi" w:cstheme="minorHAnsi"/>
                <w:bCs/>
                <w:sz w:val="22"/>
                <w:szCs w:val="22"/>
              </w:rPr>
              <w:t>B</w:t>
            </w:r>
            <w:r>
              <w:rPr>
                <w:rFonts w:asciiTheme="minorHAnsi" w:eastAsia="Times New Roman" w:hAnsiTheme="minorHAnsi" w:cstheme="minorHAnsi"/>
                <w:bCs/>
                <w:sz w:val="22"/>
                <w:szCs w:val="22"/>
              </w:rPr>
              <w:t>ank Competitiveness</w:t>
            </w:r>
            <w:r w:rsidR="00E137A6" w:rsidRPr="00362A76">
              <w:rPr>
                <w:rFonts w:asciiTheme="minorHAnsi" w:eastAsia="Times New Roman" w:hAnsiTheme="minorHAnsi" w:cstheme="minorHAnsi"/>
                <w:bCs/>
                <w:sz w:val="22"/>
                <w:szCs w:val="22"/>
              </w:rPr>
              <w:t xml:space="preserve"> </w:t>
            </w:r>
            <w:r>
              <w:rPr>
                <w:rFonts w:asciiTheme="minorHAnsi" w:eastAsia="Times New Roman" w:hAnsiTheme="minorHAnsi" w:cstheme="minorHAnsi"/>
                <w:bCs/>
                <w:sz w:val="22"/>
                <w:szCs w:val="22"/>
              </w:rPr>
              <w:t>D</w:t>
            </w:r>
            <w:r w:rsidR="00E137A6" w:rsidRPr="00362A76">
              <w:rPr>
                <w:rFonts w:asciiTheme="minorHAnsi" w:eastAsia="Times New Roman" w:hAnsiTheme="minorHAnsi" w:cstheme="minorHAnsi"/>
                <w:bCs/>
                <w:sz w:val="22"/>
                <w:szCs w:val="22"/>
              </w:rPr>
              <w:t xml:space="preserve">ashboard, </w:t>
            </w:r>
            <w:r>
              <w:rPr>
                <w:rFonts w:asciiTheme="minorHAnsi" w:eastAsia="Times New Roman" w:hAnsiTheme="minorHAnsi" w:cstheme="minorHAnsi"/>
                <w:bCs/>
                <w:sz w:val="22"/>
                <w:szCs w:val="22"/>
              </w:rPr>
              <w:t xml:space="preserve">its main </w:t>
            </w:r>
            <w:r w:rsidR="00E137A6" w:rsidRPr="00362A76">
              <w:rPr>
                <w:rFonts w:asciiTheme="minorHAnsi" w:eastAsia="Times New Roman" w:hAnsiTheme="minorHAnsi" w:cstheme="minorHAnsi"/>
                <w:bCs/>
                <w:sz w:val="22"/>
                <w:szCs w:val="22"/>
              </w:rPr>
              <w:t xml:space="preserve">tools and analytical metrics, both quantitative and qualitative, </w:t>
            </w:r>
            <w:r w:rsidR="00C76427">
              <w:rPr>
                <w:rFonts w:asciiTheme="minorHAnsi" w:eastAsia="Times New Roman" w:hAnsiTheme="minorHAnsi" w:cstheme="minorHAnsi"/>
                <w:bCs/>
                <w:sz w:val="22"/>
                <w:szCs w:val="22"/>
              </w:rPr>
              <w:t>which are</w:t>
            </w:r>
            <w:r w:rsidR="00845BD1">
              <w:rPr>
                <w:rFonts w:asciiTheme="minorHAnsi" w:eastAsia="Times New Roman" w:hAnsiTheme="minorHAnsi" w:cstheme="minorHAnsi"/>
                <w:bCs/>
                <w:sz w:val="22"/>
                <w:szCs w:val="22"/>
              </w:rPr>
              <w:t xml:space="preserve"> </w:t>
            </w:r>
            <w:r w:rsidR="00E137A6" w:rsidRPr="00362A76">
              <w:rPr>
                <w:rFonts w:asciiTheme="minorHAnsi" w:eastAsia="Times New Roman" w:hAnsiTheme="minorHAnsi" w:cstheme="minorHAnsi"/>
                <w:bCs/>
                <w:sz w:val="22"/>
                <w:szCs w:val="22"/>
              </w:rPr>
              <w:t xml:space="preserve">intended to help assess the performance and potential of the services sector and services trade. </w:t>
            </w:r>
          </w:p>
          <w:p w14:paraId="553D87AF" w14:textId="0DD92997" w:rsidR="00F27736" w:rsidRPr="005A427B" w:rsidRDefault="00F27736" w:rsidP="00C76427">
            <w:pPr>
              <w:tabs>
                <w:tab w:val="left" w:pos="720"/>
              </w:tabs>
              <w:jc w:val="left"/>
              <w:rPr>
                <w:rFonts w:asciiTheme="minorHAnsi" w:eastAsia="Times New Roman" w:hAnsiTheme="minorHAnsi"/>
                <w:b/>
                <w:szCs w:val="32"/>
              </w:rPr>
            </w:pPr>
          </w:p>
        </w:tc>
        <w:tc>
          <w:tcPr>
            <w:tcW w:w="1650" w:type="dxa"/>
          </w:tcPr>
          <w:p w14:paraId="348B20AA" w14:textId="1BDDBF1D" w:rsidR="00E137A6" w:rsidRPr="005A427B" w:rsidRDefault="00E137A6" w:rsidP="00E137A6">
            <w:pPr>
              <w:jc w:val="left"/>
              <w:rPr>
                <w:rFonts w:asciiTheme="minorHAnsi" w:eastAsia="Times New Roman" w:hAnsiTheme="minorHAnsi"/>
                <w:bCs/>
                <w:szCs w:val="32"/>
              </w:rPr>
            </w:pPr>
            <w:r w:rsidRPr="00362A76">
              <w:rPr>
                <w:rFonts w:asciiTheme="minorHAnsi" w:eastAsia="Times New Roman" w:hAnsiTheme="minorHAnsi" w:cstheme="minorHAnsi"/>
                <w:bCs/>
                <w:sz w:val="22"/>
                <w:szCs w:val="22"/>
              </w:rPr>
              <w:t>WTO</w:t>
            </w:r>
          </w:p>
        </w:tc>
      </w:tr>
      <w:tr w:rsidR="00E137A6" w:rsidRPr="005A427B" w14:paraId="644018EC" w14:textId="77777777" w:rsidTr="00D030E9">
        <w:trPr>
          <w:cnfStyle w:val="000000010000" w:firstRow="0" w:lastRow="0" w:firstColumn="0" w:lastColumn="0" w:oddVBand="0" w:evenVBand="0" w:oddHBand="0" w:evenHBand="1" w:firstRowFirstColumn="0" w:firstRowLastColumn="0" w:lastRowFirstColumn="0" w:lastRowLastColumn="0"/>
        </w:trPr>
        <w:tc>
          <w:tcPr>
            <w:tcW w:w="1555" w:type="dxa"/>
          </w:tcPr>
          <w:p w14:paraId="6E5A724D" w14:textId="440FCABD" w:rsidR="00E137A6" w:rsidRPr="005A427B" w:rsidRDefault="00E137A6" w:rsidP="00E137A6">
            <w:pPr>
              <w:jc w:val="left"/>
              <w:rPr>
                <w:rFonts w:asciiTheme="minorHAnsi" w:eastAsia="Times New Roman" w:hAnsiTheme="minorHAnsi"/>
                <w:bCs/>
                <w:sz w:val="22"/>
                <w:szCs w:val="32"/>
              </w:rPr>
            </w:pPr>
            <w:r w:rsidRPr="005A427B">
              <w:rPr>
                <w:rFonts w:asciiTheme="minorHAnsi" w:eastAsia="Times New Roman" w:hAnsiTheme="minorHAnsi"/>
                <w:bCs/>
                <w:sz w:val="22"/>
                <w:szCs w:val="32"/>
              </w:rPr>
              <w:t>10:30 – 10:45</w:t>
            </w:r>
          </w:p>
        </w:tc>
        <w:tc>
          <w:tcPr>
            <w:tcW w:w="5811" w:type="dxa"/>
          </w:tcPr>
          <w:p w14:paraId="497B04A9" w14:textId="77777777" w:rsidR="00E137A6" w:rsidRDefault="00E137A6" w:rsidP="00E137A6">
            <w:pPr>
              <w:tabs>
                <w:tab w:val="left" w:pos="720"/>
              </w:tabs>
              <w:jc w:val="left"/>
              <w:rPr>
                <w:rFonts w:asciiTheme="minorHAnsi" w:eastAsia="Times New Roman" w:hAnsiTheme="minorHAnsi"/>
                <w:b/>
                <w:sz w:val="22"/>
                <w:szCs w:val="32"/>
              </w:rPr>
            </w:pPr>
            <w:r w:rsidRPr="005A427B">
              <w:rPr>
                <w:rFonts w:asciiTheme="minorHAnsi" w:eastAsia="Times New Roman" w:hAnsiTheme="minorHAnsi"/>
                <w:b/>
                <w:sz w:val="22"/>
                <w:szCs w:val="32"/>
              </w:rPr>
              <w:t>Coffee Break</w:t>
            </w:r>
          </w:p>
          <w:p w14:paraId="1EDFE51E" w14:textId="7090E0B6" w:rsidR="00F27736" w:rsidRPr="005A427B" w:rsidRDefault="00F27736" w:rsidP="00E137A6">
            <w:pPr>
              <w:tabs>
                <w:tab w:val="left" w:pos="720"/>
              </w:tabs>
              <w:jc w:val="left"/>
              <w:rPr>
                <w:rFonts w:asciiTheme="minorHAnsi" w:eastAsia="Times New Roman" w:hAnsiTheme="minorHAnsi"/>
                <w:b/>
                <w:sz w:val="22"/>
                <w:szCs w:val="32"/>
              </w:rPr>
            </w:pPr>
          </w:p>
        </w:tc>
        <w:tc>
          <w:tcPr>
            <w:tcW w:w="1650" w:type="dxa"/>
          </w:tcPr>
          <w:p w14:paraId="0E656E2B" w14:textId="77777777" w:rsidR="00E137A6" w:rsidRPr="005A427B" w:rsidRDefault="00E137A6" w:rsidP="00E137A6">
            <w:pPr>
              <w:jc w:val="left"/>
              <w:rPr>
                <w:rFonts w:asciiTheme="minorHAnsi" w:eastAsia="Times New Roman" w:hAnsiTheme="minorHAnsi"/>
                <w:bCs/>
                <w:sz w:val="22"/>
                <w:szCs w:val="32"/>
              </w:rPr>
            </w:pPr>
          </w:p>
        </w:tc>
      </w:tr>
      <w:tr w:rsidR="00E137A6" w:rsidRPr="004E5A3C" w14:paraId="7BCDFF9D" w14:textId="77777777" w:rsidTr="00D030E9">
        <w:trPr>
          <w:cnfStyle w:val="000000100000" w:firstRow="0" w:lastRow="0" w:firstColumn="0" w:lastColumn="0" w:oddVBand="0" w:evenVBand="0" w:oddHBand="1" w:evenHBand="0" w:firstRowFirstColumn="0" w:firstRowLastColumn="0" w:lastRowFirstColumn="0" w:lastRowLastColumn="0"/>
        </w:trPr>
        <w:tc>
          <w:tcPr>
            <w:tcW w:w="1555" w:type="dxa"/>
          </w:tcPr>
          <w:p w14:paraId="6BD7EBB2" w14:textId="29728548" w:rsidR="00E137A6" w:rsidRDefault="00E137A6" w:rsidP="00E137A6">
            <w:pPr>
              <w:jc w:val="left"/>
              <w:rPr>
                <w:rFonts w:asciiTheme="minorHAnsi" w:eastAsia="Times New Roman" w:hAnsiTheme="minorHAnsi"/>
                <w:bCs/>
                <w:szCs w:val="22"/>
              </w:rPr>
            </w:pPr>
            <w:r>
              <w:rPr>
                <w:rFonts w:asciiTheme="minorHAnsi" w:eastAsia="Times New Roman" w:hAnsiTheme="minorHAnsi"/>
                <w:bCs/>
                <w:sz w:val="22"/>
                <w:szCs w:val="22"/>
              </w:rPr>
              <w:t>10:45 – 12:30</w:t>
            </w:r>
          </w:p>
        </w:tc>
        <w:tc>
          <w:tcPr>
            <w:tcW w:w="5811" w:type="dxa"/>
          </w:tcPr>
          <w:p w14:paraId="6E334674" w14:textId="77093D98" w:rsidR="00E137A6" w:rsidRPr="00A925AC" w:rsidRDefault="00C76427" w:rsidP="00E137A6">
            <w:pPr>
              <w:rPr>
                <w:rFonts w:asciiTheme="minorHAnsi" w:hAnsiTheme="minorHAnsi" w:cstheme="minorHAnsi"/>
                <w:b/>
                <w:bCs/>
                <w:sz w:val="22"/>
                <w:szCs w:val="22"/>
              </w:rPr>
            </w:pPr>
            <w:r>
              <w:rPr>
                <w:rFonts w:asciiTheme="minorHAnsi" w:hAnsiTheme="minorHAnsi" w:cstheme="minorHAnsi"/>
                <w:b/>
                <w:bCs/>
                <w:sz w:val="22"/>
                <w:szCs w:val="22"/>
              </w:rPr>
              <w:t>Exercise</w:t>
            </w:r>
            <w:r w:rsidR="00943BAA">
              <w:rPr>
                <w:rFonts w:asciiTheme="minorHAnsi" w:hAnsiTheme="minorHAnsi" w:cstheme="minorHAnsi"/>
                <w:b/>
                <w:bCs/>
                <w:sz w:val="22"/>
                <w:szCs w:val="22"/>
              </w:rPr>
              <w:t xml:space="preserve"> </w:t>
            </w:r>
            <w:r w:rsidR="00E137A6" w:rsidRPr="00A925AC">
              <w:rPr>
                <w:rFonts w:asciiTheme="minorHAnsi" w:eastAsia="Times New Roman" w:hAnsiTheme="minorHAnsi" w:cstheme="minorHAnsi"/>
                <w:b/>
                <w:bCs/>
                <w:sz w:val="22"/>
                <w:lang w:val="en-US" w:bidi="km-KH"/>
              </w:rPr>
              <w:t xml:space="preserve">– Applying the Services Trade Competitiveness </w:t>
            </w:r>
            <w:r w:rsidR="00E137A6">
              <w:rPr>
                <w:rFonts w:asciiTheme="minorHAnsi" w:eastAsia="Times New Roman" w:hAnsiTheme="minorHAnsi" w:cstheme="minorHAnsi"/>
                <w:b/>
                <w:bCs/>
                <w:sz w:val="22"/>
                <w:lang w:val="en-US" w:bidi="km-KH"/>
              </w:rPr>
              <w:t>Dashboard</w:t>
            </w:r>
            <w:r w:rsidR="00E137A6" w:rsidRPr="00A925AC">
              <w:rPr>
                <w:rFonts w:asciiTheme="minorHAnsi" w:eastAsia="Times New Roman" w:hAnsiTheme="minorHAnsi" w:cstheme="minorHAnsi"/>
                <w:b/>
                <w:bCs/>
                <w:sz w:val="22"/>
                <w:lang w:val="en-US" w:bidi="km-KH"/>
              </w:rPr>
              <w:t xml:space="preserve"> </w:t>
            </w:r>
            <w:r w:rsidR="00943BAA">
              <w:rPr>
                <w:rFonts w:asciiTheme="minorHAnsi" w:eastAsia="Times New Roman" w:hAnsiTheme="minorHAnsi" w:cstheme="minorHAnsi"/>
                <w:b/>
                <w:bCs/>
                <w:sz w:val="22"/>
                <w:lang w:val="en-US" w:bidi="km-KH"/>
              </w:rPr>
              <w:t>for Belize</w:t>
            </w:r>
          </w:p>
          <w:p w14:paraId="4022B345" w14:textId="77777777" w:rsidR="00E137A6" w:rsidRDefault="00E137A6" w:rsidP="00E137A6">
            <w:pPr>
              <w:tabs>
                <w:tab w:val="left" w:pos="720"/>
              </w:tabs>
              <w:jc w:val="left"/>
              <w:rPr>
                <w:rFonts w:asciiTheme="minorHAnsi" w:eastAsia="Times New Roman" w:hAnsiTheme="minorHAnsi"/>
                <w:b/>
                <w:sz w:val="22"/>
                <w:szCs w:val="22"/>
              </w:rPr>
            </w:pPr>
          </w:p>
          <w:p w14:paraId="0E0DC604" w14:textId="13FA6165" w:rsidR="00E137A6" w:rsidRPr="005C641C" w:rsidRDefault="00E137A6" w:rsidP="005C641C">
            <w:pPr>
              <w:tabs>
                <w:tab w:val="left" w:pos="720"/>
              </w:tabs>
              <w:jc w:val="left"/>
              <w:rPr>
                <w:rFonts w:asciiTheme="minorHAnsi" w:eastAsia="Times New Roman" w:hAnsiTheme="minorHAnsi" w:cstheme="minorHAnsi"/>
                <w:bCs/>
                <w:sz w:val="22"/>
                <w:szCs w:val="32"/>
              </w:rPr>
            </w:pPr>
            <w:r w:rsidRPr="00A925AC">
              <w:rPr>
                <w:rFonts w:asciiTheme="minorHAnsi" w:eastAsia="Times New Roman" w:hAnsiTheme="minorHAnsi" w:cstheme="minorHAnsi"/>
                <w:bCs/>
                <w:sz w:val="22"/>
                <w:szCs w:val="32"/>
              </w:rPr>
              <w:t xml:space="preserve">Participants </w:t>
            </w:r>
            <w:r w:rsidR="00C76427">
              <w:rPr>
                <w:rFonts w:asciiTheme="minorHAnsi" w:eastAsia="Times New Roman" w:hAnsiTheme="minorHAnsi" w:cstheme="minorHAnsi"/>
                <w:bCs/>
                <w:sz w:val="22"/>
                <w:szCs w:val="32"/>
              </w:rPr>
              <w:t xml:space="preserve">will </w:t>
            </w:r>
            <w:r>
              <w:rPr>
                <w:rFonts w:asciiTheme="minorHAnsi" w:eastAsia="Times New Roman" w:hAnsiTheme="minorHAnsi" w:cstheme="minorHAnsi"/>
                <w:bCs/>
                <w:sz w:val="22"/>
                <w:szCs w:val="32"/>
              </w:rPr>
              <w:t xml:space="preserve">conduct a data-driven diagnostic </w:t>
            </w:r>
            <w:r w:rsidRPr="00A925AC">
              <w:rPr>
                <w:rFonts w:asciiTheme="minorHAnsi" w:eastAsia="Times New Roman" w:hAnsiTheme="minorHAnsi" w:cstheme="minorHAnsi"/>
                <w:bCs/>
                <w:sz w:val="22"/>
                <w:szCs w:val="32"/>
              </w:rPr>
              <w:t>us</w:t>
            </w:r>
            <w:r>
              <w:rPr>
                <w:rFonts w:asciiTheme="minorHAnsi" w:eastAsia="Times New Roman" w:hAnsiTheme="minorHAnsi" w:cstheme="minorHAnsi"/>
                <w:bCs/>
                <w:sz w:val="22"/>
                <w:szCs w:val="32"/>
              </w:rPr>
              <w:t>ing</w:t>
            </w:r>
            <w:r w:rsidRPr="00A925AC">
              <w:rPr>
                <w:rFonts w:asciiTheme="minorHAnsi" w:eastAsia="Times New Roman" w:hAnsiTheme="minorHAnsi" w:cstheme="minorHAnsi"/>
                <w:bCs/>
                <w:sz w:val="22"/>
                <w:szCs w:val="32"/>
              </w:rPr>
              <w:t xml:space="preserve"> the </w:t>
            </w:r>
            <w:r w:rsidR="00C76427">
              <w:rPr>
                <w:rFonts w:asciiTheme="minorHAnsi" w:eastAsia="Times New Roman" w:hAnsiTheme="minorHAnsi" w:cstheme="minorHAnsi"/>
                <w:bCs/>
                <w:sz w:val="22"/>
                <w:szCs w:val="22"/>
              </w:rPr>
              <w:t>Competitiveness</w:t>
            </w:r>
            <w:r w:rsidR="00C76427" w:rsidRPr="00362A76">
              <w:rPr>
                <w:rFonts w:asciiTheme="minorHAnsi" w:eastAsia="Times New Roman" w:hAnsiTheme="minorHAnsi" w:cstheme="minorHAnsi"/>
                <w:bCs/>
                <w:sz w:val="22"/>
                <w:szCs w:val="22"/>
              </w:rPr>
              <w:t xml:space="preserve"> </w:t>
            </w:r>
            <w:r w:rsidR="00C76427">
              <w:rPr>
                <w:rFonts w:asciiTheme="minorHAnsi" w:eastAsia="Times New Roman" w:hAnsiTheme="minorHAnsi" w:cstheme="minorHAnsi"/>
                <w:bCs/>
                <w:sz w:val="22"/>
                <w:szCs w:val="22"/>
              </w:rPr>
              <w:t>D</w:t>
            </w:r>
            <w:r w:rsidR="00C76427" w:rsidRPr="00362A76">
              <w:rPr>
                <w:rFonts w:asciiTheme="minorHAnsi" w:eastAsia="Times New Roman" w:hAnsiTheme="minorHAnsi" w:cstheme="minorHAnsi"/>
                <w:bCs/>
                <w:sz w:val="22"/>
                <w:szCs w:val="22"/>
              </w:rPr>
              <w:t>ashboard</w:t>
            </w:r>
            <w:r w:rsidR="00C76427" w:rsidRPr="00A925AC" w:rsidDel="00C76427">
              <w:rPr>
                <w:rFonts w:asciiTheme="minorHAnsi" w:eastAsia="Times New Roman" w:hAnsiTheme="minorHAnsi" w:cstheme="minorHAnsi"/>
                <w:bCs/>
                <w:sz w:val="22"/>
                <w:szCs w:val="32"/>
              </w:rPr>
              <w:t xml:space="preserve"> </w:t>
            </w:r>
            <w:r w:rsidRPr="00A925AC">
              <w:rPr>
                <w:rFonts w:asciiTheme="minorHAnsi" w:eastAsia="Times New Roman" w:hAnsiTheme="minorHAnsi" w:cstheme="minorHAnsi"/>
                <w:bCs/>
                <w:sz w:val="22"/>
                <w:szCs w:val="32"/>
              </w:rPr>
              <w:t xml:space="preserve">to </w:t>
            </w:r>
            <w:r w:rsidR="005C641C">
              <w:rPr>
                <w:rFonts w:asciiTheme="minorHAnsi" w:eastAsia="Times New Roman" w:hAnsiTheme="minorHAnsi" w:cstheme="minorHAnsi"/>
                <w:bCs/>
                <w:sz w:val="22"/>
                <w:szCs w:val="32"/>
              </w:rPr>
              <w:t>i</w:t>
            </w:r>
            <w:r w:rsidRPr="00A925AC">
              <w:rPr>
                <w:rFonts w:asciiTheme="minorHAnsi" w:eastAsia="Times New Roman" w:hAnsiTheme="minorHAnsi" w:cstheme="minorHAnsi"/>
                <w:sz w:val="22"/>
                <w:szCs w:val="39"/>
                <w:lang w:val="en-US" w:bidi="km-KH"/>
              </w:rPr>
              <w:t>dentify competitive strengths and weaknesses</w:t>
            </w:r>
            <w:r w:rsidR="00C76427">
              <w:rPr>
                <w:rFonts w:asciiTheme="minorHAnsi" w:eastAsia="Times New Roman" w:hAnsiTheme="minorHAnsi" w:cstheme="minorHAnsi"/>
                <w:sz w:val="22"/>
                <w:szCs w:val="39"/>
                <w:lang w:val="en-US" w:bidi="km-KH"/>
              </w:rPr>
              <w:t xml:space="preserve"> and </w:t>
            </w:r>
            <w:r w:rsidRPr="00A925AC">
              <w:rPr>
                <w:rFonts w:asciiTheme="minorHAnsi" w:eastAsia="Times New Roman" w:hAnsiTheme="minorHAnsi" w:cstheme="minorHAnsi"/>
                <w:sz w:val="22"/>
                <w:szCs w:val="39"/>
                <w:lang w:val="en-US" w:bidi="km-KH"/>
              </w:rPr>
              <w:t xml:space="preserve">priority areas for domestic policy improvements; </w:t>
            </w:r>
            <w:r w:rsidR="005C641C">
              <w:rPr>
                <w:rFonts w:asciiTheme="minorHAnsi" w:eastAsia="Times New Roman" w:hAnsiTheme="minorHAnsi" w:cstheme="minorHAnsi"/>
                <w:sz w:val="22"/>
                <w:szCs w:val="39"/>
                <w:lang w:val="en-US" w:bidi="km-KH"/>
              </w:rPr>
              <w:t>as well as h</w:t>
            </w:r>
            <w:r w:rsidRPr="00A925AC">
              <w:rPr>
                <w:rFonts w:asciiTheme="minorHAnsi" w:eastAsia="Times New Roman" w:hAnsiTheme="minorHAnsi" w:cstheme="minorHAnsi"/>
                <w:sz w:val="22"/>
                <w:szCs w:val="39"/>
                <w:lang w:val="en-US" w:bidi="km-KH"/>
              </w:rPr>
              <w:t>ighlight overarching principles and expected contribution and strategic considerations for services trade policies</w:t>
            </w:r>
            <w:r w:rsidR="0034464E">
              <w:rPr>
                <w:rFonts w:asciiTheme="minorHAnsi" w:eastAsia="Times New Roman" w:hAnsiTheme="minorHAnsi" w:cstheme="minorHAnsi"/>
                <w:sz w:val="22"/>
                <w:szCs w:val="39"/>
                <w:lang w:val="en-US" w:bidi="km-KH"/>
              </w:rPr>
              <w:t>.</w:t>
            </w:r>
            <w:r w:rsidR="00C76427">
              <w:rPr>
                <w:rFonts w:asciiTheme="minorHAnsi" w:eastAsia="Times New Roman" w:hAnsiTheme="minorHAnsi" w:cstheme="minorHAnsi"/>
                <w:sz w:val="22"/>
                <w:szCs w:val="39"/>
                <w:lang w:val="en-US" w:bidi="km-KH"/>
              </w:rPr>
              <w:t xml:space="preserve"> </w:t>
            </w:r>
          </w:p>
          <w:p w14:paraId="5579EF78" w14:textId="77777777" w:rsidR="00E137A6" w:rsidRDefault="00E137A6" w:rsidP="000A4593">
            <w:pPr>
              <w:tabs>
                <w:tab w:val="left" w:pos="720"/>
              </w:tabs>
              <w:spacing w:before="120" w:after="120" w:line="276" w:lineRule="auto"/>
              <w:ind w:left="298"/>
              <w:contextualSpacing/>
              <w:jc w:val="left"/>
              <w:rPr>
                <w:rFonts w:asciiTheme="minorHAnsi" w:hAnsiTheme="minorHAnsi"/>
                <w:b/>
                <w:bCs/>
                <w:szCs w:val="22"/>
              </w:rPr>
            </w:pPr>
          </w:p>
        </w:tc>
        <w:tc>
          <w:tcPr>
            <w:tcW w:w="1650" w:type="dxa"/>
          </w:tcPr>
          <w:p w14:paraId="41E4A656" w14:textId="003B8FE5" w:rsidR="00E137A6" w:rsidRDefault="00E137A6" w:rsidP="00E137A6">
            <w:pPr>
              <w:jc w:val="left"/>
              <w:rPr>
                <w:rFonts w:asciiTheme="minorHAnsi" w:eastAsia="Times New Roman" w:hAnsiTheme="minorHAnsi"/>
                <w:bCs/>
                <w:szCs w:val="22"/>
              </w:rPr>
            </w:pPr>
          </w:p>
        </w:tc>
      </w:tr>
      <w:tr w:rsidR="00E137A6" w:rsidRPr="004E5A3C" w14:paraId="6BB9F838" w14:textId="77777777" w:rsidTr="00D030E9">
        <w:trPr>
          <w:cnfStyle w:val="000000010000" w:firstRow="0" w:lastRow="0" w:firstColumn="0" w:lastColumn="0" w:oddVBand="0" w:evenVBand="0" w:oddHBand="0" w:evenHBand="1" w:firstRowFirstColumn="0" w:firstRowLastColumn="0" w:lastRowFirstColumn="0" w:lastRowLastColumn="0"/>
        </w:trPr>
        <w:tc>
          <w:tcPr>
            <w:tcW w:w="1555" w:type="dxa"/>
          </w:tcPr>
          <w:p w14:paraId="642453A1" w14:textId="733ABCCC" w:rsidR="00E137A6" w:rsidRDefault="00E137A6" w:rsidP="00E137A6">
            <w:pPr>
              <w:jc w:val="left"/>
              <w:rPr>
                <w:rFonts w:asciiTheme="minorHAnsi" w:eastAsia="Times New Roman" w:hAnsiTheme="minorHAnsi"/>
                <w:bCs/>
                <w:szCs w:val="22"/>
              </w:rPr>
            </w:pPr>
            <w:r w:rsidRPr="001F411E">
              <w:rPr>
                <w:rFonts w:asciiTheme="minorHAnsi" w:hAnsiTheme="minorHAnsi" w:cstheme="minorHAnsi"/>
                <w:sz w:val="22"/>
                <w:szCs w:val="22"/>
              </w:rPr>
              <w:t>12:</w:t>
            </w:r>
            <w:r>
              <w:rPr>
                <w:rFonts w:asciiTheme="minorHAnsi" w:hAnsiTheme="minorHAnsi" w:cstheme="minorHAnsi"/>
                <w:sz w:val="22"/>
                <w:szCs w:val="22"/>
              </w:rPr>
              <w:t>30</w:t>
            </w:r>
            <w:r w:rsidRPr="001F411E">
              <w:rPr>
                <w:rFonts w:asciiTheme="minorHAnsi" w:hAnsiTheme="minorHAnsi" w:cstheme="minorHAnsi"/>
                <w:sz w:val="22"/>
                <w:szCs w:val="22"/>
              </w:rPr>
              <w:t xml:space="preserve"> – 1</w:t>
            </w:r>
            <w:r>
              <w:rPr>
                <w:rFonts w:asciiTheme="minorHAnsi" w:hAnsiTheme="minorHAnsi" w:cstheme="minorHAnsi"/>
                <w:sz w:val="22"/>
                <w:szCs w:val="22"/>
              </w:rPr>
              <w:t>3</w:t>
            </w:r>
            <w:r w:rsidRPr="001F411E">
              <w:rPr>
                <w:rFonts w:asciiTheme="minorHAnsi" w:hAnsiTheme="minorHAnsi" w:cstheme="minorHAnsi"/>
                <w:sz w:val="22"/>
                <w:szCs w:val="22"/>
              </w:rPr>
              <w:t>:</w:t>
            </w:r>
            <w:r>
              <w:rPr>
                <w:rFonts w:asciiTheme="minorHAnsi" w:hAnsiTheme="minorHAnsi" w:cstheme="minorHAnsi"/>
                <w:sz w:val="22"/>
                <w:szCs w:val="22"/>
              </w:rPr>
              <w:t>3</w:t>
            </w:r>
            <w:r w:rsidRPr="001F411E">
              <w:rPr>
                <w:rFonts w:asciiTheme="minorHAnsi" w:hAnsiTheme="minorHAnsi" w:cstheme="minorHAnsi"/>
                <w:sz w:val="22"/>
                <w:szCs w:val="22"/>
              </w:rPr>
              <w:t>0</w:t>
            </w:r>
          </w:p>
        </w:tc>
        <w:tc>
          <w:tcPr>
            <w:tcW w:w="5811" w:type="dxa"/>
          </w:tcPr>
          <w:p w14:paraId="41760878" w14:textId="77777777" w:rsidR="00E137A6" w:rsidRDefault="00E137A6" w:rsidP="00E137A6">
            <w:pPr>
              <w:rPr>
                <w:rFonts w:asciiTheme="minorHAnsi" w:hAnsiTheme="minorHAnsi" w:cstheme="minorHAnsi"/>
                <w:b/>
                <w:bCs/>
                <w:sz w:val="22"/>
                <w:szCs w:val="22"/>
              </w:rPr>
            </w:pPr>
            <w:r w:rsidRPr="00603856">
              <w:rPr>
                <w:rFonts w:asciiTheme="minorHAnsi" w:hAnsiTheme="minorHAnsi" w:cstheme="minorHAnsi"/>
                <w:b/>
                <w:bCs/>
                <w:sz w:val="22"/>
                <w:szCs w:val="22"/>
              </w:rPr>
              <w:t>Lunch</w:t>
            </w:r>
          </w:p>
          <w:p w14:paraId="60A944B1" w14:textId="77777777" w:rsidR="00E137A6" w:rsidRPr="00362A76" w:rsidRDefault="00E137A6" w:rsidP="00E137A6">
            <w:pPr>
              <w:tabs>
                <w:tab w:val="left" w:pos="720"/>
              </w:tabs>
              <w:jc w:val="left"/>
              <w:rPr>
                <w:rFonts w:asciiTheme="minorHAnsi" w:eastAsia="Times New Roman" w:hAnsiTheme="minorHAnsi"/>
                <w:b/>
                <w:szCs w:val="22"/>
              </w:rPr>
            </w:pPr>
          </w:p>
        </w:tc>
        <w:tc>
          <w:tcPr>
            <w:tcW w:w="1650" w:type="dxa"/>
          </w:tcPr>
          <w:p w14:paraId="58BD2825" w14:textId="77777777" w:rsidR="00E137A6" w:rsidRPr="00362A76" w:rsidRDefault="00E137A6" w:rsidP="00E137A6">
            <w:pPr>
              <w:jc w:val="left"/>
              <w:rPr>
                <w:rFonts w:asciiTheme="minorHAnsi" w:eastAsia="Times New Roman" w:hAnsiTheme="minorHAnsi"/>
                <w:bCs/>
                <w:szCs w:val="22"/>
              </w:rPr>
            </w:pPr>
          </w:p>
        </w:tc>
      </w:tr>
      <w:tr w:rsidR="00E137A6" w:rsidRPr="004E5A3C" w14:paraId="08C5206E" w14:textId="77777777" w:rsidTr="00D030E9">
        <w:trPr>
          <w:cnfStyle w:val="000000100000" w:firstRow="0" w:lastRow="0" w:firstColumn="0" w:lastColumn="0" w:oddVBand="0" w:evenVBand="0" w:oddHBand="1" w:evenHBand="0" w:firstRowFirstColumn="0" w:firstRowLastColumn="0" w:lastRowFirstColumn="0" w:lastRowLastColumn="0"/>
        </w:trPr>
        <w:tc>
          <w:tcPr>
            <w:tcW w:w="1555" w:type="dxa"/>
          </w:tcPr>
          <w:p w14:paraId="2DE9AF28" w14:textId="1299991B" w:rsidR="00E137A6" w:rsidRDefault="00E137A6" w:rsidP="00E137A6">
            <w:pPr>
              <w:jc w:val="left"/>
              <w:rPr>
                <w:rFonts w:asciiTheme="minorHAnsi" w:eastAsia="Times New Roman" w:hAnsiTheme="minorHAnsi"/>
                <w:bCs/>
                <w:szCs w:val="22"/>
              </w:rPr>
            </w:pPr>
            <w:r w:rsidRPr="001F411E">
              <w:rPr>
                <w:rFonts w:asciiTheme="minorHAnsi" w:hAnsiTheme="minorHAnsi" w:cstheme="minorHAnsi"/>
                <w:sz w:val="22"/>
                <w:szCs w:val="22"/>
              </w:rPr>
              <w:t>1</w:t>
            </w:r>
            <w:r>
              <w:rPr>
                <w:rFonts w:asciiTheme="minorHAnsi" w:hAnsiTheme="minorHAnsi" w:cstheme="minorHAnsi"/>
                <w:sz w:val="22"/>
                <w:szCs w:val="22"/>
              </w:rPr>
              <w:t>3</w:t>
            </w:r>
            <w:r w:rsidRPr="001F411E">
              <w:rPr>
                <w:rFonts w:asciiTheme="minorHAnsi" w:hAnsiTheme="minorHAnsi" w:cstheme="minorHAnsi"/>
                <w:sz w:val="22"/>
                <w:szCs w:val="22"/>
              </w:rPr>
              <w:t>:</w:t>
            </w:r>
            <w:r>
              <w:rPr>
                <w:rFonts w:asciiTheme="minorHAnsi" w:hAnsiTheme="minorHAnsi" w:cstheme="minorHAnsi"/>
                <w:sz w:val="22"/>
                <w:szCs w:val="22"/>
              </w:rPr>
              <w:t>3</w:t>
            </w:r>
            <w:r w:rsidRPr="001F411E">
              <w:rPr>
                <w:rFonts w:asciiTheme="minorHAnsi" w:hAnsiTheme="minorHAnsi" w:cstheme="minorHAnsi"/>
                <w:sz w:val="22"/>
                <w:szCs w:val="22"/>
              </w:rPr>
              <w:t>0</w:t>
            </w:r>
            <w:r>
              <w:rPr>
                <w:rFonts w:asciiTheme="minorHAnsi" w:hAnsiTheme="minorHAnsi" w:cstheme="minorHAnsi"/>
                <w:sz w:val="22"/>
                <w:szCs w:val="22"/>
              </w:rPr>
              <w:t xml:space="preserve"> </w:t>
            </w:r>
            <w:r>
              <w:rPr>
                <w:rFonts w:asciiTheme="minorHAnsi" w:eastAsia="Times New Roman" w:hAnsiTheme="minorHAnsi"/>
                <w:bCs/>
                <w:sz w:val="22"/>
                <w:szCs w:val="22"/>
              </w:rPr>
              <w:t>– 15:30</w:t>
            </w:r>
          </w:p>
        </w:tc>
        <w:tc>
          <w:tcPr>
            <w:tcW w:w="5811" w:type="dxa"/>
          </w:tcPr>
          <w:p w14:paraId="7AA5FBEE" w14:textId="0987BF07" w:rsidR="00E137A6" w:rsidRDefault="009663C3" w:rsidP="00E137A6">
            <w:pPr>
              <w:rPr>
                <w:rFonts w:asciiTheme="minorHAnsi" w:hAnsiTheme="minorHAnsi" w:cstheme="minorHAnsi"/>
                <w:b/>
                <w:bCs/>
                <w:sz w:val="22"/>
                <w:szCs w:val="22"/>
              </w:rPr>
            </w:pPr>
            <w:r>
              <w:rPr>
                <w:rFonts w:asciiTheme="minorHAnsi" w:hAnsiTheme="minorHAnsi" w:cstheme="minorHAnsi"/>
                <w:b/>
                <w:bCs/>
                <w:sz w:val="22"/>
                <w:szCs w:val="22"/>
              </w:rPr>
              <w:t xml:space="preserve">Exercise </w:t>
            </w:r>
            <w:r w:rsidRPr="00A925AC">
              <w:rPr>
                <w:rFonts w:asciiTheme="minorHAnsi" w:eastAsia="Times New Roman" w:hAnsiTheme="minorHAnsi" w:cstheme="minorHAnsi"/>
                <w:b/>
                <w:bCs/>
                <w:sz w:val="22"/>
                <w:lang w:val="en-US" w:bidi="km-KH"/>
              </w:rPr>
              <w:t xml:space="preserve">– Applying the Services Trade Competitiveness </w:t>
            </w:r>
            <w:r>
              <w:rPr>
                <w:rFonts w:asciiTheme="minorHAnsi" w:eastAsia="Times New Roman" w:hAnsiTheme="minorHAnsi" w:cstheme="minorHAnsi"/>
                <w:b/>
                <w:bCs/>
                <w:sz w:val="22"/>
                <w:lang w:val="en-US" w:bidi="km-KH"/>
              </w:rPr>
              <w:t>Dashboard</w:t>
            </w:r>
            <w:r w:rsidRPr="00A925AC">
              <w:rPr>
                <w:rFonts w:asciiTheme="minorHAnsi" w:eastAsia="Times New Roman" w:hAnsiTheme="minorHAnsi" w:cstheme="minorHAnsi"/>
                <w:b/>
                <w:bCs/>
                <w:sz w:val="22"/>
                <w:lang w:val="en-US" w:bidi="km-KH"/>
              </w:rPr>
              <w:t xml:space="preserve"> </w:t>
            </w:r>
            <w:r>
              <w:rPr>
                <w:rFonts w:asciiTheme="minorHAnsi" w:eastAsia="Times New Roman" w:hAnsiTheme="minorHAnsi" w:cstheme="minorHAnsi"/>
                <w:b/>
                <w:bCs/>
                <w:sz w:val="22"/>
                <w:lang w:val="en-US" w:bidi="km-KH"/>
              </w:rPr>
              <w:t>for Belize</w:t>
            </w:r>
            <w:r>
              <w:rPr>
                <w:rFonts w:asciiTheme="minorHAnsi" w:hAnsiTheme="minorHAnsi" w:cstheme="minorHAnsi"/>
                <w:b/>
                <w:bCs/>
                <w:sz w:val="22"/>
                <w:lang w:val="en-US" w:bidi="km-KH"/>
              </w:rPr>
              <w:t xml:space="preserve"> </w:t>
            </w:r>
            <w:r w:rsidR="00E137A6">
              <w:rPr>
                <w:rFonts w:asciiTheme="minorHAnsi" w:hAnsiTheme="minorHAnsi" w:cstheme="minorHAnsi"/>
                <w:b/>
                <w:bCs/>
                <w:sz w:val="22"/>
                <w:szCs w:val="22"/>
              </w:rPr>
              <w:t>(</w:t>
            </w:r>
            <w:r w:rsidR="00E137A6" w:rsidRPr="00382609">
              <w:rPr>
                <w:rFonts w:asciiTheme="minorHAnsi" w:hAnsiTheme="minorHAnsi" w:cstheme="minorHAnsi"/>
                <w:b/>
                <w:bCs/>
                <w:sz w:val="22"/>
                <w:szCs w:val="22"/>
              </w:rPr>
              <w:t>continued</w:t>
            </w:r>
            <w:r w:rsidR="00E137A6">
              <w:rPr>
                <w:rFonts w:asciiTheme="minorHAnsi" w:hAnsiTheme="minorHAnsi" w:cstheme="minorHAnsi"/>
                <w:b/>
                <w:bCs/>
                <w:sz w:val="22"/>
                <w:szCs w:val="22"/>
              </w:rPr>
              <w:t>)</w:t>
            </w:r>
          </w:p>
          <w:p w14:paraId="78F15BA2" w14:textId="77777777" w:rsidR="00E137A6" w:rsidRPr="00362A76" w:rsidRDefault="00E137A6" w:rsidP="00E137A6">
            <w:pPr>
              <w:rPr>
                <w:rFonts w:asciiTheme="minorHAnsi" w:hAnsiTheme="minorHAnsi"/>
                <w:b/>
                <w:bCs/>
                <w:szCs w:val="22"/>
              </w:rPr>
            </w:pPr>
          </w:p>
        </w:tc>
        <w:tc>
          <w:tcPr>
            <w:tcW w:w="1650" w:type="dxa"/>
          </w:tcPr>
          <w:p w14:paraId="5E554857" w14:textId="5900B186" w:rsidR="00E137A6" w:rsidRDefault="00E137A6" w:rsidP="00E137A6">
            <w:pPr>
              <w:jc w:val="left"/>
              <w:rPr>
                <w:rFonts w:asciiTheme="minorHAnsi" w:eastAsia="Times New Roman" w:hAnsiTheme="minorHAnsi"/>
                <w:bCs/>
                <w:szCs w:val="22"/>
              </w:rPr>
            </w:pPr>
            <w:r>
              <w:rPr>
                <w:rFonts w:asciiTheme="minorHAnsi" w:eastAsia="Times New Roman" w:hAnsiTheme="minorHAnsi"/>
                <w:bCs/>
                <w:sz w:val="22"/>
                <w:szCs w:val="22"/>
              </w:rPr>
              <w:t>Participants, WTO</w:t>
            </w:r>
          </w:p>
        </w:tc>
      </w:tr>
      <w:tr w:rsidR="00E137A6" w:rsidRPr="001F411E" w14:paraId="4405795E" w14:textId="77777777" w:rsidTr="00D030E9">
        <w:trPr>
          <w:cnfStyle w:val="000000010000" w:firstRow="0" w:lastRow="0" w:firstColumn="0" w:lastColumn="0" w:oddVBand="0" w:evenVBand="0" w:oddHBand="0" w:evenHBand="1" w:firstRowFirstColumn="0" w:firstRowLastColumn="0" w:lastRowFirstColumn="0" w:lastRowLastColumn="0"/>
        </w:trPr>
        <w:tc>
          <w:tcPr>
            <w:tcW w:w="1555" w:type="dxa"/>
          </w:tcPr>
          <w:p w14:paraId="707E9C17" w14:textId="6BBC68BB" w:rsidR="00E137A6" w:rsidRPr="001F411E" w:rsidRDefault="00E137A6" w:rsidP="00E137A6">
            <w:pPr>
              <w:jc w:val="left"/>
              <w:rPr>
                <w:rFonts w:asciiTheme="minorHAnsi" w:hAnsiTheme="minorHAnsi" w:cstheme="minorHAnsi"/>
                <w:sz w:val="22"/>
                <w:szCs w:val="22"/>
              </w:rPr>
            </w:pPr>
            <w:r>
              <w:rPr>
                <w:rFonts w:asciiTheme="minorHAnsi" w:eastAsia="Times New Roman" w:hAnsiTheme="minorHAnsi"/>
                <w:bCs/>
                <w:sz w:val="22"/>
                <w:szCs w:val="22"/>
              </w:rPr>
              <w:t xml:space="preserve">15:30 - </w:t>
            </w:r>
            <w:r w:rsidRPr="001F411E">
              <w:rPr>
                <w:rFonts w:asciiTheme="minorHAnsi" w:hAnsiTheme="minorHAnsi" w:cstheme="minorHAnsi"/>
                <w:sz w:val="22"/>
                <w:szCs w:val="22"/>
              </w:rPr>
              <w:t>1</w:t>
            </w:r>
            <w:r>
              <w:rPr>
                <w:rFonts w:asciiTheme="minorHAnsi" w:hAnsiTheme="minorHAnsi" w:cstheme="minorHAnsi"/>
                <w:sz w:val="22"/>
                <w:szCs w:val="22"/>
              </w:rPr>
              <w:t>5</w:t>
            </w:r>
            <w:r w:rsidRPr="001F411E">
              <w:rPr>
                <w:rFonts w:asciiTheme="minorHAnsi" w:hAnsiTheme="minorHAnsi" w:cstheme="minorHAnsi"/>
                <w:sz w:val="22"/>
                <w:szCs w:val="22"/>
              </w:rPr>
              <w:t>:</w:t>
            </w:r>
            <w:r>
              <w:rPr>
                <w:rFonts w:asciiTheme="minorHAnsi" w:hAnsiTheme="minorHAnsi" w:cstheme="minorHAnsi"/>
                <w:sz w:val="22"/>
                <w:szCs w:val="22"/>
              </w:rPr>
              <w:t>45</w:t>
            </w:r>
          </w:p>
        </w:tc>
        <w:tc>
          <w:tcPr>
            <w:tcW w:w="5811" w:type="dxa"/>
          </w:tcPr>
          <w:p w14:paraId="3620B8FD" w14:textId="77777777" w:rsidR="00E137A6" w:rsidRDefault="00E137A6" w:rsidP="00E137A6">
            <w:pPr>
              <w:jc w:val="left"/>
              <w:rPr>
                <w:rFonts w:asciiTheme="minorHAnsi" w:hAnsiTheme="minorHAnsi" w:cstheme="minorHAnsi"/>
                <w:b/>
                <w:bCs/>
                <w:sz w:val="22"/>
                <w:szCs w:val="22"/>
              </w:rPr>
            </w:pPr>
            <w:r w:rsidRPr="00603856">
              <w:rPr>
                <w:rFonts w:asciiTheme="minorHAnsi" w:hAnsiTheme="minorHAnsi" w:cstheme="minorHAnsi"/>
                <w:b/>
                <w:bCs/>
                <w:sz w:val="22"/>
                <w:szCs w:val="22"/>
              </w:rPr>
              <w:t>Coffee Break</w:t>
            </w:r>
          </w:p>
          <w:p w14:paraId="44371F02" w14:textId="67B7D5AA" w:rsidR="00E137A6" w:rsidRPr="00603856" w:rsidRDefault="00E137A6" w:rsidP="00E137A6">
            <w:pPr>
              <w:jc w:val="left"/>
              <w:rPr>
                <w:rFonts w:asciiTheme="minorHAnsi" w:hAnsiTheme="minorHAnsi" w:cstheme="minorHAnsi"/>
                <w:b/>
                <w:bCs/>
                <w:sz w:val="22"/>
                <w:szCs w:val="22"/>
              </w:rPr>
            </w:pPr>
          </w:p>
        </w:tc>
        <w:tc>
          <w:tcPr>
            <w:tcW w:w="1650" w:type="dxa"/>
          </w:tcPr>
          <w:p w14:paraId="11AD64EC" w14:textId="51640027" w:rsidR="00E137A6" w:rsidRPr="001F411E" w:rsidRDefault="00E137A6" w:rsidP="00E137A6">
            <w:pPr>
              <w:jc w:val="left"/>
              <w:rPr>
                <w:rFonts w:asciiTheme="minorHAnsi" w:hAnsiTheme="minorHAnsi" w:cstheme="minorHAnsi"/>
                <w:sz w:val="22"/>
                <w:szCs w:val="22"/>
              </w:rPr>
            </w:pPr>
          </w:p>
        </w:tc>
      </w:tr>
      <w:tr w:rsidR="00E137A6" w:rsidRPr="001F411E" w14:paraId="4375B5B2" w14:textId="77777777" w:rsidTr="00D030E9">
        <w:trPr>
          <w:cnfStyle w:val="000000100000" w:firstRow="0" w:lastRow="0" w:firstColumn="0" w:lastColumn="0" w:oddVBand="0" w:evenVBand="0" w:oddHBand="1" w:evenHBand="0" w:firstRowFirstColumn="0" w:firstRowLastColumn="0" w:lastRowFirstColumn="0" w:lastRowLastColumn="0"/>
        </w:trPr>
        <w:tc>
          <w:tcPr>
            <w:tcW w:w="1555" w:type="dxa"/>
          </w:tcPr>
          <w:p w14:paraId="0E4F5659" w14:textId="444AD0CE" w:rsidR="00E137A6" w:rsidRPr="001F411E" w:rsidRDefault="00E137A6" w:rsidP="00E137A6">
            <w:pPr>
              <w:jc w:val="left"/>
              <w:rPr>
                <w:rFonts w:asciiTheme="minorHAnsi" w:hAnsiTheme="minorHAnsi"/>
                <w:szCs w:val="22"/>
              </w:rPr>
            </w:pPr>
            <w:r w:rsidRPr="001F411E">
              <w:rPr>
                <w:rFonts w:asciiTheme="minorHAnsi" w:hAnsiTheme="minorHAnsi" w:cstheme="minorHAnsi"/>
                <w:sz w:val="22"/>
                <w:szCs w:val="22"/>
              </w:rPr>
              <w:t>1</w:t>
            </w:r>
            <w:r>
              <w:rPr>
                <w:rFonts w:asciiTheme="minorHAnsi" w:hAnsiTheme="minorHAnsi" w:cstheme="minorHAnsi"/>
                <w:sz w:val="22"/>
                <w:szCs w:val="22"/>
              </w:rPr>
              <w:t>5</w:t>
            </w:r>
            <w:r w:rsidRPr="001F411E">
              <w:rPr>
                <w:rFonts w:asciiTheme="minorHAnsi" w:hAnsiTheme="minorHAnsi" w:cstheme="minorHAnsi"/>
                <w:sz w:val="22"/>
                <w:szCs w:val="22"/>
              </w:rPr>
              <w:t>:</w:t>
            </w:r>
            <w:r>
              <w:rPr>
                <w:rFonts w:asciiTheme="minorHAnsi" w:hAnsiTheme="minorHAnsi" w:cstheme="minorHAnsi"/>
                <w:sz w:val="22"/>
                <w:szCs w:val="22"/>
              </w:rPr>
              <w:t xml:space="preserve">45 </w:t>
            </w:r>
            <w:r w:rsidRPr="001F411E">
              <w:rPr>
                <w:rFonts w:asciiTheme="minorHAnsi" w:hAnsiTheme="minorHAnsi" w:cstheme="minorHAnsi"/>
                <w:sz w:val="22"/>
                <w:szCs w:val="22"/>
              </w:rPr>
              <w:t>– 1</w:t>
            </w:r>
            <w:r w:rsidR="00740187">
              <w:rPr>
                <w:rFonts w:asciiTheme="minorHAnsi" w:hAnsiTheme="minorHAnsi" w:cstheme="minorHAnsi"/>
                <w:sz w:val="22"/>
                <w:szCs w:val="22"/>
              </w:rPr>
              <w:t>6</w:t>
            </w:r>
            <w:r w:rsidRPr="001F411E">
              <w:rPr>
                <w:rFonts w:asciiTheme="minorHAnsi" w:hAnsiTheme="minorHAnsi" w:cstheme="minorHAnsi"/>
                <w:sz w:val="22"/>
                <w:szCs w:val="22"/>
              </w:rPr>
              <w:t>:</w:t>
            </w:r>
            <w:r w:rsidR="00740187">
              <w:rPr>
                <w:rFonts w:asciiTheme="minorHAnsi" w:hAnsiTheme="minorHAnsi" w:cstheme="minorHAnsi"/>
                <w:sz w:val="22"/>
                <w:szCs w:val="22"/>
              </w:rPr>
              <w:t>3</w:t>
            </w:r>
            <w:r>
              <w:rPr>
                <w:rFonts w:asciiTheme="minorHAnsi" w:hAnsiTheme="minorHAnsi" w:cstheme="minorHAnsi"/>
                <w:sz w:val="22"/>
                <w:szCs w:val="22"/>
              </w:rPr>
              <w:t>0</w:t>
            </w:r>
          </w:p>
        </w:tc>
        <w:tc>
          <w:tcPr>
            <w:tcW w:w="5811" w:type="dxa"/>
          </w:tcPr>
          <w:p w14:paraId="4D7225AD" w14:textId="05393F2A" w:rsidR="00E137A6" w:rsidRDefault="00E137A6" w:rsidP="00E137A6">
            <w:pPr>
              <w:jc w:val="left"/>
              <w:rPr>
                <w:rFonts w:asciiTheme="minorHAnsi" w:hAnsiTheme="minorHAnsi" w:cstheme="minorHAnsi"/>
                <w:b/>
                <w:bCs/>
                <w:sz w:val="22"/>
                <w:szCs w:val="22"/>
              </w:rPr>
            </w:pPr>
            <w:r w:rsidRPr="00805198">
              <w:rPr>
                <w:rFonts w:asciiTheme="minorHAnsi" w:hAnsiTheme="minorHAnsi" w:cstheme="minorHAnsi"/>
                <w:b/>
                <w:bCs/>
                <w:sz w:val="22"/>
                <w:szCs w:val="22"/>
              </w:rPr>
              <w:t>Discussion of Belize</w:t>
            </w:r>
            <w:r w:rsidR="00845BD1">
              <w:rPr>
                <w:rFonts w:asciiTheme="minorHAnsi" w:hAnsiTheme="minorHAnsi" w:cstheme="minorHAnsi"/>
                <w:b/>
                <w:bCs/>
                <w:sz w:val="22"/>
                <w:szCs w:val="22"/>
              </w:rPr>
              <w:t>'s</w:t>
            </w:r>
            <w:r w:rsidR="00485D18">
              <w:rPr>
                <w:rFonts w:asciiTheme="minorHAnsi" w:hAnsiTheme="minorHAnsi" w:cstheme="minorHAnsi"/>
                <w:b/>
                <w:bCs/>
                <w:sz w:val="22"/>
                <w:szCs w:val="22"/>
              </w:rPr>
              <w:t xml:space="preserve"> </w:t>
            </w:r>
            <w:r w:rsidRPr="00805198">
              <w:rPr>
                <w:rFonts w:asciiTheme="minorHAnsi" w:hAnsiTheme="minorHAnsi" w:cstheme="minorHAnsi"/>
                <w:b/>
                <w:bCs/>
                <w:sz w:val="22"/>
                <w:szCs w:val="22"/>
              </w:rPr>
              <w:t>Competitiveness Dashboard</w:t>
            </w:r>
            <w:r w:rsidR="00845BD1">
              <w:rPr>
                <w:rFonts w:asciiTheme="minorHAnsi" w:hAnsiTheme="minorHAnsi" w:cstheme="minorHAnsi"/>
                <w:b/>
                <w:bCs/>
                <w:sz w:val="22"/>
                <w:szCs w:val="22"/>
              </w:rPr>
              <w:t xml:space="preserve"> Report</w:t>
            </w:r>
          </w:p>
          <w:p w14:paraId="242AFBD9" w14:textId="77777777" w:rsidR="00E137A6" w:rsidRDefault="00E137A6" w:rsidP="00E137A6">
            <w:pPr>
              <w:jc w:val="left"/>
              <w:rPr>
                <w:rFonts w:asciiTheme="minorHAnsi" w:hAnsiTheme="minorHAnsi" w:cstheme="minorHAnsi"/>
                <w:b/>
                <w:bCs/>
                <w:sz w:val="22"/>
                <w:szCs w:val="22"/>
              </w:rPr>
            </w:pPr>
          </w:p>
          <w:p w14:paraId="1C72F35B" w14:textId="1F9ACD98" w:rsidR="00E137A6" w:rsidRPr="00E137A6" w:rsidRDefault="00E137A6" w:rsidP="00E137A6">
            <w:pPr>
              <w:jc w:val="left"/>
              <w:rPr>
                <w:rFonts w:asciiTheme="minorHAnsi" w:hAnsiTheme="minorHAnsi" w:cstheme="minorHAnsi"/>
                <w:sz w:val="22"/>
                <w:szCs w:val="22"/>
              </w:rPr>
            </w:pPr>
            <w:r w:rsidRPr="00805198">
              <w:rPr>
                <w:rFonts w:asciiTheme="minorHAnsi" w:hAnsiTheme="minorHAnsi" w:cstheme="minorHAnsi"/>
                <w:sz w:val="22"/>
                <w:szCs w:val="22"/>
              </w:rPr>
              <w:t xml:space="preserve">Discussion of preliminary </w:t>
            </w:r>
            <w:r w:rsidR="00F539BB" w:rsidRPr="00F539BB">
              <w:rPr>
                <w:rFonts w:asciiTheme="minorHAnsi" w:hAnsiTheme="minorHAnsi" w:cstheme="minorHAnsi"/>
                <w:sz w:val="22"/>
                <w:szCs w:val="22"/>
              </w:rPr>
              <w:t>Competitiveness Dashboard</w:t>
            </w:r>
            <w:r w:rsidR="00F539BB">
              <w:rPr>
                <w:rFonts w:asciiTheme="minorHAnsi" w:hAnsiTheme="minorHAnsi" w:cstheme="minorHAnsi"/>
                <w:sz w:val="22"/>
                <w:szCs w:val="22"/>
              </w:rPr>
              <w:t xml:space="preserve"> R</w:t>
            </w:r>
            <w:r w:rsidRPr="00805198">
              <w:rPr>
                <w:rFonts w:asciiTheme="minorHAnsi" w:hAnsiTheme="minorHAnsi" w:cstheme="minorHAnsi"/>
                <w:sz w:val="22"/>
                <w:szCs w:val="22"/>
              </w:rPr>
              <w:t>eport</w:t>
            </w:r>
            <w:r w:rsidR="00F539BB">
              <w:rPr>
                <w:rFonts w:asciiTheme="minorHAnsi" w:hAnsiTheme="minorHAnsi" w:cstheme="minorHAnsi"/>
                <w:sz w:val="22"/>
                <w:szCs w:val="22"/>
              </w:rPr>
              <w:t xml:space="preserve"> for Belize</w:t>
            </w:r>
            <w:r w:rsidRPr="00805198">
              <w:rPr>
                <w:rFonts w:asciiTheme="minorHAnsi" w:hAnsiTheme="minorHAnsi" w:cstheme="minorHAnsi"/>
                <w:sz w:val="22"/>
                <w:szCs w:val="22"/>
              </w:rPr>
              <w:t xml:space="preserve"> </w:t>
            </w:r>
            <w:r w:rsidRPr="00805198">
              <w:rPr>
                <w:rFonts w:asciiTheme="minorHAnsi" w:eastAsia="Times New Roman" w:hAnsiTheme="minorHAnsi" w:cstheme="minorHAnsi"/>
                <w:bCs/>
                <w:sz w:val="22"/>
                <w:szCs w:val="22"/>
              </w:rPr>
              <w:t xml:space="preserve">to establish a baseline for tourism and wider services reform and identify export and competitiveness opportunities. </w:t>
            </w:r>
          </w:p>
          <w:p w14:paraId="14B05D8A" w14:textId="77777777" w:rsidR="00E137A6" w:rsidRPr="00603856" w:rsidRDefault="00E137A6" w:rsidP="00E137A6">
            <w:pPr>
              <w:jc w:val="left"/>
              <w:rPr>
                <w:rFonts w:asciiTheme="minorHAnsi" w:hAnsiTheme="minorHAnsi"/>
                <w:b/>
                <w:bCs/>
                <w:szCs w:val="22"/>
              </w:rPr>
            </w:pPr>
          </w:p>
        </w:tc>
        <w:tc>
          <w:tcPr>
            <w:tcW w:w="1650" w:type="dxa"/>
          </w:tcPr>
          <w:p w14:paraId="4D013C5E" w14:textId="09ECD5B8" w:rsidR="00E137A6" w:rsidRPr="001F411E" w:rsidRDefault="00E137A6" w:rsidP="00E137A6">
            <w:pPr>
              <w:jc w:val="left"/>
              <w:rPr>
                <w:rFonts w:asciiTheme="minorHAnsi" w:hAnsiTheme="minorHAnsi"/>
                <w:szCs w:val="22"/>
              </w:rPr>
            </w:pPr>
            <w:r>
              <w:rPr>
                <w:rFonts w:asciiTheme="minorHAnsi" w:eastAsia="Times New Roman" w:hAnsiTheme="minorHAnsi"/>
                <w:bCs/>
                <w:sz w:val="22"/>
                <w:szCs w:val="22"/>
              </w:rPr>
              <w:t>Participants, WTO</w:t>
            </w:r>
          </w:p>
        </w:tc>
      </w:tr>
    </w:tbl>
    <w:p w14:paraId="49CC0070" w14:textId="77777777" w:rsidR="00F65789" w:rsidRDefault="00F65789" w:rsidP="00AD323E"/>
    <w:tbl>
      <w:tblPr>
        <w:tblStyle w:val="WTOTable1"/>
        <w:tblW w:w="0" w:type="auto"/>
        <w:tblLook w:val="04A0" w:firstRow="1" w:lastRow="0" w:firstColumn="1" w:lastColumn="0" w:noHBand="0" w:noVBand="1"/>
      </w:tblPr>
      <w:tblGrid>
        <w:gridCol w:w="1555"/>
        <w:gridCol w:w="5811"/>
        <w:gridCol w:w="1650"/>
      </w:tblGrid>
      <w:tr w:rsidR="00EB3AAB" w:rsidRPr="007B21B0" w14:paraId="53E2351E" w14:textId="77777777" w:rsidTr="00B850F6">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38B3D74D" w14:textId="77777777" w:rsidR="00EB3AAB" w:rsidRDefault="00EB3AAB" w:rsidP="007B21B0">
            <w:pPr>
              <w:jc w:val="center"/>
              <w:rPr>
                <w:rFonts w:asciiTheme="minorHAnsi" w:hAnsiTheme="minorHAnsi" w:cstheme="minorHAnsi"/>
                <w:b w:val="0"/>
                <w:sz w:val="22"/>
                <w:szCs w:val="22"/>
              </w:rPr>
            </w:pPr>
          </w:p>
          <w:p w14:paraId="048DEDA3" w14:textId="37AA04F8" w:rsidR="00EB3AAB" w:rsidRPr="007B21B0" w:rsidRDefault="00EB3AAB" w:rsidP="00123203">
            <w:pPr>
              <w:pStyle w:val="SummaryHeader"/>
              <w:jc w:val="center"/>
              <w:rPr>
                <w:rFonts w:asciiTheme="minorHAnsi" w:hAnsiTheme="minorHAnsi" w:cstheme="minorHAnsi"/>
                <w:sz w:val="22"/>
                <w:szCs w:val="22"/>
              </w:rPr>
            </w:pPr>
            <w:r w:rsidRPr="00123203">
              <w:rPr>
                <w:rFonts w:asciiTheme="minorHAnsi" w:hAnsiTheme="minorHAnsi" w:cstheme="minorHAnsi"/>
                <w:b/>
                <w:color w:val="FFFFFF" w:themeColor="background1"/>
                <w:sz w:val="22"/>
                <w:szCs w:val="28"/>
              </w:rPr>
              <w:t>Day 4</w:t>
            </w:r>
          </w:p>
        </w:tc>
      </w:tr>
      <w:tr w:rsidR="00E137A6" w:rsidRPr="009663C3" w14:paraId="4FB0DD50" w14:textId="77777777" w:rsidTr="007B21B0">
        <w:trPr>
          <w:cnfStyle w:val="000000100000" w:firstRow="0" w:lastRow="0" w:firstColumn="0" w:lastColumn="0" w:oddVBand="0" w:evenVBand="0" w:oddHBand="1" w:evenHBand="0" w:firstRowFirstColumn="0" w:firstRowLastColumn="0" w:lastRowFirstColumn="0" w:lastRowLastColumn="0"/>
        </w:trPr>
        <w:tc>
          <w:tcPr>
            <w:tcW w:w="1555" w:type="dxa"/>
          </w:tcPr>
          <w:p w14:paraId="5D986A04" w14:textId="79AB884F" w:rsidR="00E137A6" w:rsidRPr="009663C3" w:rsidRDefault="00E137A6" w:rsidP="00E137A6">
            <w:pPr>
              <w:rPr>
                <w:rFonts w:asciiTheme="minorHAnsi" w:hAnsiTheme="minorHAnsi"/>
                <w:sz w:val="22"/>
                <w:szCs w:val="22"/>
              </w:rPr>
            </w:pPr>
            <w:r w:rsidRPr="009663C3">
              <w:rPr>
                <w:rFonts w:asciiTheme="minorHAnsi" w:hAnsiTheme="minorHAnsi" w:cstheme="minorHAnsi"/>
                <w:sz w:val="22"/>
                <w:szCs w:val="22"/>
              </w:rPr>
              <w:t>9:00 – 10:</w:t>
            </w:r>
            <w:r w:rsidR="00485D18" w:rsidRPr="009663C3">
              <w:rPr>
                <w:rFonts w:asciiTheme="minorHAnsi" w:hAnsiTheme="minorHAnsi" w:cstheme="minorHAnsi"/>
                <w:sz w:val="22"/>
                <w:szCs w:val="22"/>
              </w:rPr>
              <w:t>0</w:t>
            </w:r>
            <w:r w:rsidRPr="009663C3">
              <w:rPr>
                <w:rFonts w:asciiTheme="minorHAnsi" w:hAnsiTheme="minorHAnsi" w:cstheme="minorHAnsi"/>
                <w:sz w:val="22"/>
                <w:szCs w:val="22"/>
              </w:rPr>
              <w:t>0</w:t>
            </w:r>
          </w:p>
        </w:tc>
        <w:tc>
          <w:tcPr>
            <w:tcW w:w="5811" w:type="dxa"/>
          </w:tcPr>
          <w:p w14:paraId="0DB421C0" w14:textId="77777777" w:rsidR="00E137A6" w:rsidRPr="009663C3" w:rsidRDefault="00E137A6" w:rsidP="00E137A6">
            <w:pPr>
              <w:jc w:val="left"/>
              <w:rPr>
                <w:rFonts w:asciiTheme="minorHAnsi" w:hAnsiTheme="minorHAnsi" w:cstheme="minorHAnsi"/>
                <w:b/>
                <w:bCs/>
                <w:sz w:val="22"/>
                <w:szCs w:val="22"/>
              </w:rPr>
            </w:pPr>
            <w:r w:rsidRPr="009663C3">
              <w:rPr>
                <w:rFonts w:asciiTheme="minorHAnsi" w:hAnsiTheme="minorHAnsi" w:cstheme="minorHAnsi"/>
                <w:b/>
                <w:bCs/>
                <w:sz w:val="22"/>
                <w:szCs w:val="22"/>
              </w:rPr>
              <w:t xml:space="preserve">Best practices in Export Promotion for Services </w:t>
            </w:r>
          </w:p>
          <w:p w14:paraId="527F8CA1" w14:textId="77777777" w:rsidR="00E137A6" w:rsidRPr="009663C3" w:rsidRDefault="00E137A6" w:rsidP="00E137A6">
            <w:pPr>
              <w:jc w:val="left"/>
              <w:rPr>
                <w:rFonts w:asciiTheme="minorHAnsi" w:hAnsiTheme="minorHAnsi" w:cstheme="minorHAnsi"/>
                <w:b/>
                <w:bCs/>
                <w:sz w:val="22"/>
                <w:szCs w:val="22"/>
              </w:rPr>
            </w:pPr>
          </w:p>
          <w:p w14:paraId="1F615A1C" w14:textId="007D3A4C" w:rsidR="00E137A6" w:rsidRPr="009663C3" w:rsidRDefault="00E137A6" w:rsidP="00E137A6">
            <w:pPr>
              <w:jc w:val="left"/>
              <w:rPr>
                <w:rFonts w:asciiTheme="minorHAnsi" w:hAnsiTheme="minorHAnsi"/>
                <w:sz w:val="22"/>
                <w:szCs w:val="22"/>
              </w:rPr>
            </w:pPr>
            <w:r w:rsidRPr="009663C3">
              <w:rPr>
                <w:rFonts w:asciiTheme="minorHAnsi" w:hAnsiTheme="minorHAnsi"/>
                <w:sz w:val="22"/>
                <w:szCs w:val="22"/>
              </w:rPr>
              <w:t xml:space="preserve">The session will present key </w:t>
            </w:r>
            <w:r w:rsidR="00F539BB" w:rsidRPr="009663C3">
              <w:rPr>
                <w:rFonts w:asciiTheme="minorHAnsi" w:hAnsiTheme="minorHAnsi"/>
                <w:sz w:val="22"/>
                <w:szCs w:val="22"/>
              </w:rPr>
              <w:t xml:space="preserve">insights </w:t>
            </w:r>
            <w:r w:rsidRPr="009663C3">
              <w:rPr>
                <w:rFonts w:asciiTheme="minorHAnsi" w:hAnsiTheme="minorHAnsi"/>
                <w:sz w:val="22"/>
                <w:szCs w:val="22"/>
              </w:rPr>
              <w:t>from the Handbook on Best Practices in Services Export Promotion, showcasing lessons from selected country case studies and highlighting the institutional models, investment frameworks, and policy approaches that have successfully enhanced services trade competitiveness and export growth.</w:t>
            </w:r>
            <w:r w:rsidR="00F539BB" w:rsidRPr="009663C3">
              <w:rPr>
                <w:rFonts w:asciiTheme="minorHAnsi" w:hAnsiTheme="minorHAnsi"/>
                <w:sz w:val="22"/>
                <w:szCs w:val="22"/>
              </w:rPr>
              <w:t xml:space="preserve"> It will also provide an opportunity to discuss </w:t>
            </w:r>
            <w:r w:rsidRPr="009663C3">
              <w:rPr>
                <w:rFonts w:asciiTheme="minorHAnsi" w:hAnsiTheme="minorHAnsi"/>
                <w:sz w:val="22"/>
                <w:szCs w:val="22"/>
              </w:rPr>
              <w:t xml:space="preserve">with participants </w:t>
            </w:r>
            <w:r w:rsidR="009663C3">
              <w:rPr>
                <w:rFonts w:asciiTheme="minorHAnsi" w:hAnsiTheme="minorHAnsi"/>
                <w:sz w:val="22"/>
                <w:szCs w:val="22"/>
              </w:rPr>
              <w:t xml:space="preserve">the </w:t>
            </w:r>
            <w:r w:rsidRPr="009663C3">
              <w:rPr>
                <w:rFonts w:asciiTheme="minorHAnsi" w:hAnsiTheme="minorHAnsi"/>
                <w:sz w:val="22"/>
                <w:szCs w:val="22"/>
              </w:rPr>
              <w:t>possible application</w:t>
            </w:r>
            <w:r w:rsidR="009663C3">
              <w:rPr>
                <w:rFonts w:asciiTheme="minorHAnsi" w:hAnsiTheme="minorHAnsi"/>
                <w:sz w:val="22"/>
                <w:szCs w:val="22"/>
              </w:rPr>
              <w:t>s</w:t>
            </w:r>
            <w:r w:rsidRPr="009663C3">
              <w:rPr>
                <w:rFonts w:asciiTheme="minorHAnsi" w:hAnsiTheme="minorHAnsi"/>
                <w:sz w:val="22"/>
                <w:szCs w:val="22"/>
              </w:rPr>
              <w:t xml:space="preserve"> </w:t>
            </w:r>
            <w:r w:rsidR="00F539BB" w:rsidRPr="009663C3">
              <w:rPr>
                <w:rFonts w:asciiTheme="minorHAnsi" w:hAnsiTheme="minorHAnsi"/>
                <w:sz w:val="22"/>
                <w:szCs w:val="22"/>
              </w:rPr>
              <w:t xml:space="preserve">for </w:t>
            </w:r>
            <w:r w:rsidRPr="009663C3">
              <w:rPr>
                <w:rFonts w:asciiTheme="minorHAnsi" w:hAnsiTheme="minorHAnsi"/>
                <w:sz w:val="22"/>
                <w:szCs w:val="22"/>
              </w:rPr>
              <w:t>Belize</w:t>
            </w:r>
            <w:r w:rsidR="00F539BB" w:rsidRPr="009663C3">
              <w:rPr>
                <w:rFonts w:asciiTheme="minorHAnsi" w:hAnsiTheme="minorHAnsi"/>
                <w:sz w:val="22"/>
                <w:szCs w:val="22"/>
              </w:rPr>
              <w:t>.</w:t>
            </w:r>
          </w:p>
          <w:p w14:paraId="3B28034E" w14:textId="0AF7875E" w:rsidR="00E137A6" w:rsidRPr="009663C3" w:rsidRDefault="00E137A6" w:rsidP="00E137A6">
            <w:pPr>
              <w:jc w:val="left"/>
              <w:rPr>
                <w:rFonts w:asciiTheme="minorHAnsi" w:hAnsiTheme="minorHAnsi"/>
                <w:b/>
                <w:bCs/>
                <w:sz w:val="22"/>
                <w:szCs w:val="22"/>
              </w:rPr>
            </w:pPr>
          </w:p>
        </w:tc>
        <w:tc>
          <w:tcPr>
            <w:tcW w:w="1650" w:type="dxa"/>
          </w:tcPr>
          <w:p w14:paraId="091397BD" w14:textId="04A03995" w:rsidR="00E137A6" w:rsidRPr="009663C3" w:rsidRDefault="00E137A6" w:rsidP="00E137A6">
            <w:pPr>
              <w:rPr>
                <w:rFonts w:asciiTheme="minorHAnsi" w:hAnsiTheme="minorHAnsi"/>
                <w:sz w:val="22"/>
                <w:szCs w:val="22"/>
              </w:rPr>
            </w:pPr>
            <w:r w:rsidRPr="009663C3">
              <w:rPr>
                <w:rFonts w:asciiTheme="minorHAnsi" w:hAnsiTheme="minorHAnsi"/>
                <w:sz w:val="22"/>
                <w:szCs w:val="22"/>
              </w:rPr>
              <w:t>WTO, Participants</w:t>
            </w:r>
          </w:p>
        </w:tc>
      </w:tr>
      <w:tr w:rsidR="00F64541" w:rsidRPr="00F64541" w14:paraId="3833CAFB" w14:textId="77777777" w:rsidTr="007B21B0">
        <w:trPr>
          <w:cnfStyle w:val="000000010000" w:firstRow="0" w:lastRow="0" w:firstColumn="0" w:lastColumn="0" w:oddVBand="0" w:evenVBand="0" w:oddHBand="0" w:evenHBand="1" w:firstRowFirstColumn="0" w:firstRowLastColumn="0" w:lastRowFirstColumn="0" w:lastRowLastColumn="0"/>
        </w:trPr>
        <w:tc>
          <w:tcPr>
            <w:tcW w:w="1555" w:type="dxa"/>
          </w:tcPr>
          <w:p w14:paraId="42B034D8" w14:textId="0154B3B9" w:rsidR="00F64541" w:rsidRPr="00F64541" w:rsidRDefault="00F64541" w:rsidP="00F64541">
            <w:pPr>
              <w:rPr>
                <w:rFonts w:asciiTheme="minorHAnsi" w:hAnsiTheme="minorHAnsi"/>
                <w:sz w:val="22"/>
                <w:szCs w:val="22"/>
              </w:rPr>
            </w:pPr>
            <w:r w:rsidRPr="00F64541">
              <w:rPr>
                <w:rFonts w:asciiTheme="minorHAnsi" w:hAnsiTheme="minorHAnsi" w:cstheme="minorHAnsi"/>
                <w:sz w:val="22"/>
                <w:szCs w:val="22"/>
              </w:rPr>
              <w:t>10:</w:t>
            </w:r>
            <w:r w:rsidR="00485D18">
              <w:rPr>
                <w:rFonts w:asciiTheme="minorHAnsi" w:hAnsiTheme="minorHAnsi" w:cstheme="minorHAnsi"/>
                <w:sz w:val="22"/>
                <w:szCs w:val="22"/>
              </w:rPr>
              <w:t>0</w:t>
            </w:r>
            <w:r w:rsidRPr="00F64541">
              <w:rPr>
                <w:rFonts w:asciiTheme="minorHAnsi" w:hAnsiTheme="minorHAnsi" w:cstheme="minorHAnsi"/>
                <w:sz w:val="22"/>
                <w:szCs w:val="22"/>
              </w:rPr>
              <w:t>0 – 10:</w:t>
            </w:r>
            <w:r w:rsidR="00485D18">
              <w:rPr>
                <w:rFonts w:asciiTheme="minorHAnsi" w:hAnsiTheme="minorHAnsi" w:cstheme="minorHAnsi"/>
                <w:sz w:val="22"/>
                <w:szCs w:val="22"/>
              </w:rPr>
              <w:t>1</w:t>
            </w:r>
            <w:r w:rsidRPr="00F64541">
              <w:rPr>
                <w:rFonts w:asciiTheme="minorHAnsi" w:hAnsiTheme="minorHAnsi" w:cstheme="minorHAnsi"/>
                <w:sz w:val="22"/>
                <w:szCs w:val="22"/>
              </w:rPr>
              <w:t>5</w:t>
            </w:r>
          </w:p>
        </w:tc>
        <w:tc>
          <w:tcPr>
            <w:tcW w:w="5811" w:type="dxa"/>
          </w:tcPr>
          <w:p w14:paraId="7CE80B39" w14:textId="3E505396" w:rsidR="00F64541" w:rsidRPr="00F64541" w:rsidRDefault="00F64541" w:rsidP="00F64541">
            <w:pPr>
              <w:jc w:val="left"/>
              <w:rPr>
                <w:rFonts w:asciiTheme="minorHAnsi" w:hAnsiTheme="minorHAnsi"/>
                <w:b/>
                <w:bCs/>
                <w:sz w:val="22"/>
                <w:szCs w:val="22"/>
              </w:rPr>
            </w:pPr>
            <w:r w:rsidRPr="00F64541">
              <w:rPr>
                <w:rFonts w:asciiTheme="minorHAnsi" w:hAnsiTheme="minorHAnsi"/>
                <w:b/>
                <w:bCs/>
                <w:sz w:val="22"/>
                <w:szCs w:val="22"/>
              </w:rPr>
              <w:t>Coffee Break</w:t>
            </w:r>
          </w:p>
        </w:tc>
        <w:tc>
          <w:tcPr>
            <w:tcW w:w="1650" w:type="dxa"/>
          </w:tcPr>
          <w:p w14:paraId="6D0371DB" w14:textId="77777777" w:rsidR="00F64541" w:rsidRPr="00F64541" w:rsidRDefault="00F64541" w:rsidP="00F64541">
            <w:pPr>
              <w:rPr>
                <w:rFonts w:asciiTheme="minorHAnsi" w:hAnsiTheme="minorHAnsi"/>
                <w:sz w:val="22"/>
                <w:szCs w:val="22"/>
              </w:rPr>
            </w:pPr>
          </w:p>
        </w:tc>
      </w:tr>
      <w:tr w:rsidR="00E137A6" w:rsidRPr="007B21B0" w14:paraId="196943BA" w14:textId="77777777" w:rsidTr="007B21B0">
        <w:trPr>
          <w:cnfStyle w:val="000000100000" w:firstRow="0" w:lastRow="0" w:firstColumn="0" w:lastColumn="0" w:oddVBand="0" w:evenVBand="0" w:oddHBand="1" w:evenHBand="0" w:firstRowFirstColumn="0" w:firstRowLastColumn="0" w:lastRowFirstColumn="0" w:lastRowLastColumn="0"/>
        </w:trPr>
        <w:tc>
          <w:tcPr>
            <w:tcW w:w="1555" w:type="dxa"/>
          </w:tcPr>
          <w:p w14:paraId="13220288" w14:textId="4BEC6A91" w:rsidR="00E137A6" w:rsidRPr="00E137A6" w:rsidRDefault="00E137A6" w:rsidP="00E137A6">
            <w:pPr>
              <w:rPr>
                <w:rFonts w:asciiTheme="minorHAnsi" w:hAnsiTheme="minorHAnsi"/>
                <w:sz w:val="22"/>
                <w:szCs w:val="32"/>
              </w:rPr>
            </w:pPr>
            <w:r w:rsidRPr="00E137A6">
              <w:rPr>
                <w:rFonts w:asciiTheme="minorHAnsi" w:hAnsiTheme="minorHAnsi"/>
                <w:sz w:val="22"/>
                <w:szCs w:val="32"/>
              </w:rPr>
              <w:t>10:</w:t>
            </w:r>
            <w:r w:rsidR="00485D18">
              <w:rPr>
                <w:rFonts w:asciiTheme="minorHAnsi" w:hAnsiTheme="minorHAnsi"/>
                <w:sz w:val="22"/>
                <w:szCs w:val="32"/>
              </w:rPr>
              <w:t>1</w:t>
            </w:r>
            <w:r w:rsidRPr="00E137A6">
              <w:rPr>
                <w:rFonts w:asciiTheme="minorHAnsi" w:hAnsiTheme="minorHAnsi"/>
                <w:sz w:val="22"/>
                <w:szCs w:val="32"/>
              </w:rPr>
              <w:t>5 – 12:</w:t>
            </w:r>
            <w:r w:rsidR="004E61C1">
              <w:rPr>
                <w:rFonts w:asciiTheme="minorHAnsi" w:hAnsiTheme="minorHAnsi"/>
                <w:sz w:val="22"/>
                <w:szCs w:val="32"/>
              </w:rPr>
              <w:t>0</w:t>
            </w:r>
            <w:r w:rsidRPr="00E137A6">
              <w:rPr>
                <w:rFonts w:asciiTheme="minorHAnsi" w:hAnsiTheme="minorHAnsi"/>
                <w:sz w:val="22"/>
                <w:szCs w:val="32"/>
              </w:rPr>
              <w:t xml:space="preserve">0 </w:t>
            </w:r>
          </w:p>
        </w:tc>
        <w:tc>
          <w:tcPr>
            <w:tcW w:w="5811" w:type="dxa"/>
          </w:tcPr>
          <w:p w14:paraId="70163CD4" w14:textId="6CC6B1FF" w:rsidR="00E137A6" w:rsidRPr="001F411E" w:rsidRDefault="00E137A6" w:rsidP="00E137A6">
            <w:pPr>
              <w:jc w:val="left"/>
              <w:rPr>
                <w:rFonts w:asciiTheme="minorHAnsi" w:hAnsiTheme="minorHAnsi" w:cstheme="minorHAnsi"/>
                <w:b/>
                <w:bCs/>
                <w:sz w:val="22"/>
                <w:szCs w:val="22"/>
              </w:rPr>
            </w:pPr>
            <w:r w:rsidRPr="001F411E">
              <w:rPr>
                <w:rFonts w:asciiTheme="minorHAnsi" w:hAnsiTheme="minorHAnsi" w:cstheme="minorHAnsi"/>
                <w:b/>
                <w:bCs/>
                <w:sz w:val="22"/>
                <w:szCs w:val="22"/>
              </w:rPr>
              <w:t>Tackling Domestic Regulatory Barriers to Trade in Services –the WTO Disciplines on Services Domestic Regulation</w:t>
            </w:r>
            <w:r w:rsidR="00845BD1">
              <w:rPr>
                <w:rFonts w:asciiTheme="minorHAnsi" w:hAnsiTheme="minorHAnsi" w:cstheme="minorHAnsi"/>
                <w:b/>
                <w:bCs/>
                <w:sz w:val="22"/>
                <w:szCs w:val="22"/>
              </w:rPr>
              <w:t xml:space="preserve"> (SDR)</w:t>
            </w:r>
            <w:r w:rsidRPr="001F411E">
              <w:rPr>
                <w:rFonts w:asciiTheme="minorHAnsi" w:hAnsiTheme="minorHAnsi" w:cstheme="minorHAnsi"/>
                <w:b/>
                <w:bCs/>
                <w:sz w:val="22"/>
                <w:szCs w:val="22"/>
              </w:rPr>
              <w:t xml:space="preserve"> </w:t>
            </w:r>
          </w:p>
          <w:p w14:paraId="20288B73" w14:textId="77777777" w:rsidR="00E137A6" w:rsidRPr="001F411E" w:rsidRDefault="00E137A6" w:rsidP="00E137A6">
            <w:pPr>
              <w:jc w:val="left"/>
              <w:rPr>
                <w:rFonts w:asciiTheme="minorHAnsi" w:hAnsiTheme="minorHAnsi" w:cstheme="minorHAnsi"/>
                <w:b/>
                <w:bCs/>
                <w:sz w:val="22"/>
                <w:szCs w:val="22"/>
              </w:rPr>
            </w:pPr>
          </w:p>
          <w:p w14:paraId="6DFD469E" w14:textId="49E92C10" w:rsidR="00E137A6" w:rsidRDefault="00E137A6" w:rsidP="00845BD1">
            <w:pPr>
              <w:jc w:val="left"/>
              <w:rPr>
                <w:rFonts w:asciiTheme="minorHAnsi" w:hAnsiTheme="minorHAnsi" w:cstheme="minorHAnsi"/>
                <w:sz w:val="22"/>
                <w:szCs w:val="22"/>
              </w:rPr>
            </w:pPr>
            <w:r w:rsidRPr="001F411E">
              <w:rPr>
                <w:rFonts w:asciiTheme="minorHAnsi" w:hAnsiTheme="minorHAnsi" w:cstheme="minorHAnsi"/>
                <w:sz w:val="22"/>
                <w:szCs w:val="22"/>
              </w:rPr>
              <w:t xml:space="preserve">This session will </w:t>
            </w:r>
            <w:r w:rsidR="00845BD1">
              <w:rPr>
                <w:rFonts w:asciiTheme="minorHAnsi" w:hAnsiTheme="minorHAnsi" w:cstheme="minorHAnsi"/>
                <w:sz w:val="22"/>
                <w:szCs w:val="22"/>
              </w:rPr>
              <w:t>introduce the WTO SDR Disciplines, their key features and objectives,</w:t>
            </w:r>
            <w:r w:rsidR="00845BD1" w:rsidRPr="001F411E">
              <w:rPr>
                <w:rFonts w:asciiTheme="minorHAnsi" w:hAnsiTheme="minorHAnsi" w:cstheme="minorHAnsi"/>
                <w:sz w:val="22"/>
                <w:szCs w:val="22"/>
              </w:rPr>
              <w:t xml:space="preserve"> </w:t>
            </w:r>
            <w:r w:rsidR="00342861">
              <w:rPr>
                <w:rFonts w:asciiTheme="minorHAnsi" w:hAnsiTheme="minorHAnsi" w:cstheme="minorHAnsi"/>
                <w:sz w:val="22"/>
                <w:szCs w:val="22"/>
              </w:rPr>
              <w:t>their relationship with</w:t>
            </w:r>
            <w:r w:rsidRPr="001F411E">
              <w:rPr>
                <w:rFonts w:asciiTheme="minorHAnsi" w:hAnsiTheme="minorHAnsi" w:cstheme="minorHAnsi"/>
                <w:sz w:val="22"/>
                <w:szCs w:val="22"/>
              </w:rPr>
              <w:t xml:space="preserve"> GATS obligations, </w:t>
            </w:r>
            <w:r w:rsidR="00845BD1">
              <w:rPr>
                <w:rFonts w:asciiTheme="minorHAnsi" w:hAnsiTheme="minorHAnsi" w:cstheme="minorHAnsi"/>
                <w:sz w:val="22"/>
                <w:szCs w:val="22"/>
              </w:rPr>
              <w:t xml:space="preserve">as well as </w:t>
            </w:r>
            <w:r w:rsidRPr="001F411E">
              <w:rPr>
                <w:rFonts w:asciiTheme="minorHAnsi" w:hAnsiTheme="minorHAnsi" w:cstheme="minorHAnsi"/>
                <w:sz w:val="22"/>
                <w:szCs w:val="22"/>
              </w:rPr>
              <w:t>their linkage with Belize's specific commitments</w:t>
            </w:r>
            <w:r w:rsidR="00845BD1">
              <w:rPr>
                <w:rFonts w:asciiTheme="minorHAnsi" w:hAnsiTheme="minorHAnsi" w:cstheme="minorHAnsi"/>
                <w:sz w:val="22"/>
                <w:szCs w:val="22"/>
              </w:rPr>
              <w:t xml:space="preserve"> under the GATS.</w:t>
            </w:r>
          </w:p>
          <w:p w14:paraId="1AC7C871" w14:textId="0C1C3786" w:rsidR="00342861" w:rsidRPr="00805198" w:rsidRDefault="00342861" w:rsidP="00845BD1">
            <w:pPr>
              <w:jc w:val="left"/>
              <w:rPr>
                <w:rFonts w:asciiTheme="minorHAnsi" w:hAnsiTheme="minorHAnsi"/>
                <w:b/>
                <w:bCs/>
                <w:szCs w:val="22"/>
              </w:rPr>
            </w:pPr>
          </w:p>
        </w:tc>
        <w:tc>
          <w:tcPr>
            <w:tcW w:w="1650" w:type="dxa"/>
          </w:tcPr>
          <w:p w14:paraId="7D6150E4" w14:textId="4E84D001" w:rsidR="00E137A6" w:rsidRPr="00805198" w:rsidRDefault="00E137A6" w:rsidP="00E137A6">
            <w:pPr>
              <w:rPr>
                <w:rFonts w:asciiTheme="minorHAnsi" w:hAnsiTheme="minorHAnsi"/>
                <w:szCs w:val="22"/>
              </w:rPr>
            </w:pPr>
            <w:r w:rsidRPr="001F411E">
              <w:rPr>
                <w:rFonts w:asciiTheme="minorHAnsi" w:hAnsiTheme="minorHAnsi" w:cstheme="minorHAnsi"/>
                <w:sz w:val="22"/>
                <w:szCs w:val="22"/>
              </w:rPr>
              <w:t>WTO</w:t>
            </w:r>
          </w:p>
        </w:tc>
      </w:tr>
      <w:tr w:rsidR="00E137A6" w:rsidRPr="004464B3" w14:paraId="7B44012E" w14:textId="77777777" w:rsidTr="007B21B0">
        <w:trPr>
          <w:cnfStyle w:val="000000010000" w:firstRow="0" w:lastRow="0" w:firstColumn="0" w:lastColumn="0" w:oddVBand="0" w:evenVBand="0" w:oddHBand="0" w:evenHBand="1" w:firstRowFirstColumn="0" w:firstRowLastColumn="0" w:lastRowFirstColumn="0" w:lastRowLastColumn="0"/>
        </w:trPr>
        <w:tc>
          <w:tcPr>
            <w:tcW w:w="1555" w:type="dxa"/>
          </w:tcPr>
          <w:p w14:paraId="05905430" w14:textId="12D61306" w:rsidR="00E137A6" w:rsidRPr="004464B3" w:rsidRDefault="00E137A6" w:rsidP="00E137A6">
            <w:pPr>
              <w:rPr>
                <w:rFonts w:asciiTheme="minorHAnsi" w:hAnsiTheme="minorHAnsi"/>
                <w:sz w:val="22"/>
                <w:szCs w:val="44"/>
              </w:rPr>
            </w:pPr>
            <w:r w:rsidRPr="004464B3">
              <w:rPr>
                <w:rFonts w:asciiTheme="minorHAnsi" w:hAnsiTheme="minorHAnsi"/>
                <w:sz w:val="22"/>
                <w:szCs w:val="44"/>
              </w:rPr>
              <w:t>12:</w:t>
            </w:r>
            <w:r w:rsidR="004E61C1">
              <w:rPr>
                <w:rFonts w:asciiTheme="minorHAnsi" w:hAnsiTheme="minorHAnsi"/>
                <w:sz w:val="22"/>
                <w:szCs w:val="44"/>
              </w:rPr>
              <w:t>0</w:t>
            </w:r>
            <w:r w:rsidRPr="004464B3">
              <w:rPr>
                <w:rFonts w:asciiTheme="minorHAnsi" w:hAnsiTheme="minorHAnsi"/>
                <w:sz w:val="22"/>
                <w:szCs w:val="44"/>
              </w:rPr>
              <w:t>0 – 13:</w:t>
            </w:r>
            <w:r w:rsidR="004E61C1">
              <w:rPr>
                <w:rFonts w:asciiTheme="minorHAnsi" w:hAnsiTheme="minorHAnsi"/>
                <w:sz w:val="22"/>
                <w:szCs w:val="44"/>
              </w:rPr>
              <w:t>0</w:t>
            </w:r>
            <w:r w:rsidRPr="004464B3">
              <w:rPr>
                <w:rFonts w:asciiTheme="minorHAnsi" w:hAnsiTheme="minorHAnsi"/>
                <w:sz w:val="22"/>
                <w:szCs w:val="44"/>
              </w:rPr>
              <w:t>0</w:t>
            </w:r>
          </w:p>
        </w:tc>
        <w:tc>
          <w:tcPr>
            <w:tcW w:w="5811" w:type="dxa"/>
          </w:tcPr>
          <w:p w14:paraId="0CFA737B" w14:textId="565BED4F" w:rsidR="00E137A6" w:rsidRPr="004464B3" w:rsidRDefault="00E137A6" w:rsidP="00E137A6">
            <w:pPr>
              <w:jc w:val="left"/>
              <w:rPr>
                <w:rFonts w:asciiTheme="minorHAnsi" w:hAnsiTheme="minorHAnsi"/>
                <w:b/>
                <w:bCs/>
                <w:sz w:val="22"/>
                <w:szCs w:val="44"/>
              </w:rPr>
            </w:pPr>
            <w:r w:rsidRPr="004464B3">
              <w:rPr>
                <w:rFonts w:asciiTheme="minorHAnsi" w:hAnsiTheme="minorHAnsi"/>
                <w:b/>
                <w:bCs/>
                <w:sz w:val="22"/>
                <w:szCs w:val="44"/>
              </w:rPr>
              <w:t>Lunch</w:t>
            </w:r>
          </w:p>
        </w:tc>
        <w:tc>
          <w:tcPr>
            <w:tcW w:w="1650" w:type="dxa"/>
          </w:tcPr>
          <w:p w14:paraId="7F2CF871" w14:textId="77777777" w:rsidR="00E137A6" w:rsidRPr="004464B3" w:rsidRDefault="00E137A6" w:rsidP="00E137A6">
            <w:pPr>
              <w:rPr>
                <w:rFonts w:asciiTheme="minorHAnsi" w:hAnsiTheme="minorHAnsi"/>
                <w:sz w:val="22"/>
                <w:szCs w:val="44"/>
              </w:rPr>
            </w:pPr>
          </w:p>
        </w:tc>
      </w:tr>
      <w:tr w:rsidR="00E137A6" w:rsidRPr="004464B3" w14:paraId="0E40C878" w14:textId="77777777" w:rsidTr="007B21B0">
        <w:trPr>
          <w:cnfStyle w:val="000000100000" w:firstRow="0" w:lastRow="0" w:firstColumn="0" w:lastColumn="0" w:oddVBand="0" w:evenVBand="0" w:oddHBand="1" w:evenHBand="0" w:firstRowFirstColumn="0" w:firstRowLastColumn="0" w:lastRowFirstColumn="0" w:lastRowLastColumn="0"/>
        </w:trPr>
        <w:tc>
          <w:tcPr>
            <w:tcW w:w="1555" w:type="dxa"/>
          </w:tcPr>
          <w:p w14:paraId="0DF9D322" w14:textId="6F336F99" w:rsidR="00E137A6" w:rsidRPr="004464B3" w:rsidRDefault="00E137A6" w:rsidP="00E137A6">
            <w:pPr>
              <w:rPr>
                <w:rFonts w:asciiTheme="minorHAnsi" w:hAnsiTheme="minorHAnsi"/>
                <w:szCs w:val="44"/>
              </w:rPr>
            </w:pPr>
            <w:r w:rsidRPr="004464B3">
              <w:rPr>
                <w:rFonts w:asciiTheme="minorHAnsi" w:hAnsiTheme="minorHAnsi"/>
                <w:sz w:val="22"/>
                <w:szCs w:val="44"/>
              </w:rPr>
              <w:t>13:</w:t>
            </w:r>
            <w:r w:rsidR="004E61C1">
              <w:rPr>
                <w:rFonts w:asciiTheme="minorHAnsi" w:hAnsiTheme="minorHAnsi"/>
                <w:sz w:val="22"/>
                <w:szCs w:val="44"/>
              </w:rPr>
              <w:t>0</w:t>
            </w:r>
            <w:r w:rsidRPr="004464B3">
              <w:rPr>
                <w:rFonts w:asciiTheme="minorHAnsi" w:hAnsiTheme="minorHAnsi"/>
                <w:sz w:val="22"/>
                <w:szCs w:val="44"/>
              </w:rPr>
              <w:t>0</w:t>
            </w:r>
            <w:r>
              <w:rPr>
                <w:rFonts w:asciiTheme="minorHAnsi" w:hAnsiTheme="minorHAnsi"/>
                <w:sz w:val="22"/>
                <w:szCs w:val="44"/>
              </w:rPr>
              <w:t xml:space="preserve"> – 14:</w:t>
            </w:r>
            <w:r w:rsidR="004E61C1">
              <w:rPr>
                <w:rFonts w:asciiTheme="minorHAnsi" w:hAnsiTheme="minorHAnsi"/>
                <w:sz w:val="22"/>
                <w:szCs w:val="44"/>
              </w:rPr>
              <w:t>0</w:t>
            </w:r>
            <w:r>
              <w:rPr>
                <w:rFonts w:asciiTheme="minorHAnsi" w:hAnsiTheme="minorHAnsi"/>
                <w:sz w:val="22"/>
                <w:szCs w:val="44"/>
              </w:rPr>
              <w:t>0</w:t>
            </w:r>
          </w:p>
        </w:tc>
        <w:tc>
          <w:tcPr>
            <w:tcW w:w="5811" w:type="dxa"/>
          </w:tcPr>
          <w:p w14:paraId="0D19FBCE" w14:textId="77777777" w:rsidR="00E137A6" w:rsidRPr="007075E4" w:rsidRDefault="00E137A6" w:rsidP="00E137A6">
            <w:pPr>
              <w:tabs>
                <w:tab w:val="left" w:pos="720"/>
              </w:tabs>
              <w:spacing w:before="120" w:after="120" w:line="276" w:lineRule="auto"/>
              <w:jc w:val="left"/>
              <w:rPr>
                <w:rFonts w:asciiTheme="minorHAnsi" w:eastAsia="Times New Roman" w:hAnsiTheme="minorHAnsi" w:cstheme="minorHAnsi"/>
                <w:b/>
                <w:bCs/>
                <w:sz w:val="22"/>
                <w:lang w:val="en-US" w:bidi="km-KH"/>
              </w:rPr>
            </w:pPr>
            <w:r w:rsidRPr="007075E4">
              <w:rPr>
                <w:rFonts w:asciiTheme="minorHAnsi" w:hAnsiTheme="minorHAnsi" w:cstheme="minorHAnsi"/>
                <w:b/>
                <w:bCs/>
                <w:sz w:val="22"/>
                <w:szCs w:val="22"/>
              </w:rPr>
              <w:t xml:space="preserve">Introduction to the Handbook on Good Regulatory Practices in Services Trade </w:t>
            </w:r>
            <w:r w:rsidRPr="007075E4">
              <w:rPr>
                <w:rFonts w:asciiTheme="minorHAnsi" w:eastAsia="Times New Roman" w:hAnsiTheme="minorHAnsi" w:cstheme="minorHAnsi"/>
                <w:b/>
                <w:bCs/>
                <w:sz w:val="22"/>
                <w:lang w:val="en-US" w:bidi="km-KH"/>
              </w:rPr>
              <w:t>&amp; Tools to Support Internal Benchmarking and Identification of Priority Areas for Regulatory Reform</w:t>
            </w:r>
          </w:p>
          <w:p w14:paraId="368A90F8" w14:textId="65B32046" w:rsidR="00E137A6" w:rsidRDefault="00342861" w:rsidP="00845BD1">
            <w:pPr>
              <w:jc w:val="left"/>
              <w:rPr>
                <w:rFonts w:asciiTheme="minorHAnsi" w:hAnsiTheme="minorHAnsi" w:cstheme="minorHAnsi"/>
                <w:sz w:val="22"/>
                <w:szCs w:val="22"/>
              </w:rPr>
            </w:pPr>
            <w:r>
              <w:rPr>
                <w:rFonts w:asciiTheme="minorHAnsi" w:hAnsiTheme="minorHAnsi" w:cstheme="minorHAnsi"/>
                <w:sz w:val="22"/>
                <w:szCs w:val="22"/>
              </w:rPr>
              <w:t xml:space="preserve">Based on </w:t>
            </w:r>
            <w:r w:rsidRPr="001F411E">
              <w:rPr>
                <w:rFonts w:asciiTheme="minorHAnsi" w:hAnsiTheme="minorHAnsi" w:cstheme="minorHAnsi"/>
                <w:sz w:val="22"/>
                <w:szCs w:val="22"/>
              </w:rPr>
              <w:t xml:space="preserve">the </w:t>
            </w:r>
            <w:r>
              <w:rPr>
                <w:rFonts w:asciiTheme="minorHAnsi" w:hAnsiTheme="minorHAnsi" w:cstheme="minorHAnsi"/>
                <w:sz w:val="22"/>
                <w:szCs w:val="22"/>
              </w:rPr>
              <w:t xml:space="preserve">WTO-World Bank </w:t>
            </w:r>
            <w:r w:rsidRPr="001F411E">
              <w:rPr>
                <w:rFonts w:asciiTheme="minorHAnsi" w:hAnsiTheme="minorHAnsi" w:cstheme="minorHAnsi"/>
                <w:sz w:val="22"/>
                <w:szCs w:val="22"/>
              </w:rPr>
              <w:t>Handboo</w:t>
            </w:r>
            <w:r>
              <w:rPr>
                <w:rFonts w:asciiTheme="minorHAnsi" w:hAnsiTheme="minorHAnsi" w:cstheme="minorHAnsi"/>
                <w:sz w:val="22"/>
                <w:szCs w:val="22"/>
              </w:rPr>
              <w:t>k, this</w:t>
            </w:r>
            <w:r w:rsidR="00E137A6" w:rsidRPr="001F411E">
              <w:rPr>
                <w:rFonts w:asciiTheme="minorHAnsi" w:hAnsiTheme="minorHAnsi" w:cstheme="minorHAnsi"/>
                <w:sz w:val="22"/>
                <w:szCs w:val="22"/>
              </w:rPr>
              <w:t>session will explain why GRPs matter for services trade</w:t>
            </w:r>
            <w:r w:rsidR="00845BD1">
              <w:rPr>
                <w:rFonts w:asciiTheme="minorHAnsi" w:hAnsiTheme="minorHAnsi" w:cstheme="minorHAnsi"/>
                <w:sz w:val="22"/>
                <w:szCs w:val="22"/>
              </w:rPr>
              <w:t xml:space="preserve">. It will also introduce the new </w:t>
            </w:r>
            <w:r w:rsidR="00E137A6" w:rsidRPr="001F411E">
              <w:rPr>
                <w:rFonts w:asciiTheme="minorHAnsi" w:hAnsiTheme="minorHAnsi" w:cstheme="minorHAnsi"/>
                <w:sz w:val="22"/>
                <w:szCs w:val="22"/>
              </w:rPr>
              <w:t xml:space="preserve">Diagnostic &amp; Reform Planning Tool </w:t>
            </w:r>
            <w:r w:rsidR="00845BD1">
              <w:rPr>
                <w:rFonts w:asciiTheme="minorHAnsi" w:hAnsiTheme="minorHAnsi" w:cstheme="minorHAnsi"/>
                <w:sz w:val="22"/>
                <w:szCs w:val="22"/>
              </w:rPr>
              <w:t>which supports</w:t>
            </w:r>
            <w:r w:rsidR="00845BD1" w:rsidRPr="001F411E">
              <w:rPr>
                <w:rFonts w:asciiTheme="minorHAnsi" w:hAnsiTheme="minorHAnsi" w:cstheme="minorHAnsi"/>
                <w:sz w:val="22"/>
                <w:szCs w:val="22"/>
              </w:rPr>
              <w:t xml:space="preserve"> </w:t>
            </w:r>
            <w:r w:rsidR="00E137A6" w:rsidRPr="001F411E">
              <w:rPr>
                <w:rFonts w:asciiTheme="minorHAnsi" w:hAnsiTheme="minorHAnsi" w:cstheme="minorHAnsi"/>
                <w:sz w:val="22"/>
                <w:szCs w:val="22"/>
              </w:rPr>
              <w:t>benchmark</w:t>
            </w:r>
            <w:r w:rsidR="00845BD1">
              <w:rPr>
                <w:rFonts w:asciiTheme="minorHAnsi" w:hAnsiTheme="minorHAnsi" w:cstheme="minorHAnsi"/>
                <w:sz w:val="22"/>
                <w:szCs w:val="22"/>
              </w:rPr>
              <w:t xml:space="preserve">ing of </w:t>
            </w:r>
            <w:r w:rsidR="00E137A6" w:rsidRPr="001F411E">
              <w:rPr>
                <w:rFonts w:asciiTheme="minorHAnsi" w:hAnsiTheme="minorHAnsi" w:cstheme="minorHAnsi"/>
                <w:sz w:val="22"/>
                <w:szCs w:val="22"/>
              </w:rPr>
              <w:t xml:space="preserve">domestic regimes against GRPs and the </w:t>
            </w:r>
            <w:r w:rsidR="00845BD1">
              <w:rPr>
                <w:rFonts w:asciiTheme="minorHAnsi" w:hAnsiTheme="minorHAnsi" w:cstheme="minorHAnsi"/>
                <w:sz w:val="22"/>
                <w:szCs w:val="22"/>
              </w:rPr>
              <w:t xml:space="preserve">WTO </w:t>
            </w:r>
            <w:r w:rsidR="00E137A6" w:rsidRPr="001F411E">
              <w:rPr>
                <w:rFonts w:asciiTheme="minorHAnsi" w:hAnsiTheme="minorHAnsi" w:cstheme="minorHAnsi"/>
                <w:sz w:val="22"/>
                <w:szCs w:val="22"/>
              </w:rPr>
              <w:t xml:space="preserve">SDR </w:t>
            </w:r>
            <w:r w:rsidR="00845BD1">
              <w:rPr>
                <w:rFonts w:asciiTheme="minorHAnsi" w:hAnsiTheme="minorHAnsi" w:cstheme="minorHAnsi"/>
                <w:sz w:val="22"/>
                <w:szCs w:val="22"/>
              </w:rPr>
              <w:t>D</w:t>
            </w:r>
            <w:r w:rsidR="00E137A6" w:rsidRPr="001F411E">
              <w:rPr>
                <w:rFonts w:asciiTheme="minorHAnsi" w:hAnsiTheme="minorHAnsi" w:cstheme="minorHAnsi"/>
                <w:sz w:val="22"/>
                <w:szCs w:val="22"/>
              </w:rPr>
              <w:t>isciplines</w:t>
            </w:r>
            <w:r w:rsidR="00845BD1">
              <w:rPr>
                <w:rFonts w:asciiTheme="minorHAnsi" w:hAnsiTheme="minorHAnsi" w:cstheme="minorHAnsi"/>
                <w:sz w:val="22"/>
                <w:szCs w:val="22"/>
              </w:rPr>
              <w:t>, including with a view to identifying possible areas for regulatory reform to improve the domestic business environment.</w:t>
            </w:r>
            <w:r w:rsidR="00E137A6" w:rsidRPr="001F411E">
              <w:rPr>
                <w:rFonts w:asciiTheme="minorHAnsi" w:hAnsiTheme="minorHAnsi" w:cstheme="minorHAnsi"/>
                <w:sz w:val="22"/>
                <w:szCs w:val="22"/>
              </w:rPr>
              <w:t xml:space="preserve"> </w:t>
            </w:r>
          </w:p>
          <w:p w14:paraId="44256F4E" w14:textId="62D42477" w:rsidR="00342861" w:rsidRPr="004464B3" w:rsidRDefault="00342861" w:rsidP="00845BD1">
            <w:pPr>
              <w:jc w:val="left"/>
              <w:rPr>
                <w:rFonts w:asciiTheme="minorHAnsi" w:hAnsiTheme="minorHAnsi"/>
                <w:b/>
                <w:bCs/>
                <w:szCs w:val="44"/>
              </w:rPr>
            </w:pPr>
          </w:p>
        </w:tc>
        <w:tc>
          <w:tcPr>
            <w:tcW w:w="1650" w:type="dxa"/>
          </w:tcPr>
          <w:p w14:paraId="6B2BE6C3" w14:textId="0E231373" w:rsidR="00E137A6" w:rsidRPr="004464B3" w:rsidRDefault="00E137A6" w:rsidP="00E137A6">
            <w:pPr>
              <w:rPr>
                <w:rFonts w:asciiTheme="minorHAnsi" w:hAnsiTheme="minorHAnsi"/>
                <w:szCs w:val="44"/>
              </w:rPr>
            </w:pPr>
            <w:r w:rsidRPr="001F411E">
              <w:rPr>
                <w:rFonts w:asciiTheme="minorHAnsi" w:hAnsiTheme="minorHAnsi" w:cstheme="minorHAnsi"/>
                <w:sz w:val="22"/>
                <w:szCs w:val="22"/>
              </w:rPr>
              <w:t>WTO</w:t>
            </w:r>
          </w:p>
        </w:tc>
      </w:tr>
      <w:tr w:rsidR="00E137A6" w:rsidRPr="007B21B0" w14:paraId="6F1C9628" w14:textId="77777777" w:rsidTr="007B21B0">
        <w:trPr>
          <w:cnfStyle w:val="000000010000" w:firstRow="0" w:lastRow="0" w:firstColumn="0" w:lastColumn="0" w:oddVBand="0" w:evenVBand="0" w:oddHBand="0" w:evenHBand="1" w:firstRowFirstColumn="0" w:firstRowLastColumn="0" w:lastRowFirstColumn="0" w:lastRowLastColumn="0"/>
        </w:trPr>
        <w:tc>
          <w:tcPr>
            <w:tcW w:w="1555" w:type="dxa"/>
          </w:tcPr>
          <w:p w14:paraId="243F8F50" w14:textId="0D69847B" w:rsidR="00E137A6" w:rsidRPr="002E0435" w:rsidRDefault="00E137A6" w:rsidP="00E137A6">
            <w:pPr>
              <w:rPr>
                <w:rFonts w:asciiTheme="minorHAnsi" w:hAnsiTheme="minorHAnsi"/>
                <w:sz w:val="22"/>
                <w:szCs w:val="32"/>
              </w:rPr>
            </w:pPr>
            <w:r>
              <w:rPr>
                <w:rFonts w:asciiTheme="minorHAnsi" w:hAnsiTheme="minorHAnsi"/>
                <w:sz w:val="22"/>
                <w:szCs w:val="44"/>
              </w:rPr>
              <w:t>14:</w:t>
            </w:r>
            <w:r w:rsidR="004E61C1">
              <w:rPr>
                <w:rFonts w:asciiTheme="minorHAnsi" w:hAnsiTheme="minorHAnsi"/>
                <w:sz w:val="22"/>
                <w:szCs w:val="44"/>
              </w:rPr>
              <w:t>0</w:t>
            </w:r>
            <w:r>
              <w:rPr>
                <w:rFonts w:asciiTheme="minorHAnsi" w:hAnsiTheme="minorHAnsi"/>
                <w:sz w:val="22"/>
                <w:szCs w:val="44"/>
              </w:rPr>
              <w:t xml:space="preserve">0 </w:t>
            </w:r>
            <w:r>
              <w:rPr>
                <w:rFonts w:asciiTheme="minorHAnsi" w:hAnsiTheme="minorHAnsi" w:cstheme="minorHAnsi"/>
                <w:sz w:val="22"/>
                <w:szCs w:val="22"/>
              </w:rPr>
              <w:t>– 15:</w:t>
            </w:r>
            <w:r w:rsidR="004E61C1">
              <w:rPr>
                <w:rFonts w:asciiTheme="minorHAnsi" w:hAnsiTheme="minorHAnsi" w:cstheme="minorHAnsi"/>
                <w:sz w:val="22"/>
                <w:szCs w:val="22"/>
              </w:rPr>
              <w:t>0</w:t>
            </w:r>
            <w:r>
              <w:rPr>
                <w:rFonts w:asciiTheme="minorHAnsi" w:hAnsiTheme="minorHAnsi" w:cstheme="minorHAnsi"/>
                <w:sz w:val="22"/>
                <w:szCs w:val="22"/>
              </w:rPr>
              <w:t>0</w:t>
            </w:r>
          </w:p>
        </w:tc>
        <w:tc>
          <w:tcPr>
            <w:tcW w:w="5811" w:type="dxa"/>
          </w:tcPr>
          <w:p w14:paraId="58D3AF25" w14:textId="41ED67C5" w:rsidR="00E137A6" w:rsidRPr="005756B2" w:rsidRDefault="00E137A6" w:rsidP="00E137A6">
            <w:pPr>
              <w:rPr>
                <w:rFonts w:asciiTheme="minorHAnsi" w:hAnsiTheme="minorHAnsi" w:cstheme="minorHAnsi"/>
                <w:b/>
                <w:bCs/>
                <w:sz w:val="22"/>
                <w:szCs w:val="22"/>
              </w:rPr>
            </w:pPr>
            <w:r w:rsidRPr="005756B2">
              <w:rPr>
                <w:rFonts w:asciiTheme="minorHAnsi" w:hAnsiTheme="minorHAnsi" w:cstheme="minorHAnsi"/>
                <w:b/>
                <w:bCs/>
                <w:sz w:val="22"/>
                <w:szCs w:val="22"/>
              </w:rPr>
              <w:t xml:space="preserve">Exercise </w:t>
            </w:r>
            <w:r w:rsidR="00845BD1">
              <w:rPr>
                <w:rFonts w:asciiTheme="minorHAnsi" w:hAnsiTheme="minorHAnsi" w:cstheme="minorHAnsi"/>
                <w:b/>
                <w:bCs/>
                <w:sz w:val="22"/>
                <w:szCs w:val="22"/>
              </w:rPr>
              <w:t xml:space="preserve">- </w:t>
            </w:r>
            <w:r w:rsidRPr="005756B2">
              <w:rPr>
                <w:rFonts w:asciiTheme="minorHAnsi" w:hAnsiTheme="minorHAnsi" w:cstheme="minorHAnsi"/>
                <w:b/>
                <w:bCs/>
                <w:sz w:val="22"/>
                <w:szCs w:val="22"/>
              </w:rPr>
              <w:t>Good Regulatory Practices in Services Trade</w:t>
            </w:r>
          </w:p>
          <w:p w14:paraId="4BF30877" w14:textId="77777777" w:rsidR="00E137A6" w:rsidRPr="005756B2" w:rsidRDefault="00E137A6" w:rsidP="00E137A6">
            <w:pPr>
              <w:rPr>
                <w:rFonts w:asciiTheme="minorHAnsi" w:hAnsiTheme="minorHAnsi" w:cstheme="minorHAnsi"/>
                <w:sz w:val="22"/>
                <w:szCs w:val="22"/>
              </w:rPr>
            </w:pPr>
          </w:p>
          <w:p w14:paraId="459897E5" w14:textId="248D610C" w:rsidR="00E137A6" w:rsidRDefault="00E137A6" w:rsidP="00E137A6">
            <w:pPr>
              <w:jc w:val="left"/>
              <w:rPr>
                <w:rFonts w:asciiTheme="minorHAnsi" w:hAnsiTheme="minorHAnsi" w:cstheme="minorHAnsi"/>
                <w:sz w:val="22"/>
                <w:szCs w:val="22"/>
              </w:rPr>
            </w:pPr>
            <w:r w:rsidRPr="005756B2">
              <w:rPr>
                <w:rFonts w:asciiTheme="minorHAnsi" w:hAnsiTheme="minorHAnsi" w:cstheme="minorHAnsi"/>
                <w:sz w:val="22"/>
                <w:szCs w:val="22"/>
              </w:rPr>
              <w:t>Participants will analyse Belize's regulatory framework in selected sectors in light of various GRPs.</w:t>
            </w:r>
          </w:p>
          <w:p w14:paraId="3569B825" w14:textId="77777777" w:rsidR="00E137A6" w:rsidRPr="002E0435" w:rsidRDefault="00E137A6" w:rsidP="00E137A6">
            <w:pPr>
              <w:jc w:val="left"/>
              <w:rPr>
                <w:rFonts w:asciiTheme="minorHAnsi" w:hAnsiTheme="minorHAnsi"/>
                <w:b/>
                <w:bCs/>
                <w:sz w:val="22"/>
                <w:szCs w:val="32"/>
              </w:rPr>
            </w:pPr>
          </w:p>
        </w:tc>
        <w:tc>
          <w:tcPr>
            <w:tcW w:w="1650" w:type="dxa"/>
          </w:tcPr>
          <w:p w14:paraId="33CA333E" w14:textId="0A07FDCB" w:rsidR="00E137A6" w:rsidRPr="002E0435" w:rsidRDefault="00E137A6" w:rsidP="00E137A6">
            <w:pPr>
              <w:rPr>
                <w:rFonts w:asciiTheme="minorHAnsi" w:hAnsiTheme="minorHAnsi"/>
                <w:sz w:val="22"/>
                <w:szCs w:val="32"/>
              </w:rPr>
            </w:pPr>
          </w:p>
        </w:tc>
      </w:tr>
      <w:tr w:rsidR="007A576E" w:rsidRPr="009663C3" w14:paraId="21353726" w14:textId="77777777" w:rsidTr="007B21B0">
        <w:trPr>
          <w:cnfStyle w:val="000000100000" w:firstRow="0" w:lastRow="0" w:firstColumn="0" w:lastColumn="0" w:oddVBand="0" w:evenVBand="0" w:oddHBand="1" w:evenHBand="0" w:firstRowFirstColumn="0" w:firstRowLastColumn="0" w:lastRowFirstColumn="0" w:lastRowLastColumn="0"/>
        </w:trPr>
        <w:tc>
          <w:tcPr>
            <w:tcW w:w="1555" w:type="dxa"/>
          </w:tcPr>
          <w:p w14:paraId="351051AE" w14:textId="4E94E52D" w:rsidR="007A576E" w:rsidRPr="009663C3" w:rsidRDefault="007A576E" w:rsidP="00E137A6">
            <w:pPr>
              <w:rPr>
                <w:rFonts w:asciiTheme="minorHAnsi" w:hAnsiTheme="minorHAnsi"/>
                <w:sz w:val="22"/>
                <w:szCs w:val="56"/>
              </w:rPr>
            </w:pPr>
            <w:r w:rsidRPr="009663C3">
              <w:rPr>
                <w:rFonts w:asciiTheme="minorHAnsi" w:hAnsiTheme="minorHAnsi"/>
                <w:sz w:val="22"/>
                <w:szCs w:val="56"/>
              </w:rPr>
              <w:t xml:space="preserve">15:00 – 16:00 </w:t>
            </w:r>
          </w:p>
        </w:tc>
        <w:tc>
          <w:tcPr>
            <w:tcW w:w="5811" w:type="dxa"/>
          </w:tcPr>
          <w:p w14:paraId="1629FED1" w14:textId="01180081" w:rsidR="007A576E" w:rsidRPr="009663C3" w:rsidRDefault="007A576E" w:rsidP="00E137A6">
            <w:pPr>
              <w:rPr>
                <w:rFonts w:asciiTheme="minorHAnsi" w:hAnsiTheme="minorHAnsi"/>
                <w:b/>
                <w:bCs/>
                <w:sz w:val="22"/>
                <w:szCs w:val="56"/>
              </w:rPr>
            </w:pPr>
            <w:commentRangeStart w:id="9"/>
            <w:r w:rsidRPr="009663C3">
              <w:rPr>
                <w:rFonts w:asciiTheme="minorHAnsi" w:hAnsiTheme="minorHAnsi"/>
                <w:b/>
                <w:bCs/>
                <w:sz w:val="22"/>
                <w:szCs w:val="56"/>
              </w:rPr>
              <w:t>Round</w:t>
            </w:r>
            <w:r w:rsidR="001137BB" w:rsidRPr="009663C3">
              <w:rPr>
                <w:rFonts w:asciiTheme="minorHAnsi" w:hAnsiTheme="minorHAnsi"/>
                <w:b/>
                <w:bCs/>
                <w:sz w:val="22"/>
                <w:szCs w:val="56"/>
              </w:rPr>
              <w:t>t</w:t>
            </w:r>
            <w:r w:rsidRPr="009663C3">
              <w:rPr>
                <w:rFonts w:asciiTheme="minorHAnsi" w:hAnsiTheme="minorHAnsi"/>
                <w:b/>
                <w:bCs/>
                <w:sz w:val="22"/>
                <w:szCs w:val="56"/>
              </w:rPr>
              <w:t xml:space="preserve">able Discussion with Participants </w:t>
            </w:r>
            <w:commentRangeEnd w:id="9"/>
            <w:r w:rsidRPr="009663C3">
              <w:rPr>
                <w:rStyle w:val="CommentReference"/>
                <w:rFonts w:asciiTheme="minorHAnsi" w:hAnsiTheme="minorHAnsi"/>
                <w:b/>
                <w:bCs/>
                <w:sz w:val="22"/>
                <w:szCs w:val="56"/>
              </w:rPr>
              <w:commentReference w:id="9"/>
            </w:r>
            <w:r w:rsidR="001137BB" w:rsidRPr="009663C3">
              <w:rPr>
                <w:rFonts w:asciiTheme="minorHAnsi" w:hAnsiTheme="minorHAnsi"/>
                <w:b/>
                <w:bCs/>
                <w:sz w:val="22"/>
                <w:szCs w:val="56"/>
              </w:rPr>
              <w:t xml:space="preserve"> - Leveraging Services Trade for Belize's Development and Growth</w:t>
            </w:r>
          </w:p>
          <w:p w14:paraId="6CEBF95D" w14:textId="77777777" w:rsidR="007A576E" w:rsidRPr="009663C3" w:rsidRDefault="007A576E" w:rsidP="00E137A6">
            <w:pPr>
              <w:rPr>
                <w:rFonts w:asciiTheme="minorHAnsi" w:hAnsiTheme="minorHAnsi"/>
                <w:b/>
                <w:bCs/>
                <w:sz w:val="22"/>
                <w:szCs w:val="56"/>
              </w:rPr>
            </w:pPr>
          </w:p>
          <w:p w14:paraId="4F5B7CCB" w14:textId="0C3A9828" w:rsidR="007A576E" w:rsidRPr="009663C3" w:rsidRDefault="001137BB" w:rsidP="00E137A6">
            <w:pPr>
              <w:rPr>
                <w:rFonts w:asciiTheme="minorHAnsi" w:hAnsiTheme="minorHAnsi"/>
                <w:sz w:val="22"/>
                <w:szCs w:val="56"/>
              </w:rPr>
            </w:pPr>
            <w:r w:rsidRPr="00863592">
              <w:rPr>
                <w:rFonts w:asciiTheme="minorHAnsi" w:hAnsiTheme="minorHAnsi"/>
                <w:sz w:val="22"/>
                <w:szCs w:val="56"/>
              </w:rPr>
              <w:t xml:space="preserve">This roundtable discussion will provide an opportunity for all participants </w:t>
            </w:r>
            <w:r w:rsidRPr="009663C3">
              <w:rPr>
                <w:rFonts w:asciiTheme="minorHAnsi" w:hAnsiTheme="minorHAnsi"/>
                <w:sz w:val="22"/>
                <w:szCs w:val="56"/>
              </w:rPr>
              <w:t xml:space="preserve">to discuss Belize's way forward to leverage services trade as a tool to promote economic growth and development and enhance its international and regional competitiveness, </w:t>
            </w:r>
            <w:r w:rsidRPr="009663C3">
              <w:rPr>
                <w:rFonts w:asciiTheme="minorHAnsi" w:hAnsiTheme="minorHAnsi"/>
                <w:sz w:val="22"/>
                <w:szCs w:val="56"/>
              </w:rPr>
              <w:lastRenderedPageBreak/>
              <w:t>including through further technical assistance and capacity building activities.</w:t>
            </w:r>
          </w:p>
          <w:p w14:paraId="4E1A618B" w14:textId="3CAE60F8" w:rsidR="001137BB" w:rsidRPr="00863592" w:rsidDel="00845BD1" w:rsidRDefault="001137BB" w:rsidP="00E137A6">
            <w:pPr>
              <w:rPr>
                <w:rFonts w:asciiTheme="minorHAnsi" w:hAnsiTheme="minorHAnsi"/>
                <w:sz w:val="22"/>
                <w:szCs w:val="56"/>
              </w:rPr>
            </w:pPr>
          </w:p>
        </w:tc>
        <w:tc>
          <w:tcPr>
            <w:tcW w:w="1650" w:type="dxa"/>
          </w:tcPr>
          <w:p w14:paraId="651CE976" w14:textId="77777777" w:rsidR="007A576E" w:rsidRPr="009663C3" w:rsidRDefault="007A576E" w:rsidP="00E137A6">
            <w:pPr>
              <w:rPr>
                <w:rFonts w:asciiTheme="minorHAnsi" w:hAnsiTheme="minorHAnsi"/>
                <w:sz w:val="22"/>
                <w:szCs w:val="56"/>
              </w:rPr>
            </w:pPr>
          </w:p>
        </w:tc>
      </w:tr>
      <w:tr w:rsidR="00E137A6" w:rsidRPr="007B21B0" w14:paraId="33884DC5" w14:textId="77777777" w:rsidTr="007B21B0">
        <w:trPr>
          <w:cnfStyle w:val="000000010000" w:firstRow="0" w:lastRow="0" w:firstColumn="0" w:lastColumn="0" w:oddVBand="0" w:evenVBand="0" w:oddHBand="0" w:evenHBand="1" w:firstRowFirstColumn="0" w:firstRowLastColumn="0" w:lastRowFirstColumn="0" w:lastRowLastColumn="0"/>
        </w:trPr>
        <w:tc>
          <w:tcPr>
            <w:tcW w:w="1555" w:type="dxa"/>
          </w:tcPr>
          <w:p w14:paraId="281CB4DD" w14:textId="16491DFC" w:rsidR="00E137A6" w:rsidRPr="007B21B0" w:rsidRDefault="00E137A6" w:rsidP="00E137A6">
            <w:pPr>
              <w:rPr>
                <w:rFonts w:asciiTheme="minorHAnsi" w:hAnsiTheme="minorHAnsi" w:cstheme="minorHAnsi"/>
                <w:sz w:val="22"/>
                <w:szCs w:val="22"/>
              </w:rPr>
            </w:pPr>
            <w:r w:rsidRPr="00805198">
              <w:rPr>
                <w:rFonts w:asciiTheme="minorHAnsi" w:hAnsiTheme="minorHAnsi" w:cstheme="minorHAnsi"/>
                <w:sz w:val="22"/>
                <w:szCs w:val="22"/>
              </w:rPr>
              <w:t>1</w:t>
            </w:r>
            <w:r w:rsidR="007A576E">
              <w:rPr>
                <w:rFonts w:asciiTheme="minorHAnsi" w:hAnsiTheme="minorHAnsi" w:cstheme="minorHAnsi"/>
                <w:sz w:val="22"/>
                <w:szCs w:val="22"/>
              </w:rPr>
              <w:t>6</w:t>
            </w:r>
            <w:r w:rsidRPr="00805198">
              <w:rPr>
                <w:rFonts w:asciiTheme="minorHAnsi" w:hAnsiTheme="minorHAnsi" w:cstheme="minorHAnsi"/>
                <w:sz w:val="22"/>
                <w:szCs w:val="22"/>
              </w:rPr>
              <w:t>:</w:t>
            </w:r>
            <w:r w:rsidR="009663C3">
              <w:rPr>
                <w:rFonts w:asciiTheme="minorHAnsi" w:hAnsiTheme="minorHAnsi" w:cstheme="minorHAnsi"/>
                <w:sz w:val="22"/>
                <w:szCs w:val="22"/>
              </w:rPr>
              <w:t>0</w:t>
            </w:r>
            <w:r>
              <w:rPr>
                <w:rFonts w:asciiTheme="minorHAnsi" w:hAnsiTheme="minorHAnsi" w:cstheme="minorHAnsi"/>
                <w:sz w:val="22"/>
                <w:szCs w:val="22"/>
              </w:rPr>
              <w:t>0 – 1</w:t>
            </w:r>
            <w:r w:rsidR="00740187">
              <w:rPr>
                <w:rFonts w:asciiTheme="minorHAnsi" w:hAnsiTheme="minorHAnsi" w:cstheme="minorHAnsi"/>
                <w:sz w:val="22"/>
                <w:szCs w:val="22"/>
              </w:rPr>
              <w:t>6</w:t>
            </w:r>
            <w:r>
              <w:rPr>
                <w:rFonts w:asciiTheme="minorHAnsi" w:hAnsiTheme="minorHAnsi" w:cstheme="minorHAnsi"/>
                <w:sz w:val="22"/>
                <w:szCs w:val="22"/>
              </w:rPr>
              <w:t>:</w:t>
            </w:r>
            <w:r w:rsidR="00740187">
              <w:rPr>
                <w:rFonts w:asciiTheme="minorHAnsi" w:hAnsiTheme="minorHAnsi" w:cstheme="minorHAnsi"/>
                <w:sz w:val="22"/>
                <w:szCs w:val="22"/>
              </w:rPr>
              <w:t>3</w:t>
            </w:r>
            <w:r>
              <w:rPr>
                <w:rFonts w:asciiTheme="minorHAnsi" w:hAnsiTheme="minorHAnsi" w:cstheme="minorHAnsi"/>
                <w:sz w:val="22"/>
                <w:szCs w:val="22"/>
              </w:rPr>
              <w:t>0</w:t>
            </w:r>
          </w:p>
        </w:tc>
        <w:tc>
          <w:tcPr>
            <w:tcW w:w="5811" w:type="dxa"/>
          </w:tcPr>
          <w:p w14:paraId="53B90408" w14:textId="2908E9A3" w:rsidR="00E137A6" w:rsidRDefault="007731E3" w:rsidP="00E137A6">
            <w:pPr>
              <w:rPr>
                <w:rFonts w:asciiTheme="minorHAnsi" w:eastAsia="Times New Roman" w:hAnsiTheme="minorHAnsi" w:cstheme="minorHAnsi"/>
                <w:b/>
                <w:bCs/>
                <w:sz w:val="22"/>
                <w:lang w:val="en-US" w:bidi="km-KH"/>
              </w:rPr>
            </w:pPr>
            <w:r>
              <w:rPr>
                <w:rFonts w:asciiTheme="minorHAnsi" w:eastAsia="Times New Roman" w:hAnsiTheme="minorHAnsi" w:cstheme="minorHAnsi"/>
                <w:b/>
                <w:bCs/>
                <w:sz w:val="22"/>
                <w:lang w:val="en-US" w:bidi="km-KH"/>
              </w:rPr>
              <w:t xml:space="preserve">Q&amp;A and </w:t>
            </w:r>
            <w:r w:rsidR="00E137A6" w:rsidRPr="007B21B0">
              <w:rPr>
                <w:rFonts w:asciiTheme="minorHAnsi" w:eastAsia="Times New Roman" w:hAnsiTheme="minorHAnsi" w:cstheme="minorHAnsi"/>
                <w:b/>
                <w:bCs/>
                <w:sz w:val="22"/>
                <w:lang w:val="en-US" w:bidi="km-KH"/>
              </w:rPr>
              <w:t xml:space="preserve">Evaluation </w:t>
            </w:r>
          </w:p>
          <w:p w14:paraId="178EEAD8" w14:textId="6D09EA05" w:rsidR="00E137A6" w:rsidRDefault="00E137A6" w:rsidP="00E137A6">
            <w:pPr>
              <w:rPr>
                <w:rFonts w:asciiTheme="minorHAnsi" w:eastAsia="Times New Roman" w:hAnsiTheme="minorHAnsi" w:cstheme="minorHAnsi"/>
                <w:b/>
                <w:bCs/>
                <w:sz w:val="22"/>
                <w:szCs w:val="22"/>
                <w:lang w:val="en-US" w:bidi="km-KH"/>
              </w:rPr>
            </w:pPr>
          </w:p>
          <w:p w14:paraId="0541F441" w14:textId="47AE0878" w:rsidR="00E137A6" w:rsidRPr="00CC5A4E" w:rsidRDefault="00E137A6" w:rsidP="00E137A6">
            <w:pPr>
              <w:rPr>
                <w:rFonts w:asciiTheme="minorHAnsi" w:eastAsia="Times New Roman" w:hAnsiTheme="minorHAnsi" w:cstheme="minorHAnsi"/>
                <w:b/>
                <w:bCs/>
                <w:sz w:val="22"/>
                <w:lang w:val="en-US" w:bidi="km-KH"/>
              </w:rPr>
            </w:pPr>
            <w:r w:rsidRPr="007B21B0">
              <w:rPr>
                <w:rFonts w:asciiTheme="minorHAnsi" w:eastAsia="Times New Roman" w:hAnsiTheme="minorHAnsi" w:cstheme="minorHAnsi"/>
                <w:b/>
                <w:bCs/>
                <w:sz w:val="22"/>
                <w:lang w:val="en-US" w:bidi="km-KH"/>
              </w:rPr>
              <w:t xml:space="preserve">Closing </w:t>
            </w:r>
            <w:r w:rsidR="00EB4160">
              <w:rPr>
                <w:rFonts w:asciiTheme="minorHAnsi" w:eastAsia="Times New Roman" w:hAnsiTheme="minorHAnsi" w:cstheme="minorHAnsi"/>
                <w:b/>
                <w:bCs/>
                <w:sz w:val="22"/>
                <w:lang w:val="en-US" w:bidi="km-KH"/>
              </w:rPr>
              <w:t>Remarks</w:t>
            </w:r>
            <w:r w:rsidR="00EB4160" w:rsidRPr="007B21B0">
              <w:rPr>
                <w:rFonts w:asciiTheme="minorHAnsi" w:eastAsia="Times New Roman" w:hAnsiTheme="minorHAnsi" w:cstheme="minorHAnsi"/>
                <w:b/>
                <w:bCs/>
                <w:sz w:val="22"/>
                <w:lang w:val="en-US" w:bidi="km-KH"/>
              </w:rPr>
              <w:t xml:space="preserve"> </w:t>
            </w:r>
            <w:r w:rsidRPr="007B21B0">
              <w:rPr>
                <w:rFonts w:asciiTheme="minorHAnsi" w:eastAsia="Times New Roman" w:hAnsiTheme="minorHAnsi" w:cstheme="minorHAnsi"/>
                <w:b/>
                <w:bCs/>
                <w:sz w:val="22"/>
                <w:lang w:val="en-US" w:bidi="km-KH"/>
              </w:rPr>
              <w:t xml:space="preserve">and </w:t>
            </w:r>
            <w:r w:rsidR="00EB4160">
              <w:rPr>
                <w:rFonts w:asciiTheme="minorHAnsi" w:eastAsia="Times New Roman" w:hAnsiTheme="minorHAnsi" w:cstheme="minorHAnsi"/>
                <w:b/>
                <w:bCs/>
                <w:sz w:val="22"/>
                <w:lang w:val="en-US" w:bidi="km-KH"/>
              </w:rPr>
              <w:t>Distribution</w:t>
            </w:r>
            <w:r w:rsidR="00EB4160" w:rsidRPr="007B21B0">
              <w:rPr>
                <w:rFonts w:asciiTheme="minorHAnsi" w:eastAsia="Times New Roman" w:hAnsiTheme="minorHAnsi" w:cstheme="minorHAnsi"/>
                <w:b/>
                <w:bCs/>
                <w:sz w:val="22"/>
                <w:lang w:val="en-US" w:bidi="km-KH"/>
              </w:rPr>
              <w:t xml:space="preserve"> </w:t>
            </w:r>
            <w:r w:rsidRPr="007B21B0">
              <w:rPr>
                <w:rFonts w:asciiTheme="minorHAnsi" w:eastAsia="Times New Roman" w:hAnsiTheme="minorHAnsi" w:cstheme="minorHAnsi"/>
                <w:b/>
                <w:bCs/>
                <w:sz w:val="22"/>
                <w:lang w:val="en-US" w:bidi="km-KH"/>
              </w:rPr>
              <w:t>of Certificates to Participants</w:t>
            </w:r>
          </w:p>
          <w:p w14:paraId="70534A83" w14:textId="58549875" w:rsidR="00E137A6" w:rsidRPr="007B21B0" w:rsidRDefault="00E137A6" w:rsidP="00E137A6">
            <w:pPr>
              <w:rPr>
                <w:rFonts w:asciiTheme="minorHAnsi" w:hAnsiTheme="minorHAnsi" w:cstheme="minorHAnsi"/>
                <w:sz w:val="22"/>
                <w:szCs w:val="22"/>
              </w:rPr>
            </w:pPr>
          </w:p>
        </w:tc>
        <w:tc>
          <w:tcPr>
            <w:tcW w:w="1650" w:type="dxa"/>
          </w:tcPr>
          <w:p w14:paraId="465E87B0" w14:textId="77777777" w:rsidR="00E137A6" w:rsidRPr="007B21B0" w:rsidRDefault="00E137A6" w:rsidP="00E137A6">
            <w:pPr>
              <w:rPr>
                <w:rFonts w:asciiTheme="minorHAnsi" w:hAnsiTheme="minorHAnsi" w:cstheme="minorHAnsi"/>
                <w:sz w:val="22"/>
                <w:szCs w:val="22"/>
              </w:rPr>
            </w:pPr>
          </w:p>
        </w:tc>
      </w:tr>
    </w:tbl>
    <w:p w14:paraId="695358BF" w14:textId="77777777" w:rsidR="00F65789" w:rsidRDefault="00F65789" w:rsidP="00AD323E"/>
    <w:p w14:paraId="72B860B0" w14:textId="77777777" w:rsidR="00A7558D" w:rsidRDefault="00A7558D" w:rsidP="00AD323E"/>
    <w:p w14:paraId="367ED321" w14:textId="24FBDE20" w:rsidR="00A7558D" w:rsidRPr="00A7558D" w:rsidRDefault="00454FC1" w:rsidP="00A7558D">
      <w:pPr>
        <w:pStyle w:val="ListParagraph"/>
        <w:numPr>
          <w:ilvl w:val="0"/>
          <w:numId w:val="23"/>
        </w:numPr>
        <w:rPr>
          <w:rFonts w:asciiTheme="minorHAnsi" w:eastAsia="Times New Roman" w:hAnsiTheme="minorHAnsi"/>
          <w:szCs w:val="22"/>
          <w:lang w:val="en-US" w:bidi="km-KH"/>
        </w:rPr>
      </w:pPr>
      <w:r>
        <w:rPr>
          <w:rFonts w:asciiTheme="minorHAnsi" w:eastAsia="Times New Roman" w:hAnsiTheme="minorHAnsi"/>
          <w:szCs w:val="22"/>
          <w:lang w:val="en-US" w:bidi="km-KH"/>
        </w:rPr>
        <w:t>Post workshop - d</w:t>
      </w:r>
      <w:commentRangeStart w:id="10"/>
      <w:commentRangeStart w:id="11"/>
      <w:r w:rsidR="00A7558D" w:rsidRPr="00A7558D">
        <w:rPr>
          <w:rFonts w:asciiTheme="minorHAnsi" w:eastAsia="Times New Roman" w:hAnsiTheme="minorHAnsi"/>
          <w:szCs w:val="22"/>
          <w:lang w:val="en-US" w:bidi="km-KH"/>
        </w:rPr>
        <w:t xml:space="preserve">iscussion </w:t>
      </w:r>
      <w:r w:rsidR="001137BB">
        <w:rPr>
          <w:rFonts w:asciiTheme="minorHAnsi" w:eastAsia="Times New Roman" w:hAnsiTheme="minorHAnsi"/>
          <w:szCs w:val="22"/>
          <w:lang w:val="en-US" w:bidi="km-KH"/>
        </w:rPr>
        <w:t xml:space="preserve">with </w:t>
      </w:r>
      <w:r w:rsidR="001137BB" w:rsidRPr="001137BB">
        <w:rPr>
          <w:rFonts w:asciiTheme="minorHAnsi" w:eastAsia="Times New Roman" w:hAnsiTheme="minorHAnsi"/>
          <w:szCs w:val="22"/>
          <w:lang w:val="en-US" w:bidi="km-KH"/>
        </w:rPr>
        <w:t>Ministry of Foreign Affairs and Foreign Trade</w:t>
      </w:r>
      <w:r w:rsidR="001137BB">
        <w:rPr>
          <w:rFonts w:asciiTheme="minorHAnsi" w:eastAsia="Times New Roman" w:hAnsiTheme="minorHAnsi"/>
          <w:szCs w:val="22"/>
          <w:lang w:val="en-US" w:bidi="km-KH"/>
        </w:rPr>
        <w:t xml:space="preserve"> and other key stakeholders </w:t>
      </w:r>
      <w:r w:rsidR="00A7558D" w:rsidRPr="00A7558D">
        <w:rPr>
          <w:rFonts w:asciiTheme="minorHAnsi" w:eastAsia="Times New Roman" w:hAnsiTheme="minorHAnsi"/>
          <w:szCs w:val="22"/>
          <w:lang w:val="en-US" w:bidi="km-KH"/>
        </w:rPr>
        <w:t xml:space="preserve">of possible next steps </w:t>
      </w:r>
      <w:r w:rsidR="001137BB">
        <w:rPr>
          <w:rFonts w:asciiTheme="minorHAnsi" w:eastAsia="Times New Roman" w:hAnsiTheme="minorHAnsi"/>
          <w:szCs w:val="22"/>
          <w:lang w:val="en-US" w:bidi="km-KH"/>
        </w:rPr>
        <w:t xml:space="preserve">and technical assistance needs and priorities </w:t>
      </w:r>
      <w:r w:rsidR="00A7558D" w:rsidRPr="00A7558D">
        <w:rPr>
          <w:rFonts w:asciiTheme="minorHAnsi" w:eastAsia="Times New Roman" w:hAnsiTheme="minorHAnsi"/>
          <w:szCs w:val="22"/>
          <w:lang w:val="en-US" w:bidi="km-KH"/>
        </w:rPr>
        <w:t xml:space="preserve">under the TS4D </w:t>
      </w:r>
      <w:r w:rsidR="001137BB">
        <w:rPr>
          <w:rFonts w:asciiTheme="minorHAnsi" w:eastAsia="Times New Roman" w:hAnsiTheme="minorHAnsi"/>
          <w:szCs w:val="22"/>
          <w:lang w:val="en-US" w:bidi="km-KH"/>
        </w:rPr>
        <w:t>I</w:t>
      </w:r>
      <w:r w:rsidR="00A7558D" w:rsidRPr="00A7558D">
        <w:rPr>
          <w:rFonts w:asciiTheme="minorHAnsi" w:eastAsia="Times New Roman" w:hAnsiTheme="minorHAnsi"/>
          <w:szCs w:val="22"/>
          <w:lang w:val="en-US" w:bidi="km-KH"/>
        </w:rPr>
        <w:t>nitiative</w:t>
      </w:r>
      <w:r w:rsidR="001137BB">
        <w:rPr>
          <w:rFonts w:asciiTheme="minorHAnsi" w:eastAsia="Times New Roman" w:hAnsiTheme="minorHAnsi"/>
          <w:szCs w:val="22"/>
          <w:lang w:val="en-US" w:bidi="km-KH"/>
        </w:rPr>
        <w:t>.</w:t>
      </w:r>
      <w:commentRangeEnd w:id="10"/>
      <w:r w:rsidR="00140387" w:rsidRPr="00A7558D">
        <w:rPr>
          <w:rStyle w:val="CommentReference"/>
          <w:rFonts w:asciiTheme="minorHAnsi" w:eastAsia="Times New Roman" w:hAnsiTheme="minorHAnsi"/>
          <w:sz w:val="22"/>
          <w:szCs w:val="22"/>
          <w:lang w:val="en-US" w:bidi="km-KH"/>
        </w:rPr>
        <w:commentReference w:id="10"/>
      </w:r>
      <w:commentRangeEnd w:id="11"/>
      <w:r w:rsidR="00A7558D" w:rsidRPr="00A7558D">
        <w:rPr>
          <w:rStyle w:val="CommentReference"/>
          <w:rFonts w:asciiTheme="minorHAnsi" w:eastAsia="Times New Roman" w:hAnsiTheme="minorHAnsi"/>
          <w:sz w:val="22"/>
          <w:szCs w:val="22"/>
          <w:lang w:val="en-US" w:bidi="km-KH"/>
        </w:rPr>
        <w:commentReference w:id="11"/>
      </w:r>
    </w:p>
    <w:p w14:paraId="799529AA" w14:textId="77777777" w:rsidR="00902765" w:rsidRPr="00A7558D" w:rsidRDefault="00902765" w:rsidP="00B4376E">
      <w:pPr>
        <w:rPr>
          <w:lang w:val="en-US"/>
        </w:rPr>
      </w:pPr>
    </w:p>
    <w:sectPr w:rsidR="00902765" w:rsidRPr="00A7558D" w:rsidSect="00CC0178">
      <w:headerReference w:type="even" r:id="rId12"/>
      <w:headerReference w:type="default" r:id="rId13"/>
      <w:footerReference w:type="default" r:id="rId14"/>
      <w:headerReference w:type="first" r:id="rId15"/>
      <w:footerReference w:type="first" r:id="rId16"/>
      <w:pgSz w:w="11906" w:h="16838" w:code="9"/>
      <w:pgMar w:top="2268" w:right="1440" w:bottom="851" w:left="1440" w:header="0" w:footer="47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rtola, Elena" w:date="2026-08-05T12:31:00Z" w:initials="EB">
    <w:p w14:paraId="5A5C587F" w14:textId="77777777" w:rsidR="001D6472" w:rsidRDefault="001D6472" w:rsidP="001D6472">
      <w:pPr>
        <w:pStyle w:val="CommentText"/>
        <w:jc w:val="left"/>
      </w:pPr>
      <w:r>
        <w:rPr>
          <w:rStyle w:val="CommentReference"/>
        </w:rPr>
        <w:annotationRef/>
      </w:r>
      <w:r>
        <w:t>For Belize: Kindly confirm who will be providing opening remarks at your earliest convenience, please.</w:t>
      </w:r>
    </w:p>
  </w:comment>
  <w:comment w:id="1" w:author="Jessica Cuellar" w:date="2026-08-11T14:56:00Z" w:initials="JC">
    <w:p w14:paraId="5A045AD9" w14:textId="75D0CF44" w:rsidR="00914178" w:rsidRDefault="00914178">
      <w:pPr>
        <w:pStyle w:val="CommentText"/>
      </w:pPr>
      <w:r>
        <w:rPr>
          <w:rStyle w:val="CommentReference"/>
        </w:rPr>
        <w:annotationRef/>
      </w:r>
      <w:r w:rsidRPr="0C0EEB96">
        <w:t>to be determined.</w:t>
      </w:r>
    </w:p>
  </w:comment>
  <w:comment w:id="4" w:author="Bertola, Elena" w:date="2026-08-05T12:42:00Z" w:initials="EB">
    <w:p w14:paraId="28BD4D79" w14:textId="77777777" w:rsidR="00F97367" w:rsidRDefault="00F97367" w:rsidP="00F97367">
      <w:pPr>
        <w:pStyle w:val="CommentText"/>
        <w:jc w:val="left"/>
      </w:pPr>
      <w:r>
        <w:rPr>
          <w:rStyle w:val="CommentReference"/>
        </w:rPr>
        <w:annotationRef/>
      </w:r>
      <w:r>
        <w:t>Ishrat, do you remember exactly who they said they will present central bank and? Add it if you do, otherwise we ask them</w:t>
      </w:r>
    </w:p>
  </w:comment>
  <w:comment w:id="2" w:author="Bertola, Elena" w:date="2026-08-05T12:43:00Z" w:initials="EB">
    <w:p w14:paraId="2639FF04" w14:textId="77777777" w:rsidR="00E81306" w:rsidRDefault="00F97367" w:rsidP="00E81306">
      <w:pPr>
        <w:pStyle w:val="CommentText"/>
        <w:jc w:val="left"/>
      </w:pPr>
      <w:r>
        <w:rPr>
          <w:rStyle w:val="CommentReference"/>
        </w:rPr>
        <w:annotationRef/>
      </w:r>
      <w:r w:rsidR="00E81306">
        <w:t xml:space="preserve">For Belize: for this presentation, we would suggest around 20-30 mins, if this is agreeable to you. kindly confirm to us who will be presenting at your earliest convenience. </w:t>
      </w:r>
    </w:p>
  </w:comment>
  <w:comment w:id="3" w:author="Jessica Cuellar" w:date="2026-08-07T10:27:00Z" w:initials="JC">
    <w:p w14:paraId="7EBC7350" w14:textId="7DADE5A9" w:rsidR="00914178" w:rsidRDefault="00914178">
      <w:pPr>
        <w:pStyle w:val="CommentText"/>
      </w:pPr>
      <w:r>
        <w:rPr>
          <w:rStyle w:val="CommentReference"/>
        </w:rPr>
        <w:annotationRef/>
      </w:r>
      <w:r w:rsidRPr="5F45AA21">
        <w:t xml:space="preserve">YEs we can work with that.  Will have the name of the presenters once that is finalized. </w:t>
      </w:r>
    </w:p>
    <w:p w14:paraId="4191C59B" w14:textId="767A23CE" w:rsidR="00914178" w:rsidRDefault="00914178">
      <w:pPr>
        <w:pStyle w:val="CommentText"/>
      </w:pPr>
    </w:p>
  </w:comment>
  <w:comment w:id="5" w:author="Bertola, Elena" w:date="2026-08-05T12:16:00Z" w:initials="EB">
    <w:p w14:paraId="189F604C" w14:textId="09696271" w:rsidR="00845BD1" w:rsidRDefault="00845BD1" w:rsidP="00845BD1">
      <w:pPr>
        <w:pStyle w:val="CommentText"/>
        <w:jc w:val="left"/>
      </w:pPr>
      <w:r>
        <w:rPr>
          <w:rStyle w:val="CommentReference"/>
        </w:rPr>
        <w:annotationRef/>
      </w:r>
      <w:r>
        <w:t>For Belize: for this presentation, we would suggest around 20 mins, if this is agreeable to you. Please let us know if there is any specific issues you would like to address or on which you would like us to focus on.</w:t>
      </w:r>
    </w:p>
  </w:comment>
  <w:comment w:id="6" w:author="Jessica Cuellar" w:date="2026-08-07T10:27:00Z" w:initials="JC">
    <w:p w14:paraId="02DCD455" w14:textId="60BD8CC0" w:rsidR="00914178" w:rsidRDefault="00914178">
      <w:pPr>
        <w:pStyle w:val="CommentText"/>
      </w:pPr>
      <w:r>
        <w:rPr>
          <w:rStyle w:val="CommentReference"/>
        </w:rPr>
        <w:annotationRef/>
      </w:r>
      <w:r w:rsidRPr="6AB4908A">
        <w:t xml:space="preserve">Ms Janina Choj will present </w:t>
      </w:r>
    </w:p>
  </w:comment>
  <w:comment w:id="7" w:author="Bertola, Elena" w:date="2026-08-05T12:35:00Z" w:initials="EB">
    <w:p w14:paraId="19078B79" w14:textId="77777777" w:rsidR="003C3037" w:rsidRDefault="003C3037" w:rsidP="003C3037">
      <w:pPr>
        <w:pStyle w:val="CommentText"/>
        <w:jc w:val="left"/>
      </w:pPr>
      <w:r>
        <w:rPr>
          <w:rStyle w:val="CommentReference"/>
        </w:rPr>
        <w:annotationRef/>
      </w:r>
      <w:r>
        <w:t>For Belize: As discussed, this will provide you and your stakeholders with an opportunity to present/comment on specific sectoral measures, including related to tourism, etc.</w:t>
      </w:r>
    </w:p>
  </w:comment>
  <w:comment w:id="8" w:author="Jessica Cuellar" w:date="2026-08-07T10:28:00Z" w:initials="JC">
    <w:p w14:paraId="16D2E48E" w14:textId="53B76E1E" w:rsidR="00914178" w:rsidRDefault="00914178">
      <w:pPr>
        <w:pStyle w:val="CommentText"/>
      </w:pPr>
      <w:r>
        <w:rPr>
          <w:rStyle w:val="CommentReference"/>
        </w:rPr>
        <w:annotationRef/>
      </w:r>
      <w:r w:rsidRPr="408AEF60">
        <w:t xml:space="preserve">Agreed </w:t>
      </w:r>
    </w:p>
  </w:comment>
  <w:comment w:id="9" w:author="Bertola, Elena" w:date="2026-08-05T12:48:00Z" w:initials="EB">
    <w:p w14:paraId="5606D0C4" w14:textId="77777777" w:rsidR="007A576E" w:rsidRDefault="007A576E" w:rsidP="007A576E">
      <w:pPr>
        <w:pStyle w:val="CommentText"/>
        <w:jc w:val="left"/>
      </w:pPr>
      <w:r>
        <w:rPr>
          <w:rStyle w:val="CommentReference"/>
        </w:rPr>
        <w:annotationRef/>
      </w:r>
      <w:r>
        <w:t>Ishrat, added this as discussed with them</w:t>
      </w:r>
    </w:p>
  </w:comment>
  <w:comment w:id="10" w:author="Bertola, Elena" w:date="2026-08-05T12:59:00Z" w:initials="EB">
    <w:p w14:paraId="083024B2" w14:textId="77777777" w:rsidR="00140387" w:rsidRDefault="00140387" w:rsidP="00140387">
      <w:pPr>
        <w:pStyle w:val="CommentText"/>
        <w:jc w:val="left"/>
      </w:pPr>
      <w:r>
        <w:rPr>
          <w:rStyle w:val="CommentReference"/>
        </w:rPr>
        <w:annotationRef/>
      </w:r>
      <w:r>
        <w:t xml:space="preserve">For Belize: As discussed, we suggest holding a meeting with your team and any other stakeholder you may wish to invite to discuss further steps under the TS4D Initiative, including TA needs. Based on your availability (and possibly our logistical arrangements), we could have such discussions on Friday morning, or find another time that would suit you best. </w:t>
      </w:r>
    </w:p>
  </w:comment>
  <w:comment w:id="11" w:author="Jessica Cuellar" w:date="2026-08-11T15:06:00Z" w:initials="JC">
    <w:p w14:paraId="0B9AF69F" w14:textId="70C660DF" w:rsidR="00914178" w:rsidRDefault="00914178">
      <w:pPr>
        <w:pStyle w:val="CommentText"/>
      </w:pPr>
      <w:r>
        <w:rPr>
          <w:rStyle w:val="CommentReference"/>
        </w:rPr>
        <w:annotationRef/>
      </w:r>
      <w:r w:rsidRPr="016B1D36">
        <w:t xml:space="preserve">Keeping this during the actual last day of the workshop would be the best option.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5C587F" w15:done="1"/>
  <w15:commentEx w15:paraId="5A045AD9" w15:paraIdParent="5A5C587F" w15:done="1"/>
  <w15:commentEx w15:paraId="28BD4D79" w15:done="1"/>
  <w15:commentEx w15:paraId="2639FF04" w15:done="1"/>
  <w15:commentEx w15:paraId="4191C59B" w15:paraIdParent="2639FF04" w15:done="1"/>
  <w15:commentEx w15:paraId="189F604C" w15:done="1"/>
  <w15:commentEx w15:paraId="02DCD455" w15:paraIdParent="189F604C" w15:done="1"/>
  <w15:commentEx w15:paraId="19078B79" w15:done="1"/>
  <w15:commentEx w15:paraId="16D2E48E" w15:paraIdParent="19078B79" w15:done="1"/>
  <w15:commentEx w15:paraId="5606D0C4" w15:done="1"/>
  <w15:commentEx w15:paraId="083024B2" w15:done="1"/>
  <w15:commentEx w15:paraId="0B9AF69F" w15:paraIdParent="083024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F91259" w16cex:dateUtc="2026-08-05T10:31:00Z"/>
  <w16cex:commentExtensible w16cex:durableId="7D75736B" w16cex:dateUtc="2026-08-11T20:56:00Z"/>
  <w16cex:commentExtensible w16cex:durableId="5679D03E" w16cex:dateUtc="2026-08-05T10:42:00Z"/>
  <w16cex:commentExtensible w16cex:durableId="5362F8F9" w16cex:dateUtc="2026-08-05T10:43:00Z"/>
  <w16cex:commentExtensible w16cex:durableId="6336F84B" w16cex:dateUtc="2026-08-07T16:27:00Z"/>
  <w16cex:commentExtensible w16cex:durableId="57F28ED4" w16cex:dateUtc="2026-08-05T10:16:00Z"/>
  <w16cex:commentExtensible w16cex:durableId="261853F1" w16cex:dateUtc="2026-08-07T16:27:00Z"/>
  <w16cex:commentExtensible w16cex:durableId="263CF839" w16cex:dateUtc="2026-08-05T10:35:00Z"/>
  <w16cex:commentExtensible w16cex:durableId="3E3FDC18" w16cex:dateUtc="2026-08-07T16:28:00Z"/>
  <w16cex:commentExtensible w16cex:durableId="66FA7DC7" w16cex:dateUtc="2026-08-05T10:48:00Z"/>
  <w16cex:commentExtensible w16cex:durableId="04C0CFC2" w16cex:dateUtc="2026-08-05T10:59:00Z"/>
  <w16cex:commentExtensible w16cex:durableId="177B09AA" w16cex:dateUtc="2026-08-11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5C587F" w16cid:durableId="1EF91259"/>
  <w16cid:commentId w16cid:paraId="5A045AD9" w16cid:durableId="7D75736B"/>
  <w16cid:commentId w16cid:paraId="28BD4D79" w16cid:durableId="5679D03E"/>
  <w16cid:commentId w16cid:paraId="2639FF04" w16cid:durableId="5362F8F9"/>
  <w16cid:commentId w16cid:paraId="4191C59B" w16cid:durableId="6336F84B"/>
  <w16cid:commentId w16cid:paraId="189F604C" w16cid:durableId="57F28ED4"/>
  <w16cid:commentId w16cid:paraId="02DCD455" w16cid:durableId="261853F1"/>
  <w16cid:commentId w16cid:paraId="19078B79" w16cid:durableId="263CF839"/>
  <w16cid:commentId w16cid:paraId="16D2E48E" w16cid:durableId="3E3FDC18"/>
  <w16cid:commentId w16cid:paraId="5606D0C4" w16cid:durableId="66FA7DC7"/>
  <w16cid:commentId w16cid:paraId="083024B2" w16cid:durableId="04C0CFC2"/>
  <w16cid:commentId w16cid:paraId="0B9AF69F" w16cid:durableId="177B09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718DC" w14:textId="77777777" w:rsidR="000B5F89" w:rsidRDefault="000B5F89" w:rsidP="00ED54E0">
      <w:r>
        <w:separator/>
      </w:r>
    </w:p>
  </w:endnote>
  <w:endnote w:type="continuationSeparator" w:id="0">
    <w:p w14:paraId="7E585D7A" w14:textId="77777777" w:rsidR="000B5F89" w:rsidRDefault="000B5F89"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135182"/>
      <w:docPartObj>
        <w:docPartGallery w:val="Page Numbers (Bottom of Page)"/>
        <w:docPartUnique/>
      </w:docPartObj>
    </w:sdtPr>
    <w:sdtEndPr>
      <w:rPr>
        <w:noProof/>
      </w:rPr>
    </w:sdtEndPr>
    <w:sdtContent>
      <w:p w14:paraId="58B158E3" w14:textId="55739875" w:rsidR="00B67EBF" w:rsidRDefault="00B67E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60DCE1" w14:textId="005F630C" w:rsidR="00E37BC1" w:rsidRDefault="00E37B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AA80" w14:textId="117C7231" w:rsidR="00CC0178" w:rsidRDefault="00CC0178">
    <w:pPr>
      <w:pStyle w:val="Footer"/>
    </w:pPr>
    <w:r>
      <w:rPr>
        <w:noProof/>
        <w:sz w:val="16"/>
        <w:szCs w:val="16"/>
      </w:rPr>
      <w:drawing>
        <wp:anchor distT="0" distB="0" distL="114300" distR="114300" simplePos="0" relativeHeight="251671552" behindDoc="1" locked="0" layoutInCell="1" allowOverlap="1" wp14:anchorId="6E358648" wp14:editId="5B2D6629">
          <wp:simplePos x="0" y="0"/>
          <wp:positionH relativeFrom="margin">
            <wp:align>center</wp:align>
          </wp:positionH>
          <wp:positionV relativeFrom="paragraph">
            <wp:posOffset>114300</wp:posOffset>
          </wp:positionV>
          <wp:extent cx="6639560" cy="333375"/>
          <wp:effectExtent l="0" t="0" r="8890" b="9525"/>
          <wp:wrapNone/>
          <wp:docPr id="172742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57676" name="Picture 1771557676"/>
                  <pic:cNvPicPr/>
                </pic:nvPicPr>
                <pic:blipFill rotWithShape="1">
                  <a:blip r:embed="rId1"/>
                  <a:srcRect l="5921" t="96993" r="6250" b="-113"/>
                  <a:stretch>
                    <a:fillRect/>
                  </a:stretch>
                </pic:blipFill>
                <pic:spPr bwMode="auto">
                  <a:xfrm>
                    <a:off x="0" y="0"/>
                    <a:ext cx="6639560" cy="333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1D18" w14:textId="77777777" w:rsidR="000B5F89" w:rsidRDefault="000B5F89" w:rsidP="00ED54E0">
      <w:r>
        <w:separator/>
      </w:r>
    </w:p>
  </w:footnote>
  <w:footnote w:type="continuationSeparator" w:id="0">
    <w:p w14:paraId="233F72D1" w14:textId="77777777" w:rsidR="000B5F89" w:rsidRDefault="000B5F89" w:rsidP="00ED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8C2E" w14:textId="484E3373" w:rsidR="00AD323E" w:rsidRDefault="00167DAE">
    <w:pPr>
      <w:pStyle w:val="Header"/>
    </w:pPr>
    <w:r>
      <w:rPr>
        <w:noProof/>
      </w:rPr>
      <mc:AlternateContent>
        <mc:Choice Requires="wps">
          <w:drawing>
            <wp:anchor distT="0" distB="0" distL="114300" distR="114300" simplePos="0" relativeHeight="251663360" behindDoc="0" locked="0" layoutInCell="1" allowOverlap="1" wp14:anchorId="7B18A9BA" wp14:editId="79CC8DDE">
              <wp:simplePos x="0" y="0"/>
              <wp:positionH relativeFrom="rightMargin">
                <wp:posOffset>114300</wp:posOffset>
              </wp:positionH>
              <wp:positionV relativeFrom="page">
                <wp:align>center</wp:align>
              </wp:positionV>
              <wp:extent cx="324485" cy="744855"/>
              <wp:effectExtent l="0" t="0" r="0" b="0"/>
              <wp:wrapNone/>
              <wp:docPr id="968230605" name="TITUSER1header"/>
              <wp:cNvGraphicFramePr/>
              <a:graphic xmlns:a="http://schemas.openxmlformats.org/drawingml/2006/main">
                <a:graphicData uri="http://schemas.microsoft.com/office/word/2010/wordprocessingShape">
                  <wps:wsp>
                    <wps:cNvSpPr txBox="1"/>
                    <wps:spPr>
                      <a:xfrm>
                        <a:off x="0" y="0"/>
                        <a:ext cx="324485" cy="7448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89B76B" w14:textId="77777777" w:rsidR="00167DAE" w:rsidRDefault="00167DAE" w:rsidP="00167DAE">
                          <w:pPr>
                            <w:jc w:val="left"/>
                          </w:pPr>
                          <w:r w:rsidRPr="00167DAE">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18A9BA" id="_x0000_t202" coordsize="21600,21600" o:spt="202" path="m,l,21600r21600,l21600,xe">
              <v:stroke joinstyle="miter"/>
              <v:path gradientshapeok="t" o:connecttype="rect"/>
            </v:shapetype>
            <v:shape id="TITUSER1header" o:spid="_x0000_s1026" type="#_x0000_t202" style="position:absolute;margin-left:9pt;margin-top:0;width:25.55pt;height:58.65pt;z-index:251663360;visibility:visible;mso-wrap-style:none;mso-wrap-distance-left:9pt;mso-wrap-distance-top:0;mso-wrap-distance-right:9pt;mso-wrap-distance-bottom:0;mso-position-horizontal:absolute;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xifFAIAACkEAAAOAAAAZHJzL2Uyb0RvYy54bWysU8tu2zAQvBfoPxC815IdO0kFy4GbwEUB&#10;IwngFDnTFGkJILkESVtyv75LSn4g7anoZbXkrvYxM5w/dFqRg3C+AVPS8SinRBgOVWN2Jf35tvpy&#10;T4kPzFRMgRElPQpPHxafP81bW4gJ1KAq4QgWMb5obUnrEGyRZZ7XQjM/AisMBiU4zQIe3S6rHGux&#10;ulbZJM9vsxZcZR1w4T3ePvVBukj1pRQ8vEjpRSCqpDhbSNYlu402W8xZsXPM1g0fxmD/MIVmjcGm&#10;51JPLDCyd80fpXTDHXiQYcRBZyBlw0XaAbcZ5x+22dTMirQLguPtGSb//8ry58PGvjoSum/QIYER&#10;kNb6wuNl3KeTTscvTkowjhAez7CJLhCOlzeT6fR+RgnH0F10Z7FKdvnZOh++C9AkOiV1yEoCix3W&#10;PvSpp5TYy8CqUSoxowxpS3p7M8vTD+cIFlcGe1xGjV7ott0w/xaqI67loGfcW75qsPma+fDKHFKM&#10;m6BswwsaqQCbwOBRUoP79bf7mF/SaClpUTIlNahpStQPg4x8HU+nUWHpMJ3dTfDgriPb64jZ60dA&#10;TY7xeVie3Jgf1MmVDvQ7ansZe2KIGY5zlRR79+5j6GWMb4OL5TIloaYsC2uzsTyWjmBGYN+6d+bs&#10;gH5A2p7hJC1WfCChz41/ervcB6QiMRTh7TEdUEc9Jo6HtxMFf31OWZcXvvgNAAD//wMAUEsDBBQA&#10;BgAIAAAAIQB4oW2n2gAAAAYBAAAPAAAAZHJzL2Rvd25yZXYueG1sTI/BbsIwEETvlfgHaytxK06o&#10;GkiIgxAVh94o9ANMvE1C43VkO5D+fben9rLS7Kxm35Tbyfbihj50jhSkiwQEUu1MR42Cj/PhaQ0i&#10;RE1G945QwTcG2Fazh1IXxt3pHW+n2AgOoVBoBW2MQyFlqFu0OizcgMTep/NWR5a+kcbrO4fbXi6T&#10;JJNWd8QfWj3gvsX66zRaThlf8vCWr467I0bpX/fmOmW5UvPHabcBEXGKf8fwi8/oUDHTxY1kguhZ&#10;r7lKVMCT3SxPQVx4m66eQVal/I9f/QAAAP//AwBQSwECLQAUAAYACAAAACEAtoM4kv4AAADhAQAA&#10;EwAAAAAAAAAAAAAAAAAAAAAAW0NvbnRlbnRfVHlwZXNdLnhtbFBLAQItABQABgAIAAAAIQA4/SH/&#10;1gAAAJQBAAALAAAAAAAAAAAAAAAAAC8BAABfcmVscy8ucmVsc1BLAQItABQABgAIAAAAIQBECxif&#10;FAIAACkEAAAOAAAAAAAAAAAAAAAAAC4CAABkcnMvZTJvRG9jLnhtbFBLAQItABQABgAIAAAAIQB4&#10;oW2n2gAAAAYBAAAPAAAAAAAAAAAAAAAAAG4EAABkcnMvZG93bnJldi54bWxQSwUGAAAAAAQABADz&#10;AAAAdQUAAAAA&#10;" filled="f" stroked="f" strokeweight=".5pt">
              <v:textbox style="layout-flow:vertical;mso-fit-shape-to-text:t">
                <w:txbxContent>
                  <w:p w14:paraId="1289B76B" w14:textId="77777777" w:rsidR="00167DAE" w:rsidRDefault="00167DAE" w:rsidP="00167DAE">
                    <w:pPr>
                      <w:jc w:val="left"/>
                    </w:pPr>
                    <w:r w:rsidRPr="00167DAE">
                      <w:rPr>
                        <w:color w:val="235C24"/>
                        <w:sz w:val="17"/>
                      </w:rPr>
                      <w:t>WTO - Internal</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1816" w14:textId="4721876F" w:rsidR="00A6787A" w:rsidRDefault="00167DAE">
    <w:pPr>
      <w:pStyle w:val="Header"/>
    </w:pPr>
    <w:r>
      <w:rPr>
        <w:noProof/>
      </w:rPr>
      <mc:AlternateContent>
        <mc:Choice Requires="wps">
          <w:drawing>
            <wp:anchor distT="0" distB="0" distL="114300" distR="114300" simplePos="0" relativeHeight="251659264" behindDoc="0" locked="0" layoutInCell="1" allowOverlap="1" wp14:anchorId="255B1716" wp14:editId="6C558F2E">
              <wp:simplePos x="0" y="0"/>
              <wp:positionH relativeFrom="rightMargin">
                <wp:posOffset>114300</wp:posOffset>
              </wp:positionH>
              <wp:positionV relativeFrom="page">
                <wp:align>center</wp:align>
              </wp:positionV>
              <wp:extent cx="324485" cy="744855"/>
              <wp:effectExtent l="0" t="0" r="0" b="0"/>
              <wp:wrapNone/>
              <wp:docPr id="2077777362" name="TITUSOR1header"/>
              <wp:cNvGraphicFramePr/>
              <a:graphic xmlns:a="http://schemas.openxmlformats.org/drawingml/2006/main">
                <a:graphicData uri="http://schemas.microsoft.com/office/word/2010/wordprocessingShape">
                  <wps:wsp>
                    <wps:cNvSpPr txBox="1"/>
                    <wps:spPr>
                      <a:xfrm>
                        <a:off x="0" y="0"/>
                        <a:ext cx="324485" cy="7448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27AF60" w14:textId="77777777" w:rsidR="00167DAE" w:rsidRDefault="00167DAE" w:rsidP="00167DAE">
                          <w:pPr>
                            <w:jc w:val="left"/>
                          </w:pPr>
                          <w:r w:rsidRPr="00167DAE">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5B1716" id="_x0000_t202" coordsize="21600,21600" o:spt="202" path="m,l,21600r21600,l21600,xe">
              <v:stroke joinstyle="miter"/>
              <v:path gradientshapeok="t" o:connecttype="rect"/>
            </v:shapetype>
            <v:shape id="TITUSOR1header" o:spid="_x0000_s1027" type="#_x0000_t202" style="position:absolute;margin-left:9pt;margin-top:0;width:25.55pt;height:58.65pt;z-index:251659264;visibility:visible;mso-wrap-style:none;mso-wrap-distance-left:9pt;mso-wrap-distance-top:0;mso-wrap-distance-right:9pt;mso-wrap-distance-bottom:0;mso-position-horizontal:absolute;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iCFwIAADAEAAAOAAAAZHJzL2Uyb0RvYy54bWysU8tu2zAQvBfoPxC815IdO0kFy4GbwEUB&#10;IwngFDnTFGkJILkESVtyv75LSn4g7anoZbXkrvYxM5w/dFqRg3C+AVPS8SinRBgOVWN2Jf35tvpy&#10;T4kPzFRMgRElPQpPHxafP81bW4gJ1KAq4QgWMb5obUnrEGyRZZ7XQjM/AisMBiU4zQIe3S6rHGux&#10;ulbZJM9vsxZcZR1w4T3ePvVBukj1pRQ8vEjpRSCqpDhbSNYlu402W8xZsXPM1g0fxmD/MIVmjcGm&#10;51JPLDCyd80fpXTDHXiQYcRBZyBlw0XaAbcZ5x+22dTMirQLguPtGSb//8ry58PGvjoSum/QIYER&#10;kNb6wuNl3KeTTscvTkowjhAez7CJLhCOlzeT6fR+RgnH0F10Z7FKdvnZOh++C9AkOiV1yEoCix3W&#10;PvSpp5TYy8CqUSoxowxpS3p7M8vTD+cIFlcGe1xGjV7oth1pqqs1tlAdcTsHPfHe8lWDM6yZD6/M&#10;IdO4EKo3vKCRCrAXDB4lNbhff7uP+SWNlpIWlVNSg9KmRP0wSMzX8XQahZYO09ndBA/uOrK9jpi9&#10;fgSU5hhfieXJjflBnVzpQL+jxJexJ4aY4ThXSbF37z6GXs34RLhYLlMSSsuysDYby2PpiGnE9617&#10;Z84OJARk7xlOCmPFBy763Pint8t9QEYSURHlHtMBfJRlonp4QlH31+eUdXnoi98AAAD//wMAUEsD&#10;BBQABgAIAAAAIQB4oW2n2gAAAAYBAAAPAAAAZHJzL2Rvd25yZXYueG1sTI/BbsIwEETvlfgHaytx&#10;K06oGkiIgxAVh94o9ANMvE1C43VkO5D+fben9rLS7Kxm35Tbyfbihj50jhSkiwQEUu1MR42Cj/Ph&#10;aQ0iRE1G945QwTcG2Fazh1IXxt3pHW+n2AgOoVBoBW2MQyFlqFu0OizcgMTep/NWR5a+kcbrO4fb&#10;Xi6TJJNWd8QfWj3gvsX66zRaThlf8vCWr467I0bpX/fmOmW5UvPHabcBEXGKf8fwi8/oUDHTxY1k&#10;guhZr7lKVMCT3SxPQVx4m66eQVal/I9f/QAAAP//AwBQSwECLQAUAAYACAAAACEAtoM4kv4AAADh&#10;AQAAEwAAAAAAAAAAAAAAAAAAAAAAW0NvbnRlbnRfVHlwZXNdLnhtbFBLAQItABQABgAIAAAAIQA4&#10;/SH/1gAAAJQBAAALAAAAAAAAAAAAAAAAAC8BAABfcmVscy8ucmVsc1BLAQItABQABgAIAAAAIQDW&#10;luiCFwIAADAEAAAOAAAAAAAAAAAAAAAAAC4CAABkcnMvZTJvRG9jLnhtbFBLAQItABQABgAIAAAA&#10;IQB4oW2n2gAAAAYBAAAPAAAAAAAAAAAAAAAAAHEEAABkcnMvZG93bnJldi54bWxQSwUGAAAAAAQA&#10;BADzAAAAeAUAAAAA&#10;" filled="f" stroked="f" strokeweight=".5pt">
              <v:textbox style="layout-flow:vertical;mso-fit-shape-to-text:t">
                <w:txbxContent>
                  <w:p w14:paraId="7D27AF60" w14:textId="77777777" w:rsidR="00167DAE" w:rsidRDefault="00167DAE" w:rsidP="00167DAE">
                    <w:pPr>
                      <w:jc w:val="left"/>
                    </w:pPr>
                    <w:r w:rsidRPr="00167DAE">
                      <w:rPr>
                        <w:color w:val="235C24"/>
                        <w:sz w:val="17"/>
                      </w:rPr>
                      <w:t>WTO - Internal</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0F7F" w14:textId="4E2FE0DB" w:rsidR="00CC0178" w:rsidRDefault="00CC0178">
    <w:pPr>
      <w:pStyle w:val="Header"/>
      <w:rPr>
        <w:noProof/>
        <w:sz w:val="16"/>
        <w:szCs w:val="16"/>
      </w:rPr>
    </w:pPr>
    <w:r>
      <w:rPr>
        <w:noProof/>
        <w:sz w:val="16"/>
        <w:szCs w:val="16"/>
      </w:rPr>
      <w:drawing>
        <wp:anchor distT="0" distB="0" distL="114300" distR="114300" simplePos="0" relativeHeight="251669504" behindDoc="1" locked="0" layoutInCell="1" allowOverlap="1" wp14:anchorId="4761EFDF" wp14:editId="7D11E1C3">
          <wp:simplePos x="0" y="0"/>
          <wp:positionH relativeFrom="page">
            <wp:posOffset>0</wp:posOffset>
          </wp:positionH>
          <wp:positionV relativeFrom="paragraph">
            <wp:posOffset>9525</wp:posOffset>
          </wp:positionV>
          <wp:extent cx="7559675" cy="1333500"/>
          <wp:effectExtent l="0" t="0" r="3175" b="0"/>
          <wp:wrapNone/>
          <wp:docPr id="16487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57676" name="Picture 1771557676"/>
                  <pic:cNvPicPr/>
                </pic:nvPicPr>
                <pic:blipFill rotWithShape="1">
                  <a:blip r:embed="rId1"/>
                  <a:srcRect l="252" t="2852" r="-252" b="84668"/>
                  <a:stretch>
                    <a:fillRect/>
                  </a:stretch>
                </pic:blipFill>
                <pic:spPr bwMode="auto">
                  <a:xfrm>
                    <a:off x="0" y="0"/>
                    <a:ext cx="7559675"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3571AC" w14:textId="00BF83CC" w:rsidR="00AD323E" w:rsidRDefault="00167DAE">
    <w:pPr>
      <w:pStyle w:val="Header"/>
    </w:pPr>
    <w:r>
      <w:rPr>
        <w:noProof/>
      </w:rPr>
      <mc:AlternateContent>
        <mc:Choice Requires="wps">
          <w:drawing>
            <wp:anchor distT="0" distB="0" distL="114300" distR="114300" simplePos="0" relativeHeight="251661312" behindDoc="0" locked="0" layoutInCell="1" allowOverlap="1" wp14:anchorId="3B2BDDD6" wp14:editId="615199E4">
              <wp:simplePos x="0" y="0"/>
              <wp:positionH relativeFrom="rightMargin">
                <wp:posOffset>114300</wp:posOffset>
              </wp:positionH>
              <wp:positionV relativeFrom="page">
                <wp:align>center</wp:align>
              </wp:positionV>
              <wp:extent cx="324485" cy="744855"/>
              <wp:effectExtent l="0" t="0" r="0" b="0"/>
              <wp:wrapNone/>
              <wp:docPr id="2035403199" name="TITUSFR1header"/>
              <wp:cNvGraphicFramePr/>
              <a:graphic xmlns:a="http://schemas.openxmlformats.org/drawingml/2006/main">
                <a:graphicData uri="http://schemas.microsoft.com/office/word/2010/wordprocessingShape">
                  <wps:wsp>
                    <wps:cNvSpPr txBox="1"/>
                    <wps:spPr>
                      <a:xfrm>
                        <a:off x="0" y="0"/>
                        <a:ext cx="324485" cy="7448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FAAAB" w14:textId="77777777" w:rsidR="00167DAE" w:rsidRDefault="00167DAE" w:rsidP="00167DAE">
                          <w:pPr>
                            <w:jc w:val="left"/>
                          </w:pPr>
                          <w:r w:rsidRPr="00167DAE">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B2BDDD6" id="_x0000_t202" coordsize="21600,21600" o:spt="202" path="m,l,21600r21600,l21600,xe">
              <v:stroke joinstyle="miter"/>
              <v:path gradientshapeok="t" o:connecttype="rect"/>
            </v:shapetype>
            <v:shape id="TITUSFR1header" o:spid="_x0000_s1028" type="#_x0000_t202" style="position:absolute;margin-left:9pt;margin-top:0;width:25.55pt;height:58.65pt;z-index:251661312;visibility:visible;mso-wrap-style:none;mso-wrap-distance-left:9pt;mso-wrap-distance-top:0;mso-wrap-distance-right:9pt;mso-wrap-distance-bottom:0;mso-position-horizontal:absolute;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H8GAIAADAEAAAOAAAAZHJzL2Uyb0RvYy54bWysU01vGyEQvVfqf0Dc67UdO0lXxpGbyFUl&#10;K4nkVDljFrwrAYMAe9f99R1YfyntqepldmBm5+O9x+yhM5rspQ8NWEZHgyEl0gqoGrtl9Ofb8ss9&#10;JSFyW3ENVjJ6kIE+zD9/mrWulGOoQVfSEyxiQ9k6RusYXVkUQdTS8DAAJy0GFXjDIx79tqg8b7G6&#10;0cV4OLwtWvCV8yBkCHj71AfpPNdXSor4olSQkWhGcbaYrc92k2wxn/Fy67mrG3Ecg//DFIY3Fpue&#10;Sz3xyMnON3+UMo3wEEDFgQBTgFKNkHkH3GY0/LDNuuZO5l0QnODOMIX/V1Y879fu1ZPYfYMOCUyA&#10;tC6UAS/TPp3yJn1xUoJxhPBwhk12kQi8vBlPJvdTSgSG7pI7TVWKy8/Oh/hdgiHJYdQjKxksvl+F&#10;2KeeUlIvC8tG68yMtqRl9PZmOsw/nCNYXFvscRk1ebHbdKSpGB2f1thAdcDtPPTEByeWDc6w4iG+&#10;co9M40Ko3viCRmnAXnD0KKnB//rbfcpnNFlKWlQOoxalTYn+YZGYr6PJJAktHybTuzEe/HVkcx2x&#10;O/MIKM0RvhInspvyoz65yoN5R4kvUk8McStwLkaxd+8+xl7N+ESEXCxyEkrL8biyaydS6YRpwvet&#10;e+feHUmIyN4znBTGyw9c9Lnpz+AWu4iMZKISyj2mR/BRlpnq4xNKur8+56zLQ5//BgAA//8DAFBL&#10;AwQUAAYACAAAACEAeKFtp9oAAAAGAQAADwAAAGRycy9kb3ducmV2LnhtbEyPwW7CMBBE75X4B2sr&#10;cStOqBpIiIMQFYfeKPQDTLxNQuN1ZDuQ/n23p/ay0uysZt+U28n24oY+dI4UpIsEBFLtTEeNgo/z&#10;4WkNIkRNRveOUME3BthWs4dSF8bd6R1vp9gIDqFQaAVtjEMhZahbtDos3IDE3qfzVkeWvpHG6zuH&#10;214ukySTVnfEH1o94L7F+us0Wk4ZX/Lwlq+OuyNG6V/35jpluVLzx2m3ARFxin/H8IvP6FAx08WN&#10;ZILoWa+5SlTAk90sT0FceJuunkFWpfyPX/0AAAD//wMAUEsBAi0AFAAGAAgAAAAhALaDOJL+AAAA&#10;4QEAABMAAAAAAAAAAAAAAAAAAAAAAFtDb250ZW50X1R5cGVzXS54bWxQSwECLQAUAAYACAAAACEA&#10;OP0h/9YAAACUAQAACwAAAAAAAAAAAAAAAAAvAQAAX3JlbHMvLnJlbHNQSwECLQAUAAYACAAAACEA&#10;03+x/BgCAAAwBAAADgAAAAAAAAAAAAAAAAAuAgAAZHJzL2Uyb0RvYy54bWxQSwECLQAUAAYACAAA&#10;ACEAeKFtp9oAAAAGAQAADwAAAAAAAAAAAAAAAAByBAAAZHJzL2Rvd25yZXYueG1sUEsFBgAAAAAE&#10;AAQA8wAAAHkFAAAAAA==&#10;" filled="f" stroked="f" strokeweight=".5pt">
              <v:textbox style="layout-flow:vertical;mso-fit-shape-to-text:t">
                <w:txbxContent>
                  <w:p w14:paraId="53FFAAAB" w14:textId="77777777" w:rsidR="00167DAE" w:rsidRDefault="00167DAE" w:rsidP="00167DAE">
                    <w:pPr>
                      <w:jc w:val="left"/>
                    </w:pPr>
                    <w:r w:rsidRPr="00167DAE">
                      <w:rPr>
                        <w:color w:val="235C24"/>
                        <w:sz w:val="17"/>
                      </w:rPr>
                      <w:t>WTO - Internal</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53FED"/>
    <w:multiLevelType w:val="hybridMultilevel"/>
    <w:tmpl w:val="4722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4E404E"/>
    <w:multiLevelType w:val="hybridMultilevel"/>
    <w:tmpl w:val="7F8A69CA"/>
    <w:lvl w:ilvl="0" w:tplc="FE7682FA">
      <w:start w:val="1"/>
      <w:numFmt w:val="bullet"/>
      <w:lvlText w:val=""/>
      <w:lvlJc w:val="left"/>
      <w:pPr>
        <w:ind w:left="720" w:hanging="360"/>
      </w:pPr>
      <w:rPr>
        <w:rFonts w:ascii="Symbol" w:hAnsi="Symbol" w:cs="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831057"/>
    <w:multiLevelType w:val="hybridMultilevel"/>
    <w:tmpl w:val="25EC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501EC"/>
    <w:multiLevelType w:val="hybridMultilevel"/>
    <w:tmpl w:val="2296336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34D0718"/>
    <w:multiLevelType w:val="hybridMultilevel"/>
    <w:tmpl w:val="86563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E948C5"/>
    <w:multiLevelType w:val="multilevel"/>
    <w:tmpl w:val="30B050F8"/>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pStyle w:val="ListBullet3"/>
      <w:lvlText w:val=""/>
      <w:lvlJc w:val="left"/>
      <w:pPr>
        <w:tabs>
          <w:tab w:val="num" w:pos="1701"/>
        </w:tabs>
        <w:ind w:left="1701" w:hanging="567"/>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7" w15:restartNumberingAfterBreak="0">
    <w:nsid w:val="546036B5"/>
    <w:multiLevelType w:val="hybridMultilevel"/>
    <w:tmpl w:val="F0B86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454AB1"/>
    <w:multiLevelType w:val="multilevel"/>
    <w:tmpl w:val="CC52177C"/>
    <w:numStyleLink w:val="LegalHeadings"/>
  </w:abstractNum>
  <w:abstractNum w:abstractNumId="19" w15:restartNumberingAfterBreak="0">
    <w:nsid w:val="57551E12"/>
    <w:multiLevelType w:val="multilevel"/>
    <w:tmpl w:val="CC52177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1134"/>
        </w:tabs>
        <w:ind w:left="1134" w:hanging="567"/>
      </w:pPr>
      <w:rPr>
        <w:rFonts w:hint="default"/>
      </w:rPr>
    </w:lvl>
    <w:lvl w:ilvl="8">
      <w:start w:val="1"/>
      <w:numFmt w:val="lowerRoman"/>
      <w:pStyle w:val="BodyText3"/>
      <w:lvlText w:val="%9."/>
      <w:lvlJc w:val="left"/>
      <w:pPr>
        <w:tabs>
          <w:tab w:val="num" w:pos="1701"/>
        </w:tabs>
        <w:ind w:left="1701" w:hanging="567"/>
      </w:pPr>
      <w:rPr>
        <w:rFonts w:hint="default"/>
      </w:rPr>
    </w:lvl>
  </w:abstractNum>
  <w:abstractNum w:abstractNumId="20"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650806"/>
    <w:multiLevelType w:val="hybridMultilevel"/>
    <w:tmpl w:val="2276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051334">
    <w:abstractNumId w:val="9"/>
  </w:num>
  <w:num w:numId="2" w16cid:durableId="1231503998">
    <w:abstractNumId w:val="7"/>
  </w:num>
  <w:num w:numId="3" w16cid:durableId="1967739684">
    <w:abstractNumId w:val="6"/>
  </w:num>
  <w:num w:numId="4" w16cid:durableId="72168637">
    <w:abstractNumId w:val="5"/>
  </w:num>
  <w:num w:numId="5" w16cid:durableId="340086167">
    <w:abstractNumId w:val="4"/>
  </w:num>
  <w:num w:numId="6" w16cid:durableId="1182205225">
    <w:abstractNumId w:val="19"/>
  </w:num>
  <w:num w:numId="7" w16cid:durableId="1295865260">
    <w:abstractNumId w:val="18"/>
  </w:num>
  <w:num w:numId="8" w16cid:durableId="805586851">
    <w:abstractNumId w:val="16"/>
  </w:num>
  <w:num w:numId="9" w16cid:durableId="1389575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4542413">
    <w:abstractNumId w:val="20"/>
  </w:num>
  <w:num w:numId="11" w16cid:durableId="11810538">
    <w:abstractNumId w:val="8"/>
  </w:num>
  <w:num w:numId="12" w16cid:durableId="238757986">
    <w:abstractNumId w:val="3"/>
  </w:num>
  <w:num w:numId="13" w16cid:durableId="1398743854">
    <w:abstractNumId w:val="2"/>
  </w:num>
  <w:num w:numId="14" w16cid:durableId="1204097025">
    <w:abstractNumId w:val="1"/>
  </w:num>
  <w:num w:numId="15" w16cid:durableId="270822767">
    <w:abstractNumId w:val="0"/>
  </w:num>
  <w:num w:numId="16" w16cid:durableId="1790397538">
    <w:abstractNumId w:val="10"/>
  </w:num>
  <w:num w:numId="17" w16cid:durableId="984817311">
    <w:abstractNumId w:val="16"/>
  </w:num>
  <w:num w:numId="18" w16cid:durableId="10776746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718558">
    <w:abstractNumId w:val="15"/>
  </w:num>
  <w:num w:numId="20" w16cid:durableId="285047387">
    <w:abstractNumId w:val="14"/>
  </w:num>
  <w:num w:numId="21" w16cid:durableId="379747418">
    <w:abstractNumId w:val="17"/>
  </w:num>
  <w:num w:numId="22" w16cid:durableId="1507280641">
    <w:abstractNumId w:val="11"/>
  </w:num>
  <w:num w:numId="23" w16cid:durableId="21563696">
    <w:abstractNumId w:val="13"/>
  </w:num>
  <w:num w:numId="24" w16cid:durableId="207546486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tola, Elena">
    <w15:presenceInfo w15:providerId="AD" w15:userId="S::elena.bertola@wto.org::aad2199e-46de-48fe-be10-31fbfac7c7fd"/>
  </w15:person>
  <w15:person w15:author="Jessica Cuellar">
    <w15:presenceInfo w15:providerId="AD" w15:userId="S::jessica.cuellar@mft.gov.bz::af87026e-1f04-4c0e-b879-733a98b1c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DC"/>
    <w:rsid w:val="000106E0"/>
    <w:rsid w:val="000111BB"/>
    <w:rsid w:val="00022C0F"/>
    <w:rsid w:val="000272F6"/>
    <w:rsid w:val="00030D8A"/>
    <w:rsid w:val="00037AC4"/>
    <w:rsid w:val="000423BF"/>
    <w:rsid w:val="00046D09"/>
    <w:rsid w:val="00053D76"/>
    <w:rsid w:val="000552E3"/>
    <w:rsid w:val="000613FD"/>
    <w:rsid w:val="00066B68"/>
    <w:rsid w:val="00074C1D"/>
    <w:rsid w:val="00077DFF"/>
    <w:rsid w:val="000A05ED"/>
    <w:rsid w:val="000A4593"/>
    <w:rsid w:val="000A4945"/>
    <w:rsid w:val="000A525B"/>
    <w:rsid w:val="000A5A7D"/>
    <w:rsid w:val="000B31E1"/>
    <w:rsid w:val="000B5F89"/>
    <w:rsid w:val="000B6397"/>
    <w:rsid w:val="000C0D65"/>
    <w:rsid w:val="000D3DC3"/>
    <w:rsid w:val="000D7E7B"/>
    <w:rsid w:val="000E4182"/>
    <w:rsid w:val="000E53AD"/>
    <w:rsid w:val="00100F17"/>
    <w:rsid w:val="0011356B"/>
    <w:rsid w:val="001137BB"/>
    <w:rsid w:val="00123203"/>
    <w:rsid w:val="0013337F"/>
    <w:rsid w:val="00140387"/>
    <w:rsid w:val="00143A49"/>
    <w:rsid w:val="001577F5"/>
    <w:rsid w:val="001655D4"/>
    <w:rsid w:val="00167DAE"/>
    <w:rsid w:val="00182A75"/>
    <w:rsid w:val="00182B84"/>
    <w:rsid w:val="00182C1E"/>
    <w:rsid w:val="001925CD"/>
    <w:rsid w:val="001946F2"/>
    <w:rsid w:val="001A3E40"/>
    <w:rsid w:val="001C7376"/>
    <w:rsid w:val="001D0F5C"/>
    <w:rsid w:val="001D15BF"/>
    <w:rsid w:val="001D6472"/>
    <w:rsid w:val="001E291F"/>
    <w:rsid w:val="001E50D0"/>
    <w:rsid w:val="001F411E"/>
    <w:rsid w:val="00205070"/>
    <w:rsid w:val="002308B8"/>
    <w:rsid w:val="00233408"/>
    <w:rsid w:val="00237417"/>
    <w:rsid w:val="002407C0"/>
    <w:rsid w:val="00247BA0"/>
    <w:rsid w:val="00253F6E"/>
    <w:rsid w:val="0026275E"/>
    <w:rsid w:val="0027067B"/>
    <w:rsid w:val="00286443"/>
    <w:rsid w:val="00291216"/>
    <w:rsid w:val="00292D9D"/>
    <w:rsid w:val="0029707F"/>
    <w:rsid w:val="002A15FB"/>
    <w:rsid w:val="002A6940"/>
    <w:rsid w:val="002A7902"/>
    <w:rsid w:val="002D656E"/>
    <w:rsid w:val="002E0435"/>
    <w:rsid w:val="002E249B"/>
    <w:rsid w:val="002F0C1D"/>
    <w:rsid w:val="00304385"/>
    <w:rsid w:val="00310657"/>
    <w:rsid w:val="00311BE2"/>
    <w:rsid w:val="00320249"/>
    <w:rsid w:val="003221B6"/>
    <w:rsid w:val="00342861"/>
    <w:rsid w:val="0034464E"/>
    <w:rsid w:val="00353C46"/>
    <w:rsid w:val="0035575A"/>
    <w:rsid w:val="003572B4"/>
    <w:rsid w:val="003616BF"/>
    <w:rsid w:val="00362A76"/>
    <w:rsid w:val="00365C95"/>
    <w:rsid w:val="00365CC5"/>
    <w:rsid w:val="00371F2B"/>
    <w:rsid w:val="00382609"/>
    <w:rsid w:val="00383F10"/>
    <w:rsid w:val="00386FEC"/>
    <w:rsid w:val="003928E6"/>
    <w:rsid w:val="003930B8"/>
    <w:rsid w:val="003B6EEB"/>
    <w:rsid w:val="003C3037"/>
    <w:rsid w:val="003C30B4"/>
    <w:rsid w:val="003D1579"/>
    <w:rsid w:val="003D75B3"/>
    <w:rsid w:val="003D7B59"/>
    <w:rsid w:val="003E46B0"/>
    <w:rsid w:val="003E4912"/>
    <w:rsid w:val="003F08D2"/>
    <w:rsid w:val="0042282B"/>
    <w:rsid w:val="0043305B"/>
    <w:rsid w:val="004426BF"/>
    <w:rsid w:val="004464B3"/>
    <w:rsid w:val="00454FC1"/>
    <w:rsid w:val="004551EC"/>
    <w:rsid w:val="00457EE5"/>
    <w:rsid w:val="00462EDF"/>
    <w:rsid w:val="004658C6"/>
    <w:rsid w:val="00467032"/>
    <w:rsid w:val="0046754A"/>
    <w:rsid w:val="0047024A"/>
    <w:rsid w:val="00476BBF"/>
    <w:rsid w:val="00483977"/>
    <w:rsid w:val="00485D18"/>
    <w:rsid w:val="004920C3"/>
    <w:rsid w:val="004A0731"/>
    <w:rsid w:val="004A31FF"/>
    <w:rsid w:val="004B38DA"/>
    <w:rsid w:val="004D7BF1"/>
    <w:rsid w:val="004E5A3C"/>
    <w:rsid w:val="004E61C1"/>
    <w:rsid w:val="004E7110"/>
    <w:rsid w:val="004F203A"/>
    <w:rsid w:val="005021EF"/>
    <w:rsid w:val="0050391A"/>
    <w:rsid w:val="00503FFE"/>
    <w:rsid w:val="00512B5F"/>
    <w:rsid w:val="00512FF5"/>
    <w:rsid w:val="005336B8"/>
    <w:rsid w:val="00537AB4"/>
    <w:rsid w:val="005619DB"/>
    <w:rsid w:val="005729AD"/>
    <w:rsid w:val="005756B2"/>
    <w:rsid w:val="005825EC"/>
    <w:rsid w:val="0058761B"/>
    <w:rsid w:val="005917B1"/>
    <w:rsid w:val="00592A0B"/>
    <w:rsid w:val="00595F87"/>
    <w:rsid w:val="005A427B"/>
    <w:rsid w:val="005B04B9"/>
    <w:rsid w:val="005B17B7"/>
    <w:rsid w:val="005B2129"/>
    <w:rsid w:val="005B68C7"/>
    <w:rsid w:val="005B7054"/>
    <w:rsid w:val="005C28E0"/>
    <w:rsid w:val="005C641C"/>
    <w:rsid w:val="005D0152"/>
    <w:rsid w:val="005D1DF1"/>
    <w:rsid w:val="005D5981"/>
    <w:rsid w:val="005F30CB"/>
    <w:rsid w:val="00603856"/>
    <w:rsid w:val="006104C6"/>
    <w:rsid w:val="00611B01"/>
    <w:rsid w:val="00612644"/>
    <w:rsid w:val="0063327B"/>
    <w:rsid w:val="0064639F"/>
    <w:rsid w:val="006551AD"/>
    <w:rsid w:val="00663ABE"/>
    <w:rsid w:val="00674CCD"/>
    <w:rsid w:val="00676325"/>
    <w:rsid w:val="006A18DC"/>
    <w:rsid w:val="006A58D4"/>
    <w:rsid w:val="006B5F5A"/>
    <w:rsid w:val="006C2020"/>
    <w:rsid w:val="006C2B16"/>
    <w:rsid w:val="006D6742"/>
    <w:rsid w:val="006E00D9"/>
    <w:rsid w:val="006E3654"/>
    <w:rsid w:val="006E3F92"/>
    <w:rsid w:val="006F5826"/>
    <w:rsid w:val="006F6AB0"/>
    <w:rsid w:val="00700181"/>
    <w:rsid w:val="0070646F"/>
    <w:rsid w:val="0070661E"/>
    <w:rsid w:val="007075E4"/>
    <w:rsid w:val="007104BC"/>
    <w:rsid w:val="007141CF"/>
    <w:rsid w:val="007144A2"/>
    <w:rsid w:val="00724179"/>
    <w:rsid w:val="0072518F"/>
    <w:rsid w:val="007309F6"/>
    <w:rsid w:val="00731000"/>
    <w:rsid w:val="00740187"/>
    <w:rsid w:val="00744FF1"/>
    <w:rsid w:val="00745146"/>
    <w:rsid w:val="0074635B"/>
    <w:rsid w:val="007521EF"/>
    <w:rsid w:val="00755B3C"/>
    <w:rsid w:val="007577E3"/>
    <w:rsid w:val="00760DB3"/>
    <w:rsid w:val="00761550"/>
    <w:rsid w:val="007642E4"/>
    <w:rsid w:val="00767204"/>
    <w:rsid w:val="00771463"/>
    <w:rsid w:val="007728D8"/>
    <w:rsid w:val="007731E3"/>
    <w:rsid w:val="00781A90"/>
    <w:rsid w:val="00783D97"/>
    <w:rsid w:val="0079332A"/>
    <w:rsid w:val="007A562B"/>
    <w:rsid w:val="007A576E"/>
    <w:rsid w:val="007B21B0"/>
    <w:rsid w:val="007C3936"/>
    <w:rsid w:val="007C4606"/>
    <w:rsid w:val="007C5046"/>
    <w:rsid w:val="007C79F0"/>
    <w:rsid w:val="007E0565"/>
    <w:rsid w:val="007E6507"/>
    <w:rsid w:val="007F2B8E"/>
    <w:rsid w:val="007F2DB0"/>
    <w:rsid w:val="00800F67"/>
    <w:rsid w:val="00801CBB"/>
    <w:rsid w:val="00805198"/>
    <w:rsid w:val="00806584"/>
    <w:rsid w:val="00807247"/>
    <w:rsid w:val="00807A3E"/>
    <w:rsid w:val="00807B79"/>
    <w:rsid w:val="0081105B"/>
    <w:rsid w:val="00833F8A"/>
    <w:rsid w:val="00840C2B"/>
    <w:rsid w:val="00845525"/>
    <w:rsid w:val="00845BD1"/>
    <w:rsid w:val="00850889"/>
    <w:rsid w:val="00856EDC"/>
    <w:rsid w:val="00863592"/>
    <w:rsid w:val="00867B17"/>
    <w:rsid w:val="008739FD"/>
    <w:rsid w:val="00877FB4"/>
    <w:rsid w:val="00882E65"/>
    <w:rsid w:val="00884F41"/>
    <w:rsid w:val="00892C12"/>
    <w:rsid w:val="008A7BB6"/>
    <w:rsid w:val="008B1096"/>
    <w:rsid w:val="008B5556"/>
    <w:rsid w:val="008C42C8"/>
    <w:rsid w:val="008C4592"/>
    <w:rsid w:val="008D41C2"/>
    <w:rsid w:val="008E372C"/>
    <w:rsid w:val="008E549F"/>
    <w:rsid w:val="00902765"/>
    <w:rsid w:val="00914178"/>
    <w:rsid w:val="00920FD4"/>
    <w:rsid w:val="00925002"/>
    <w:rsid w:val="00931731"/>
    <w:rsid w:val="00943BAA"/>
    <w:rsid w:val="00947C09"/>
    <w:rsid w:val="009663C3"/>
    <w:rsid w:val="00973474"/>
    <w:rsid w:val="009821A0"/>
    <w:rsid w:val="0098255E"/>
    <w:rsid w:val="00996E3E"/>
    <w:rsid w:val="009A6F54"/>
    <w:rsid w:val="009A7E67"/>
    <w:rsid w:val="009B038A"/>
    <w:rsid w:val="009B0823"/>
    <w:rsid w:val="009B61D7"/>
    <w:rsid w:val="009D6E19"/>
    <w:rsid w:val="009E1E78"/>
    <w:rsid w:val="009F6D24"/>
    <w:rsid w:val="00A1676E"/>
    <w:rsid w:val="00A223F3"/>
    <w:rsid w:val="00A236CF"/>
    <w:rsid w:val="00A35A17"/>
    <w:rsid w:val="00A4209F"/>
    <w:rsid w:val="00A520DA"/>
    <w:rsid w:val="00A53DCE"/>
    <w:rsid w:val="00A6057A"/>
    <w:rsid w:val="00A63124"/>
    <w:rsid w:val="00A6787A"/>
    <w:rsid w:val="00A74017"/>
    <w:rsid w:val="00A7558D"/>
    <w:rsid w:val="00A925AC"/>
    <w:rsid w:val="00A96EB7"/>
    <w:rsid w:val="00A97A1E"/>
    <w:rsid w:val="00AA332C"/>
    <w:rsid w:val="00AC24C7"/>
    <w:rsid w:val="00AC27F8"/>
    <w:rsid w:val="00AC468F"/>
    <w:rsid w:val="00AD323E"/>
    <w:rsid w:val="00AD4C72"/>
    <w:rsid w:val="00AE20ED"/>
    <w:rsid w:val="00AE2AEE"/>
    <w:rsid w:val="00AF1C8E"/>
    <w:rsid w:val="00B0134E"/>
    <w:rsid w:val="00B01B2F"/>
    <w:rsid w:val="00B10E1C"/>
    <w:rsid w:val="00B1394B"/>
    <w:rsid w:val="00B20998"/>
    <w:rsid w:val="00B230EC"/>
    <w:rsid w:val="00B34252"/>
    <w:rsid w:val="00B36CE8"/>
    <w:rsid w:val="00B415B8"/>
    <w:rsid w:val="00B4376E"/>
    <w:rsid w:val="00B50DC4"/>
    <w:rsid w:val="00B56EDC"/>
    <w:rsid w:val="00B64C9B"/>
    <w:rsid w:val="00B67C16"/>
    <w:rsid w:val="00B67E01"/>
    <w:rsid w:val="00B67EBF"/>
    <w:rsid w:val="00B92EA5"/>
    <w:rsid w:val="00BA54D7"/>
    <w:rsid w:val="00BB1F84"/>
    <w:rsid w:val="00BB4953"/>
    <w:rsid w:val="00BB580E"/>
    <w:rsid w:val="00BD6341"/>
    <w:rsid w:val="00BE5468"/>
    <w:rsid w:val="00BE7E6E"/>
    <w:rsid w:val="00BF605A"/>
    <w:rsid w:val="00C11EAC"/>
    <w:rsid w:val="00C305D7"/>
    <w:rsid w:val="00C30F2A"/>
    <w:rsid w:val="00C327FD"/>
    <w:rsid w:val="00C341C3"/>
    <w:rsid w:val="00C43456"/>
    <w:rsid w:val="00C65C0C"/>
    <w:rsid w:val="00C76427"/>
    <w:rsid w:val="00C808FC"/>
    <w:rsid w:val="00C8335E"/>
    <w:rsid w:val="00C86A66"/>
    <w:rsid w:val="00CB0764"/>
    <w:rsid w:val="00CB2833"/>
    <w:rsid w:val="00CC0178"/>
    <w:rsid w:val="00CC5A4E"/>
    <w:rsid w:val="00CC5DCA"/>
    <w:rsid w:val="00CC5E65"/>
    <w:rsid w:val="00CD0392"/>
    <w:rsid w:val="00CD111B"/>
    <w:rsid w:val="00CD7D97"/>
    <w:rsid w:val="00CE3EE6"/>
    <w:rsid w:val="00CE4BA1"/>
    <w:rsid w:val="00CF50BD"/>
    <w:rsid w:val="00D000C7"/>
    <w:rsid w:val="00D030E9"/>
    <w:rsid w:val="00D0418E"/>
    <w:rsid w:val="00D13524"/>
    <w:rsid w:val="00D1785A"/>
    <w:rsid w:val="00D427F7"/>
    <w:rsid w:val="00D52A9D"/>
    <w:rsid w:val="00D55AAD"/>
    <w:rsid w:val="00D747AE"/>
    <w:rsid w:val="00D7797B"/>
    <w:rsid w:val="00D9226C"/>
    <w:rsid w:val="00D96391"/>
    <w:rsid w:val="00DA0850"/>
    <w:rsid w:val="00DA20BD"/>
    <w:rsid w:val="00DA59AA"/>
    <w:rsid w:val="00DC0EE4"/>
    <w:rsid w:val="00DD0106"/>
    <w:rsid w:val="00DE3876"/>
    <w:rsid w:val="00DE50DB"/>
    <w:rsid w:val="00DE6289"/>
    <w:rsid w:val="00DF0231"/>
    <w:rsid w:val="00DF6AE1"/>
    <w:rsid w:val="00E137A6"/>
    <w:rsid w:val="00E1708F"/>
    <w:rsid w:val="00E37BC1"/>
    <w:rsid w:val="00E4432B"/>
    <w:rsid w:val="00E46FD5"/>
    <w:rsid w:val="00E510E7"/>
    <w:rsid w:val="00E544BB"/>
    <w:rsid w:val="00E56545"/>
    <w:rsid w:val="00E81306"/>
    <w:rsid w:val="00E85004"/>
    <w:rsid w:val="00E94A76"/>
    <w:rsid w:val="00EA28BE"/>
    <w:rsid w:val="00EA5D4F"/>
    <w:rsid w:val="00EB3AAB"/>
    <w:rsid w:val="00EB4160"/>
    <w:rsid w:val="00EB6C56"/>
    <w:rsid w:val="00EB6F21"/>
    <w:rsid w:val="00ED54E0"/>
    <w:rsid w:val="00EE42A2"/>
    <w:rsid w:val="00EE4413"/>
    <w:rsid w:val="00EF4C17"/>
    <w:rsid w:val="00EF7153"/>
    <w:rsid w:val="00F01C13"/>
    <w:rsid w:val="00F025A3"/>
    <w:rsid w:val="00F06A5E"/>
    <w:rsid w:val="00F27736"/>
    <w:rsid w:val="00F32397"/>
    <w:rsid w:val="00F40595"/>
    <w:rsid w:val="00F44ACF"/>
    <w:rsid w:val="00F539BB"/>
    <w:rsid w:val="00F64541"/>
    <w:rsid w:val="00F65789"/>
    <w:rsid w:val="00F760A1"/>
    <w:rsid w:val="00F779DD"/>
    <w:rsid w:val="00F80BB0"/>
    <w:rsid w:val="00F905C8"/>
    <w:rsid w:val="00F97367"/>
    <w:rsid w:val="00FA2DD4"/>
    <w:rsid w:val="00FA5EBC"/>
    <w:rsid w:val="00FB1CE1"/>
    <w:rsid w:val="00FB23C6"/>
    <w:rsid w:val="00FB57F2"/>
    <w:rsid w:val="00FC6F6C"/>
    <w:rsid w:val="00FD224A"/>
    <w:rsid w:val="00FD2402"/>
    <w:rsid w:val="00FD6CF3"/>
    <w:rsid w:val="00FD79BF"/>
    <w:rsid w:val="00FE0DEB"/>
    <w:rsid w:val="00FF4616"/>
    <w:rsid w:val="00FF4A35"/>
    <w:rsid w:val="00FF4BA8"/>
    <w:rsid w:val="10A4E62E"/>
    <w:rsid w:val="22A3E03B"/>
    <w:rsid w:val="4435A595"/>
    <w:rsid w:val="4A18C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39AEC"/>
  <w15:chartTrackingRefBased/>
  <w15:docId w15:val="{2DB4577B-343E-4E95-8B6A-93C9D215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kern w:val="2"/>
        <w:sz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3E"/>
    <w:pPr>
      <w:spacing w:after="0" w:line="240" w:lineRule="auto"/>
      <w:jc w:val="both"/>
    </w:pPr>
  </w:style>
  <w:style w:type="paragraph" w:styleId="Heading1">
    <w:name w:val="heading 1"/>
    <w:basedOn w:val="Normal"/>
    <w:next w:val="Heading2"/>
    <w:link w:val="Heading1Char"/>
    <w:uiPriority w:val="2"/>
    <w:qFormat/>
    <w:rsid w:val="00022C0F"/>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022C0F"/>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022C0F"/>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022C0F"/>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022C0F"/>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022C0F"/>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022C0F"/>
    <w:pPr>
      <w:numPr>
        <w:ilvl w:val="6"/>
        <w:numId w:val="6"/>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6A18DC"/>
    <w:pPr>
      <w:numPr>
        <w:ilvl w:val="7"/>
        <w:numId w:val="6"/>
      </w:numPr>
      <w:tabs>
        <w:tab w:val="left" w:pos="1134"/>
      </w:tabs>
      <w:spacing w:after="240"/>
    </w:pPr>
  </w:style>
  <w:style w:type="character" w:customStyle="1" w:styleId="BodyText2Char">
    <w:name w:val="Body Text 2 Char"/>
    <w:basedOn w:val="DefaultParagraphFont"/>
    <w:link w:val="BodyText2"/>
    <w:uiPriority w:val="1"/>
    <w:rsid w:val="006A18DC"/>
    <w:rPr>
      <w:rFonts w:ascii="Verdana" w:hAnsi="Verdana"/>
      <w:sz w:val="18"/>
    </w:rPr>
  </w:style>
  <w:style w:type="paragraph" w:styleId="BodyText3">
    <w:name w:val="Body Text 3"/>
    <w:basedOn w:val="Normal"/>
    <w:link w:val="BodyText3Char"/>
    <w:uiPriority w:val="1"/>
    <w:qFormat/>
    <w:rsid w:val="00022C0F"/>
    <w:pPr>
      <w:numPr>
        <w:ilvl w:val="8"/>
        <w:numId w:val="6"/>
      </w:numPr>
      <w:spacing w:after="240"/>
    </w:pPr>
    <w:rPr>
      <w:szCs w:val="16"/>
    </w:rPr>
  </w:style>
  <w:style w:type="character" w:customStyle="1" w:styleId="BodyText3Char">
    <w:name w:val="Body Text 3 Char"/>
    <w:basedOn w:val="DefaultParagraphFont"/>
    <w:link w:val="BodyText3"/>
    <w:uiPriority w:val="1"/>
    <w:rsid w:val="00801CBB"/>
    <w:rPr>
      <w:rFonts w:ascii="Verdana" w:hAnsi="Verdana"/>
      <w:sz w:val="18"/>
      <w:szCs w:val="16"/>
    </w:rPr>
  </w:style>
  <w:style w:type="numbering" w:customStyle="1" w:styleId="LegalHeadings">
    <w:name w:val="LegalHeadings"/>
    <w:uiPriority w:val="99"/>
    <w:rsid w:val="00022C0F"/>
    <w:pPr>
      <w:numPr>
        <w:numId w:val="6"/>
      </w:numPr>
    </w:pPr>
  </w:style>
  <w:style w:type="paragraph" w:styleId="ListBullet">
    <w:name w:val="List Bullet"/>
    <w:basedOn w:val="Normal"/>
    <w:uiPriority w:val="1"/>
    <w:rsid w:val="007F2DB0"/>
    <w:pPr>
      <w:numPr>
        <w:numId w:val="17"/>
      </w:numPr>
      <w:spacing w:after="240"/>
    </w:pPr>
  </w:style>
  <w:style w:type="paragraph" w:styleId="ListBullet2">
    <w:name w:val="List Bullet 2"/>
    <w:basedOn w:val="Normal"/>
    <w:uiPriority w:val="1"/>
    <w:rsid w:val="007F2DB0"/>
    <w:pPr>
      <w:numPr>
        <w:ilvl w:val="1"/>
        <w:numId w:val="17"/>
      </w:numPr>
      <w:tabs>
        <w:tab w:val="left" w:pos="1134"/>
      </w:tabs>
      <w:spacing w:after="240"/>
    </w:pPr>
  </w:style>
  <w:style w:type="paragraph" w:styleId="ListBullet3">
    <w:name w:val="List Bullet 3"/>
    <w:basedOn w:val="Normal"/>
    <w:uiPriority w:val="1"/>
    <w:qFormat/>
    <w:rsid w:val="007F2DB0"/>
    <w:pPr>
      <w:numPr>
        <w:ilvl w:val="2"/>
        <w:numId w:val="17"/>
      </w:numPr>
      <w:tabs>
        <w:tab w:val="left" w:pos="1701"/>
      </w:tabs>
      <w:spacing w:after="240"/>
    </w:pPr>
  </w:style>
  <w:style w:type="paragraph" w:styleId="ListBullet4">
    <w:name w:val="List Bullet 4"/>
    <w:basedOn w:val="Normal"/>
    <w:uiPriority w:val="1"/>
    <w:rsid w:val="007F2DB0"/>
    <w:pPr>
      <w:numPr>
        <w:ilvl w:val="3"/>
        <w:numId w:val="17"/>
      </w:numPr>
      <w:spacing w:after="240"/>
    </w:pPr>
  </w:style>
  <w:style w:type="paragraph" w:styleId="ListBullet5">
    <w:name w:val="List Bullet 5"/>
    <w:basedOn w:val="Normal"/>
    <w:uiPriority w:val="1"/>
    <w:rsid w:val="007F2DB0"/>
    <w:pPr>
      <w:numPr>
        <w:ilvl w:val="4"/>
        <w:numId w:val="17"/>
      </w:numPr>
      <w:spacing w:after="240"/>
    </w:pPr>
  </w:style>
  <w:style w:type="numbering" w:customStyle="1" w:styleId="ListBullets">
    <w:name w:val="ListBullets"/>
    <w:uiPriority w:val="99"/>
    <w:rsid w:val="007F2DB0"/>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99"/>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99"/>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AC24C7"/>
    <w:pPr>
      <w:tabs>
        <w:tab w:val="right" w:leader="dot" w:pos="9027"/>
      </w:tabs>
      <w:spacing w:before="120" w:after="120"/>
      <w:jc w:val="left"/>
    </w:pPr>
    <w:rPr>
      <w:rFonts w:eastAsia="Calibri" w:cs="Times New Roman"/>
      <w:b/>
      <w:caps/>
      <w:szCs w:val="18"/>
      <w:lang w:eastAsia="en-GB"/>
    </w:rPr>
  </w:style>
  <w:style w:type="paragraph" w:styleId="TOC2">
    <w:name w:val="toc 2"/>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3">
    <w:name w:val="toc 3"/>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4">
    <w:name w:val="toc 4"/>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5">
    <w:name w:val="toc 5"/>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6">
    <w:name w:val="toc 6"/>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7">
    <w:name w:val="toc 7"/>
    <w:basedOn w:val="Normal"/>
    <w:next w:val="Normal"/>
    <w:autoRedefine/>
    <w:uiPriority w:val="39"/>
    <w:rsid w:val="00AC24C7"/>
    <w:pPr>
      <w:tabs>
        <w:tab w:val="left" w:pos="851"/>
        <w:tab w:val="right" w:leader="dot" w:pos="9027"/>
      </w:tabs>
      <w:spacing w:before="120" w:after="120"/>
      <w:ind w:left="567"/>
      <w:jc w:val="left"/>
    </w:pPr>
    <w:rPr>
      <w:rFonts w:eastAsia="Calibri" w:cs="Times New Roman"/>
      <w:szCs w:val="18"/>
      <w:lang w:eastAsia="en-GB"/>
    </w:rPr>
  </w:style>
  <w:style w:type="paragraph" w:styleId="TOC8">
    <w:name w:val="toc 8"/>
    <w:basedOn w:val="Normal"/>
    <w:next w:val="Normal"/>
    <w:autoRedefine/>
    <w:uiPriority w:val="39"/>
    <w:rsid w:val="005D0152"/>
    <w:pPr>
      <w:tabs>
        <w:tab w:val="left" w:pos="851"/>
        <w:tab w:val="left" w:pos="1134"/>
        <w:tab w:val="right" w:leader="dot" w:pos="9027"/>
      </w:tabs>
      <w:spacing w:before="120" w:after="120"/>
      <w:ind w:left="851"/>
      <w:jc w:val="left"/>
    </w:pPr>
    <w:rPr>
      <w:rFonts w:eastAsia="Calibri" w:cs="Times New Roman"/>
      <w:szCs w:val="18"/>
      <w:lang w:eastAsia="en-GB"/>
    </w:rPr>
  </w:style>
  <w:style w:type="paragraph" w:styleId="TOC9">
    <w:name w:val="toc 9"/>
    <w:basedOn w:val="Normal"/>
    <w:next w:val="Normal"/>
    <w:autoRedefine/>
    <w:uiPriority w:val="39"/>
    <w:rsid w:val="005D0152"/>
    <w:pPr>
      <w:tabs>
        <w:tab w:val="left" w:pos="851"/>
        <w:tab w:val="left" w:pos="1134"/>
        <w:tab w:val="left" w:pos="1418"/>
        <w:tab w:val="right" w:leader="dot" w:pos="9027"/>
      </w:tabs>
      <w:spacing w:before="120" w:after="120"/>
      <w:ind w:left="1134"/>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B415B8"/>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qFormat/>
    <w:rsid w:val="00AA332C"/>
    <w:pPr>
      <w:ind w:left="720"/>
      <w:contextualSpacing/>
    </w:pPr>
  </w:style>
  <w:style w:type="table" w:customStyle="1" w:styleId="WTOBox1">
    <w:name w:val="WTOBox1"/>
    <w:basedOn w:val="TableNormal"/>
    <w:uiPriority w:val="99"/>
    <w:rsid w:val="00C65C0C"/>
    <w:pPr>
      <w:spacing w:after="0" w:line="240" w:lineRule="auto"/>
    </w:pPr>
    <w:rPr>
      <w:rFonts w:eastAsia="Calibri" w:cs="Times New Roman"/>
      <w:sz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415B8"/>
    <w:pPr>
      <w:spacing w:after="0" w:line="240" w:lineRule="auto"/>
    </w:pPr>
    <w:rPr>
      <w:rFonts w:ascii="Verdana" w:eastAsia="Calibri" w:hAnsi="Verdana" w:cs="Times New Roman"/>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s="Times New Roman"/>
      <w:color w:val="006283"/>
    </w:rPr>
  </w:style>
  <w:style w:type="paragraph" w:customStyle="1" w:styleId="Query">
    <w:name w:val="Query"/>
    <w:qFormat/>
    <w:rsid w:val="00A6787A"/>
    <w:pPr>
      <w:numPr>
        <w:numId w:val="18"/>
      </w:numPr>
      <w:spacing w:before="240"/>
      <w:jc w:val="both"/>
    </w:pPr>
    <w:rPr>
      <w:rFonts w:ascii="Verdana" w:hAnsi="Verdana"/>
      <w:sz w:val="18"/>
      <w:u w:val="single"/>
    </w:rPr>
  </w:style>
  <w:style w:type="paragraph" w:customStyle="1" w:styleId="NoteTextSource">
    <w:name w:val="Note Text Source"/>
    <w:basedOn w:val="Normal"/>
    <w:uiPriority w:val="4"/>
    <w:qFormat/>
    <w:rsid w:val="0079332A"/>
    <w:pPr>
      <w:spacing w:before="120" w:after="240"/>
      <w:ind w:left="851" w:hanging="851"/>
      <w:jc w:val="left"/>
    </w:pPr>
    <w:rPr>
      <w:sz w:val="16"/>
    </w:rPr>
  </w:style>
  <w:style w:type="paragraph" w:styleId="Revision">
    <w:name w:val="Revision"/>
    <w:hidden/>
    <w:uiPriority w:val="99"/>
    <w:semiHidden/>
    <w:rsid w:val="000D7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763850c0-ad15-4c45-b202-2e2fdd80a1c0</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6CDF440E-883E-456D-A9E6-5601B1E8B0F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1115</Words>
  <Characters>6359</Characters>
  <Application>Microsoft Office Word</Application>
  <DocSecurity>0</DocSecurity>
  <Lines>52</Lines>
  <Paragraphs>14</Paragraphs>
  <ScaleCrop>false</ScaleCrop>
  <Company>WTO</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Ishrat</dc:creator>
  <cp:keywords/>
  <dc:description/>
  <cp:lastModifiedBy>Hans, Ishrat</cp:lastModifiedBy>
  <cp:revision>5</cp:revision>
  <cp:lastPrinted>2026-07-03T10:40:00Z</cp:lastPrinted>
  <dcterms:created xsi:type="dcterms:W3CDTF">2026-08-18T08:21:00Z</dcterms:created>
  <dcterms:modified xsi:type="dcterms:W3CDTF">2026-08-18T08:22:00Z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763850c0-ad15-4c45-b202-2e2fdd80a1c0</vt:lpwstr>
  </property>
  <property fmtid="{D5CDD505-2E9C-101B-9397-08002B2CF9AE}" pid="3" name="WTOCLASSIFICATION">
    <vt:lpwstr>INTERNAL</vt:lpwstr>
  </property>
</Properties>
</file>