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285" w14:textId="77777777" w:rsidR="003F285F" w:rsidRPr="003F285F" w:rsidRDefault="003F285F" w:rsidP="003F285F">
      <w:pPr>
        <w:jc w:val="center"/>
        <w:rPr>
          <w:b/>
          <w:bCs/>
          <w:lang w:val="fr-CH"/>
        </w:rPr>
      </w:pPr>
      <w:r w:rsidRPr="003F285F">
        <w:rPr>
          <w:b/>
          <w:bCs/>
          <w:lang w:val="fr-CH"/>
        </w:rPr>
        <w:t>Réunion avec l'Assemblée Parlementaire de la Francophonie – Afrique Francophone</w:t>
      </w:r>
    </w:p>
    <w:p w14:paraId="41F9C78B" w14:textId="65C3F48A" w:rsidR="003F285F" w:rsidRPr="003F285F" w:rsidRDefault="003F285F" w:rsidP="003F285F">
      <w:pPr>
        <w:jc w:val="center"/>
        <w:rPr>
          <w:b/>
          <w:bCs/>
          <w:lang w:val="fr-CH"/>
        </w:rPr>
      </w:pPr>
      <w:r w:rsidRPr="003F285F">
        <w:rPr>
          <w:b/>
          <w:bCs/>
          <w:lang w:val="fr-CH"/>
        </w:rPr>
        <w:t xml:space="preserve">Abidjan, Cote d'Ivoire </w:t>
      </w:r>
      <w:r w:rsidR="00F933CE">
        <w:rPr>
          <w:b/>
          <w:bCs/>
          <w:lang w:val="fr-CH"/>
        </w:rPr>
        <w:t>20-21</w:t>
      </w:r>
      <w:r>
        <w:rPr>
          <w:b/>
          <w:bCs/>
          <w:lang w:val="fr-CH"/>
        </w:rPr>
        <w:t xml:space="preserve"> </w:t>
      </w:r>
      <w:proofErr w:type="gramStart"/>
      <w:r w:rsidRPr="003F285F">
        <w:rPr>
          <w:b/>
          <w:bCs/>
          <w:lang w:val="fr-CH"/>
        </w:rPr>
        <w:t>Octobre</w:t>
      </w:r>
      <w:proofErr w:type="gramEnd"/>
      <w:r w:rsidRPr="003F285F">
        <w:rPr>
          <w:b/>
          <w:bCs/>
          <w:lang w:val="fr-CH"/>
        </w:rPr>
        <w:t xml:space="preserve"> 2022</w:t>
      </w:r>
    </w:p>
    <w:p w14:paraId="26AA8D77" w14:textId="77777777" w:rsidR="003F285F" w:rsidRPr="003F285F" w:rsidRDefault="003F285F" w:rsidP="003F285F">
      <w:pPr>
        <w:jc w:val="center"/>
        <w:rPr>
          <w:b/>
          <w:bCs/>
          <w:lang w:val="fr-CH"/>
        </w:rPr>
      </w:pPr>
    </w:p>
    <w:p w14:paraId="42499A48" w14:textId="77777777" w:rsidR="003F285F" w:rsidRPr="003F285F" w:rsidRDefault="003F285F" w:rsidP="003F285F">
      <w:pPr>
        <w:jc w:val="center"/>
        <w:rPr>
          <w:b/>
          <w:bCs/>
          <w:lang w:val="fr-CH"/>
        </w:rPr>
      </w:pPr>
      <w:r w:rsidRPr="003F285F">
        <w:rPr>
          <w:b/>
          <w:bCs/>
          <w:lang w:val="fr-CH"/>
        </w:rPr>
        <w:t>Résultats de la 12eme Conférence Ministérielle de l'OMC :</w:t>
      </w:r>
    </w:p>
    <w:p w14:paraId="1CB09CD1" w14:textId="77777777" w:rsidR="003F285F" w:rsidRPr="003F285F" w:rsidRDefault="003F285F" w:rsidP="003F285F">
      <w:pPr>
        <w:jc w:val="center"/>
        <w:rPr>
          <w:b/>
          <w:bCs/>
          <w:lang w:val="fr-CH"/>
        </w:rPr>
      </w:pPr>
      <w:r w:rsidRPr="003F285F">
        <w:rPr>
          <w:b/>
          <w:bCs/>
          <w:lang w:val="fr-CH"/>
        </w:rPr>
        <w:t>Dynamique entre Commerce, Développement et Environnement</w:t>
      </w:r>
    </w:p>
    <w:p w14:paraId="3E7CBD8A" w14:textId="77777777" w:rsidR="003F285F" w:rsidRPr="003F285F" w:rsidRDefault="003F285F" w:rsidP="003F285F">
      <w:pPr>
        <w:rPr>
          <w:lang w:val="fr-CH"/>
        </w:rPr>
      </w:pPr>
    </w:p>
    <w:p w14:paraId="1B64EB76" w14:textId="52BB9ADB" w:rsidR="003F285F" w:rsidRPr="003F285F" w:rsidRDefault="003F285F" w:rsidP="003F285F">
      <w:pPr>
        <w:jc w:val="center"/>
        <w:rPr>
          <w:b/>
          <w:bCs/>
          <w:lang w:val="fr-CH"/>
        </w:rPr>
      </w:pPr>
      <w:r w:rsidRPr="003F285F">
        <w:rPr>
          <w:b/>
          <w:bCs/>
          <w:lang w:val="fr-CH"/>
        </w:rPr>
        <w:t>PROJET DE PROGRAMME</w:t>
      </w:r>
    </w:p>
    <w:p w14:paraId="57139EB1" w14:textId="77777777" w:rsidR="00882115" w:rsidRDefault="00882115" w:rsidP="003F285F">
      <w:pPr>
        <w:rPr>
          <w:b/>
          <w:bCs/>
          <w:lang w:val="fr-CH"/>
        </w:rPr>
      </w:pPr>
    </w:p>
    <w:p w14:paraId="54CC2C34" w14:textId="1821785F" w:rsidR="003F285F" w:rsidRPr="00F933CE" w:rsidRDefault="00F933CE" w:rsidP="003F285F">
      <w:pPr>
        <w:rPr>
          <w:b/>
          <w:bCs/>
          <w:lang w:val="fr-CH"/>
        </w:rPr>
      </w:pPr>
      <w:r w:rsidRPr="00F933CE">
        <w:rPr>
          <w:b/>
          <w:bCs/>
          <w:lang w:val="fr-CH"/>
        </w:rPr>
        <w:t xml:space="preserve">Le 20 </w:t>
      </w:r>
      <w:proofErr w:type="gramStart"/>
      <w:r w:rsidRPr="00F933CE">
        <w:rPr>
          <w:b/>
          <w:bCs/>
          <w:lang w:val="fr-CH"/>
        </w:rPr>
        <w:t>Octobre</w:t>
      </w:r>
      <w:proofErr w:type="gramEnd"/>
      <w:r w:rsidRPr="00F933CE">
        <w:rPr>
          <w:b/>
          <w:bCs/>
          <w:lang w:val="fr-CH"/>
        </w:rPr>
        <w:t xml:space="preserve"> 2022</w:t>
      </w:r>
    </w:p>
    <w:p w14:paraId="0564E910" w14:textId="608F13DC" w:rsidR="00F933CE" w:rsidRDefault="00F933CE" w:rsidP="003F285F">
      <w:pPr>
        <w:rPr>
          <w:lang w:val="fr-CH"/>
        </w:rPr>
      </w:pPr>
      <w:r>
        <w:rPr>
          <w:lang w:val="fr-CH"/>
        </w:rPr>
        <w:t>Visite de Courtoisie et réunion de travail avec les parlementaires de C</w:t>
      </w:r>
      <w:r w:rsidR="00882115">
        <w:rPr>
          <w:lang w:val="fr-CH"/>
        </w:rPr>
        <w:t>ô</w:t>
      </w:r>
      <w:r>
        <w:rPr>
          <w:lang w:val="fr-CH"/>
        </w:rPr>
        <w:t xml:space="preserve">te d'Ivoire ainsi que le staff de Son Excellence Adama </w:t>
      </w:r>
      <w:proofErr w:type="spellStart"/>
      <w:r>
        <w:rPr>
          <w:lang w:val="fr-CH"/>
        </w:rPr>
        <w:t>Bictogo</w:t>
      </w:r>
      <w:proofErr w:type="spellEnd"/>
      <w:r>
        <w:rPr>
          <w:lang w:val="fr-CH"/>
        </w:rPr>
        <w:t xml:space="preserve">, Président de l'Assemblée </w:t>
      </w:r>
      <w:proofErr w:type="gramStart"/>
      <w:r w:rsidR="00882115">
        <w:rPr>
          <w:lang w:val="fr-CH"/>
        </w:rPr>
        <w:t>N</w:t>
      </w:r>
      <w:r>
        <w:rPr>
          <w:lang w:val="fr-CH"/>
        </w:rPr>
        <w:t>ationale</w:t>
      </w:r>
      <w:proofErr w:type="gramEnd"/>
      <w:r>
        <w:rPr>
          <w:lang w:val="fr-CH"/>
        </w:rPr>
        <w:t xml:space="preserve"> de Côte d'</w:t>
      </w:r>
      <w:r w:rsidR="00882115">
        <w:rPr>
          <w:lang w:val="fr-CH"/>
        </w:rPr>
        <w:t>I</w:t>
      </w:r>
      <w:r>
        <w:rPr>
          <w:lang w:val="fr-CH"/>
        </w:rPr>
        <w:t>voire.</w:t>
      </w:r>
    </w:p>
    <w:p w14:paraId="16ED4BA2" w14:textId="08C60191" w:rsidR="00F933CE" w:rsidRDefault="00882115" w:rsidP="003F285F">
      <w:pPr>
        <w:rPr>
          <w:lang w:val="fr-CH"/>
        </w:rPr>
      </w:pPr>
      <w:r>
        <w:rPr>
          <w:lang w:val="fr-CH"/>
        </w:rPr>
        <w:t xml:space="preserve">Cette réunion s'articulera autour des axes </w:t>
      </w:r>
      <w:proofErr w:type="gramStart"/>
      <w:r>
        <w:rPr>
          <w:lang w:val="fr-CH"/>
        </w:rPr>
        <w:t>suivants:</w:t>
      </w:r>
      <w:proofErr w:type="gramEnd"/>
    </w:p>
    <w:p w14:paraId="2F36D98A" w14:textId="6C096CA1" w:rsidR="00882115" w:rsidRDefault="00882115" w:rsidP="003F285F">
      <w:pPr>
        <w:rPr>
          <w:lang w:val="fr-CH"/>
        </w:rPr>
      </w:pPr>
      <w:r>
        <w:rPr>
          <w:lang w:val="fr-CH"/>
        </w:rPr>
        <w:t xml:space="preserve">1- Un aperçu des </w:t>
      </w:r>
      <w:r w:rsidRPr="00882115">
        <w:rPr>
          <w:lang w:val="fr-CH"/>
        </w:rPr>
        <w:t>Résultats de la 12eme Conférence Ministérielle de l'OMC</w:t>
      </w:r>
      <w:r>
        <w:rPr>
          <w:lang w:val="fr-CH"/>
        </w:rPr>
        <w:t xml:space="preserve"> et notamment les accords et décisions notamment relatives à la </w:t>
      </w:r>
      <w:r w:rsidRPr="00882115">
        <w:rPr>
          <w:lang w:val="fr-CH"/>
        </w:rPr>
        <w:t>Sécurité Alimentaire et Accès aux Vaccins</w:t>
      </w:r>
      <w:r>
        <w:rPr>
          <w:lang w:val="fr-CH"/>
        </w:rPr>
        <w:t xml:space="preserve"> ainsi que l'Accord sur les Subventions à la Pêche ;</w:t>
      </w:r>
    </w:p>
    <w:p w14:paraId="070EB084" w14:textId="65345D67" w:rsidR="00882115" w:rsidRDefault="00882115" w:rsidP="003F285F">
      <w:pPr>
        <w:rPr>
          <w:lang w:val="fr-CH"/>
        </w:rPr>
      </w:pPr>
      <w:r>
        <w:rPr>
          <w:lang w:val="fr-CH"/>
        </w:rPr>
        <w:t xml:space="preserve">2- discussion sur le travail de l'OMC avec les parlementaires et les axes de coopération avec l'Assemblée </w:t>
      </w:r>
      <w:proofErr w:type="gramStart"/>
      <w:r>
        <w:rPr>
          <w:lang w:val="fr-CH"/>
        </w:rPr>
        <w:t>Nationale</w:t>
      </w:r>
      <w:proofErr w:type="gramEnd"/>
      <w:r>
        <w:rPr>
          <w:lang w:val="fr-CH"/>
        </w:rPr>
        <w:t xml:space="preserve"> de </w:t>
      </w:r>
      <w:r w:rsidRPr="00882115">
        <w:rPr>
          <w:lang w:val="fr-CH"/>
        </w:rPr>
        <w:t xml:space="preserve">Côte d'Ivoire </w:t>
      </w:r>
      <w:r>
        <w:rPr>
          <w:lang w:val="fr-CH"/>
        </w:rPr>
        <w:t>afin de la faire bénéficier davantage du programme de renforcement des capacités de l'OMC.</w:t>
      </w:r>
    </w:p>
    <w:p w14:paraId="1DAE9685" w14:textId="26570B00" w:rsidR="00F933CE" w:rsidRPr="00882115" w:rsidRDefault="00F933CE" w:rsidP="003F285F">
      <w:pPr>
        <w:rPr>
          <w:b/>
          <w:bCs/>
          <w:lang w:val="fr-CH"/>
        </w:rPr>
      </w:pPr>
      <w:r w:rsidRPr="00882115">
        <w:rPr>
          <w:b/>
          <w:bCs/>
          <w:lang w:val="fr-CH"/>
        </w:rPr>
        <w:t xml:space="preserve">Le 21 </w:t>
      </w:r>
      <w:proofErr w:type="gramStart"/>
      <w:r w:rsidRPr="00882115">
        <w:rPr>
          <w:b/>
          <w:bCs/>
          <w:lang w:val="fr-CH"/>
        </w:rPr>
        <w:t>Octobre</w:t>
      </w:r>
      <w:proofErr w:type="gramEnd"/>
      <w:r w:rsidRPr="00882115">
        <w:rPr>
          <w:b/>
          <w:bCs/>
          <w:lang w:val="fr-CH"/>
        </w:rPr>
        <w:t xml:space="preserve"> 2022</w:t>
      </w:r>
    </w:p>
    <w:p w14:paraId="744DC461" w14:textId="2C7A174D" w:rsidR="00F933CE" w:rsidRPr="003F285F" w:rsidRDefault="00F933CE" w:rsidP="00882115">
      <w:pPr>
        <w:rPr>
          <w:lang w:val="fr-CH"/>
        </w:rPr>
      </w:pPr>
      <w:r>
        <w:rPr>
          <w:lang w:val="fr-CH"/>
        </w:rPr>
        <w:t xml:space="preserve">Intervention au cours du </w:t>
      </w:r>
      <w:r w:rsidR="00882115">
        <w:rPr>
          <w:lang w:val="fr-CH"/>
        </w:rPr>
        <w:t>séminaire</w:t>
      </w:r>
      <w:r>
        <w:rPr>
          <w:lang w:val="fr-CH"/>
        </w:rPr>
        <w:t xml:space="preserve"> de haut niveau </w:t>
      </w:r>
      <w:r w:rsidR="00882115">
        <w:rPr>
          <w:lang w:val="fr-CH"/>
        </w:rPr>
        <w:t xml:space="preserve">de l'APF avec les Parlementaires du Bénin, Burkina Faso, </w:t>
      </w:r>
      <w:r w:rsidR="00882115" w:rsidRPr="00882115">
        <w:rPr>
          <w:lang w:val="fr-CH"/>
        </w:rPr>
        <w:t>Côte d'Ivoire</w:t>
      </w:r>
      <w:r w:rsidR="00882115">
        <w:rPr>
          <w:lang w:val="fr-CH"/>
        </w:rPr>
        <w:t>, Niger Mauritanie, Sénégal, Tchad er Togo)</w:t>
      </w:r>
    </w:p>
    <w:p w14:paraId="6C624FC3" w14:textId="77777777" w:rsidR="00F933CE" w:rsidRPr="00F933CE" w:rsidRDefault="003F285F" w:rsidP="00F933CE">
      <w:pPr>
        <w:rPr>
          <w:b/>
          <w:bCs/>
          <w:lang w:val="fr-CH"/>
        </w:rPr>
      </w:pPr>
      <w:r w:rsidRPr="00F933CE">
        <w:rPr>
          <w:b/>
          <w:bCs/>
          <w:lang w:val="fr-CH"/>
        </w:rPr>
        <w:t>Session 1 : Présentation des Résultats de la 12eme Conférence Ministérielle de l'OMC</w:t>
      </w:r>
    </w:p>
    <w:p w14:paraId="1BA5C8C5" w14:textId="77777777" w:rsidR="00F933CE" w:rsidRDefault="00F933CE" w:rsidP="00F933CE">
      <w:pPr>
        <w:rPr>
          <w:lang w:val="fr-CH"/>
        </w:rPr>
      </w:pPr>
      <w:r>
        <w:rPr>
          <w:lang w:val="fr-CH"/>
        </w:rPr>
        <w:t>-</w:t>
      </w:r>
      <w:r w:rsidR="003F285F" w:rsidRPr="003F285F">
        <w:rPr>
          <w:lang w:val="fr-CH"/>
        </w:rPr>
        <w:t xml:space="preserve"> Sécurité Alimentaire et Accès aux Vaccins comme résultats phares de la 12eme Conférence Ministérielle</w:t>
      </w:r>
    </w:p>
    <w:p w14:paraId="1ED32615" w14:textId="1305CE22" w:rsidR="003F285F" w:rsidRPr="003F285F" w:rsidRDefault="00F933CE" w:rsidP="00F933CE">
      <w:pPr>
        <w:rPr>
          <w:lang w:val="fr-CH"/>
        </w:rPr>
      </w:pPr>
      <w:r>
        <w:rPr>
          <w:lang w:val="fr-CH"/>
        </w:rPr>
        <w:t xml:space="preserve">- </w:t>
      </w:r>
      <w:r w:rsidR="003F285F" w:rsidRPr="003F285F">
        <w:rPr>
          <w:lang w:val="fr-CH"/>
        </w:rPr>
        <w:t xml:space="preserve">l'Accord de l'OMC sur les Subventions à la Pêche : "Premier Accord Environnemental de </w:t>
      </w:r>
      <w:proofErr w:type="gramStart"/>
      <w:r w:rsidR="003F285F" w:rsidRPr="003F285F">
        <w:rPr>
          <w:lang w:val="fr-CH"/>
        </w:rPr>
        <w:t>l'OMC?</w:t>
      </w:r>
      <w:proofErr w:type="gramEnd"/>
    </w:p>
    <w:p w14:paraId="59A7FC45" w14:textId="77777777" w:rsidR="003F285F" w:rsidRPr="003F285F" w:rsidRDefault="003F285F" w:rsidP="003F285F">
      <w:pPr>
        <w:rPr>
          <w:lang w:val="fr-CH"/>
        </w:rPr>
      </w:pPr>
    </w:p>
    <w:p w14:paraId="6241CF7D" w14:textId="2A504D7D" w:rsidR="001A3CD5" w:rsidRPr="003F285F" w:rsidRDefault="003F285F" w:rsidP="003F285F">
      <w:pPr>
        <w:rPr>
          <w:lang w:val="fr-CH"/>
        </w:rPr>
      </w:pPr>
      <w:r w:rsidRPr="00F933CE">
        <w:rPr>
          <w:b/>
          <w:bCs/>
          <w:lang w:val="fr-CH"/>
        </w:rPr>
        <w:t xml:space="preserve">Session </w:t>
      </w:r>
      <w:r w:rsidR="00F933CE" w:rsidRPr="00F933CE">
        <w:rPr>
          <w:b/>
          <w:bCs/>
          <w:lang w:val="fr-CH"/>
        </w:rPr>
        <w:t>2</w:t>
      </w:r>
      <w:r w:rsidRPr="00F933CE">
        <w:rPr>
          <w:b/>
          <w:bCs/>
          <w:lang w:val="fr-CH"/>
        </w:rPr>
        <w:t xml:space="preserve"> : Comment engager les Parlementaires sur les défis et les opportunités de l'OMC pour</w:t>
      </w:r>
      <w:r w:rsidRPr="003F285F">
        <w:rPr>
          <w:lang w:val="fr-CH"/>
        </w:rPr>
        <w:t xml:space="preserve"> l'Afrique</w:t>
      </w:r>
      <w:r w:rsidR="00F933CE">
        <w:rPr>
          <w:lang w:val="fr-CH"/>
        </w:rPr>
        <w:t xml:space="preserve">, y compris sur les questions environnementales et les intégrations </w:t>
      </w:r>
      <w:r w:rsidR="00882115">
        <w:rPr>
          <w:lang w:val="fr-CH"/>
        </w:rPr>
        <w:t>régionales</w:t>
      </w:r>
      <w:r w:rsidR="00882115" w:rsidRPr="003F285F">
        <w:rPr>
          <w:lang w:val="fr-CH"/>
        </w:rPr>
        <w:t xml:space="preserve"> ?</w:t>
      </w:r>
    </w:p>
    <w:sectPr w:rsidR="001A3CD5" w:rsidRPr="003F2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5F"/>
    <w:rsid w:val="001A3CD5"/>
    <w:rsid w:val="003F285F"/>
    <w:rsid w:val="007A53C2"/>
    <w:rsid w:val="00882115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24A3"/>
  <w15:chartTrackingRefBased/>
  <w15:docId w15:val="{7653E800-D40A-4CC4-AB54-36CB418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Hachimi, Said</dc:creator>
  <cp:keywords/>
  <dc:description/>
  <cp:lastModifiedBy>Brouillaud, Nadine</cp:lastModifiedBy>
  <cp:revision>2</cp:revision>
  <dcterms:created xsi:type="dcterms:W3CDTF">2022-10-07T10:50:00Z</dcterms:created>
  <dcterms:modified xsi:type="dcterms:W3CDTF">2022-10-07T10:50:00Z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e5108824-db92-4211-a897-5900879a4dbe</vt:lpwstr>
  </property>
</Properties>
</file>