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EEE89" w14:textId="77777777" w:rsidR="00F34E3E" w:rsidRPr="009C5B7E" w:rsidRDefault="00F34E3E" w:rsidP="00F34E3E">
      <w:pPr>
        <w:pStyle w:val="Title"/>
        <w:spacing w:before="0"/>
        <w:ind w:left="3544"/>
        <w:jc w:val="left"/>
        <w:rPr>
          <w:rFonts w:eastAsiaTheme="minorEastAsia"/>
          <w:i/>
          <w:sz w:val="22"/>
          <w:u w:val="single"/>
        </w:rPr>
      </w:pPr>
    </w:p>
    <w:p w14:paraId="2461C57A" w14:textId="77777777" w:rsidR="00F34E3E" w:rsidRPr="009C5B7E" w:rsidRDefault="00F34E3E" w:rsidP="00F34E3E">
      <w:pPr>
        <w:rPr>
          <w:color w:val="006283"/>
        </w:rPr>
      </w:pPr>
    </w:p>
    <w:p w14:paraId="55E1ACA4" w14:textId="77777777" w:rsidR="00F34E3E" w:rsidRPr="009C5B7E" w:rsidRDefault="00F34E3E" w:rsidP="00F34E3E">
      <w:pPr>
        <w:rPr>
          <w:color w:val="006283"/>
        </w:rPr>
      </w:pPr>
    </w:p>
    <w:p w14:paraId="4DA8E8D1" w14:textId="77777777" w:rsidR="00F34E3E" w:rsidRPr="009C5B7E" w:rsidRDefault="00F34E3E" w:rsidP="00F34E3E">
      <w:pPr>
        <w:rPr>
          <w:color w:val="006283"/>
        </w:rPr>
      </w:pPr>
    </w:p>
    <w:p w14:paraId="63F88093" w14:textId="77777777" w:rsidR="00F34E3E" w:rsidRPr="009C5B7E" w:rsidRDefault="00F34E3E" w:rsidP="00F34E3E">
      <w:pPr>
        <w:rPr>
          <w:color w:val="006283"/>
        </w:rPr>
      </w:pPr>
    </w:p>
    <w:p w14:paraId="4F6981C2" w14:textId="77777777" w:rsidR="00F34E3E" w:rsidRPr="009C5B7E" w:rsidRDefault="00F34E3E" w:rsidP="00F34E3E">
      <w:pPr>
        <w:rPr>
          <w:color w:val="006283"/>
        </w:rPr>
      </w:pPr>
    </w:p>
    <w:p w14:paraId="1DA3E112" w14:textId="77777777" w:rsidR="00F34E3E" w:rsidRPr="009C5B7E" w:rsidRDefault="00F34E3E" w:rsidP="00F34E3E">
      <w:pPr>
        <w:rPr>
          <w:color w:val="006283"/>
        </w:rPr>
      </w:pPr>
    </w:p>
    <w:p w14:paraId="32FE311A" w14:textId="77777777" w:rsidR="00F34E3E" w:rsidRPr="00C209FE" w:rsidRDefault="00F34E3E" w:rsidP="00F34E3E">
      <w:pPr>
        <w:pStyle w:val="Title"/>
        <w:spacing w:before="0"/>
        <w:rPr>
          <w:sz w:val="24"/>
          <w:szCs w:val="24"/>
        </w:rPr>
      </w:pPr>
      <w:r w:rsidRPr="00C209FE">
        <w:rPr>
          <w:sz w:val="24"/>
          <w:szCs w:val="24"/>
        </w:rPr>
        <w:t xml:space="preserve">eighth China round table </w:t>
      </w:r>
      <w:r w:rsidR="00A45E21" w:rsidRPr="00C209FE">
        <w:rPr>
          <w:sz w:val="24"/>
          <w:szCs w:val="24"/>
        </w:rPr>
        <w:t>on wto accessions</w:t>
      </w:r>
    </w:p>
    <w:p w14:paraId="5CAE89CF" w14:textId="77777777" w:rsidR="00F34E3E" w:rsidRPr="00A45E21" w:rsidRDefault="00A45E21" w:rsidP="00A45E21">
      <w:pPr>
        <w:jc w:val="center"/>
        <w:rPr>
          <w:i/>
          <w:color w:val="006283"/>
          <w:sz w:val="24"/>
          <w:szCs w:val="24"/>
        </w:rPr>
      </w:pPr>
      <w:r w:rsidRPr="00D52365">
        <w:rPr>
          <w:i/>
          <w:color w:val="006283"/>
          <w:sz w:val="24"/>
          <w:szCs w:val="24"/>
          <w:highlight w:val="yellow"/>
        </w:rPr>
        <w:t>Provisional title:</w:t>
      </w:r>
      <w:r w:rsidRPr="00A45E21">
        <w:rPr>
          <w:i/>
          <w:color w:val="006283"/>
          <w:sz w:val="24"/>
          <w:szCs w:val="24"/>
        </w:rPr>
        <w:t xml:space="preserve"> </w:t>
      </w:r>
    </w:p>
    <w:p w14:paraId="2EE9C276" w14:textId="77777777" w:rsidR="00A45E21" w:rsidRPr="009C5B7E" w:rsidRDefault="00A45E21" w:rsidP="00A45E21">
      <w:pPr>
        <w:jc w:val="center"/>
        <w:rPr>
          <w:color w:val="006283"/>
          <w:sz w:val="24"/>
          <w:szCs w:val="24"/>
        </w:rPr>
      </w:pPr>
    </w:p>
    <w:p w14:paraId="58D5F0CC" w14:textId="77777777" w:rsidR="00A45E21" w:rsidRDefault="0005399B" w:rsidP="00D87263">
      <w:pPr>
        <w:jc w:val="center"/>
        <w:rPr>
          <w:color w:val="006283"/>
          <w:sz w:val="24"/>
          <w:szCs w:val="24"/>
          <w:lang w:eastAsia="zh-CN"/>
        </w:rPr>
      </w:pPr>
      <w:r w:rsidRPr="0005399B">
        <w:rPr>
          <w:color w:val="006283"/>
          <w:sz w:val="24"/>
          <w:szCs w:val="24"/>
          <w:lang w:eastAsia="zh-CN"/>
        </w:rPr>
        <w:t>ACCESSION</w:t>
      </w:r>
      <w:r w:rsidR="00896708">
        <w:rPr>
          <w:color w:val="006283"/>
          <w:sz w:val="24"/>
          <w:szCs w:val="24"/>
          <w:lang w:eastAsia="zh-CN"/>
        </w:rPr>
        <w:t>S</w:t>
      </w:r>
      <w:r w:rsidR="00D87263">
        <w:rPr>
          <w:color w:val="006283"/>
          <w:sz w:val="24"/>
          <w:szCs w:val="24"/>
          <w:lang w:eastAsia="zh-CN"/>
        </w:rPr>
        <w:t xml:space="preserve"> AND</w:t>
      </w:r>
      <w:r w:rsidRPr="0005399B">
        <w:rPr>
          <w:color w:val="006283"/>
          <w:sz w:val="24"/>
          <w:szCs w:val="24"/>
          <w:lang w:eastAsia="zh-CN"/>
        </w:rPr>
        <w:t xml:space="preserve"> WTO REFORM</w:t>
      </w:r>
      <w:r w:rsidR="00D87263">
        <w:rPr>
          <w:color w:val="006283"/>
          <w:sz w:val="24"/>
          <w:szCs w:val="24"/>
          <w:lang w:eastAsia="zh-CN"/>
        </w:rPr>
        <w:t>: ON THE ROAD TO</w:t>
      </w:r>
      <w:r w:rsidR="00452C41">
        <w:rPr>
          <w:color w:val="006283"/>
          <w:sz w:val="24"/>
          <w:szCs w:val="24"/>
          <w:lang w:eastAsia="zh-CN"/>
        </w:rPr>
        <w:t xml:space="preserve"> </w:t>
      </w:r>
      <w:r w:rsidR="00A45E21">
        <w:rPr>
          <w:color w:val="006283"/>
          <w:sz w:val="24"/>
          <w:szCs w:val="24"/>
          <w:lang w:eastAsia="zh-CN"/>
        </w:rPr>
        <w:t>MC12</w:t>
      </w:r>
    </w:p>
    <w:p w14:paraId="2283AA56" w14:textId="77777777" w:rsidR="00A45E21" w:rsidRPr="009C5B7E" w:rsidRDefault="00A45E21" w:rsidP="0005399B">
      <w:pPr>
        <w:jc w:val="center"/>
        <w:rPr>
          <w:color w:val="006283"/>
          <w:lang w:eastAsia="zh-CN"/>
        </w:rPr>
      </w:pPr>
    </w:p>
    <w:p w14:paraId="302A721F" w14:textId="77777777" w:rsidR="00F34E3E" w:rsidRPr="009C5B7E" w:rsidRDefault="00F34E3E" w:rsidP="00F34E3E">
      <w:pPr>
        <w:rPr>
          <w:color w:val="006283"/>
          <w:lang w:eastAsia="zh-CN"/>
        </w:rPr>
      </w:pPr>
    </w:p>
    <w:p w14:paraId="6768D0AC" w14:textId="77777777" w:rsidR="00F34E3E" w:rsidRPr="009C5B7E" w:rsidRDefault="00F34E3E" w:rsidP="00F34E3E">
      <w:pPr>
        <w:pStyle w:val="Title3"/>
        <w:tabs>
          <w:tab w:val="left" w:pos="1302"/>
        </w:tabs>
        <w:rPr>
          <w:sz w:val="24"/>
          <w:szCs w:val="24"/>
        </w:rPr>
      </w:pPr>
      <w:r>
        <w:rPr>
          <w:sz w:val="24"/>
          <w:szCs w:val="24"/>
        </w:rPr>
        <w:t>Moscow, Russian Federation</w:t>
      </w:r>
    </w:p>
    <w:p w14:paraId="3B1A4647" w14:textId="4183CD0C" w:rsidR="00F34E3E" w:rsidRDefault="0035022E" w:rsidP="00F34E3E">
      <w:pPr>
        <w:pStyle w:val="Title3"/>
        <w:spacing w:after="120"/>
        <w:rPr>
          <w:sz w:val="24"/>
          <w:szCs w:val="24"/>
          <w:highlight w:val="yellow"/>
        </w:rPr>
      </w:pPr>
      <w:r>
        <w:rPr>
          <w:sz w:val="24"/>
          <w:szCs w:val="24"/>
          <w:highlight w:val="yellow"/>
        </w:rPr>
        <w:t>[</w:t>
      </w:r>
      <w:r w:rsidR="00CD6428">
        <w:rPr>
          <w:sz w:val="24"/>
          <w:szCs w:val="24"/>
          <w:highlight w:val="yellow"/>
        </w:rPr>
        <w:t>4 – 6 December</w:t>
      </w:r>
      <w:r w:rsidR="00F34E3E" w:rsidRPr="008F621A">
        <w:rPr>
          <w:sz w:val="24"/>
          <w:szCs w:val="24"/>
          <w:highlight w:val="yellow"/>
        </w:rPr>
        <w:t xml:space="preserve"> 2019</w:t>
      </w:r>
      <w:r w:rsidR="008F621A">
        <w:rPr>
          <w:sz w:val="24"/>
          <w:szCs w:val="24"/>
          <w:highlight w:val="yellow"/>
        </w:rPr>
        <w:t xml:space="preserve"> (2</w:t>
      </w:r>
      <w:r w:rsidR="00D87263">
        <w:rPr>
          <w:sz w:val="24"/>
          <w:szCs w:val="24"/>
          <w:highlight w:val="yellow"/>
        </w:rPr>
        <w:t>+1</w:t>
      </w:r>
      <w:r w:rsidR="00593E10">
        <w:rPr>
          <w:sz w:val="24"/>
          <w:szCs w:val="24"/>
          <w:highlight w:val="yellow"/>
        </w:rPr>
        <w:t xml:space="preserve"> </w:t>
      </w:r>
      <w:r w:rsidR="008F621A">
        <w:rPr>
          <w:sz w:val="24"/>
          <w:szCs w:val="24"/>
          <w:highlight w:val="yellow"/>
        </w:rPr>
        <w:t>days)</w:t>
      </w:r>
      <w:r>
        <w:rPr>
          <w:sz w:val="24"/>
          <w:szCs w:val="24"/>
          <w:highlight w:val="yellow"/>
        </w:rPr>
        <w:t>]</w:t>
      </w:r>
      <w:r w:rsidR="00AB5D3C">
        <w:rPr>
          <w:rStyle w:val="FootnoteReference"/>
          <w:sz w:val="24"/>
          <w:szCs w:val="24"/>
          <w:highlight w:val="yellow"/>
        </w:rPr>
        <w:footnoteReference w:id="1"/>
      </w:r>
    </w:p>
    <w:p w14:paraId="7A06EBEE" w14:textId="77777777" w:rsidR="00A45E21" w:rsidRDefault="00A45E21" w:rsidP="00A45E21">
      <w:pPr>
        <w:rPr>
          <w:lang w:eastAsia="en-GB"/>
        </w:rPr>
      </w:pPr>
    </w:p>
    <w:p w14:paraId="7695F701" w14:textId="77777777" w:rsidR="0075177F" w:rsidRDefault="0075177F" w:rsidP="00A45E21">
      <w:pPr>
        <w:jc w:val="center"/>
        <w:rPr>
          <w:b/>
          <w:color w:val="006283"/>
          <w:sz w:val="56"/>
          <w:szCs w:val="56"/>
          <w:highlight w:val="yellow"/>
        </w:rPr>
      </w:pPr>
    </w:p>
    <w:p w14:paraId="7231D0C7" w14:textId="77777777" w:rsidR="00A45E21" w:rsidRPr="008F621A" w:rsidRDefault="00A45E21" w:rsidP="00A45E21">
      <w:pPr>
        <w:jc w:val="center"/>
        <w:rPr>
          <w:b/>
          <w:color w:val="006283"/>
          <w:sz w:val="56"/>
          <w:szCs w:val="56"/>
        </w:rPr>
      </w:pPr>
      <w:r w:rsidRPr="008F621A">
        <w:rPr>
          <w:b/>
          <w:color w:val="006283"/>
          <w:sz w:val="56"/>
          <w:szCs w:val="56"/>
          <w:highlight w:val="yellow"/>
        </w:rPr>
        <w:t>DRAFT</w:t>
      </w:r>
      <w:r>
        <w:rPr>
          <w:b/>
          <w:color w:val="006283"/>
          <w:sz w:val="56"/>
          <w:szCs w:val="56"/>
          <w:highlight w:val="yellow"/>
        </w:rPr>
        <w:t xml:space="preserve"> PROGRAMME</w:t>
      </w:r>
    </w:p>
    <w:p w14:paraId="7C236663" w14:textId="77777777" w:rsidR="00A45E21" w:rsidRPr="00A45E21" w:rsidRDefault="00A45E21" w:rsidP="00A45E21">
      <w:pPr>
        <w:rPr>
          <w:lang w:eastAsia="en-GB"/>
        </w:rPr>
      </w:pPr>
    </w:p>
    <w:p w14:paraId="751BED28" w14:textId="77777777" w:rsidR="00C209FE" w:rsidRDefault="00C209FE" w:rsidP="00F34E3E">
      <w:pPr>
        <w:pStyle w:val="Title3"/>
        <w:jc w:val="both"/>
        <w:rPr>
          <w:i w:val="0"/>
        </w:rPr>
      </w:pPr>
    </w:p>
    <w:p w14:paraId="4B6607D9" w14:textId="77777777" w:rsidR="00F34E3E" w:rsidRPr="00811189" w:rsidRDefault="00F34E3E" w:rsidP="00F34E3E">
      <w:pPr>
        <w:pStyle w:val="Title3"/>
        <w:jc w:val="both"/>
        <w:rPr>
          <w:i w:val="0"/>
        </w:rPr>
      </w:pPr>
      <w:r w:rsidRPr="00811189">
        <w:rPr>
          <w:i w:val="0"/>
        </w:rPr>
        <w:t xml:space="preserve">The Eighth China Round Table </w:t>
      </w:r>
      <w:r w:rsidRPr="00811189">
        <w:rPr>
          <w:i w:val="0"/>
          <w:lang w:val="en-US"/>
        </w:rPr>
        <w:t>is funded by the Government of China, hosted by the Government of Russian Federation, and organized by the WTO Secretariat, as part of the agreed activities under the China-WTO MOU.</w:t>
      </w:r>
      <w:r w:rsidRPr="00811189">
        <w:rPr>
          <w:rStyle w:val="FootnoteReference"/>
          <w:i w:val="0"/>
          <w:lang w:val="en-US"/>
        </w:rPr>
        <w:footnoteReference w:id="2"/>
      </w:r>
      <w:r w:rsidRPr="00811189">
        <w:t xml:space="preserve">  </w:t>
      </w:r>
    </w:p>
    <w:p w14:paraId="2447F476" w14:textId="77777777" w:rsidR="00F34E3E" w:rsidRDefault="00F34E3E" w:rsidP="00F34E3E">
      <w:pPr>
        <w:rPr>
          <w:color w:val="006283"/>
          <w:szCs w:val="18"/>
          <w:lang w:val="en-US"/>
        </w:rPr>
      </w:pPr>
      <w:r w:rsidRPr="009C5B7E">
        <w:rPr>
          <w:color w:val="006283"/>
          <w:szCs w:val="18"/>
          <w:lang w:val="en-US"/>
        </w:rPr>
        <w:t xml:space="preserve">For questions and inquiries on the Round Table, please contact co-coordinators: </w:t>
      </w:r>
    </w:p>
    <w:p w14:paraId="777A2A88" w14:textId="77777777" w:rsidR="00811189" w:rsidRPr="009C5B7E" w:rsidRDefault="00811189" w:rsidP="00F34E3E">
      <w:pPr>
        <w:rPr>
          <w:color w:val="006283"/>
          <w:szCs w:val="18"/>
          <w:lang w:val="en-US"/>
        </w:rPr>
      </w:pPr>
    </w:p>
    <w:p w14:paraId="24BE912E" w14:textId="77777777" w:rsidR="00F34E3E" w:rsidRDefault="00F34E3E" w:rsidP="00F34E3E">
      <w:pPr>
        <w:pStyle w:val="ListParagraph"/>
        <w:numPr>
          <w:ilvl w:val="0"/>
          <w:numId w:val="21"/>
        </w:numPr>
        <w:jc w:val="left"/>
        <w:rPr>
          <w:color w:val="006283"/>
          <w:szCs w:val="18"/>
        </w:rPr>
      </w:pPr>
      <w:r w:rsidRPr="009C5B7E">
        <w:rPr>
          <w:color w:val="006283"/>
          <w:szCs w:val="18"/>
        </w:rPr>
        <w:t>Ms Maika Oshikawa (</w:t>
      </w:r>
      <w:proofErr w:type="spellStart"/>
      <w:r w:rsidRPr="009C5B7E">
        <w:rPr>
          <w:color w:val="006283"/>
          <w:szCs w:val="18"/>
        </w:rPr>
        <w:t>tel</w:t>
      </w:r>
      <w:proofErr w:type="spellEnd"/>
      <w:r w:rsidRPr="009C5B7E">
        <w:rPr>
          <w:color w:val="006283"/>
          <w:szCs w:val="18"/>
        </w:rPr>
        <w:t>: +41 22 739 56 43; e-mail: </w:t>
      </w:r>
      <w:r w:rsidR="008F621A" w:rsidRPr="008F621A">
        <w:rPr>
          <w:rStyle w:val="Hyperlink"/>
          <w:color w:val="006283"/>
          <w:szCs w:val="18"/>
        </w:rPr>
        <w:t>maika.oshikawa@wto.org</w:t>
      </w:r>
      <w:r w:rsidRPr="009C5B7E">
        <w:rPr>
          <w:color w:val="006283"/>
          <w:szCs w:val="18"/>
        </w:rPr>
        <w:t>)</w:t>
      </w:r>
    </w:p>
    <w:p w14:paraId="3DD4493C" w14:textId="77777777" w:rsidR="00F34E3E" w:rsidRDefault="00F34E3E" w:rsidP="00F34E3E">
      <w:pPr>
        <w:pStyle w:val="ListParagraph"/>
        <w:numPr>
          <w:ilvl w:val="0"/>
          <w:numId w:val="21"/>
        </w:numPr>
        <w:jc w:val="left"/>
        <w:rPr>
          <w:color w:val="006283"/>
          <w:szCs w:val="18"/>
        </w:rPr>
      </w:pPr>
      <w:r w:rsidRPr="009C5B7E">
        <w:rPr>
          <w:color w:val="006283"/>
          <w:szCs w:val="18"/>
        </w:rPr>
        <w:t>Ms Anna Varyanik (</w:t>
      </w:r>
      <w:proofErr w:type="spellStart"/>
      <w:r w:rsidRPr="009C5B7E">
        <w:rPr>
          <w:color w:val="006283"/>
          <w:szCs w:val="18"/>
        </w:rPr>
        <w:t>tel</w:t>
      </w:r>
      <w:proofErr w:type="spellEnd"/>
      <w:r w:rsidRPr="009C5B7E">
        <w:rPr>
          <w:color w:val="006283"/>
          <w:szCs w:val="18"/>
        </w:rPr>
        <w:t xml:space="preserve">: +41 22 739 62 31; e-mail: </w:t>
      </w:r>
      <w:r w:rsidR="003144F5" w:rsidRPr="003144F5">
        <w:rPr>
          <w:rStyle w:val="Hyperlink"/>
          <w:color w:val="006283"/>
          <w:szCs w:val="18"/>
        </w:rPr>
        <w:t>anna.varyanik@wto.org</w:t>
      </w:r>
      <w:r w:rsidRPr="009C5B7E">
        <w:rPr>
          <w:color w:val="006283"/>
          <w:szCs w:val="18"/>
        </w:rPr>
        <w:t>)</w:t>
      </w:r>
    </w:p>
    <w:p w14:paraId="140A4D21" w14:textId="77777777" w:rsidR="003144F5" w:rsidRPr="003144F5" w:rsidRDefault="003144F5" w:rsidP="003144F5">
      <w:pPr>
        <w:pStyle w:val="ListParagraph"/>
        <w:numPr>
          <w:ilvl w:val="0"/>
          <w:numId w:val="21"/>
        </w:numPr>
        <w:jc w:val="left"/>
        <w:rPr>
          <w:color w:val="006283"/>
          <w:szCs w:val="18"/>
          <w:lang w:val="es-ES"/>
        </w:rPr>
      </w:pPr>
      <w:r w:rsidRPr="008F621A">
        <w:rPr>
          <w:color w:val="006283"/>
          <w:szCs w:val="18"/>
          <w:lang w:val="es-ES"/>
        </w:rPr>
        <w:t>Mr Dimitar Bratanov (</w:t>
      </w:r>
      <w:proofErr w:type="spellStart"/>
      <w:r w:rsidRPr="008F621A">
        <w:rPr>
          <w:color w:val="006283"/>
          <w:szCs w:val="18"/>
          <w:lang w:val="es-ES"/>
        </w:rPr>
        <w:t>tel</w:t>
      </w:r>
      <w:proofErr w:type="spellEnd"/>
      <w:r w:rsidRPr="008F621A">
        <w:rPr>
          <w:color w:val="006283"/>
          <w:szCs w:val="18"/>
          <w:lang w:val="es-ES"/>
        </w:rPr>
        <w:t xml:space="preserve">: +41 22 739 60 23; e-mail: </w:t>
      </w:r>
      <w:r w:rsidRPr="0035022E">
        <w:rPr>
          <w:color w:val="006283"/>
          <w:szCs w:val="18"/>
          <w:u w:val="single"/>
          <w:lang w:val="es-ES"/>
        </w:rPr>
        <w:t>dimitar.bratanov@wto.org</w:t>
      </w:r>
      <w:r w:rsidRPr="008F621A">
        <w:rPr>
          <w:color w:val="006283"/>
          <w:szCs w:val="18"/>
          <w:lang w:val="es-ES"/>
        </w:rPr>
        <w:t>)</w:t>
      </w:r>
    </w:p>
    <w:p w14:paraId="6A3DA5A8" w14:textId="77777777" w:rsidR="00F34E3E" w:rsidRPr="0024363C" w:rsidRDefault="00F34E3E" w:rsidP="00F34E3E">
      <w:pPr>
        <w:pStyle w:val="ListParagraph"/>
        <w:numPr>
          <w:ilvl w:val="0"/>
          <w:numId w:val="21"/>
        </w:numPr>
        <w:jc w:val="left"/>
        <w:rPr>
          <w:color w:val="006283"/>
          <w:szCs w:val="18"/>
        </w:rPr>
      </w:pPr>
      <w:r w:rsidRPr="0024363C">
        <w:rPr>
          <w:color w:val="006283"/>
          <w:szCs w:val="18"/>
        </w:rPr>
        <w:t>M</w:t>
      </w:r>
      <w:r w:rsidR="0024363C" w:rsidRPr="0024363C">
        <w:rPr>
          <w:color w:val="006283"/>
          <w:szCs w:val="18"/>
        </w:rPr>
        <w:t>r</w:t>
      </w:r>
      <w:r w:rsidRPr="0024363C">
        <w:rPr>
          <w:color w:val="006283"/>
          <w:szCs w:val="18"/>
        </w:rPr>
        <w:t xml:space="preserve"> </w:t>
      </w:r>
      <w:proofErr w:type="spellStart"/>
      <w:r w:rsidRPr="0024363C">
        <w:rPr>
          <w:color w:val="006283"/>
          <w:szCs w:val="18"/>
        </w:rPr>
        <w:t>Komron</w:t>
      </w:r>
      <w:proofErr w:type="spellEnd"/>
      <w:r w:rsidRPr="0024363C">
        <w:rPr>
          <w:color w:val="006283"/>
          <w:szCs w:val="18"/>
        </w:rPr>
        <w:t xml:space="preserve"> </w:t>
      </w:r>
      <w:proofErr w:type="spellStart"/>
      <w:r w:rsidRPr="0024363C">
        <w:rPr>
          <w:color w:val="006283"/>
          <w:szCs w:val="18"/>
        </w:rPr>
        <w:t>Rajabiyon</w:t>
      </w:r>
      <w:proofErr w:type="spellEnd"/>
      <w:r w:rsidRPr="0024363C">
        <w:rPr>
          <w:color w:val="006283"/>
          <w:szCs w:val="18"/>
        </w:rPr>
        <w:t xml:space="preserve"> (</w:t>
      </w:r>
      <w:proofErr w:type="spellStart"/>
      <w:r w:rsidRPr="0024363C">
        <w:rPr>
          <w:color w:val="006283"/>
          <w:szCs w:val="18"/>
        </w:rPr>
        <w:t>tel</w:t>
      </w:r>
      <w:proofErr w:type="spellEnd"/>
      <w:r w:rsidRPr="0024363C">
        <w:rPr>
          <w:color w:val="006283"/>
          <w:szCs w:val="18"/>
        </w:rPr>
        <w:t xml:space="preserve">: +41 22 739 67 36; e-mail: </w:t>
      </w:r>
      <w:r w:rsidR="008F621A">
        <w:rPr>
          <w:rStyle w:val="Hyperlink"/>
          <w:color w:val="006283"/>
          <w:szCs w:val="18"/>
        </w:rPr>
        <w:t>k</w:t>
      </w:r>
      <w:r w:rsidRPr="0024363C">
        <w:rPr>
          <w:rStyle w:val="Hyperlink"/>
          <w:color w:val="006283"/>
          <w:szCs w:val="18"/>
        </w:rPr>
        <w:t>omron.</w:t>
      </w:r>
      <w:r w:rsidR="008F621A">
        <w:rPr>
          <w:rStyle w:val="Hyperlink"/>
          <w:color w:val="006283"/>
          <w:szCs w:val="18"/>
        </w:rPr>
        <w:t>r</w:t>
      </w:r>
      <w:r w:rsidRPr="0024363C">
        <w:rPr>
          <w:rStyle w:val="Hyperlink"/>
          <w:color w:val="006283"/>
          <w:szCs w:val="18"/>
        </w:rPr>
        <w:t>ajabiyon@wto.org</w:t>
      </w:r>
      <w:r w:rsidRPr="0024363C">
        <w:rPr>
          <w:color w:val="006283"/>
          <w:szCs w:val="18"/>
        </w:rPr>
        <w:t>)</w:t>
      </w:r>
    </w:p>
    <w:p w14:paraId="5A09007C" w14:textId="77777777" w:rsidR="00F34E3E" w:rsidRPr="00260E8B" w:rsidRDefault="00F34E3E" w:rsidP="00F34E3E">
      <w:pPr>
        <w:pStyle w:val="SummaryHeader"/>
        <w:rPr>
          <w:rFonts w:eastAsia="Times New Roman"/>
        </w:rPr>
      </w:pPr>
      <w:r w:rsidRPr="00260E8B">
        <w:rPr>
          <w:i/>
          <w:noProof/>
          <w:sz w:val="24"/>
          <w:szCs w:val="24"/>
          <w:lang w:val="en-US"/>
        </w:rPr>
        <mc:AlternateContent>
          <mc:Choice Requires="wps">
            <w:drawing>
              <wp:anchor distT="0" distB="0" distL="114300" distR="114300" simplePos="0" relativeHeight="251659264" behindDoc="0" locked="0" layoutInCell="1" allowOverlap="1" wp14:anchorId="05A3B6A8" wp14:editId="74A2F357">
                <wp:simplePos x="0" y="0"/>
                <wp:positionH relativeFrom="margin">
                  <wp:align>left</wp:align>
                </wp:positionH>
                <wp:positionV relativeFrom="margin">
                  <wp:posOffset>6414135</wp:posOffset>
                </wp:positionV>
                <wp:extent cx="5782945" cy="699770"/>
                <wp:effectExtent l="0" t="0" r="2730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699770"/>
                        </a:xfrm>
                        <a:prstGeom prst="rect">
                          <a:avLst/>
                        </a:prstGeom>
                        <a:solidFill>
                          <a:srgbClr val="FFFFFF"/>
                        </a:solidFill>
                        <a:ln w="9525">
                          <a:solidFill>
                            <a:srgbClr val="000000"/>
                          </a:solidFill>
                          <a:miter lim="800000"/>
                          <a:headEnd/>
                          <a:tailEnd/>
                        </a:ln>
                      </wps:spPr>
                      <wps:txbx>
                        <w:txbxContent>
                          <w:p w14:paraId="08A1F794" w14:textId="77777777" w:rsidR="00B5790E" w:rsidRPr="00D21844" w:rsidRDefault="00B5790E" w:rsidP="00F34E3E">
                            <w:pPr>
                              <w:rPr>
                                <w:rFonts w:eastAsiaTheme="minorEastAsia"/>
                                <w:i/>
                                <w:iCs/>
                                <w:lang w:val="en-US"/>
                              </w:rPr>
                            </w:pPr>
                            <w:r w:rsidRPr="00D21844">
                              <w:rPr>
                                <w:rFonts w:eastAsiaTheme="minorEastAsia"/>
                                <w:i/>
                                <w:iCs/>
                                <w:lang w:val="en-US"/>
                              </w:rPr>
                              <w:t xml:space="preserve">This </w:t>
                            </w:r>
                            <w:proofErr w:type="spellStart"/>
                            <w:r w:rsidRPr="00D21844">
                              <w:rPr>
                                <w:rFonts w:eastAsiaTheme="minorEastAsia"/>
                                <w:i/>
                                <w:iCs/>
                                <w:lang w:val="en-US"/>
                              </w:rPr>
                              <w:t>programme</w:t>
                            </w:r>
                            <w:proofErr w:type="spellEnd"/>
                            <w:r w:rsidRPr="00D21844">
                              <w:rPr>
                                <w:rFonts w:eastAsiaTheme="minorEastAsia"/>
                                <w:i/>
                                <w:iCs/>
                                <w:lang w:val="en-US"/>
                              </w:rPr>
                              <w:t xml:space="preserve"> for the </w:t>
                            </w:r>
                            <w:r>
                              <w:rPr>
                                <w:rFonts w:eastAsiaTheme="minorEastAsia"/>
                                <w:i/>
                                <w:iCs/>
                                <w:lang w:val="en-US"/>
                              </w:rPr>
                              <w:t xml:space="preserve">Eighth </w:t>
                            </w:r>
                            <w:r w:rsidRPr="00D21844">
                              <w:rPr>
                                <w:rFonts w:eastAsiaTheme="minorEastAsia"/>
                                <w:i/>
                                <w:iCs/>
                                <w:lang w:val="en-US"/>
                              </w:rPr>
                              <w:t>China Round Table and documents c</w:t>
                            </w:r>
                            <w:r>
                              <w:rPr>
                                <w:rFonts w:eastAsiaTheme="minorEastAsia"/>
                                <w:i/>
                                <w:iCs/>
                                <w:lang w:val="en-US"/>
                              </w:rPr>
                              <w:t xml:space="preserve">irculated under the China's LDCs and Accessions </w:t>
                            </w:r>
                            <w:proofErr w:type="spellStart"/>
                            <w:r>
                              <w:rPr>
                                <w:rFonts w:eastAsiaTheme="minorEastAsia"/>
                                <w:i/>
                                <w:iCs/>
                                <w:lang w:val="en-US"/>
                              </w:rPr>
                              <w:t>Programme</w:t>
                            </w:r>
                            <w:proofErr w:type="spellEnd"/>
                            <w:r>
                              <w:rPr>
                                <w:rFonts w:eastAsiaTheme="minorEastAsia"/>
                                <w:i/>
                                <w:iCs/>
                                <w:lang w:val="en-US"/>
                              </w:rPr>
                              <w:t xml:space="preserve"> are</w:t>
                            </w:r>
                            <w:r w:rsidRPr="00D21844">
                              <w:rPr>
                                <w:rFonts w:eastAsiaTheme="minorEastAsia"/>
                                <w:i/>
                                <w:iCs/>
                                <w:lang w:val="en-US"/>
                              </w:rPr>
                              <w:t xml:space="preserve"> designed wholly and exclusively for technical assistance and capacity building purposes</w:t>
                            </w:r>
                            <w:r>
                              <w:rPr>
                                <w:rFonts w:eastAsiaTheme="minorEastAsia"/>
                                <w:i/>
                                <w:iCs/>
                                <w:lang w:val="en-US"/>
                              </w:rPr>
                              <w:t xml:space="preserve">, </w:t>
                            </w:r>
                            <w:r w:rsidRPr="00D21844">
                              <w:rPr>
                                <w:rFonts w:eastAsiaTheme="minorEastAsia"/>
                                <w:i/>
                                <w:iCs/>
                                <w:lang w:val="en-US"/>
                              </w:rPr>
                              <w:t>under the WTO Secretariat's own respo</w:t>
                            </w:r>
                            <w:r>
                              <w:rPr>
                                <w:rFonts w:eastAsiaTheme="minorEastAsia"/>
                                <w:i/>
                                <w:iCs/>
                                <w:lang w:val="en-US"/>
                              </w:rPr>
                              <w:t>nsibility.</w:t>
                            </w:r>
                            <w:r w:rsidRPr="00D21844">
                              <w:rPr>
                                <w:rFonts w:eastAsiaTheme="minorEastAsia"/>
                                <w:i/>
                                <w:iCs/>
                                <w:lang w:val="en-US"/>
                              </w:rPr>
                              <w:t xml:space="preserve"> </w:t>
                            </w:r>
                            <w:r>
                              <w:rPr>
                                <w:rFonts w:eastAsiaTheme="minorEastAsia"/>
                                <w:i/>
                                <w:iCs/>
                                <w:lang w:val="en-US"/>
                              </w:rPr>
                              <w:t>It is</w:t>
                            </w:r>
                            <w:r w:rsidRPr="00D21844">
                              <w:rPr>
                                <w:rFonts w:eastAsiaTheme="minorEastAsia"/>
                                <w:i/>
                                <w:iCs/>
                                <w:lang w:val="en-US"/>
                              </w:rPr>
                              <w:t xml:space="preserve"> without prejudice to the positions</w:t>
                            </w:r>
                            <w:r>
                              <w:rPr>
                                <w:rFonts w:eastAsiaTheme="minorEastAsia"/>
                                <w:i/>
                                <w:iCs/>
                                <w:lang w:val="en-US"/>
                              </w:rPr>
                              <w:t xml:space="preserve">, </w:t>
                            </w:r>
                            <w:r w:rsidRPr="00D21844">
                              <w:rPr>
                                <w:rFonts w:eastAsiaTheme="minorEastAsia"/>
                                <w:i/>
                                <w:iCs/>
                                <w:lang w:val="en-US"/>
                              </w:rPr>
                              <w:t>rights and obligations</w:t>
                            </w:r>
                            <w:r>
                              <w:rPr>
                                <w:rFonts w:eastAsiaTheme="minorEastAsia"/>
                                <w:i/>
                                <w:iCs/>
                                <w:lang w:val="en-US"/>
                              </w:rPr>
                              <w:t xml:space="preserve"> </w:t>
                            </w:r>
                            <w:r w:rsidRPr="00D21844">
                              <w:rPr>
                                <w:rFonts w:eastAsiaTheme="minorEastAsia"/>
                                <w:i/>
                                <w:iCs/>
                                <w:lang w:val="en-US"/>
                              </w:rPr>
                              <w:t>of Members under the WTO.</w:t>
                            </w:r>
                          </w:p>
                          <w:p w14:paraId="48A3A8FB" w14:textId="77777777" w:rsidR="00B5790E" w:rsidRDefault="00B5790E" w:rsidP="00F34E3E">
                            <w:pPr>
                              <w:jc w:val="center"/>
                              <w:rPr>
                                <w:rFonts w:eastAsiaTheme="minorEastAsia"/>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3B6A8" id="_x0000_t202" coordsize="21600,21600" o:spt="202" path="m,l,21600r21600,l21600,xe">
                <v:stroke joinstyle="miter"/>
                <v:path gradientshapeok="t" o:connecttype="rect"/>
              </v:shapetype>
              <v:shape id="Text Box 2" o:spid="_x0000_s1026" type="#_x0000_t202" style="position:absolute;left:0;text-align:left;margin-left:0;margin-top:505.05pt;width:455.35pt;height:55.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">
                <v:textbox>
                  <w:txbxContent>
                    <w:p w14:paraId="08A1F794" w14:textId="77777777" w:rsidR="00B5790E" w:rsidRPr="00D21844" w:rsidRDefault="00B5790E" w:rsidP="00F34E3E">
                      <w:pPr>
                        <w:rPr>
                          <w:rFonts w:eastAsiaTheme="minorEastAsia"/>
                          <w:i/>
                          <w:iCs/>
                          <w:lang w:val="en-US"/>
                        </w:rPr>
                      </w:pPr>
                      <w:r w:rsidRPr="00D21844">
                        <w:rPr>
                          <w:rFonts w:eastAsiaTheme="minorEastAsia"/>
                          <w:i/>
                          <w:iCs/>
                          <w:lang w:val="en-US"/>
                        </w:rPr>
                        <w:t xml:space="preserve">This </w:t>
                      </w:r>
                      <w:proofErr w:type="spellStart"/>
                      <w:r w:rsidRPr="00D21844">
                        <w:rPr>
                          <w:rFonts w:eastAsiaTheme="minorEastAsia"/>
                          <w:i/>
                          <w:iCs/>
                          <w:lang w:val="en-US"/>
                        </w:rPr>
                        <w:t>programme</w:t>
                      </w:r>
                      <w:proofErr w:type="spellEnd"/>
                      <w:r w:rsidRPr="00D21844">
                        <w:rPr>
                          <w:rFonts w:eastAsiaTheme="minorEastAsia"/>
                          <w:i/>
                          <w:iCs/>
                          <w:lang w:val="en-US"/>
                        </w:rPr>
                        <w:t xml:space="preserve"> for the </w:t>
                      </w:r>
                      <w:r>
                        <w:rPr>
                          <w:rFonts w:eastAsiaTheme="minorEastAsia"/>
                          <w:i/>
                          <w:iCs/>
                          <w:lang w:val="en-US"/>
                        </w:rPr>
                        <w:t xml:space="preserve">Eighth </w:t>
                      </w:r>
                      <w:r w:rsidRPr="00D21844">
                        <w:rPr>
                          <w:rFonts w:eastAsiaTheme="minorEastAsia"/>
                          <w:i/>
                          <w:iCs/>
                          <w:lang w:val="en-US"/>
                        </w:rPr>
                        <w:t>China Round Table and documents c</w:t>
                      </w:r>
                      <w:r>
                        <w:rPr>
                          <w:rFonts w:eastAsiaTheme="minorEastAsia"/>
                          <w:i/>
                          <w:iCs/>
                          <w:lang w:val="en-US"/>
                        </w:rPr>
                        <w:t xml:space="preserve">irculated under the China's LDCs and Accessions </w:t>
                      </w:r>
                      <w:proofErr w:type="spellStart"/>
                      <w:r>
                        <w:rPr>
                          <w:rFonts w:eastAsiaTheme="minorEastAsia"/>
                          <w:i/>
                          <w:iCs/>
                          <w:lang w:val="en-US"/>
                        </w:rPr>
                        <w:t>Programme</w:t>
                      </w:r>
                      <w:proofErr w:type="spellEnd"/>
                      <w:r>
                        <w:rPr>
                          <w:rFonts w:eastAsiaTheme="minorEastAsia"/>
                          <w:i/>
                          <w:iCs/>
                          <w:lang w:val="en-US"/>
                        </w:rPr>
                        <w:t xml:space="preserve"> are</w:t>
                      </w:r>
                      <w:r w:rsidRPr="00D21844">
                        <w:rPr>
                          <w:rFonts w:eastAsiaTheme="minorEastAsia"/>
                          <w:i/>
                          <w:iCs/>
                          <w:lang w:val="en-US"/>
                        </w:rPr>
                        <w:t xml:space="preserve"> designed wholly and exclusively for technical assistance and capacity building purposes</w:t>
                      </w:r>
                      <w:r>
                        <w:rPr>
                          <w:rFonts w:eastAsiaTheme="minorEastAsia"/>
                          <w:i/>
                          <w:iCs/>
                          <w:lang w:val="en-US"/>
                        </w:rPr>
                        <w:t xml:space="preserve">, </w:t>
                      </w:r>
                      <w:r w:rsidRPr="00D21844">
                        <w:rPr>
                          <w:rFonts w:eastAsiaTheme="minorEastAsia"/>
                          <w:i/>
                          <w:iCs/>
                          <w:lang w:val="en-US"/>
                        </w:rPr>
                        <w:t>under the WTO Secretariat's own respo</w:t>
                      </w:r>
                      <w:r>
                        <w:rPr>
                          <w:rFonts w:eastAsiaTheme="minorEastAsia"/>
                          <w:i/>
                          <w:iCs/>
                          <w:lang w:val="en-US"/>
                        </w:rPr>
                        <w:t>nsibility.</w:t>
                      </w:r>
                      <w:r w:rsidRPr="00D21844">
                        <w:rPr>
                          <w:rFonts w:eastAsiaTheme="minorEastAsia"/>
                          <w:i/>
                          <w:iCs/>
                          <w:lang w:val="en-US"/>
                        </w:rPr>
                        <w:t xml:space="preserve"> </w:t>
                      </w:r>
                      <w:r>
                        <w:rPr>
                          <w:rFonts w:eastAsiaTheme="minorEastAsia"/>
                          <w:i/>
                          <w:iCs/>
                          <w:lang w:val="en-US"/>
                        </w:rPr>
                        <w:t>It is</w:t>
                      </w:r>
                      <w:r w:rsidRPr="00D21844">
                        <w:rPr>
                          <w:rFonts w:eastAsiaTheme="minorEastAsia"/>
                          <w:i/>
                          <w:iCs/>
                          <w:lang w:val="en-US"/>
                        </w:rPr>
                        <w:t xml:space="preserve"> without prejudice to the positions</w:t>
                      </w:r>
                      <w:r>
                        <w:rPr>
                          <w:rFonts w:eastAsiaTheme="minorEastAsia"/>
                          <w:i/>
                          <w:iCs/>
                          <w:lang w:val="en-US"/>
                        </w:rPr>
                        <w:t xml:space="preserve">, </w:t>
                      </w:r>
                      <w:r w:rsidRPr="00D21844">
                        <w:rPr>
                          <w:rFonts w:eastAsiaTheme="minorEastAsia"/>
                          <w:i/>
                          <w:iCs/>
                          <w:lang w:val="en-US"/>
                        </w:rPr>
                        <w:t>rights and obligations</w:t>
                      </w:r>
                      <w:r>
                        <w:rPr>
                          <w:rFonts w:eastAsiaTheme="minorEastAsia"/>
                          <w:i/>
                          <w:iCs/>
                          <w:lang w:val="en-US"/>
                        </w:rPr>
                        <w:t xml:space="preserve"> </w:t>
                      </w:r>
                      <w:r w:rsidRPr="00D21844">
                        <w:rPr>
                          <w:rFonts w:eastAsiaTheme="minorEastAsia"/>
                          <w:i/>
                          <w:iCs/>
                          <w:lang w:val="en-US"/>
                        </w:rPr>
                        <w:t>of Members under the WTO.</w:t>
                      </w:r>
                    </w:p>
                    <w:p w14:paraId="48A3A8FB" w14:textId="77777777" w:rsidR="00B5790E" w:rsidRDefault="00B5790E" w:rsidP="00F34E3E">
                      <w:pPr>
                        <w:jc w:val="center"/>
                        <w:rPr>
                          <w:rFonts w:eastAsiaTheme="minorEastAsia"/>
                          <w:sz w:val="24"/>
                          <w:szCs w:val="24"/>
                          <w:lang w:val="en-US"/>
                        </w:rPr>
                      </w:pPr>
                    </w:p>
                  </w:txbxContent>
                </v:textbox>
                <w10:wrap type="square" anchorx="margin" anchory="margin"/>
              </v:shape>
            </w:pict>
          </mc:Fallback>
        </mc:AlternateContent>
      </w:r>
      <w:r w:rsidRPr="0024363C">
        <w:br w:type="page"/>
      </w:r>
      <w:r w:rsidRPr="00260E8B">
        <w:lastRenderedPageBreak/>
        <w:t xml:space="preserve">Background </w:t>
      </w:r>
    </w:p>
    <w:p w14:paraId="266488D0" w14:textId="77777777" w:rsidR="00F34E3E" w:rsidRPr="00260E8B" w:rsidRDefault="00F34E3E" w:rsidP="00F34E3E">
      <w:pPr>
        <w:spacing w:after="240"/>
        <w:rPr>
          <w:rFonts w:eastAsia="MS Gothic"/>
        </w:rPr>
      </w:pPr>
      <w:r w:rsidRPr="00112A1D">
        <w:rPr>
          <w:rFonts w:eastAsia="MS Gothic"/>
        </w:rPr>
        <w:t>Since 2012, the China Round Tab</w:t>
      </w:r>
      <w:r w:rsidR="00112A1D" w:rsidRPr="00112A1D">
        <w:rPr>
          <w:rFonts w:eastAsia="MS Gothic"/>
        </w:rPr>
        <w:t>le</w:t>
      </w:r>
      <w:r w:rsidRPr="00112A1D">
        <w:rPr>
          <w:rFonts w:eastAsia="MS Gothic"/>
        </w:rPr>
        <w:t xml:space="preserve"> (CRT) ha</w:t>
      </w:r>
      <w:r w:rsidR="00112A1D" w:rsidRPr="00112A1D">
        <w:rPr>
          <w:rFonts w:eastAsia="MS Gothic"/>
        </w:rPr>
        <w:t>s</w:t>
      </w:r>
      <w:r w:rsidRPr="00112A1D">
        <w:rPr>
          <w:rFonts w:eastAsia="MS Gothic"/>
        </w:rPr>
        <w:t xml:space="preserve"> served a</w:t>
      </w:r>
      <w:r w:rsidR="00242242" w:rsidRPr="00112A1D">
        <w:rPr>
          <w:rFonts w:eastAsia="MS Gothic"/>
        </w:rPr>
        <w:t xml:space="preserve"> </w:t>
      </w:r>
      <w:r w:rsidRPr="00112A1D">
        <w:rPr>
          <w:rFonts w:eastAsia="MS Gothic"/>
        </w:rPr>
        <w:t xml:space="preserve">platform </w:t>
      </w:r>
      <w:r w:rsidR="00C54311" w:rsidRPr="00112A1D">
        <w:rPr>
          <w:rFonts w:eastAsia="MS Gothic"/>
        </w:rPr>
        <w:t xml:space="preserve">for </w:t>
      </w:r>
      <w:r w:rsidR="00112A1D">
        <w:rPr>
          <w:rFonts w:eastAsia="MS Gothic"/>
        </w:rPr>
        <w:t>stakeholders'</w:t>
      </w:r>
      <w:r w:rsidR="00C54311" w:rsidRPr="00112A1D">
        <w:rPr>
          <w:rFonts w:eastAsia="MS Gothic"/>
        </w:rPr>
        <w:t xml:space="preserve"> dialogue on</w:t>
      </w:r>
      <w:r w:rsidRPr="00112A1D">
        <w:rPr>
          <w:rFonts w:eastAsia="MS Gothic"/>
        </w:rPr>
        <w:t xml:space="preserve"> </w:t>
      </w:r>
      <w:r w:rsidR="00C54311" w:rsidRPr="00112A1D">
        <w:rPr>
          <w:rFonts w:eastAsia="MS Gothic"/>
        </w:rPr>
        <w:t>WTO accessions</w:t>
      </w:r>
      <w:r w:rsidR="00112A1D" w:rsidRPr="00112A1D">
        <w:rPr>
          <w:rFonts w:eastAsia="MS Gothic"/>
        </w:rPr>
        <w:t>, with the aim of sustaining discussions on the integration of new members in the rules-based multilateral trading system.</w:t>
      </w:r>
      <w:r w:rsidRPr="00112A1D">
        <w:rPr>
          <w:rFonts w:eastAsia="MS Gothic"/>
        </w:rPr>
        <w:t xml:space="preserve"> To</w:t>
      </w:r>
      <w:r w:rsidRPr="00260E8B">
        <w:rPr>
          <w:rFonts w:eastAsia="MS Gothic"/>
        </w:rPr>
        <w:t xml:space="preserve"> date, s</w:t>
      </w:r>
      <w:r w:rsidR="00997AA3">
        <w:rPr>
          <w:rFonts w:eastAsia="MS Gothic"/>
        </w:rPr>
        <w:t>even</w:t>
      </w:r>
      <w:r w:rsidRPr="00260E8B">
        <w:rPr>
          <w:rFonts w:eastAsia="MS Gothic"/>
        </w:rPr>
        <w:t xml:space="preserve"> Round Tables have been </w:t>
      </w:r>
      <w:r w:rsidR="00112A1D">
        <w:rPr>
          <w:rFonts w:eastAsia="MS Gothic"/>
        </w:rPr>
        <w:t>hosted</w:t>
      </w:r>
      <w:r w:rsidRPr="00260E8B">
        <w:rPr>
          <w:rFonts w:eastAsia="MS Gothic"/>
        </w:rPr>
        <w:t xml:space="preserve"> in three continents: CRT-01 in Beijing, China </w:t>
      </w:r>
      <w:r w:rsidR="007E4F0D">
        <w:rPr>
          <w:rFonts w:eastAsia="MS Gothic"/>
        </w:rPr>
        <w:t>(</w:t>
      </w:r>
      <w:r w:rsidRPr="00260E8B">
        <w:rPr>
          <w:rFonts w:eastAsia="MS Gothic"/>
        </w:rPr>
        <w:t>May 2012</w:t>
      </w:r>
      <w:r w:rsidR="007E4F0D">
        <w:rPr>
          <w:rFonts w:eastAsia="MS Gothic"/>
        </w:rPr>
        <w:t>)</w:t>
      </w:r>
      <w:r w:rsidRPr="00260E8B">
        <w:rPr>
          <w:rFonts w:eastAsia="MS Gothic"/>
        </w:rPr>
        <w:t xml:space="preserve">; CRT-02 in </w:t>
      </w:r>
      <w:proofErr w:type="spellStart"/>
      <w:r w:rsidRPr="00260E8B">
        <w:rPr>
          <w:rFonts w:eastAsia="MS Gothic"/>
        </w:rPr>
        <w:t>Luang</w:t>
      </w:r>
      <w:proofErr w:type="spellEnd"/>
      <w:r w:rsidRPr="00260E8B">
        <w:rPr>
          <w:rFonts w:eastAsia="MS Gothic"/>
        </w:rPr>
        <w:t xml:space="preserve"> Prabang, Lao PDR </w:t>
      </w:r>
      <w:r w:rsidR="007E4F0D">
        <w:rPr>
          <w:rFonts w:eastAsia="MS Gothic"/>
        </w:rPr>
        <w:t>(</w:t>
      </w:r>
      <w:r w:rsidRPr="00260E8B">
        <w:rPr>
          <w:rFonts w:eastAsia="MS Gothic"/>
        </w:rPr>
        <w:t>October 2013</w:t>
      </w:r>
      <w:r w:rsidR="007E4F0D">
        <w:rPr>
          <w:rFonts w:eastAsia="MS Gothic"/>
        </w:rPr>
        <w:t>)</w:t>
      </w:r>
      <w:r w:rsidRPr="00260E8B">
        <w:rPr>
          <w:rFonts w:eastAsia="MS Gothic"/>
        </w:rPr>
        <w:t xml:space="preserve">; CRT-03 in Dushanbe, </w:t>
      </w:r>
      <w:r w:rsidR="007E4F0D">
        <w:rPr>
          <w:rFonts w:eastAsia="MS Gothic"/>
        </w:rPr>
        <w:t>Tajikistan (</w:t>
      </w:r>
      <w:r w:rsidRPr="00260E8B">
        <w:rPr>
          <w:rFonts w:eastAsia="MS Gothic"/>
        </w:rPr>
        <w:t>June 2015</w:t>
      </w:r>
      <w:r w:rsidR="007E4F0D">
        <w:rPr>
          <w:rFonts w:eastAsia="MS Gothic"/>
        </w:rPr>
        <w:t>)</w:t>
      </w:r>
      <w:r w:rsidRPr="00260E8B">
        <w:rPr>
          <w:rFonts w:eastAsia="MS Gothic"/>
        </w:rPr>
        <w:t xml:space="preserve">; CRT-04 in Nairobi, Kenya </w:t>
      </w:r>
      <w:r w:rsidR="007E4F0D">
        <w:rPr>
          <w:rFonts w:eastAsia="MS Gothic"/>
        </w:rPr>
        <w:t>(</w:t>
      </w:r>
      <w:r w:rsidRPr="00260E8B">
        <w:rPr>
          <w:rFonts w:eastAsia="MS Gothic"/>
        </w:rPr>
        <w:t>December 2015</w:t>
      </w:r>
      <w:r w:rsidR="007E4F0D">
        <w:rPr>
          <w:rFonts w:eastAsia="MS Gothic"/>
        </w:rPr>
        <w:t>)</w:t>
      </w:r>
      <w:r w:rsidRPr="00260E8B">
        <w:rPr>
          <w:rFonts w:eastAsia="MS Gothic"/>
        </w:rPr>
        <w:t xml:space="preserve">; CRT-05 in </w:t>
      </w:r>
      <w:proofErr w:type="spellStart"/>
      <w:r w:rsidRPr="00260E8B">
        <w:rPr>
          <w:rFonts w:eastAsia="MS Gothic"/>
        </w:rPr>
        <w:t>Siem</w:t>
      </w:r>
      <w:proofErr w:type="spellEnd"/>
      <w:r w:rsidRPr="00260E8B">
        <w:rPr>
          <w:rFonts w:eastAsia="MS Gothic"/>
        </w:rPr>
        <w:t xml:space="preserve"> Reap, Cambodia </w:t>
      </w:r>
      <w:r w:rsidR="007E4F0D">
        <w:rPr>
          <w:rFonts w:eastAsia="MS Gothic"/>
        </w:rPr>
        <w:t>(</w:t>
      </w:r>
      <w:r w:rsidRPr="00260E8B">
        <w:rPr>
          <w:rFonts w:eastAsia="MS Gothic"/>
        </w:rPr>
        <w:t>March 2017</w:t>
      </w:r>
      <w:r w:rsidR="007E4F0D">
        <w:rPr>
          <w:rFonts w:eastAsia="MS Gothic"/>
        </w:rPr>
        <w:t>)</w:t>
      </w:r>
      <w:r w:rsidRPr="00260E8B">
        <w:rPr>
          <w:rFonts w:eastAsia="MS Gothic"/>
        </w:rPr>
        <w:t xml:space="preserve">; CRT-06 in Buenos Aires, Argentina </w:t>
      </w:r>
      <w:r w:rsidR="007E4F0D">
        <w:rPr>
          <w:rFonts w:eastAsia="MS Gothic"/>
        </w:rPr>
        <w:t>(</w:t>
      </w:r>
      <w:r w:rsidRPr="00260E8B">
        <w:rPr>
          <w:rFonts w:eastAsia="MS Gothic"/>
        </w:rPr>
        <w:t>December 2017</w:t>
      </w:r>
      <w:r w:rsidR="007E4F0D">
        <w:rPr>
          <w:rFonts w:eastAsia="MS Gothic"/>
        </w:rPr>
        <w:t>)</w:t>
      </w:r>
      <w:r w:rsidR="00C54311">
        <w:rPr>
          <w:rFonts w:eastAsia="MS Gothic"/>
        </w:rPr>
        <w:t>; and</w:t>
      </w:r>
      <w:r w:rsidR="00997AA3">
        <w:rPr>
          <w:rFonts w:eastAsia="MS Gothic"/>
        </w:rPr>
        <w:t xml:space="preserve"> CRT-07 in Astana, Kazakhstan </w:t>
      </w:r>
      <w:r w:rsidR="007E4F0D">
        <w:rPr>
          <w:rFonts w:eastAsia="MS Gothic"/>
        </w:rPr>
        <w:t>(</w:t>
      </w:r>
      <w:r w:rsidR="00997AA3">
        <w:rPr>
          <w:rFonts w:eastAsia="MS Gothic"/>
        </w:rPr>
        <w:t>September 2018</w:t>
      </w:r>
      <w:r w:rsidR="007E4F0D">
        <w:rPr>
          <w:rFonts w:eastAsia="MS Gothic"/>
        </w:rPr>
        <w:t>)</w:t>
      </w:r>
      <w:r w:rsidR="00112A1D">
        <w:rPr>
          <w:rFonts w:eastAsia="MS Gothic"/>
        </w:rPr>
        <w:t>.</w:t>
      </w:r>
      <w:r w:rsidRPr="00260E8B">
        <w:rPr>
          <w:rFonts w:eastAsia="MS Gothic"/>
        </w:rPr>
        <w:t xml:space="preserve"> The</w:t>
      </w:r>
      <w:r w:rsidR="00112A1D">
        <w:rPr>
          <w:rFonts w:eastAsia="MS Gothic"/>
        </w:rPr>
        <w:t>se Round Tables</w:t>
      </w:r>
      <w:r w:rsidR="00C93A2D">
        <w:rPr>
          <w:rFonts w:eastAsia="MS Gothic"/>
        </w:rPr>
        <w:t xml:space="preserve"> </w:t>
      </w:r>
      <w:r w:rsidRPr="00260E8B">
        <w:rPr>
          <w:rFonts w:eastAsia="MS Gothic"/>
        </w:rPr>
        <w:t>have provided a forum for experience</w:t>
      </w:r>
      <w:r w:rsidR="001425AE">
        <w:rPr>
          <w:rFonts w:eastAsia="MS Gothic"/>
        </w:rPr>
        <w:t xml:space="preserve"> </w:t>
      </w:r>
      <w:r w:rsidRPr="00260E8B">
        <w:rPr>
          <w:rFonts w:eastAsia="MS Gothic"/>
        </w:rPr>
        <w:t xml:space="preserve">sharing on best practices on WTO accession and post-accession, and for exploring </w:t>
      </w:r>
      <w:r w:rsidR="003862FA">
        <w:rPr>
          <w:rFonts w:eastAsia="MS Gothic"/>
        </w:rPr>
        <w:t xml:space="preserve">how WTO accessions </w:t>
      </w:r>
      <w:r w:rsidRPr="00260E8B">
        <w:rPr>
          <w:rFonts w:eastAsia="MS Gothic"/>
        </w:rPr>
        <w:t>could strengthen the multilateral trading system.</w:t>
      </w:r>
      <w:r w:rsidRPr="00260E8B">
        <w:rPr>
          <w:rStyle w:val="FootnoteReference"/>
          <w:rFonts w:eastAsia="MS Gothic"/>
        </w:rPr>
        <w:footnoteReference w:id="3"/>
      </w:r>
    </w:p>
    <w:p w14:paraId="79E15F63" w14:textId="2A19CCB7" w:rsidR="00F34E3E" w:rsidRPr="00590353" w:rsidRDefault="00F34E3E" w:rsidP="00F34E3E">
      <w:pPr>
        <w:pStyle w:val="ListParagraph"/>
        <w:spacing w:after="240"/>
        <w:ind w:left="0"/>
        <w:rPr>
          <w:rFonts w:eastAsia="MS Gothic"/>
        </w:rPr>
      </w:pPr>
      <w:r w:rsidRPr="00260E8B">
        <w:rPr>
          <w:rFonts w:eastAsia="MS Gothic"/>
        </w:rPr>
        <w:t xml:space="preserve">The </w:t>
      </w:r>
      <w:r w:rsidR="00997AA3">
        <w:rPr>
          <w:rFonts w:eastAsia="MS Gothic"/>
        </w:rPr>
        <w:t>Eighth</w:t>
      </w:r>
      <w:r w:rsidRPr="00260E8B">
        <w:rPr>
          <w:rFonts w:eastAsia="MS Gothic"/>
        </w:rPr>
        <w:t xml:space="preserve"> China Round Table (CRT-0</w:t>
      </w:r>
      <w:r w:rsidR="00997AA3">
        <w:rPr>
          <w:rFonts w:eastAsia="MS Gothic"/>
        </w:rPr>
        <w:t>8</w:t>
      </w:r>
      <w:r w:rsidRPr="00260E8B">
        <w:rPr>
          <w:rFonts w:eastAsia="MS Gothic"/>
        </w:rPr>
        <w:t>)</w:t>
      </w:r>
      <w:r w:rsidR="00FE6151">
        <w:rPr>
          <w:rFonts w:eastAsia="MS Gothic"/>
        </w:rPr>
        <w:t xml:space="preserve">, held on </w:t>
      </w:r>
      <w:r w:rsidR="00C93A2D">
        <w:rPr>
          <w:rFonts w:eastAsia="MS Gothic"/>
        </w:rPr>
        <w:t>[</w:t>
      </w:r>
      <w:r w:rsidR="00CD6428">
        <w:rPr>
          <w:rFonts w:eastAsia="MS Gothic"/>
        </w:rPr>
        <w:t>4-6 December</w:t>
      </w:r>
      <w:r w:rsidR="00C93A2D">
        <w:rPr>
          <w:rFonts w:eastAsia="MS Gothic"/>
        </w:rPr>
        <w:t xml:space="preserve"> 2019]</w:t>
      </w:r>
      <w:r w:rsidR="00FE6151">
        <w:rPr>
          <w:rFonts w:eastAsia="MS Gothic"/>
        </w:rPr>
        <w:t>,</w:t>
      </w:r>
      <w:r w:rsidRPr="00260E8B">
        <w:rPr>
          <w:rFonts w:eastAsia="MS Gothic"/>
        </w:rPr>
        <w:t xml:space="preserve"> </w:t>
      </w:r>
      <w:r w:rsidR="008F621A">
        <w:rPr>
          <w:rFonts w:eastAsia="MS Gothic"/>
        </w:rPr>
        <w:t>is</w:t>
      </w:r>
      <w:r w:rsidRPr="00260E8B">
        <w:rPr>
          <w:rFonts w:eastAsia="MS Gothic"/>
        </w:rPr>
        <w:t xml:space="preserve"> hosted by the </w:t>
      </w:r>
      <w:r w:rsidR="00373376">
        <w:rPr>
          <w:rFonts w:eastAsia="MS Gothic"/>
        </w:rPr>
        <w:t>Russian Federation as</w:t>
      </w:r>
      <w:r w:rsidR="00AC11CC">
        <w:rPr>
          <w:rFonts w:eastAsia="MS Gothic"/>
        </w:rPr>
        <w:t xml:space="preserve"> </w:t>
      </w:r>
      <w:r w:rsidR="005C0D5F">
        <w:rPr>
          <w:szCs w:val="18"/>
        </w:rPr>
        <w:t>a</w:t>
      </w:r>
      <w:r w:rsidR="00373376" w:rsidRPr="00DE1374">
        <w:rPr>
          <w:szCs w:val="18"/>
        </w:rPr>
        <w:t xml:space="preserve"> recently acceded Member,</w:t>
      </w:r>
      <w:r w:rsidR="00E22637">
        <w:rPr>
          <w:rStyle w:val="FootnoteReference"/>
          <w:szCs w:val="18"/>
        </w:rPr>
        <w:footnoteReference w:id="4"/>
      </w:r>
      <w:r w:rsidR="00373376" w:rsidRPr="00DE1374">
        <w:rPr>
          <w:szCs w:val="18"/>
        </w:rPr>
        <w:t xml:space="preserve"> </w:t>
      </w:r>
      <w:r w:rsidRPr="00260E8B">
        <w:rPr>
          <w:rFonts w:eastAsia="MS Gothic"/>
        </w:rPr>
        <w:t>and focus</w:t>
      </w:r>
      <w:r w:rsidR="008F621A">
        <w:rPr>
          <w:rFonts w:eastAsia="MS Gothic"/>
        </w:rPr>
        <w:t>es</w:t>
      </w:r>
      <w:r w:rsidRPr="00260E8B">
        <w:rPr>
          <w:rFonts w:eastAsia="MS Gothic"/>
        </w:rPr>
        <w:t xml:space="preserve"> on </w:t>
      </w:r>
      <w:r w:rsidR="00590353" w:rsidRPr="00590353">
        <w:rPr>
          <w:szCs w:val="18"/>
        </w:rPr>
        <w:t>"The Accessions and WTO Reform: on the Road to MC12"</w:t>
      </w:r>
      <w:r w:rsidRPr="00590353">
        <w:rPr>
          <w:rFonts w:eastAsia="MS Gothic"/>
        </w:rPr>
        <w:t xml:space="preserve">. </w:t>
      </w:r>
    </w:p>
    <w:p w14:paraId="56155246" w14:textId="77777777" w:rsidR="00F34E3E" w:rsidRPr="00260E8B" w:rsidRDefault="00F34E3E" w:rsidP="00F34E3E">
      <w:pPr>
        <w:pStyle w:val="SummaryHeader"/>
        <w:rPr>
          <w:color w:val="auto"/>
        </w:rPr>
      </w:pPr>
      <w:r w:rsidRPr="00260E8B">
        <w:t xml:space="preserve">Objectives </w:t>
      </w:r>
    </w:p>
    <w:p w14:paraId="0B022445" w14:textId="77777777" w:rsidR="0076758F" w:rsidRPr="0076758F" w:rsidRDefault="00465D5C" w:rsidP="00976ABE">
      <w:pPr>
        <w:pStyle w:val="ListParagraph"/>
        <w:spacing w:after="240"/>
        <w:ind w:left="0"/>
        <w:contextualSpacing w:val="0"/>
        <w:rPr>
          <w:szCs w:val="18"/>
        </w:rPr>
      </w:pPr>
      <w:r>
        <w:rPr>
          <w:szCs w:val="18"/>
        </w:rPr>
        <w:t>A</w:t>
      </w:r>
      <w:r w:rsidR="00976ABE">
        <w:rPr>
          <w:szCs w:val="18"/>
        </w:rPr>
        <w:t>s</w:t>
      </w:r>
      <w:r w:rsidR="00976ABE" w:rsidRPr="0076758F">
        <w:rPr>
          <w:szCs w:val="18"/>
        </w:rPr>
        <w:t xml:space="preserve"> the global economy is undergoing change </w:t>
      </w:r>
      <w:r w:rsidR="00896708">
        <w:rPr>
          <w:szCs w:val="18"/>
        </w:rPr>
        <w:t xml:space="preserve">at an </w:t>
      </w:r>
      <w:r w:rsidR="00896708" w:rsidRPr="0076758F">
        <w:rPr>
          <w:szCs w:val="18"/>
        </w:rPr>
        <w:t>unprecedented</w:t>
      </w:r>
      <w:r w:rsidR="00896708">
        <w:rPr>
          <w:szCs w:val="18"/>
        </w:rPr>
        <w:t xml:space="preserve"> pace </w:t>
      </w:r>
      <w:r w:rsidR="00976ABE">
        <w:rPr>
          <w:szCs w:val="18"/>
        </w:rPr>
        <w:t>and</w:t>
      </w:r>
      <w:r w:rsidR="00A372DF">
        <w:rPr>
          <w:szCs w:val="18"/>
        </w:rPr>
        <w:t xml:space="preserve"> the multilateral trading system has </w:t>
      </w:r>
      <w:r w:rsidR="007F095B">
        <w:rPr>
          <w:szCs w:val="18"/>
        </w:rPr>
        <w:t xml:space="preserve">recently </w:t>
      </w:r>
      <w:r w:rsidR="00A372DF">
        <w:rPr>
          <w:szCs w:val="18"/>
        </w:rPr>
        <w:t>come under pressure,</w:t>
      </w:r>
      <w:r w:rsidR="0076758F" w:rsidRPr="0076758F">
        <w:rPr>
          <w:szCs w:val="18"/>
        </w:rPr>
        <w:t xml:space="preserve"> </w:t>
      </w:r>
      <w:r>
        <w:rPr>
          <w:szCs w:val="18"/>
        </w:rPr>
        <w:t>efforts</w:t>
      </w:r>
      <w:r w:rsidR="0076758F" w:rsidRPr="0076758F">
        <w:rPr>
          <w:szCs w:val="18"/>
        </w:rPr>
        <w:t xml:space="preserve"> </w:t>
      </w:r>
      <w:r w:rsidR="00547662">
        <w:rPr>
          <w:szCs w:val="18"/>
        </w:rPr>
        <w:t>are being</w:t>
      </w:r>
      <w:r w:rsidR="0076758F" w:rsidRPr="0076758F">
        <w:rPr>
          <w:szCs w:val="18"/>
        </w:rPr>
        <w:t xml:space="preserve"> made to update </w:t>
      </w:r>
      <w:r w:rsidR="00976ABE">
        <w:rPr>
          <w:szCs w:val="18"/>
        </w:rPr>
        <w:t>the WTO</w:t>
      </w:r>
      <w:r w:rsidR="00A372DF">
        <w:rPr>
          <w:szCs w:val="18"/>
        </w:rPr>
        <w:t>,</w:t>
      </w:r>
      <w:r w:rsidR="0076758F" w:rsidRPr="0076758F">
        <w:rPr>
          <w:szCs w:val="18"/>
        </w:rPr>
        <w:t xml:space="preserve"> to</w:t>
      </w:r>
      <w:r w:rsidR="00A372DF">
        <w:rPr>
          <w:szCs w:val="18"/>
        </w:rPr>
        <w:t xml:space="preserve"> </w:t>
      </w:r>
      <w:r w:rsidR="00976ABE">
        <w:rPr>
          <w:szCs w:val="18"/>
        </w:rPr>
        <w:t>enable it</w:t>
      </w:r>
      <w:r w:rsidR="0076758F" w:rsidRPr="0076758F">
        <w:rPr>
          <w:szCs w:val="18"/>
        </w:rPr>
        <w:t xml:space="preserve"> to deal with </w:t>
      </w:r>
      <w:r w:rsidR="00331CE5">
        <w:rPr>
          <w:szCs w:val="18"/>
        </w:rPr>
        <w:t>new challenges</w:t>
      </w:r>
      <w:r w:rsidR="0076758F" w:rsidRPr="0076758F">
        <w:rPr>
          <w:szCs w:val="18"/>
        </w:rPr>
        <w:t>.</w:t>
      </w:r>
      <w:r w:rsidR="00976ABE">
        <w:rPr>
          <w:szCs w:val="18"/>
        </w:rPr>
        <w:t xml:space="preserve"> </w:t>
      </w:r>
      <w:r w:rsidR="00096BCE">
        <w:rPr>
          <w:szCs w:val="18"/>
        </w:rPr>
        <w:t>A</w:t>
      </w:r>
      <w:r w:rsidR="00096BCE" w:rsidRPr="0076758F">
        <w:rPr>
          <w:szCs w:val="18"/>
        </w:rPr>
        <w:t xml:space="preserve"> </w:t>
      </w:r>
      <w:r w:rsidR="0076758F" w:rsidRPr="0076758F">
        <w:rPr>
          <w:szCs w:val="18"/>
        </w:rPr>
        <w:t>policy debate is</w:t>
      </w:r>
      <w:r w:rsidR="00C9202F">
        <w:rPr>
          <w:szCs w:val="18"/>
        </w:rPr>
        <w:t xml:space="preserve"> underway on</w:t>
      </w:r>
      <w:r w:rsidR="0076758F" w:rsidRPr="0076758F">
        <w:rPr>
          <w:szCs w:val="18"/>
        </w:rPr>
        <w:t xml:space="preserve"> how to improve and adapt the rules and operation of the</w:t>
      </w:r>
      <w:r w:rsidR="00441832">
        <w:rPr>
          <w:szCs w:val="18"/>
        </w:rPr>
        <w:t xml:space="preserve"> multilateral</w:t>
      </w:r>
      <w:r w:rsidR="0076758F" w:rsidRPr="0076758F">
        <w:rPr>
          <w:szCs w:val="18"/>
        </w:rPr>
        <w:t xml:space="preserve"> trading system</w:t>
      </w:r>
      <w:r w:rsidR="005B2034">
        <w:rPr>
          <w:szCs w:val="18"/>
        </w:rPr>
        <w:t xml:space="preserve">: whether by expanding </w:t>
      </w:r>
      <w:r w:rsidR="0076758F" w:rsidRPr="0076758F">
        <w:rPr>
          <w:szCs w:val="18"/>
        </w:rPr>
        <w:t>the scope of the issues covered by the WTO</w:t>
      </w:r>
      <w:r w:rsidR="005B2034">
        <w:rPr>
          <w:szCs w:val="18"/>
        </w:rPr>
        <w:t>, or by addressing</w:t>
      </w:r>
      <w:r w:rsidR="0076758F" w:rsidRPr="0076758F">
        <w:rPr>
          <w:szCs w:val="18"/>
        </w:rPr>
        <w:t xml:space="preserve"> the perceived deficiencies without prejudice to the core values of the Organization.</w:t>
      </w:r>
    </w:p>
    <w:p w14:paraId="6C362090" w14:textId="3C8C73EA" w:rsidR="009C402F" w:rsidRDefault="00C2400B" w:rsidP="0076758F">
      <w:pPr>
        <w:pStyle w:val="ListParagraph"/>
        <w:spacing w:after="240"/>
        <w:ind w:left="0"/>
        <w:contextualSpacing w:val="0"/>
        <w:rPr>
          <w:szCs w:val="18"/>
        </w:rPr>
      </w:pPr>
      <w:r>
        <w:rPr>
          <w:szCs w:val="18"/>
        </w:rPr>
        <w:t>Following</w:t>
      </w:r>
      <w:r w:rsidR="0076758F" w:rsidRPr="0076758F">
        <w:rPr>
          <w:szCs w:val="18"/>
        </w:rPr>
        <w:t xml:space="preserve"> </w:t>
      </w:r>
      <w:r>
        <w:rPr>
          <w:szCs w:val="18"/>
        </w:rPr>
        <w:t>the</w:t>
      </w:r>
      <w:r w:rsidR="0076758F" w:rsidRPr="0076758F">
        <w:rPr>
          <w:szCs w:val="18"/>
        </w:rPr>
        <w:t xml:space="preserve"> </w:t>
      </w:r>
      <w:r w:rsidR="00C9202F">
        <w:rPr>
          <w:szCs w:val="18"/>
        </w:rPr>
        <w:t>11</w:t>
      </w:r>
      <w:r w:rsidR="00C9202F" w:rsidRPr="00C9202F">
        <w:rPr>
          <w:szCs w:val="18"/>
          <w:vertAlign w:val="superscript"/>
        </w:rPr>
        <w:t>th</w:t>
      </w:r>
      <w:r w:rsidR="00C9202F">
        <w:rPr>
          <w:szCs w:val="18"/>
        </w:rPr>
        <w:t xml:space="preserve"> </w:t>
      </w:r>
      <w:r w:rsidR="0076758F" w:rsidRPr="0076758F">
        <w:rPr>
          <w:szCs w:val="18"/>
        </w:rPr>
        <w:t xml:space="preserve">WTO Ministerial Conference </w:t>
      </w:r>
      <w:r w:rsidR="00DC6AC8">
        <w:rPr>
          <w:szCs w:val="18"/>
        </w:rPr>
        <w:t xml:space="preserve">(MC11) </w:t>
      </w:r>
      <w:r w:rsidR="0076758F" w:rsidRPr="0076758F">
        <w:rPr>
          <w:szCs w:val="18"/>
        </w:rPr>
        <w:t>in Buenos Aires</w:t>
      </w:r>
      <w:r w:rsidR="00526F12">
        <w:rPr>
          <w:szCs w:val="18"/>
        </w:rPr>
        <w:t xml:space="preserve"> in December 2017</w:t>
      </w:r>
      <w:r>
        <w:rPr>
          <w:szCs w:val="18"/>
        </w:rPr>
        <w:t xml:space="preserve">, </w:t>
      </w:r>
      <w:r w:rsidR="003862FA">
        <w:rPr>
          <w:szCs w:val="18"/>
        </w:rPr>
        <w:t xml:space="preserve">there have been </w:t>
      </w:r>
      <w:proofErr w:type="gramStart"/>
      <w:r w:rsidR="003862FA">
        <w:rPr>
          <w:szCs w:val="18"/>
        </w:rPr>
        <w:t>a number of</w:t>
      </w:r>
      <w:proofErr w:type="gramEnd"/>
      <w:r w:rsidR="003862FA">
        <w:rPr>
          <w:szCs w:val="18"/>
        </w:rPr>
        <w:t xml:space="preserve"> </w:t>
      </w:r>
      <w:r>
        <w:rPr>
          <w:szCs w:val="18"/>
        </w:rPr>
        <w:t xml:space="preserve">initiatives </w:t>
      </w:r>
      <w:r w:rsidR="009C402F">
        <w:rPr>
          <w:szCs w:val="18"/>
        </w:rPr>
        <w:t xml:space="preserve">taken </w:t>
      </w:r>
      <w:r>
        <w:rPr>
          <w:szCs w:val="18"/>
        </w:rPr>
        <w:t xml:space="preserve">by Members to </w:t>
      </w:r>
      <w:r w:rsidR="009C402F">
        <w:rPr>
          <w:szCs w:val="18"/>
        </w:rPr>
        <w:t xml:space="preserve">improve </w:t>
      </w:r>
      <w:r>
        <w:rPr>
          <w:szCs w:val="18"/>
        </w:rPr>
        <w:t xml:space="preserve">the </w:t>
      </w:r>
      <w:r w:rsidR="009C402F">
        <w:rPr>
          <w:szCs w:val="18"/>
        </w:rPr>
        <w:t xml:space="preserve">functioning of the </w:t>
      </w:r>
      <w:r>
        <w:rPr>
          <w:szCs w:val="18"/>
        </w:rPr>
        <w:t>WTO</w:t>
      </w:r>
      <w:r w:rsidR="009C402F">
        <w:rPr>
          <w:szCs w:val="18"/>
        </w:rPr>
        <w:t>.</w:t>
      </w:r>
      <w:r>
        <w:rPr>
          <w:szCs w:val="18"/>
        </w:rPr>
        <w:t xml:space="preserve"> </w:t>
      </w:r>
      <w:r w:rsidR="00C41428" w:rsidRPr="0076758F">
        <w:rPr>
          <w:szCs w:val="18"/>
        </w:rPr>
        <w:t>G20</w:t>
      </w:r>
      <w:r w:rsidR="00C41428">
        <w:rPr>
          <w:szCs w:val="18"/>
        </w:rPr>
        <w:t xml:space="preserve"> </w:t>
      </w:r>
      <w:r w:rsidR="00C41428" w:rsidRPr="0076758F">
        <w:rPr>
          <w:szCs w:val="18"/>
        </w:rPr>
        <w:t>Leaders</w:t>
      </w:r>
      <w:r w:rsidR="00C41428">
        <w:rPr>
          <w:szCs w:val="18"/>
        </w:rPr>
        <w:t xml:space="preserve"> </w:t>
      </w:r>
      <w:r w:rsidR="009C402F">
        <w:rPr>
          <w:szCs w:val="18"/>
        </w:rPr>
        <w:t xml:space="preserve">at their Summit in December 2018 called for </w:t>
      </w:r>
      <w:r w:rsidR="00713657">
        <w:rPr>
          <w:szCs w:val="18"/>
        </w:rPr>
        <w:t>the</w:t>
      </w:r>
      <w:r>
        <w:rPr>
          <w:szCs w:val="18"/>
        </w:rPr>
        <w:t xml:space="preserve"> </w:t>
      </w:r>
      <w:r w:rsidR="003862FA">
        <w:rPr>
          <w:szCs w:val="18"/>
        </w:rPr>
        <w:t xml:space="preserve">need </w:t>
      </w:r>
      <w:r w:rsidR="00713657">
        <w:rPr>
          <w:szCs w:val="18"/>
        </w:rPr>
        <w:t>for "necessary reforms"</w:t>
      </w:r>
      <w:r>
        <w:rPr>
          <w:szCs w:val="18"/>
        </w:rPr>
        <w:t xml:space="preserve"> </w:t>
      </w:r>
      <w:r w:rsidR="009C402F">
        <w:rPr>
          <w:szCs w:val="18"/>
        </w:rPr>
        <w:t>of the WTO</w:t>
      </w:r>
      <w:r>
        <w:rPr>
          <w:szCs w:val="18"/>
        </w:rPr>
        <w:t xml:space="preserve">, </w:t>
      </w:r>
      <w:r w:rsidR="00713657">
        <w:rPr>
          <w:szCs w:val="18"/>
        </w:rPr>
        <w:t xml:space="preserve">while </w:t>
      </w:r>
      <w:r w:rsidRPr="0076758F">
        <w:rPr>
          <w:szCs w:val="18"/>
        </w:rPr>
        <w:t xml:space="preserve">recognizing the important contribution </w:t>
      </w:r>
      <w:r>
        <w:rPr>
          <w:szCs w:val="18"/>
        </w:rPr>
        <w:t>of</w:t>
      </w:r>
      <w:r w:rsidRPr="0076758F">
        <w:rPr>
          <w:szCs w:val="18"/>
        </w:rPr>
        <w:t xml:space="preserve"> the multilateral trading system</w:t>
      </w:r>
      <w:r w:rsidR="0076758F" w:rsidRPr="0076758F">
        <w:rPr>
          <w:szCs w:val="18"/>
        </w:rPr>
        <w:t>.</w:t>
      </w:r>
      <w:r w:rsidR="005B56B4" w:rsidRPr="005B56B4">
        <w:t xml:space="preserve"> </w:t>
      </w:r>
      <w:r w:rsidR="009C402F">
        <w:rPr>
          <w:szCs w:val="18"/>
        </w:rPr>
        <w:t xml:space="preserve">In Geneva, </w:t>
      </w:r>
      <w:proofErr w:type="gramStart"/>
      <w:r w:rsidR="00C41428">
        <w:rPr>
          <w:szCs w:val="18"/>
        </w:rPr>
        <w:t>a</w:t>
      </w:r>
      <w:r w:rsidR="0095168B" w:rsidRPr="0095168B">
        <w:rPr>
          <w:szCs w:val="18"/>
        </w:rPr>
        <w:t xml:space="preserve"> number of</w:t>
      </w:r>
      <w:proofErr w:type="gramEnd"/>
      <w:r w:rsidR="0095168B" w:rsidRPr="0095168B">
        <w:rPr>
          <w:szCs w:val="18"/>
        </w:rPr>
        <w:t xml:space="preserve"> initiatives and </w:t>
      </w:r>
      <w:r w:rsidR="00DC6AC8">
        <w:rPr>
          <w:szCs w:val="18"/>
        </w:rPr>
        <w:t xml:space="preserve">proposals </w:t>
      </w:r>
      <w:r w:rsidR="0095168B" w:rsidRPr="0095168B">
        <w:rPr>
          <w:szCs w:val="18"/>
        </w:rPr>
        <w:t xml:space="preserve">have been </w:t>
      </w:r>
      <w:r w:rsidR="00DC6AC8">
        <w:rPr>
          <w:szCs w:val="18"/>
        </w:rPr>
        <w:t xml:space="preserve">tabled </w:t>
      </w:r>
      <w:r w:rsidR="009C402F">
        <w:rPr>
          <w:szCs w:val="18"/>
        </w:rPr>
        <w:t>by individual or groups of WTO Members, covering</w:t>
      </w:r>
      <w:r w:rsidR="007B1546">
        <w:rPr>
          <w:szCs w:val="18"/>
        </w:rPr>
        <w:t xml:space="preserve"> </w:t>
      </w:r>
      <w:r w:rsidR="007B1546" w:rsidRPr="007B1546">
        <w:rPr>
          <w:szCs w:val="18"/>
        </w:rPr>
        <w:t>a wide range of issues</w:t>
      </w:r>
      <w:r w:rsidR="00DC6AC8">
        <w:rPr>
          <w:szCs w:val="18"/>
        </w:rPr>
        <w:t xml:space="preserve">, </w:t>
      </w:r>
      <w:r w:rsidR="0095168B" w:rsidRPr="0095168B">
        <w:rPr>
          <w:szCs w:val="18"/>
        </w:rPr>
        <w:t>including transparency, notifications, differentiation,</w:t>
      </w:r>
      <w:r w:rsidR="001A2468">
        <w:rPr>
          <w:szCs w:val="18"/>
        </w:rPr>
        <w:t xml:space="preserve"> work of the WTO regular bodies</w:t>
      </w:r>
      <w:r w:rsidR="0095168B" w:rsidRPr="0095168B">
        <w:rPr>
          <w:szCs w:val="18"/>
        </w:rPr>
        <w:t xml:space="preserve"> and the dispute settlement system. </w:t>
      </w:r>
    </w:p>
    <w:p w14:paraId="738C28AC" w14:textId="46DA4F12" w:rsidR="00D47FF2" w:rsidRPr="00F14B78" w:rsidRDefault="00D47FF2" w:rsidP="0076758F">
      <w:pPr>
        <w:pStyle w:val="ListParagraph"/>
        <w:spacing w:after="240"/>
        <w:ind w:left="0"/>
        <w:contextualSpacing w:val="0"/>
        <w:rPr>
          <w:szCs w:val="18"/>
        </w:rPr>
      </w:pPr>
      <w:r>
        <w:rPr>
          <w:szCs w:val="18"/>
        </w:rPr>
        <w:t xml:space="preserve">In parallel, groups of like-minded </w:t>
      </w:r>
      <w:r w:rsidRPr="00D47FF2">
        <w:rPr>
          <w:szCs w:val="18"/>
        </w:rPr>
        <w:t xml:space="preserve">Members are </w:t>
      </w:r>
      <w:r w:rsidR="00DC6AC8">
        <w:rPr>
          <w:szCs w:val="18"/>
        </w:rPr>
        <w:t xml:space="preserve">deepening their </w:t>
      </w:r>
      <w:r w:rsidRPr="00D47FF2">
        <w:rPr>
          <w:szCs w:val="18"/>
        </w:rPr>
        <w:t>engag</w:t>
      </w:r>
      <w:r w:rsidR="00DC6AC8">
        <w:rPr>
          <w:szCs w:val="18"/>
        </w:rPr>
        <w:t xml:space="preserve">ement on the Joint Initiatives, which were first launched at MC11, </w:t>
      </w:r>
      <w:r w:rsidRPr="00D47FF2">
        <w:rPr>
          <w:szCs w:val="18"/>
        </w:rPr>
        <w:t xml:space="preserve">to deliver progress </w:t>
      </w:r>
      <w:r w:rsidR="00DC6AC8">
        <w:rPr>
          <w:szCs w:val="18"/>
        </w:rPr>
        <w:t xml:space="preserve">on so-called new issues. These include </w:t>
      </w:r>
      <w:r w:rsidRPr="00D47FF2">
        <w:rPr>
          <w:szCs w:val="18"/>
        </w:rPr>
        <w:t>E-Commerce; Investment Facilitation; Micro-, Small- and Medium-sized Enterprises</w:t>
      </w:r>
      <w:r>
        <w:rPr>
          <w:szCs w:val="18"/>
        </w:rPr>
        <w:t xml:space="preserve"> (MSMEs)</w:t>
      </w:r>
      <w:r w:rsidRPr="00D47FF2">
        <w:rPr>
          <w:szCs w:val="18"/>
        </w:rPr>
        <w:t>; and Women's Economic Empowerment</w:t>
      </w:r>
      <w:r w:rsidR="00DC6AC8">
        <w:rPr>
          <w:szCs w:val="18"/>
        </w:rPr>
        <w:t xml:space="preserve"> and</w:t>
      </w:r>
      <w:r w:rsidR="004A4742">
        <w:rPr>
          <w:szCs w:val="18"/>
        </w:rPr>
        <w:t>,</w:t>
      </w:r>
      <w:r w:rsidR="00DC6AC8">
        <w:rPr>
          <w:szCs w:val="18"/>
        </w:rPr>
        <w:t xml:space="preserve"> more recently, Domestic Regulation in Services</w:t>
      </w:r>
      <w:r w:rsidRPr="00D47FF2">
        <w:rPr>
          <w:szCs w:val="18"/>
        </w:rPr>
        <w:t xml:space="preserve">. </w:t>
      </w:r>
      <w:r w:rsidR="00DC6AC8">
        <w:rPr>
          <w:szCs w:val="18"/>
        </w:rPr>
        <w:t xml:space="preserve"> The</w:t>
      </w:r>
      <w:r w:rsidR="001B1688">
        <w:rPr>
          <w:szCs w:val="18"/>
        </w:rPr>
        <w:t xml:space="preserve"> </w:t>
      </w:r>
      <w:r w:rsidR="00DC6AC8">
        <w:rPr>
          <w:szCs w:val="18"/>
        </w:rPr>
        <w:t>efforts</w:t>
      </w:r>
      <w:r w:rsidR="001B1688">
        <w:rPr>
          <w:szCs w:val="18"/>
        </w:rPr>
        <w:t xml:space="preserve"> of the participants </w:t>
      </w:r>
      <w:r w:rsidR="00692CCD">
        <w:rPr>
          <w:szCs w:val="18"/>
        </w:rPr>
        <w:t xml:space="preserve">are </w:t>
      </w:r>
      <w:r w:rsidR="001B1688">
        <w:rPr>
          <w:szCs w:val="18"/>
        </w:rPr>
        <w:t xml:space="preserve">aimed to </w:t>
      </w:r>
      <w:r w:rsidR="00DC6AC8" w:rsidRPr="00D47FF2">
        <w:rPr>
          <w:szCs w:val="18"/>
        </w:rPr>
        <w:t xml:space="preserve">make the multilateral trading system more </w:t>
      </w:r>
      <w:r w:rsidR="001B1688">
        <w:rPr>
          <w:szCs w:val="18"/>
        </w:rPr>
        <w:t>responsive to the evolving needs of the 21</w:t>
      </w:r>
      <w:r w:rsidR="001B1688" w:rsidRPr="00D87263">
        <w:rPr>
          <w:szCs w:val="18"/>
          <w:vertAlign w:val="superscript"/>
        </w:rPr>
        <w:t>st</w:t>
      </w:r>
      <w:r w:rsidR="001B1688">
        <w:rPr>
          <w:szCs w:val="18"/>
        </w:rPr>
        <w:t xml:space="preserve"> Global </w:t>
      </w:r>
      <w:r w:rsidR="001B1688" w:rsidRPr="00F14B78">
        <w:rPr>
          <w:szCs w:val="18"/>
        </w:rPr>
        <w:t xml:space="preserve">Economy. </w:t>
      </w:r>
    </w:p>
    <w:p w14:paraId="63015222" w14:textId="19A5AE04" w:rsidR="0005399B" w:rsidRDefault="001B1688" w:rsidP="00846CE4">
      <w:pPr>
        <w:spacing w:after="240"/>
        <w:rPr>
          <w:szCs w:val="18"/>
        </w:rPr>
      </w:pPr>
      <w:r w:rsidRPr="00F14B78">
        <w:rPr>
          <w:szCs w:val="18"/>
        </w:rPr>
        <w:t xml:space="preserve">Now, </w:t>
      </w:r>
      <w:r w:rsidR="009C402F" w:rsidRPr="00F14B78">
        <w:rPr>
          <w:szCs w:val="18"/>
        </w:rPr>
        <w:t xml:space="preserve">Members </w:t>
      </w:r>
      <w:r w:rsidRPr="00F14B78">
        <w:rPr>
          <w:szCs w:val="18"/>
        </w:rPr>
        <w:t xml:space="preserve">have begun the </w:t>
      </w:r>
      <w:r w:rsidR="009C402F" w:rsidRPr="00F14B78">
        <w:rPr>
          <w:szCs w:val="18"/>
        </w:rPr>
        <w:t>prepar</w:t>
      </w:r>
      <w:r w:rsidRPr="00F14B78">
        <w:rPr>
          <w:szCs w:val="18"/>
        </w:rPr>
        <w:t xml:space="preserve">ation </w:t>
      </w:r>
      <w:r w:rsidR="009C402F" w:rsidRPr="00F14B78">
        <w:rPr>
          <w:szCs w:val="18"/>
        </w:rPr>
        <w:t xml:space="preserve">for </w:t>
      </w:r>
      <w:r w:rsidR="00B26E7C" w:rsidRPr="00F14B78">
        <w:rPr>
          <w:szCs w:val="18"/>
        </w:rPr>
        <w:t>the 12</w:t>
      </w:r>
      <w:r w:rsidR="00B26E7C" w:rsidRPr="00F14B78">
        <w:rPr>
          <w:szCs w:val="18"/>
          <w:vertAlign w:val="superscript"/>
        </w:rPr>
        <w:t>th</w:t>
      </w:r>
      <w:r w:rsidR="00B26E7C" w:rsidRPr="00F14B78">
        <w:rPr>
          <w:szCs w:val="18"/>
        </w:rPr>
        <w:t xml:space="preserve"> Ministerial Conference</w:t>
      </w:r>
      <w:r w:rsidR="004C0AEE" w:rsidRPr="00F14B78">
        <w:rPr>
          <w:szCs w:val="18"/>
        </w:rPr>
        <w:t xml:space="preserve"> (MC12)</w:t>
      </w:r>
      <w:r w:rsidRPr="00F14B78">
        <w:rPr>
          <w:szCs w:val="18"/>
        </w:rPr>
        <w:t>.</w:t>
      </w:r>
      <w:r w:rsidR="00F14B78" w:rsidRPr="00F14B78">
        <w:rPr>
          <w:szCs w:val="18"/>
        </w:rPr>
        <w:t xml:space="preserve"> </w:t>
      </w:r>
      <w:r w:rsidR="00272B74">
        <w:rPr>
          <w:szCs w:val="18"/>
        </w:rPr>
        <w:t>H</w:t>
      </w:r>
      <w:r w:rsidR="00272B74" w:rsidRPr="00F14B78">
        <w:rPr>
          <w:szCs w:val="18"/>
        </w:rPr>
        <w:t xml:space="preserve">osted by one of the most recently acceded Members, </w:t>
      </w:r>
      <w:r w:rsidR="00272B74">
        <w:rPr>
          <w:szCs w:val="18"/>
        </w:rPr>
        <w:t>Kazakhstan,</w:t>
      </w:r>
      <w:r w:rsidR="00272B74" w:rsidRPr="00F14B78">
        <w:rPr>
          <w:rStyle w:val="FootnoteReference"/>
          <w:szCs w:val="18"/>
        </w:rPr>
        <w:footnoteReference w:id="5"/>
      </w:r>
      <w:r w:rsidR="00272B74">
        <w:rPr>
          <w:szCs w:val="18"/>
        </w:rPr>
        <w:t xml:space="preserve"> i</w:t>
      </w:r>
      <w:r w:rsidR="00F14B78" w:rsidRPr="00F14B78">
        <w:rPr>
          <w:szCs w:val="18"/>
        </w:rPr>
        <w:t>t will be the first Ministerial gathering to be held at the heart of Eurasia</w:t>
      </w:r>
      <w:r w:rsidR="00272B74">
        <w:rPr>
          <w:szCs w:val="18"/>
        </w:rPr>
        <w:t xml:space="preserve">. </w:t>
      </w:r>
      <w:r w:rsidR="009C402F" w:rsidRPr="00F14B78">
        <w:rPr>
          <w:szCs w:val="18"/>
        </w:rPr>
        <w:t xml:space="preserve">WTO accessions, </w:t>
      </w:r>
      <w:r w:rsidR="00272B74">
        <w:rPr>
          <w:szCs w:val="18"/>
        </w:rPr>
        <w:t>through</w:t>
      </w:r>
      <w:r w:rsidR="00272B74" w:rsidRPr="00F14B78">
        <w:rPr>
          <w:szCs w:val="18"/>
        </w:rPr>
        <w:t xml:space="preserve"> </w:t>
      </w:r>
      <w:r w:rsidR="009C402F" w:rsidRPr="00F14B78">
        <w:rPr>
          <w:szCs w:val="18"/>
        </w:rPr>
        <w:t xml:space="preserve">the results achieved </w:t>
      </w:r>
      <w:r w:rsidR="00B454C6" w:rsidRPr="00F14B78">
        <w:rPr>
          <w:szCs w:val="18"/>
        </w:rPr>
        <w:t xml:space="preserve">in </w:t>
      </w:r>
      <w:r w:rsidR="0005399B" w:rsidRPr="00F14B78">
        <w:rPr>
          <w:szCs w:val="18"/>
        </w:rPr>
        <w:t xml:space="preserve">Article XII </w:t>
      </w:r>
      <w:r w:rsidR="009C402F" w:rsidRPr="00F14B78">
        <w:rPr>
          <w:szCs w:val="18"/>
        </w:rPr>
        <w:t xml:space="preserve">negotiations to date, </w:t>
      </w:r>
      <w:r w:rsidR="0005399B" w:rsidRPr="00F14B78">
        <w:rPr>
          <w:szCs w:val="18"/>
        </w:rPr>
        <w:t xml:space="preserve">have </w:t>
      </w:r>
      <w:r w:rsidR="009C402F" w:rsidRPr="00F14B78">
        <w:rPr>
          <w:szCs w:val="18"/>
        </w:rPr>
        <w:t>important contributions to make</w:t>
      </w:r>
      <w:r w:rsidR="00272B74">
        <w:rPr>
          <w:szCs w:val="18"/>
        </w:rPr>
        <w:t>.</w:t>
      </w:r>
      <w:r w:rsidR="009C402F" w:rsidRPr="00F14B78">
        <w:rPr>
          <w:szCs w:val="18"/>
        </w:rPr>
        <w:t xml:space="preserve"> </w:t>
      </w:r>
      <w:r w:rsidR="0005399B" w:rsidRPr="00F14B78">
        <w:rPr>
          <w:szCs w:val="18"/>
        </w:rPr>
        <w:t xml:space="preserve">By undertaking </w:t>
      </w:r>
      <w:r w:rsidR="00E22637" w:rsidRPr="00F14B78">
        <w:rPr>
          <w:szCs w:val="18"/>
        </w:rPr>
        <w:t xml:space="preserve">commitments in support of their ambitious </w:t>
      </w:r>
      <w:r w:rsidR="00272B74">
        <w:rPr>
          <w:szCs w:val="18"/>
        </w:rPr>
        <w:t xml:space="preserve">accession-related </w:t>
      </w:r>
      <w:r w:rsidR="0005399B" w:rsidRPr="00F14B78">
        <w:rPr>
          <w:szCs w:val="18"/>
        </w:rPr>
        <w:t>domestic reform</w:t>
      </w:r>
      <w:r w:rsidR="00272B74">
        <w:rPr>
          <w:szCs w:val="18"/>
        </w:rPr>
        <w:t>s</w:t>
      </w:r>
      <w:r w:rsidR="0005399B" w:rsidRPr="00F14B78">
        <w:rPr>
          <w:szCs w:val="18"/>
        </w:rPr>
        <w:t xml:space="preserve">, </w:t>
      </w:r>
      <w:r w:rsidR="00F559A9">
        <w:rPr>
          <w:szCs w:val="18"/>
        </w:rPr>
        <w:t>Article XII</w:t>
      </w:r>
      <w:r w:rsidR="00F559A9" w:rsidRPr="00F14B78">
        <w:rPr>
          <w:szCs w:val="18"/>
        </w:rPr>
        <w:t xml:space="preserve"> </w:t>
      </w:r>
      <w:r w:rsidR="0005399B" w:rsidRPr="00F14B78">
        <w:rPr>
          <w:szCs w:val="18"/>
        </w:rPr>
        <w:t xml:space="preserve">Members </w:t>
      </w:r>
      <w:r w:rsidR="00846CE4" w:rsidRPr="00F14B78">
        <w:rPr>
          <w:szCs w:val="18"/>
        </w:rPr>
        <w:t xml:space="preserve">have </w:t>
      </w:r>
      <w:r w:rsidR="0005399B" w:rsidRPr="00F14B78">
        <w:rPr>
          <w:szCs w:val="18"/>
        </w:rPr>
        <w:t>ensure</w:t>
      </w:r>
      <w:r w:rsidR="00846CE4" w:rsidRPr="00F14B78">
        <w:rPr>
          <w:szCs w:val="18"/>
        </w:rPr>
        <w:t>d</w:t>
      </w:r>
      <w:r w:rsidR="0005399B" w:rsidRPr="00F14B78">
        <w:rPr>
          <w:szCs w:val="18"/>
        </w:rPr>
        <w:t xml:space="preserve"> that the multilateral trading system </w:t>
      </w:r>
      <w:r w:rsidR="000A74FB">
        <w:rPr>
          <w:szCs w:val="18"/>
        </w:rPr>
        <w:t>moves forward from</w:t>
      </w:r>
      <w:r w:rsidR="00E22637" w:rsidRPr="00F14B78">
        <w:rPr>
          <w:szCs w:val="18"/>
        </w:rPr>
        <w:t xml:space="preserve"> </w:t>
      </w:r>
      <w:r w:rsidR="0005399B" w:rsidRPr="00F14B78">
        <w:rPr>
          <w:szCs w:val="18"/>
        </w:rPr>
        <w:t>the levels</w:t>
      </w:r>
      <w:r w:rsidR="00E22637" w:rsidRPr="00F14B78">
        <w:rPr>
          <w:szCs w:val="18"/>
        </w:rPr>
        <w:t xml:space="preserve"> of commitments of original Members</w:t>
      </w:r>
      <w:r w:rsidR="0005399B" w:rsidRPr="00F14B78">
        <w:rPr>
          <w:szCs w:val="18"/>
        </w:rPr>
        <w:t>.</w:t>
      </w:r>
      <w:r w:rsidR="00A04FEB">
        <w:rPr>
          <w:szCs w:val="18"/>
        </w:rPr>
        <w:t xml:space="preserve"> </w:t>
      </w:r>
      <w:r w:rsidR="0005399B" w:rsidRPr="0005399B">
        <w:rPr>
          <w:szCs w:val="18"/>
        </w:rPr>
        <w:t xml:space="preserve">With </w:t>
      </w:r>
      <w:r w:rsidR="00E22637">
        <w:rPr>
          <w:szCs w:val="18"/>
        </w:rPr>
        <w:t xml:space="preserve">36 Article XII </w:t>
      </w:r>
      <w:r w:rsidR="003D3127">
        <w:rPr>
          <w:szCs w:val="18"/>
        </w:rPr>
        <w:t>M</w:t>
      </w:r>
      <w:r w:rsidR="00E22637">
        <w:rPr>
          <w:szCs w:val="18"/>
        </w:rPr>
        <w:t xml:space="preserve">embers, which account for </w:t>
      </w:r>
      <w:r w:rsidR="0005399B" w:rsidRPr="0005399B">
        <w:rPr>
          <w:szCs w:val="18"/>
        </w:rPr>
        <w:t xml:space="preserve">over one-fifth of the WTO Membership, and with </w:t>
      </w:r>
      <w:r w:rsidR="00E22637">
        <w:rPr>
          <w:szCs w:val="18"/>
        </w:rPr>
        <w:t xml:space="preserve">a </w:t>
      </w:r>
      <w:r w:rsidR="0005399B" w:rsidRPr="0005399B">
        <w:rPr>
          <w:szCs w:val="18"/>
        </w:rPr>
        <w:t xml:space="preserve">further 22 economies in the accession queue, it is inevitable that the results of accession negotiations will continue to inform discussions on the future of the multilateral trading system and will accompany the evolution of </w:t>
      </w:r>
      <w:r w:rsidR="00995208">
        <w:rPr>
          <w:szCs w:val="18"/>
        </w:rPr>
        <w:t>the</w:t>
      </w:r>
      <w:r w:rsidR="00995208" w:rsidRPr="0005399B">
        <w:rPr>
          <w:szCs w:val="18"/>
        </w:rPr>
        <w:t xml:space="preserve"> </w:t>
      </w:r>
      <w:r w:rsidR="0005399B" w:rsidRPr="005C0D5F">
        <w:rPr>
          <w:szCs w:val="18"/>
        </w:rPr>
        <w:t>rules</w:t>
      </w:r>
      <w:r w:rsidR="00846CE4" w:rsidRPr="005C0D5F">
        <w:rPr>
          <w:szCs w:val="18"/>
        </w:rPr>
        <w:t xml:space="preserve"> and </w:t>
      </w:r>
      <w:r w:rsidR="00995208">
        <w:rPr>
          <w:szCs w:val="18"/>
        </w:rPr>
        <w:t>operation of the WTO</w:t>
      </w:r>
      <w:r w:rsidR="0005399B" w:rsidRPr="005C0D5F">
        <w:rPr>
          <w:szCs w:val="18"/>
        </w:rPr>
        <w:t>.</w:t>
      </w:r>
    </w:p>
    <w:p w14:paraId="44B8C1BC" w14:textId="65302CB5" w:rsidR="00F34E3E" w:rsidRDefault="00F34E3E" w:rsidP="00F34E3E">
      <w:pPr>
        <w:pStyle w:val="ListParagraph"/>
        <w:spacing w:after="240"/>
        <w:ind w:left="0"/>
        <w:contextualSpacing w:val="0"/>
        <w:rPr>
          <w:rFonts w:eastAsia="MS Gothic"/>
        </w:rPr>
      </w:pPr>
      <w:r w:rsidRPr="00DE1374">
        <w:rPr>
          <w:szCs w:val="18"/>
        </w:rPr>
        <w:t xml:space="preserve">Hosted in </w:t>
      </w:r>
      <w:r w:rsidR="006D1CA4" w:rsidRPr="00DE1374">
        <w:rPr>
          <w:szCs w:val="18"/>
        </w:rPr>
        <w:t>Moscow</w:t>
      </w:r>
      <w:r w:rsidRPr="00DE1374">
        <w:rPr>
          <w:szCs w:val="18"/>
        </w:rPr>
        <w:t xml:space="preserve">, the </w:t>
      </w:r>
      <w:r w:rsidR="00846CE4">
        <w:rPr>
          <w:szCs w:val="18"/>
        </w:rPr>
        <w:t xml:space="preserve">Eighth </w:t>
      </w:r>
      <w:r w:rsidRPr="00DE1374">
        <w:rPr>
          <w:szCs w:val="18"/>
        </w:rPr>
        <w:t>China Round Table will provide a timely contex</w:t>
      </w:r>
      <w:r w:rsidRPr="00A871DD">
        <w:rPr>
          <w:szCs w:val="18"/>
        </w:rPr>
        <w:t xml:space="preserve">t for </w:t>
      </w:r>
      <w:r w:rsidR="000752BB">
        <w:rPr>
          <w:szCs w:val="18"/>
        </w:rPr>
        <w:t>a dialogue</w:t>
      </w:r>
      <w:r w:rsidRPr="00A871DD">
        <w:rPr>
          <w:szCs w:val="18"/>
        </w:rPr>
        <w:t xml:space="preserve"> on </w:t>
      </w:r>
      <w:r w:rsidR="00712FC3" w:rsidRPr="00A871DD">
        <w:rPr>
          <w:szCs w:val="18"/>
        </w:rPr>
        <w:t>WTO Reform</w:t>
      </w:r>
      <w:r w:rsidR="00D129AD">
        <w:rPr>
          <w:szCs w:val="18"/>
        </w:rPr>
        <w:t>,</w:t>
      </w:r>
      <w:r w:rsidR="00712FC3" w:rsidRPr="00A871DD">
        <w:rPr>
          <w:szCs w:val="18"/>
        </w:rPr>
        <w:t xml:space="preserve"> </w:t>
      </w:r>
      <w:r w:rsidR="00D129AD">
        <w:rPr>
          <w:szCs w:val="18"/>
        </w:rPr>
        <w:t xml:space="preserve">with </w:t>
      </w:r>
      <w:r w:rsidR="00096BCE">
        <w:rPr>
          <w:szCs w:val="18"/>
        </w:rPr>
        <w:t xml:space="preserve">a </w:t>
      </w:r>
      <w:r w:rsidR="00D129AD">
        <w:rPr>
          <w:szCs w:val="18"/>
        </w:rPr>
        <w:t xml:space="preserve">focus on </w:t>
      </w:r>
      <w:r w:rsidRPr="00A871DD">
        <w:rPr>
          <w:szCs w:val="18"/>
        </w:rPr>
        <w:t>the contributions</w:t>
      </w:r>
      <w:r w:rsidR="00A871DD">
        <w:rPr>
          <w:szCs w:val="18"/>
        </w:rPr>
        <w:t xml:space="preserve"> of</w:t>
      </w:r>
      <w:r w:rsidR="00A871DD" w:rsidRPr="00A871DD">
        <w:rPr>
          <w:szCs w:val="18"/>
        </w:rPr>
        <w:t xml:space="preserve"> WTO accessions</w:t>
      </w:r>
      <w:r w:rsidR="00D129AD" w:rsidRPr="00896708">
        <w:rPr>
          <w:szCs w:val="18"/>
        </w:rPr>
        <w:t>.</w:t>
      </w:r>
      <w:r w:rsidR="00D129AD">
        <w:rPr>
          <w:szCs w:val="18"/>
        </w:rPr>
        <w:t xml:space="preserve">  The China Round Table is also aimed </w:t>
      </w:r>
      <w:r w:rsidR="00D129AD">
        <w:rPr>
          <w:szCs w:val="18"/>
        </w:rPr>
        <w:lastRenderedPageBreak/>
        <w:t xml:space="preserve">to serve as </w:t>
      </w:r>
      <w:r w:rsidR="00186D72">
        <w:rPr>
          <w:szCs w:val="18"/>
        </w:rPr>
        <w:t xml:space="preserve">a forum for </w:t>
      </w:r>
      <w:r w:rsidR="000752BB">
        <w:rPr>
          <w:szCs w:val="18"/>
        </w:rPr>
        <w:t>the preparation for MC12</w:t>
      </w:r>
      <w:r w:rsidR="001B1688">
        <w:rPr>
          <w:szCs w:val="18"/>
        </w:rPr>
        <w:t>, especially for A</w:t>
      </w:r>
      <w:r w:rsidR="00BD02E3" w:rsidRPr="00186D72">
        <w:rPr>
          <w:szCs w:val="18"/>
        </w:rPr>
        <w:t xml:space="preserve">cceding </w:t>
      </w:r>
      <w:r w:rsidR="001B1688">
        <w:rPr>
          <w:szCs w:val="18"/>
        </w:rPr>
        <w:t>G</w:t>
      </w:r>
      <w:r w:rsidR="00BD02E3" w:rsidRPr="00186D72">
        <w:rPr>
          <w:szCs w:val="18"/>
        </w:rPr>
        <w:t>overnments</w:t>
      </w:r>
      <w:r w:rsidR="00D129AD" w:rsidRPr="00186D72">
        <w:rPr>
          <w:szCs w:val="18"/>
        </w:rPr>
        <w:t xml:space="preserve">, which plan their first ministerial gathering </w:t>
      </w:r>
      <w:r w:rsidR="001B1688">
        <w:rPr>
          <w:szCs w:val="18"/>
        </w:rPr>
        <w:t>in Nur-Sultan</w:t>
      </w:r>
      <w:r w:rsidR="00BD02E3" w:rsidRPr="00186D72">
        <w:rPr>
          <w:szCs w:val="18"/>
        </w:rPr>
        <w:t>.</w:t>
      </w:r>
      <w:r w:rsidRPr="00186D72">
        <w:rPr>
          <w:szCs w:val="18"/>
        </w:rPr>
        <w:t xml:space="preserve"> The specific </w:t>
      </w:r>
      <w:r w:rsidRPr="00186D72">
        <w:rPr>
          <w:rFonts w:eastAsia="MS Gothic"/>
        </w:rPr>
        <w:t>objectives of the Round Table are:</w:t>
      </w:r>
    </w:p>
    <w:p w14:paraId="7EED2BE6" w14:textId="77777777" w:rsidR="00F34E3E" w:rsidRDefault="00F34E3E" w:rsidP="00F34E3E">
      <w:pPr>
        <w:ind w:left="1134" w:hanging="567"/>
        <w:rPr>
          <w:rFonts w:eastAsia="MS Gothic"/>
        </w:rPr>
      </w:pPr>
      <w:r w:rsidRPr="00712FC3">
        <w:rPr>
          <w:rFonts w:eastAsia="MS Gothic"/>
        </w:rPr>
        <w:t>(</w:t>
      </w:r>
      <w:proofErr w:type="spellStart"/>
      <w:r w:rsidRPr="00712FC3">
        <w:rPr>
          <w:rFonts w:eastAsia="MS Gothic"/>
        </w:rPr>
        <w:t>i</w:t>
      </w:r>
      <w:proofErr w:type="spellEnd"/>
      <w:r w:rsidRPr="00712FC3">
        <w:rPr>
          <w:rFonts w:eastAsia="MS Gothic"/>
        </w:rPr>
        <w:t xml:space="preserve">) </w:t>
      </w:r>
      <w:r w:rsidRPr="00712FC3">
        <w:rPr>
          <w:rFonts w:eastAsia="MS Gothic"/>
        </w:rPr>
        <w:tab/>
      </w:r>
      <w:bookmarkStart w:id="2" w:name="_Hlk11167903"/>
      <w:r w:rsidR="00114B40">
        <w:rPr>
          <w:rFonts w:eastAsia="MS Gothic"/>
        </w:rPr>
        <w:t xml:space="preserve">To </w:t>
      </w:r>
      <w:r w:rsidR="00B951A9" w:rsidRPr="00712FC3">
        <w:rPr>
          <w:rFonts w:eastAsia="MS Gothic"/>
        </w:rPr>
        <w:t>exchange views</w:t>
      </w:r>
      <w:r w:rsidR="00B951A9">
        <w:rPr>
          <w:rFonts w:eastAsia="MS Gothic"/>
        </w:rPr>
        <w:t xml:space="preserve"> on </w:t>
      </w:r>
      <w:r w:rsidR="00D129AD">
        <w:rPr>
          <w:rFonts w:eastAsia="MS Gothic"/>
        </w:rPr>
        <w:t xml:space="preserve">the contributions of WTO Accessions to </w:t>
      </w:r>
      <w:r w:rsidR="004C0066">
        <w:rPr>
          <w:rFonts w:eastAsia="MS Gothic"/>
        </w:rPr>
        <w:t xml:space="preserve">the </w:t>
      </w:r>
      <w:r w:rsidR="00712FC3" w:rsidRPr="00712FC3">
        <w:rPr>
          <w:rFonts w:eastAsia="MS Gothic"/>
        </w:rPr>
        <w:t>WTO Reform</w:t>
      </w:r>
      <w:r w:rsidRPr="00712FC3">
        <w:rPr>
          <w:rFonts w:eastAsia="MS Gothic"/>
        </w:rPr>
        <w:t xml:space="preserve">; </w:t>
      </w:r>
    </w:p>
    <w:p w14:paraId="6BBA1841" w14:textId="77777777" w:rsidR="00B454C6" w:rsidRPr="00712FC3" w:rsidRDefault="00B454C6" w:rsidP="00F34E3E">
      <w:pPr>
        <w:ind w:left="1134" w:hanging="567"/>
        <w:rPr>
          <w:rFonts w:eastAsia="MS Gothic"/>
        </w:rPr>
      </w:pPr>
    </w:p>
    <w:p w14:paraId="5D415FA3" w14:textId="77777777" w:rsidR="002C0F10" w:rsidRDefault="00F34E3E" w:rsidP="00186D72">
      <w:pPr>
        <w:ind w:left="1134" w:hanging="567"/>
        <w:rPr>
          <w:rFonts w:eastAsia="MS Gothic"/>
        </w:rPr>
      </w:pPr>
      <w:r w:rsidRPr="004C0066">
        <w:rPr>
          <w:rFonts w:eastAsia="MS Gothic"/>
        </w:rPr>
        <w:t xml:space="preserve">(ii) </w:t>
      </w:r>
      <w:r w:rsidRPr="004C0066">
        <w:rPr>
          <w:rFonts w:eastAsia="MS Gothic"/>
        </w:rPr>
        <w:tab/>
      </w:r>
      <w:r w:rsidR="002C0F10" w:rsidRPr="004C0066">
        <w:rPr>
          <w:rFonts w:eastAsia="MS Gothic"/>
        </w:rPr>
        <w:t xml:space="preserve">To </w:t>
      </w:r>
      <w:r w:rsidR="004C0066" w:rsidRPr="004C0066">
        <w:rPr>
          <w:rFonts w:eastAsia="MS Gothic"/>
        </w:rPr>
        <w:t xml:space="preserve">discuss the implications of regional integration on the multilateral trading system; </w:t>
      </w:r>
      <w:r w:rsidR="002C0F10" w:rsidRPr="004C0066">
        <w:rPr>
          <w:rFonts w:eastAsia="MS Gothic"/>
        </w:rPr>
        <w:t>and,</w:t>
      </w:r>
    </w:p>
    <w:p w14:paraId="2FFECAF4" w14:textId="77777777" w:rsidR="00D87263" w:rsidRDefault="00D87263" w:rsidP="00186D72">
      <w:pPr>
        <w:ind w:left="1134" w:hanging="567"/>
        <w:rPr>
          <w:rFonts w:eastAsia="MS Gothic"/>
        </w:rPr>
      </w:pPr>
    </w:p>
    <w:p w14:paraId="5CBCCB34" w14:textId="77777777" w:rsidR="00114B40" w:rsidRDefault="002C0F10" w:rsidP="00186D72">
      <w:pPr>
        <w:ind w:left="1134" w:hanging="567"/>
        <w:rPr>
          <w:rFonts w:eastAsia="MS Gothic"/>
        </w:rPr>
      </w:pPr>
      <w:r>
        <w:rPr>
          <w:rFonts w:eastAsia="MS Gothic"/>
        </w:rPr>
        <w:t>(iii)</w:t>
      </w:r>
      <w:r>
        <w:rPr>
          <w:rFonts w:eastAsia="MS Gothic"/>
        </w:rPr>
        <w:tab/>
      </w:r>
      <w:r w:rsidR="00F34E3E" w:rsidRPr="00712FC3">
        <w:rPr>
          <w:rFonts w:eastAsia="MS Gothic"/>
        </w:rPr>
        <w:t xml:space="preserve">To </w:t>
      </w:r>
      <w:r w:rsidR="00712FC3" w:rsidRPr="00712FC3">
        <w:rPr>
          <w:rFonts w:eastAsia="MS Gothic"/>
        </w:rPr>
        <w:t xml:space="preserve">provide a </w:t>
      </w:r>
      <w:r w:rsidR="00712FC3" w:rsidRPr="00186D72">
        <w:rPr>
          <w:rFonts w:eastAsia="MS Gothic"/>
        </w:rPr>
        <w:t>platform for Members and acceding governments to exchange experiences and lessons</w:t>
      </w:r>
      <w:r w:rsidR="003D6DD3" w:rsidRPr="00186D72">
        <w:rPr>
          <w:rFonts w:eastAsia="MS Gothic"/>
        </w:rPr>
        <w:t xml:space="preserve">, with a view to </w:t>
      </w:r>
      <w:r w:rsidR="000752BB" w:rsidRPr="00186D72">
        <w:rPr>
          <w:rFonts w:eastAsia="MS Gothic"/>
        </w:rPr>
        <w:t>advanc</w:t>
      </w:r>
      <w:r w:rsidR="003D6DD3" w:rsidRPr="00186D72">
        <w:rPr>
          <w:rFonts w:eastAsia="MS Gothic"/>
        </w:rPr>
        <w:t xml:space="preserve">ing </w:t>
      </w:r>
      <w:r w:rsidR="000413B9" w:rsidRPr="00186D72">
        <w:rPr>
          <w:rFonts w:eastAsia="MS Gothic"/>
        </w:rPr>
        <w:t>accession</w:t>
      </w:r>
      <w:r w:rsidR="003D6DD3" w:rsidRPr="00186D72">
        <w:rPr>
          <w:rFonts w:eastAsia="MS Gothic"/>
        </w:rPr>
        <w:t>s</w:t>
      </w:r>
      <w:r w:rsidR="006B5A2F">
        <w:rPr>
          <w:rFonts w:eastAsia="MS Gothic"/>
        </w:rPr>
        <w:t xml:space="preserve"> </w:t>
      </w:r>
      <w:r w:rsidR="006B5A2F" w:rsidRPr="004C0066">
        <w:rPr>
          <w:rFonts w:eastAsia="MS Gothic"/>
        </w:rPr>
        <w:t>and preparing for MC12</w:t>
      </w:r>
      <w:bookmarkEnd w:id="2"/>
      <w:r w:rsidRPr="004C0066">
        <w:rPr>
          <w:rFonts w:eastAsia="MS Gothic"/>
        </w:rPr>
        <w:t>.</w:t>
      </w:r>
    </w:p>
    <w:p w14:paraId="51CC7E8E" w14:textId="043015D1" w:rsidR="00523517" w:rsidRDefault="00523517" w:rsidP="00186D72">
      <w:pPr>
        <w:ind w:left="1134" w:hanging="567"/>
        <w:rPr>
          <w:rFonts w:eastAsia="MS Gothic"/>
        </w:rPr>
      </w:pPr>
      <w:r>
        <w:rPr>
          <w:rFonts w:eastAsia="MS Gothic"/>
        </w:rPr>
        <w:tab/>
      </w:r>
    </w:p>
    <w:p w14:paraId="2D1FE04F" w14:textId="77777777" w:rsidR="00F34E3E" w:rsidRPr="00260E8B" w:rsidRDefault="00F34E3E" w:rsidP="00F34E3E">
      <w:pPr>
        <w:pStyle w:val="Heading1"/>
        <w:numPr>
          <w:ilvl w:val="0"/>
          <w:numId w:val="0"/>
        </w:numPr>
        <w:spacing w:after="0"/>
        <w:rPr>
          <w:color w:val="auto"/>
        </w:rPr>
      </w:pPr>
    </w:p>
    <w:p w14:paraId="3AECFE8E" w14:textId="77777777" w:rsidR="00F34E3E" w:rsidRPr="009606F5" w:rsidRDefault="00F34E3E" w:rsidP="00F34E3E">
      <w:pPr>
        <w:pStyle w:val="Heading1"/>
        <w:numPr>
          <w:ilvl w:val="0"/>
          <w:numId w:val="0"/>
        </w:numPr>
      </w:pPr>
      <w:r w:rsidRPr="009606F5">
        <w:t xml:space="preserve">PROGRAMME </w:t>
      </w:r>
    </w:p>
    <w:p w14:paraId="30EE6ED8" w14:textId="77777777" w:rsidR="00F34E3E" w:rsidRPr="00260E8B" w:rsidRDefault="00F34E3E" w:rsidP="00F34E3E">
      <w:pPr>
        <w:spacing w:after="200" w:line="276" w:lineRule="auto"/>
        <w:jc w:val="left"/>
      </w:pPr>
      <w:r w:rsidRPr="00260E8B">
        <w:t xml:space="preserve">The programme of the </w:t>
      </w:r>
      <w:r w:rsidR="00E86CFE">
        <w:t>Eighth</w:t>
      </w:r>
      <w:r w:rsidRPr="00260E8B">
        <w:t xml:space="preserve"> China Round Table is structured into the following sessions:</w:t>
      </w:r>
    </w:p>
    <w:p w14:paraId="461F2577" w14:textId="77777777" w:rsidR="00F34E3E" w:rsidRDefault="00F34E3E" w:rsidP="00F34E3E">
      <w:pPr>
        <w:numPr>
          <w:ilvl w:val="0"/>
          <w:numId w:val="31"/>
        </w:numPr>
        <w:ind w:left="993" w:hanging="284"/>
        <w:rPr>
          <w:bCs/>
          <w:szCs w:val="18"/>
        </w:rPr>
      </w:pPr>
      <w:r w:rsidRPr="00260E8B">
        <w:rPr>
          <w:bCs/>
          <w:szCs w:val="18"/>
        </w:rPr>
        <w:t xml:space="preserve">Session 1: </w:t>
      </w:r>
      <w:r w:rsidR="0056789F" w:rsidRPr="00186D72">
        <w:rPr>
          <w:bCs/>
          <w:szCs w:val="18"/>
        </w:rPr>
        <w:t>WTO Accessions and the WTO Reform</w:t>
      </w:r>
      <w:r w:rsidR="00186D72">
        <w:rPr>
          <w:bCs/>
          <w:szCs w:val="18"/>
        </w:rPr>
        <w:t>;</w:t>
      </w:r>
    </w:p>
    <w:p w14:paraId="33ED2DA2" w14:textId="77777777" w:rsidR="004C0066" w:rsidRDefault="004C0066" w:rsidP="004C0066">
      <w:pPr>
        <w:ind w:left="993"/>
        <w:rPr>
          <w:bCs/>
          <w:szCs w:val="18"/>
        </w:rPr>
      </w:pPr>
    </w:p>
    <w:p w14:paraId="2CFC6CCE" w14:textId="77777777" w:rsidR="004C0066" w:rsidRDefault="004C0066" w:rsidP="00F34E3E">
      <w:pPr>
        <w:numPr>
          <w:ilvl w:val="0"/>
          <w:numId w:val="31"/>
        </w:numPr>
        <w:ind w:left="993" w:hanging="284"/>
        <w:rPr>
          <w:bCs/>
          <w:szCs w:val="18"/>
        </w:rPr>
      </w:pPr>
      <w:r>
        <w:rPr>
          <w:bCs/>
          <w:szCs w:val="18"/>
        </w:rPr>
        <w:t>Session 2: WTO Accessions and Joint Initiatives;</w:t>
      </w:r>
    </w:p>
    <w:p w14:paraId="6AE6E337" w14:textId="77777777" w:rsidR="00B454C6" w:rsidRPr="00186D72" w:rsidRDefault="00B454C6" w:rsidP="00B454C6">
      <w:pPr>
        <w:ind w:left="993"/>
        <w:rPr>
          <w:bCs/>
          <w:szCs w:val="18"/>
        </w:rPr>
      </w:pPr>
    </w:p>
    <w:p w14:paraId="36A7A0A7" w14:textId="77777777" w:rsidR="004C0066" w:rsidRDefault="00F34E3E" w:rsidP="00F34E3E">
      <w:pPr>
        <w:numPr>
          <w:ilvl w:val="0"/>
          <w:numId w:val="31"/>
        </w:numPr>
        <w:ind w:left="993" w:hanging="284"/>
        <w:rPr>
          <w:bCs/>
          <w:szCs w:val="18"/>
        </w:rPr>
      </w:pPr>
      <w:r w:rsidRPr="00186D72">
        <w:rPr>
          <w:bCs/>
          <w:szCs w:val="18"/>
        </w:rPr>
        <w:t xml:space="preserve">Session </w:t>
      </w:r>
      <w:r w:rsidR="004C0066">
        <w:rPr>
          <w:bCs/>
          <w:szCs w:val="18"/>
        </w:rPr>
        <w:t>3</w:t>
      </w:r>
      <w:r w:rsidRPr="00186D72">
        <w:rPr>
          <w:bCs/>
          <w:szCs w:val="18"/>
        </w:rPr>
        <w:t xml:space="preserve">: </w:t>
      </w:r>
      <w:r w:rsidR="0056789F" w:rsidRPr="00186D72">
        <w:rPr>
          <w:bCs/>
          <w:szCs w:val="18"/>
        </w:rPr>
        <w:t>WTO Accessions</w:t>
      </w:r>
      <w:r w:rsidR="00737150" w:rsidRPr="00186D72">
        <w:rPr>
          <w:bCs/>
          <w:szCs w:val="18"/>
        </w:rPr>
        <w:t>:</w:t>
      </w:r>
      <w:r w:rsidR="0056789F" w:rsidRPr="00186D72">
        <w:rPr>
          <w:bCs/>
          <w:szCs w:val="18"/>
        </w:rPr>
        <w:t xml:space="preserve"> </w:t>
      </w:r>
      <w:r w:rsidR="00235B48" w:rsidRPr="00186D72">
        <w:rPr>
          <w:bCs/>
          <w:szCs w:val="18"/>
        </w:rPr>
        <w:t>s</w:t>
      </w:r>
      <w:r w:rsidR="0056789F" w:rsidRPr="00186D72">
        <w:rPr>
          <w:bCs/>
          <w:szCs w:val="18"/>
        </w:rPr>
        <w:t>tate of Pla</w:t>
      </w:r>
      <w:r w:rsidR="00737150" w:rsidRPr="00186D72">
        <w:rPr>
          <w:bCs/>
          <w:szCs w:val="18"/>
        </w:rPr>
        <w:t>y</w:t>
      </w:r>
      <w:r w:rsidR="00BD02E3" w:rsidRPr="00186D72">
        <w:rPr>
          <w:bCs/>
          <w:szCs w:val="18"/>
        </w:rPr>
        <w:t xml:space="preserve"> </w:t>
      </w:r>
      <w:r w:rsidR="00AC4545" w:rsidRPr="00186D72">
        <w:rPr>
          <w:bCs/>
          <w:szCs w:val="18"/>
        </w:rPr>
        <w:t>and</w:t>
      </w:r>
      <w:r w:rsidR="00BD02E3" w:rsidRPr="00186D72">
        <w:rPr>
          <w:bCs/>
          <w:szCs w:val="18"/>
        </w:rPr>
        <w:t xml:space="preserve"> the MC12 deliverables</w:t>
      </w:r>
      <w:r w:rsidR="00186D72">
        <w:rPr>
          <w:bCs/>
          <w:szCs w:val="18"/>
        </w:rPr>
        <w:t xml:space="preserve">; </w:t>
      </w:r>
    </w:p>
    <w:p w14:paraId="57CB0141" w14:textId="77777777" w:rsidR="004C0066" w:rsidRDefault="004C0066" w:rsidP="004C0066">
      <w:pPr>
        <w:ind w:left="993"/>
        <w:rPr>
          <w:bCs/>
          <w:szCs w:val="18"/>
        </w:rPr>
      </w:pPr>
    </w:p>
    <w:p w14:paraId="21FC0B9B" w14:textId="77777777" w:rsidR="00F34E3E" w:rsidRDefault="004C0066" w:rsidP="00F34E3E">
      <w:pPr>
        <w:numPr>
          <w:ilvl w:val="0"/>
          <w:numId w:val="31"/>
        </w:numPr>
        <w:ind w:left="993" w:hanging="284"/>
        <w:rPr>
          <w:bCs/>
          <w:szCs w:val="18"/>
        </w:rPr>
      </w:pPr>
      <w:r>
        <w:rPr>
          <w:bCs/>
          <w:szCs w:val="18"/>
        </w:rPr>
        <w:t xml:space="preserve">Session 4: </w:t>
      </w:r>
      <w:r w:rsidRPr="004C0066">
        <w:rPr>
          <w:bCs/>
          <w:szCs w:val="18"/>
        </w:rPr>
        <w:t>Regional Integration and WTO Accessions</w:t>
      </w:r>
      <w:r>
        <w:rPr>
          <w:bCs/>
          <w:szCs w:val="18"/>
        </w:rPr>
        <w:t xml:space="preserve">; </w:t>
      </w:r>
      <w:r w:rsidR="00186D72">
        <w:rPr>
          <w:bCs/>
          <w:szCs w:val="18"/>
        </w:rPr>
        <w:t>and,</w:t>
      </w:r>
    </w:p>
    <w:p w14:paraId="5D560FD9" w14:textId="77777777" w:rsidR="00B454C6" w:rsidRPr="00186D72" w:rsidRDefault="00B454C6" w:rsidP="00B454C6">
      <w:pPr>
        <w:ind w:left="993"/>
        <w:rPr>
          <w:bCs/>
          <w:szCs w:val="18"/>
        </w:rPr>
      </w:pPr>
    </w:p>
    <w:p w14:paraId="49AAF02B" w14:textId="77777777" w:rsidR="00F34E3E" w:rsidRPr="00186D72" w:rsidRDefault="00F34E3E" w:rsidP="00F34E3E">
      <w:pPr>
        <w:numPr>
          <w:ilvl w:val="0"/>
          <w:numId w:val="31"/>
        </w:numPr>
        <w:spacing w:line="276" w:lineRule="auto"/>
        <w:ind w:left="993" w:hanging="284"/>
      </w:pPr>
      <w:r w:rsidRPr="00186D72">
        <w:rPr>
          <w:bCs/>
          <w:szCs w:val="18"/>
        </w:rPr>
        <w:t xml:space="preserve">Session </w:t>
      </w:r>
      <w:r w:rsidR="004C0066">
        <w:rPr>
          <w:bCs/>
          <w:szCs w:val="18"/>
        </w:rPr>
        <w:t>5:</w:t>
      </w:r>
      <w:r w:rsidR="004C0066" w:rsidRPr="004C0066">
        <w:t xml:space="preserve"> </w:t>
      </w:r>
      <w:r w:rsidR="004C0066" w:rsidRPr="004C0066">
        <w:rPr>
          <w:bCs/>
          <w:szCs w:val="18"/>
        </w:rPr>
        <w:t>Round Table on Preparation for MC12</w:t>
      </w:r>
      <w:r w:rsidR="00186D72">
        <w:rPr>
          <w:bCs/>
          <w:szCs w:val="18"/>
        </w:rPr>
        <w:t>.</w:t>
      </w:r>
    </w:p>
    <w:p w14:paraId="3DCC7085" w14:textId="77777777" w:rsidR="00F34E3E" w:rsidRDefault="00F34E3E" w:rsidP="002C6FA7">
      <w:pPr>
        <w:pStyle w:val="ListParagraph"/>
        <w:spacing w:before="240" w:after="240"/>
        <w:ind w:left="0"/>
        <w:contextualSpacing w:val="0"/>
        <w:rPr>
          <w:szCs w:val="18"/>
        </w:rPr>
      </w:pPr>
      <w:r w:rsidRPr="00E86CFE">
        <w:rPr>
          <w:szCs w:val="18"/>
        </w:rPr>
        <w:t xml:space="preserve">The </w:t>
      </w:r>
      <w:r w:rsidR="004C0066">
        <w:rPr>
          <w:szCs w:val="18"/>
        </w:rPr>
        <w:t>five</w:t>
      </w:r>
      <w:r w:rsidR="002D6FD9">
        <w:rPr>
          <w:szCs w:val="18"/>
        </w:rPr>
        <w:t xml:space="preserve"> </w:t>
      </w:r>
      <w:r w:rsidRPr="00E86CFE">
        <w:rPr>
          <w:szCs w:val="18"/>
        </w:rPr>
        <w:t xml:space="preserve">sessions are spread across </w:t>
      </w:r>
      <w:r w:rsidR="004C6FB0">
        <w:rPr>
          <w:szCs w:val="18"/>
        </w:rPr>
        <w:t>2</w:t>
      </w:r>
      <w:r w:rsidRPr="00E86CFE">
        <w:rPr>
          <w:szCs w:val="18"/>
        </w:rPr>
        <w:t xml:space="preserve"> days. To enable a lively exchange during the China Round Table, all participants are invited to actively participate in the discussions and be ready to fill one or more designated roles, such as that of a panellist, a commentator, or a moderator.</w:t>
      </w:r>
    </w:p>
    <w:p w14:paraId="6705826B" w14:textId="4D31856D" w:rsidR="004C6FB0" w:rsidRPr="00E86CFE" w:rsidRDefault="004C6FB0" w:rsidP="002C6FA7">
      <w:pPr>
        <w:pStyle w:val="ListParagraph"/>
        <w:spacing w:before="240" w:after="240"/>
        <w:ind w:left="0"/>
        <w:contextualSpacing w:val="0"/>
        <w:rPr>
          <w:szCs w:val="18"/>
        </w:rPr>
      </w:pPr>
      <w:bookmarkStart w:id="3" w:name="_Hlk11051808"/>
      <w:r>
        <w:rPr>
          <w:rFonts w:eastAsia="MS Gothic"/>
        </w:rPr>
        <w:t xml:space="preserve">The Round Table is </w:t>
      </w:r>
      <w:r w:rsidRPr="00186D72">
        <w:rPr>
          <w:rFonts w:eastAsia="MS Gothic"/>
        </w:rPr>
        <w:t>followed</w:t>
      </w:r>
      <w:r w:rsidR="00186D72">
        <w:rPr>
          <w:rFonts w:eastAsia="MS Gothic"/>
        </w:rPr>
        <w:t xml:space="preserve"> </w:t>
      </w:r>
      <w:r>
        <w:rPr>
          <w:rFonts w:eastAsia="MS Gothic"/>
        </w:rPr>
        <w:t>by a Special Session for WTO Acceding Governments</w:t>
      </w:r>
      <w:r w:rsidR="00186D72">
        <w:rPr>
          <w:rFonts w:eastAsia="MS Gothic"/>
        </w:rPr>
        <w:t>,</w:t>
      </w:r>
      <w:r w:rsidR="00665F9B">
        <w:rPr>
          <w:rStyle w:val="FootnoteReference"/>
          <w:rFonts w:eastAsia="MS Gothic"/>
        </w:rPr>
        <w:footnoteReference w:id="6"/>
      </w:r>
      <w:r w:rsidR="00186D72">
        <w:rPr>
          <w:rFonts w:eastAsia="MS Gothic"/>
        </w:rPr>
        <w:t xml:space="preserve"> on </w:t>
      </w:r>
      <w:r w:rsidR="00CD6428">
        <w:rPr>
          <w:rFonts w:eastAsia="MS Gothic"/>
        </w:rPr>
        <w:t>6 December</w:t>
      </w:r>
      <w:r w:rsidR="00A9685D">
        <w:rPr>
          <w:rFonts w:eastAsia="MS Gothic"/>
        </w:rPr>
        <w:t xml:space="preserve"> </w:t>
      </w:r>
      <w:r w:rsidR="003D3127">
        <w:rPr>
          <w:rFonts w:eastAsia="MS Gothic"/>
        </w:rPr>
        <w:t>2019</w:t>
      </w:r>
      <w:bookmarkEnd w:id="3"/>
      <w:r w:rsidRPr="00260E8B">
        <w:rPr>
          <w:rFonts w:eastAsia="MS Gothic"/>
        </w:rPr>
        <w:t>.</w:t>
      </w:r>
    </w:p>
    <w:p w14:paraId="5969367C" w14:textId="77777777" w:rsidR="007F51FE" w:rsidRDefault="00F34E3E" w:rsidP="00F34E3E">
      <w:pPr>
        <w:spacing w:after="200" w:line="276" w:lineRule="auto"/>
        <w:jc w:val="left"/>
        <w:sectPr w:rsidR="007F51FE" w:rsidSect="00CB62AC">
          <w:headerReference w:type="default" r:id="rId8"/>
          <w:footerReference w:type="default" r:id="rId9"/>
          <w:headerReference w:type="first" r:id="rId10"/>
          <w:pgSz w:w="11906" w:h="16838" w:code="9"/>
          <w:pgMar w:top="1701" w:right="1440" w:bottom="993" w:left="1440" w:header="720" w:footer="720" w:gutter="0"/>
          <w:cols w:space="708"/>
          <w:titlePg/>
          <w:docGrid w:linePitch="360"/>
        </w:sectPr>
      </w:pPr>
      <w:r w:rsidRPr="00260E8B">
        <w:br w:type="page"/>
      </w:r>
    </w:p>
    <w:tbl>
      <w:tblPr>
        <w:tblpPr w:leftFromText="180" w:rightFromText="180" w:vertAnchor="text" w:horzAnchor="margin" w:tblpXSpec="center" w:tblpY="519"/>
        <w:tblW w:w="11487" w:type="dxa"/>
        <w:tblCellMar>
          <w:left w:w="0" w:type="dxa"/>
          <w:right w:w="0" w:type="dxa"/>
        </w:tblCellMar>
        <w:tblLook w:val="04A0" w:firstRow="1" w:lastRow="0" w:firstColumn="1" w:lastColumn="0" w:noHBand="0" w:noVBand="1"/>
      </w:tblPr>
      <w:tblGrid>
        <w:gridCol w:w="3825"/>
        <w:gridCol w:w="3831"/>
        <w:gridCol w:w="3831"/>
      </w:tblGrid>
      <w:tr w:rsidR="006541FD" w:rsidRPr="00737150" w14:paraId="53936038" w14:textId="77777777" w:rsidTr="006541FD">
        <w:trPr>
          <w:trHeight w:val="377"/>
        </w:trPr>
        <w:tc>
          <w:tcPr>
            <w:tcW w:w="3825" w:type="dxa"/>
            <w:tcBorders>
              <w:top w:val="single" w:sz="8" w:space="0" w:color="532A46"/>
              <w:left w:val="single" w:sz="8" w:space="0" w:color="532A46"/>
              <w:bottom w:val="single" w:sz="8" w:space="0" w:color="532A46"/>
              <w:right w:val="single" w:sz="8" w:space="0" w:color="532A46"/>
            </w:tcBorders>
            <w:shd w:val="clear" w:color="auto" w:fill="B2A1C7" w:themeFill="accent4" w:themeFillTint="99"/>
            <w:vAlign w:val="center"/>
          </w:tcPr>
          <w:p w14:paraId="345C174D" w14:textId="1EB91D94" w:rsidR="006541FD" w:rsidRPr="00D24EA7" w:rsidRDefault="00CD6428" w:rsidP="00D24EA7">
            <w:pPr>
              <w:jc w:val="center"/>
              <w:rPr>
                <w:b/>
                <w:szCs w:val="18"/>
              </w:rPr>
            </w:pPr>
            <w:r>
              <w:rPr>
                <w:b/>
                <w:szCs w:val="18"/>
              </w:rPr>
              <w:lastRenderedPageBreak/>
              <w:t>Wednesday</w:t>
            </w:r>
            <w:r w:rsidR="006541FD" w:rsidRPr="00D24EA7">
              <w:rPr>
                <w:b/>
                <w:szCs w:val="18"/>
              </w:rPr>
              <w:t xml:space="preserve">, </w:t>
            </w:r>
            <w:r>
              <w:rPr>
                <w:b/>
                <w:szCs w:val="18"/>
              </w:rPr>
              <w:t>4 December</w:t>
            </w:r>
            <w:r w:rsidR="006541FD" w:rsidRPr="00D24EA7">
              <w:rPr>
                <w:b/>
                <w:szCs w:val="18"/>
              </w:rPr>
              <w:t xml:space="preserve"> 2019</w:t>
            </w:r>
          </w:p>
        </w:tc>
        <w:tc>
          <w:tcPr>
            <w:tcW w:w="3831" w:type="dxa"/>
            <w:tcBorders>
              <w:top w:val="single" w:sz="8" w:space="0" w:color="532A46"/>
              <w:left w:val="single" w:sz="8" w:space="0" w:color="532A46"/>
              <w:bottom w:val="single" w:sz="8" w:space="0" w:color="532A46"/>
              <w:right w:val="single" w:sz="8" w:space="0" w:color="532A46"/>
            </w:tcBorders>
            <w:shd w:val="clear" w:color="auto" w:fill="B2A1C7" w:themeFill="accent4" w:themeFillTint="99"/>
            <w:vAlign w:val="center"/>
          </w:tcPr>
          <w:p w14:paraId="4BF6C029" w14:textId="14161999" w:rsidR="006541FD" w:rsidRPr="00737150" w:rsidRDefault="00CD6428" w:rsidP="00D24EA7">
            <w:pPr>
              <w:jc w:val="center"/>
              <w:rPr>
                <w:rFonts w:eastAsia="Times New Roman" w:cs="Times New Roman"/>
                <w:b/>
                <w:bCs/>
                <w:kern w:val="28"/>
                <w:szCs w:val="18"/>
                <w:lang w:val="ru-RU" w:eastAsia="fr-CH"/>
                <w14:cntxtAlts/>
              </w:rPr>
            </w:pPr>
            <w:r>
              <w:rPr>
                <w:rFonts w:eastAsia="Times New Roman" w:cs="Times New Roman"/>
                <w:b/>
                <w:bCs/>
                <w:kern w:val="28"/>
                <w:szCs w:val="18"/>
                <w:lang w:eastAsia="fr-CH"/>
                <w14:cntxtAlts/>
              </w:rPr>
              <w:t>Thursday</w:t>
            </w:r>
            <w:r w:rsidR="006541FD">
              <w:rPr>
                <w:rFonts w:eastAsia="Times New Roman" w:cs="Times New Roman"/>
                <w:b/>
                <w:bCs/>
                <w:kern w:val="28"/>
                <w:szCs w:val="18"/>
                <w:lang w:eastAsia="fr-CH"/>
                <w14:cntxtAlts/>
              </w:rPr>
              <w:t xml:space="preserve">, </w:t>
            </w:r>
            <w:r>
              <w:rPr>
                <w:rFonts w:eastAsia="Times New Roman" w:cs="Times New Roman"/>
                <w:b/>
                <w:bCs/>
                <w:kern w:val="28"/>
                <w:szCs w:val="18"/>
                <w:lang w:eastAsia="fr-CH"/>
                <w14:cntxtAlts/>
              </w:rPr>
              <w:t>5 December</w:t>
            </w:r>
            <w:r w:rsidR="006541FD">
              <w:rPr>
                <w:rFonts w:eastAsia="Times New Roman" w:cs="Times New Roman"/>
                <w:b/>
                <w:bCs/>
                <w:kern w:val="28"/>
                <w:szCs w:val="18"/>
                <w:lang w:eastAsia="fr-CH"/>
                <w14:cntxtAlts/>
              </w:rPr>
              <w:t xml:space="preserve"> 2019</w:t>
            </w:r>
          </w:p>
        </w:tc>
        <w:tc>
          <w:tcPr>
            <w:tcW w:w="3831" w:type="dxa"/>
            <w:tcBorders>
              <w:top w:val="single" w:sz="8" w:space="0" w:color="532A46"/>
              <w:left w:val="single" w:sz="8" w:space="0" w:color="532A46"/>
              <w:bottom w:val="single" w:sz="8" w:space="0" w:color="532A46"/>
              <w:right w:val="single" w:sz="8" w:space="0" w:color="532A46"/>
            </w:tcBorders>
            <w:shd w:val="clear" w:color="auto" w:fill="B2A1C7" w:themeFill="accent4" w:themeFillTint="99"/>
            <w:vAlign w:val="center"/>
          </w:tcPr>
          <w:p w14:paraId="5436C0E8" w14:textId="01166833" w:rsidR="006541FD" w:rsidRDefault="00CD6428" w:rsidP="00D24EA7">
            <w:pPr>
              <w:jc w:val="center"/>
              <w:rPr>
                <w:rFonts w:eastAsia="Times New Roman" w:cs="Times New Roman"/>
                <w:b/>
                <w:bCs/>
                <w:kern w:val="28"/>
                <w:szCs w:val="18"/>
                <w:lang w:eastAsia="fr-CH"/>
                <w14:cntxtAlts/>
              </w:rPr>
            </w:pPr>
            <w:r>
              <w:rPr>
                <w:rFonts w:eastAsia="Times New Roman" w:cs="Times New Roman"/>
                <w:b/>
                <w:bCs/>
                <w:kern w:val="28"/>
                <w:szCs w:val="18"/>
                <w:lang w:eastAsia="fr-CH"/>
                <w14:cntxtAlts/>
              </w:rPr>
              <w:t>Friday</w:t>
            </w:r>
            <w:r w:rsidR="006541FD">
              <w:rPr>
                <w:rFonts w:eastAsia="Times New Roman" w:cs="Times New Roman"/>
                <w:b/>
                <w:bCs/>
                <w:kern w:val="28"/>
                <w:szCs w:val="18"/>
                <w:lang w:eastAsia="fr-CH"/>
                <w14:cntxtAlts/>
              </w:rPr>
              <w:t xml:space="preserve">, </w:t>
            </w:r>
            <w:r>
              <w:rPr>
                <w:rFonts w:eastAsia="Times New Roman" w:cs="Times New Roman"/>
                <w:b/>
                <w:bCs/>
                <w:kern w:val="28"/>
                <w:szCs w:val="18"/>
                <w:lang w:eastAsia="fr-CH"/>
                <w14:cntxtAlts/>
              </w:rPr>
              <w:t>6 December</w:t>
            </w:r>
            <w:r w:rsidR="006541FD">
              <w:rPr>
                <w:rFonts w:eastAsia="Times New Roman" w:cs="Times New Roman"/>
                <w:b/>
                <w:bCs/>
                <w:kern w:val="28"/>
                <w:szCs w:val="18"/>
                <w:lang w:eastAsia="fr-CH"/>
                <w14:cntxtAlts/>
              </w:rPr>
              <w:t xml:space="preserve"> 2019</w:t>
            </w:r>
          </w:p>
        </w:tc>
      </w:tr>
      <w:tr w:rsidR="00616F9F" w:rsidRPr="00737150" w14:paraId="23D851B5" w14:textId="77777777" w:rsidTr="00616F9F">
        <w:trPr>
          <w:trHeight w:val="721"/>
        </w:trPr>
        <w:tc>
          <w:tcPr>
            <w:tcW w:w="3825" w:type="dxa"/>
            <w:tcBorders>
              <w:top w:val="single" w:sz="8" w:space="0" w:color="532A46"/>
              <w:left w:val="single" w:sz="8" w:space="0" w:color="532A46"/>
              <w:right w:val="single" w:sz="8" w:space="0" w:color="532A46"/>
            </w:tcBorders>
            <w:shd w:val="clear" w:color="auto" w:fill="auto"/>
            <w:vAlign w:val="center"/>
          </w:tcPr>
          <w:p w14:paraId="24DAEB27" w14:textId="33D229A4" w:rsidR="00616F9F" w:rsidRPr="005C0D5F" w:rsidRDefault="00616F9F" w:rsidP="00B5790E">
            <w:pPr>
              <w:jc w:val="center"/>
              <w:rPr>
                <w:rFonts w:eastAsia="Times New Roman" w:cs="Times New Roman"/>
                <w:kern w:val="28"/>
                <w:szCs w:val="18"/>
                <w:lang w:eastAsia="fr-CH"/>
                <w14:cntxtAlts/>
              </w:rPr>
            </w:pPr>
            <w:r>
              <w:rPr>
                <w:rFonts w:eastAsia="Times New Roman" w:cs="Times New Roman"/>
                <w:kern w:val="28"/>
                <w:szCs w:val="18"/>
                <w:lang w:eastAsia="fr-CH"/>
                <w14:cntxtAlts/>
              </w:rPr>
              <w:t>High-Level Opening Ceremony</w:t>
            </w:r>
          </w:p>
        </w:tc>
        <w:tc>
          <w:tcPr>
            <w:tcW w:w="3831" w:type="dxa"/>
            <w:vMerge w:val="restart"/>
            <w:tcBorders>
              <w:top w:val="single" w:sz="8" w:space="0" w:color="532A46"/>
              <w:left w:val="single" w:sz="8" w:space="0" w:color="532A46"/>
              <w:right w:val="single" w:sz="8" w:space="0" w:color="532A46"/>
            </w:tcBorders>
            <w:shd w:val="clear" w:color="auto" w:fill="auto"/>
            <w:vAlign w:val="center"/>
          </w:tcPr>
          <w:p w14:paraId="442A2EE8" w14:textId="77777777" w:rsidR="00616F9F" w:rsidRDefault="00616F9F" w:rsidP="00382268">
            <w:pPr>
              <w:jc w:val="center"/>
              <w:rPr>
                <w:rFonts w:eastAsia="Times New Roman" w:cs="Times New Roman"/>
                <w:b/>
                <w:bCs/>
                <w:kern w:val="28"/>
                <w:szCs w:val="18"/>
                <w:lang w:eastAsia="fr-CH"/>
                <w14:cntxtAlts/>
              </w:rPr>
            </w:pPr>
          </w:p>
          <w:p w14:paraId="7D7C0FE1" w14:textId="5BD98E05" w:rsidR="00616F9F" w:rsidRPr="00737150" w:rsidRDefault="00616F9F" w:rsidP="00382268">
            <w:pPr>
              <w:jc w:val="center"/>
              <w:rPr>
                <w:rFonts w:eastAsia="Times New Roman" w:cs="Times New Roman"/>
                <w:b/>
                <w:bCs/>
                <w:kern w:val="28"/>
                <w:szCs w:val="18"/>
                <w:lang w:eastAsia="fr-CH"/>
                <w14:cntxtAlts/>
              </w:rPr>
            </w:pPr>
            <w:r w:rsidRPr="00737150">
              <w:rPr>
                <w:rFonts w:eastAsia="Times New Roman" w:cs="Times New Roman"/>
                <w:b/>
                <w:bCs/>
                <w:kern w:val="28"/>
                <w:szCs w:val="18"/>
                <w:lang w:eastAsia="fr-CH"/>
                <w14:cntxtAlts/>
              </w:rPr>
              <w:t xml:space="preserve">Session </w:t>
            </w:r>
            <w:r>
              <w:rPr>
                <w:rFonts w:eastAsia="Times New Roman" w:cs="Times New Roman"/>
                <w:b/>
                <w:bCs/>
                <w:kern w:val="28"/>
                <w:szCs w:val="18"/>
                <w:lang w:eastAsia="fr-CH"/>
                <w14:cntxtAlts/>
              </w:rPr>
              <w:t>4:</w:t>
            </w:r>
          </w:p>
          <w:p w14:paraId="1B7A2D57" w14:textId="77777777" w:rsidR="00616F9F" w:rsidRPr="00382268" w:rsidRDefault="00616F9F" w:rsidP="006541FD">
            <w:pPr>
              <w:spacing w:line="276" w:lineRule="auto"/>
              <w:jc w:val="center"/>
              <w:rPr>
                <w:rFonts w:ascii="Calibri" w:hAnsi="Calibri"/>
                <w:bCs/>
                <w:sz w:val="22"/>
                <w:lang w:eastAsia="fr-CH"/>
                <w14:cntxtAlts/>
              </w:rPr>
            </w:pPr>
            <w:r w:rsidRPr="00382268">
              <w:rPr>
                <w:bCs/>
                <w:lang w:eastAsia="fr-CH"/>
                <w14:cntxtAlts/>
              </w:rPr>
              <w:t>Regional Integration and WTO Accessions</w:t>
            </w:r>
          </w:p>
          <w:p w14:paraId="392A2D29" w14:textId="77777777" w:rsidR="00616F9F" w:rsidRPr="00737150" w:rsidRDefault="00616F9F" w:rsidP="006541FD">
            <w:pPr>
              <w:jc w:val="center"/>
              <w:rPr>
                <w:rFonts w:eastAsia="Times New Roman" w:cs="Times New Roman"/>
                <w:b/>
                <w:bCs/>
                <w:kern w:val="28"/>
                <w:szCs w:val="18"/>
                <w:lang w:eastAsia="fr-CH"/>
                <w14:cntxtAlts/>
              </w:rPr>
            </w:pPr>
          </w:p>
        </w:tc>
        <w:tc>
          <w:tcPr>
            <w:tcW w:w="3831" w:type="dxa"/>
            <w:vMerge w:val="restart"/>
            <w:tcBorders>
              <w:top w:val="single" w:sz="8" w:space="0" w:color="532A46"/>
              <w:left w:val="single" w:sz="8" w:space="0" w:color="532A46"/>
              <w:right w:val="single" w:sz="8" w:space="0" w:color="532A46"/>
            </w:tcBorders>
          </w:tcPr>
          <w:p w14:paraId="22134D78" w14:textId="77777777" w:rsidR="00616F9F" w:rsidRDefault="00616F9F" w:rsidP="006541FD">
            <w:pPr>
              <w:adjustRightInd w:val="0"/>
              <w:snapToGrid w:val="0"/>
              <w:contextualSpacing/>
              <w:jc w:val="center"/>
              <w:rPr>
                <w:rFonts w:eastAsia="Times New Roman" w:cs="Times New Roman"/>
                <w:kern w:val="28"/>
                <w:szCs w:val="18"/>
                <w:lang w:eastAsia="fr-CH"/>
                <w14:cntxtAlts/>
              </w:rPr>
            </w:pPr>
          </w:p>
          <w:p w14:paraId="598FCAAF" w14:textId="77777777" w:rsidR="00616F9F" w:rsidRDefault="00616F9F" w:rsidP="006541FD">
            <w:pPr>
              <w:adjustRightInd w:val="0"/>
              <w:snapToGrid w:val="0"/>
              <w:contextualSpacing/>
              <w:jc w:val="center"/>
              <w:rPr>
                <w:rFonts w:eastAsia="Times New Roman" w:cs="Times New Roman"/>
                <w:kern w:val="28"/>
                <w:szCs w:val="18"/>
                <w:lang w:eastAsia="fr-CH"/>
                <w14:cntxtAlts/>
              </w:rPr>
            </w:pPr>
          </w:p>
          <w:p w14:paraId="07BADCE1" w14:textId="77777777" w:rsidR="00616F9F" w:rsidRDefault="00616F9F" w:rsidP="006541FD">
            <w:pPr>
              <w:adjustRightInd w:val="0"/>
              <w:snapToGrid w:val="0"/>
              <w:contextualSpacing/>
              <w:jc w:val="center"/>
              <w:rPr>
                <w:rFonts w:eastAsia="Times New Roman" w:cs="Times New Roman"/>
                <w:b/>
                <w:kern w:val="28"/>
                <w:szCs w:val="18"/>
                <w:lang w:eastAsia="fr-CH"/>
                <w14:cntxtAlts/>
              </w:rPr>
            </w:pPr>
          </w:p>
          <w:p w14:paraId="7C5F9076" w14:textId="21565300" w:rsidR="00616F9F" w:rsidRPr="00737150" w:rsidRDefault="00616F9F" w:rsidP="006541FD">
            <w:pPr>
              <w:adjustRightInd w:val="0"/>
              <w:snapToGrid w:val="0"/>
              <w:contextualSpacing/>
              <w:jc w:val="center"/>
              <w:rPr>
                <w:rFonts w:eastAsia="Times New Roman" w:cs="Times New Roman"/>
                <w:kern w:val="28"/>
                <w:szCs w:val="18"/>
                <w:lang w:eastAsia="fr-CH"/>
                <w14:cntxtAlts/>
              </w:rPr>
            </w:pPr>
            <w:r w:rsidRPr="006541FD">
              <w:rPr>
                <w:rFonts w:eastAsia="Times New Roman" w:cs="Times New Roman"/>
                <w:b/>
                <w:kern w:val="28"/>
                <w:szCs w:val="18"/>
                <w:lang w:eastAsia="fr-CH"/>
                <w14:cntxtAlts/>
              </w:rPr>
              <w:t>Round Table</w:t>
            </w:r>
            <w:r w:rsidRPr="00737150">
              <w:rPr>
                <w:rFonts w:eastAsia="Times New Roman" w:cs="Times New Roman"/>
                <w:kern w:val="28"/>
                <w:szCs w:val="18"/>
                <w:lang w:eastAsia="fr-CH"/>
                <w14:cntxtAlts/>
              </w:rPr>
              <w:t xml:space="preserve"> of Acceding Governments</w:t>
            </w:r>
          </w:p>
          <w:p w14:paraId="7935E67D" w14:textId="77777777" w:rsidR="00616F9F" w:rsidRPr="00737150" w:rsidRDefault="00616F9F" w:rsidP="00B5790E">
            <w:pPr>
              <w:jc w:val="center"/>
              <w:rPr>
                <w:rFonts w:eastAsia="Times New Roman" w:cs="Times New Roman"/>
                <w:b/>
                <w:bCs/>
                <w:kern w:val="28"/>
                <w:szCs w:val="18"/>
                <w:lang w:eastAsia="fr-CH"/>
                <w14:cntxtAlts/>
              </w:rPr>
            </w:pPr>
            <w:r w:rsidRPr="00737150">
              <w:rPr>
                <w:rFonts w:eastAsia="Times New Roman" w:cs="Times New Roman"/>
                <w:i/>
                <w:kern w:val="28"/>
                <w:szCs w:val="18"/>
                <w:lang w:eastAsia="fr-CH"/>
                <w14:cntxtAlts/>
              </w:rPr>
              <w:t>(for acceding governments</w:t>
            </w:r>
            <w:r>
              <w:rPr>
                <w:rFonts w:eastAsia="Times New Roman" w:cs="Times New Roman"/>
                <w:i/>
                <w:kern w:val="28"/>
                <w:szCs w:val="18"/>
                <w:lang w:eastAsia="fr-CH"/>
                <w14:cntxtAlts/>
              </w:rPr>
              <w:t xml:space="preserve"> only)</w:t>
            </w:r>
          </w:p>
        </w:tc>
      </w:tr>
      <w:tr w:rsidR="00616F9F" w:rsidRPr="00737150" w14:paraId="1D6B167D" w14:textId="77777777" w:rsidTr="00616F9F">
        <w:trPr>
          <w:trHeight w:val="60"/>
        </w:trPr>
        <w:tc>
          <w:tcPr>
            <w:tcW w:w="3825" w:type="dxa"/>
            <w:tcBorders>
              <w:top w:val="single" w:sz="8" w:space="0" w:color="532A46"/>
              <w:left w:val="single" w:sz="8" w:space="0" w:color="532A46"/>
              <w:right w:val="single" w:sz="8" w:space="0" w:color="532A46"/>
            </w:tcBorders>
            <w:shd w:val="clear" w:color="auto" w:fill="auto"/>
            <w:vAlign w:val="center"/>
          </w:tcPr>
          <w:p w14:paraId="54841AC1" w14:textId="77777777" w:rsidR="00616F9F" w:rsidRDefault="00616F9F" w:rsidP="00616F9F">
            <w:pPr>
              <w:jc w:val="center"/>
              <w:rPr>
                <w:rFonts w:eastAsia="Times New Roman" w:cs="Times New Roman"/>
                <w:b/>
                <w:bCs/>
                <w:kern w:val="28"/>
                <w:szCs w:val="18"/>
                <w:lang w:eastAsia="fr-CH"/>
                <w14:cntxtAlts/>
              </w:rPr>
            </w:pPr>
          </w:p>
          <w:p w14:paraId="624B0F6C" w14:textId="5EEA1067" w:rsidR="00616F9F" w:rsidRDefault="00616F9F" w:rsidP="00616F9F">
            <w:pPr>
              <w:jc w:val="center"/>
              <w:rPr>
                <w:rFonts w:eastAsia="Times New Roman" w:cs="Times New Roman"/>
                <w:b/>
                <w:bCs/>
                <w:kern w:val="28"/>
                <w:szCs w:val="18"/>
                <w:lang w:eastAsia="fr-CH"/>
                <w14:cntxtAlts/>
              </w:rPr>
            </w:pPr>
            <w:r>
              <w:rPr>
                <w:rFonts w:eastAsia="Times New Roman" w:cs="Times New Roman"/>
                <w:b/>
                <w:bCs/>
                <w:kern w:val="28"/>
                <w:szCs w:val="18"/>
                <w:lang w:eastAsia="fr-CH"/>
                <w14:cntxtAlts/>
              </w:rPr>
              <w:t>Session 1:</w:t>
            </w:r>
          </w:p>
          <w:p w14:paraId="77F06181" w14:textId="77777777" w:rsidR="00616F9F" w:rsidRDefault="00616F9F" w:rsidP="00616F9F">
            <w:pPr>
              <w:jc w:val="center"/>
              <w:rPr>
                <w:rFonts w:eastAsia="Times New Roman" w:cs="Times New Roman"/>
                <w:kern w:val="28"/>
                <w:szCs w:val="18"/>
                <w:lang w:eastAsia="fr-CH"/>
                <w14:cntxtAlts/>
              </w:rPr>
            </w:pPr>
            <w:r w:rsidRPr="00737150">
              <w:rPr>
                <w:rFonts w:eastAsia="Times New Roman" w:cs="Times New Roman"/>
                <w:kern w:val="28"/>
                <w:szCs w:val="18"/>
                <w:lang w:eastAsia="fr-CH"/>
                <w14:cntxtAlts/>
              </w:rPr>
              <w:t>WTO Accessions and WTO Reform</w:t>
            </w:r>
          </w:p>
          <w:p w14:paraId="2EB37E69" w14:textId="6B03480F" w:rsidR="00616F9F" w:rsidRDefault="00616F9F" w:rsidP="00616F9F">
            <w:pPr>
              <w:jc w:val="center"/>
              <w:rPr>
                <w:rFonts w:eastAsia="Times New Roman" w:cs="Times New Roman"/>
                <w:b/>
                <w:bCs/>
                <w:kern w:val="28"/>
                <w:szCs w:val="18"/>
                <w:lang w:eastAsia="fr-CH"/>
                <w14:cntxtAlts/>
              </w:rPr>
            </w:pPr>
          </w:p>
        </w:tc>
        <w:tc>
          <w:tcPr>
            <w:tcW w:w="3831" w:type="dxa"/>
            <w:vMerge/>
            <w:tcBorders>
              <w:left w:val="single" w:sz="8" w:space="0" w:color="532A46"/>
              <w:right w:val="single" w:sz="8" w:space="0" w:color="532A46"/>
            </w:tcBorders>
            <w:shd w:val="clear" w:color="auto" w:fill="auto"/>
            <w:vAlign w:val="center"/>
          </w:tcPr>
          <w:p w14:paraId="37053EB0" w14:textId="77777777" w:rsidR="00616F9F" w:rsidRPr="00737150" w:rsidRDefault="00616F9F" w:rsidP="00382268">
            <w:pPr>
              <w:jc w:val="center"/>
              <w:rPr>
                <w:rFonts w:eastAsia="Times New Roman" w:cs="Times New Roman"/>
                <w:b/>
                <w:bCs/>
                <w:kern w:val="28"/>
                <w:szCs w:val="18"/>
                <w:lang w:eastAsia="fr-CH"/>
                <w14:cntxtAlts/>
              </w:rPr>
            </w:pPr>
          </w:p>
        </w:tc>
        <w:tc>
          <w:tcPr>
            <w:tcW w:w="3831" w:type="dxa"/>
            <w:vMerge/>
            <w:tcBorders>
              <w:left w:val="single" w:sz="8" w:space="0" w:color="532A46"/>
              <w:right w:val="single" w:sz="8" w:space="0" w:color="532A46"/>
            </w:tcBorders>
          </w:tcPr>
          <w:p w14:paraId="5F42B6C9" w14:textId="77777777" w:rsidR="00616F9F" w:rsidRDefault="00616F9F" w:rsidP="006541FD">
            <w:pPr>
              <w:adjustRightInd w:val="0"/>
              <w:snapToGrid w:val="0"/>
              <w:contextualSpacing/>
              <w:jc w:val="center"/>
              <w:rPr>
                <w:rFonts w:eastAsia="Times New Roman" w:cs="Times New Roman"/>
                <w:kern w:val="28"/>
                <w:szCs w:val="18"/>
                <w:lang w:eastAsia="fr-CH"/>
                <w14:cntxtAlts/>
              </w:rPr>
            </w:pPr>
          </w:p>
        </w:tc>
      </w:tr>
      <w:tr w:rsidR="006541FD" w:rsidRPr="00737150" w14:paraId="72CDBEED" w14:textId="77777777" w:rsidTr="006541FD">
        <w:trPr>
          <w:trHeight w:val="249"/>
        </w:trPr>
        <w:tc>
          <w:tcPr>
            <w:tcW w:w="3825" w:type="dxa"/>
            <w:tcBorders>
              <w:top w:val="single" w:sz="4" w:space="0" w:color="532A46"/>
              <w:left w:val="single" w:sz="8" w:space="0" w:color="532A46"/>
              <w:bottom w:val="single" w:sz="8" w:space="0" w:color="532A46"/>
              <w:right w:val="single" w:sz="8" w:space="0" w:color="532A46"/>
            </w:tcBorders>
            <w:shd w:val="clear" w:color="auto" w:fill="FFFFFF" w:themeFill="background1"/>
            <w:vAlign w:val="center"/>
          </w:tcPr>
          <w:p w14:paraId="3CC34FD1" w14:textId="77777777" w:rsidR="006541FD" w:rsidRPr="00AC4545" w:rsidRDefault="006541FD" w:rsidP="00D24EA7">
            <w:pPr>
              <w:tabs>
                <w:tab w:val="left" w:pos="567"/>
              </w:tabs>
              <w:contextualSpacing/>
              <w:jc w:val="center"/>
              <w:rPr>
                <w:rFonts w:eastAsia="Times New Roman" w:cs="Times New Roman"/>
                <w:bCs/>
                <w:i/>
                <w:kern w:val="28"/>
                <w:szCs w:val="18"/>
                <w:lang w:eastAsia="fr-CH"/>
                <w14:cntxtAlts/>
              </w:rPr>
            </w:pPr>
            <w:r w:rsidRPr="00AC4545">
              <w:rPr>
                <w:rFonts w:eastAsia="Times New Roman" w:cs="Times New Roman"/>
                <w:bCs/>
                <w:i/>
                <w:kern w:val="28"/>
                <w:szCs w:val="18"/>
                <w:lang w:eastAsia="fr-CH"/>
                <w14:cntxtAlts/>
              </w:rPr>
              <w:t>Coffee break</w:t>
            </w:r>
          </w:p>
        </w:tc>
        <w:tc>
          <w:tcPr>
            <w:tcW w:w="3831" w:type="dxa"/>
            <w:tcBorders>
              <w:top w:val="single" w:sz="4" w:space="0" w:color="532A46"/>
              <w:left w:val="single" w:sz="8" w:space="0" w:color="532A46"/>
              <w:bottom w:val="single" w:sz="8" w:space="0" w:color="532A46"/>
              <w:right w:val="single" w:sz="8" w:space="0" w:color="532A46"/>
            </w:tcBorders>
            <w:shd w:val="clear" w:color="auto" w:fill="FFFFFF" w:themeFill="background1"/>
            <w:vAlign w:val="center"/>
          </w:tcPr>
          <w:p w14:paraId="2BD9CE35" w14:textId="77777777" w:rsidR="006541FD" w:rsidRPr="00AC4545" w:rsidRDefault="006541FD" w:rsidP="00D24EA7">
            <w:pPr>
              <w:tabs>
                <w:tab w:val="left" w:pos="567"/>
              </w:tabs>
              <w:contextualSpacing/>
              <w:jc w:val="center"/>
              <w:rPr>
                <w:rFonts w:eastAsia="Times New Roman" w:cs="Times New Roman"/>
                <w:bCs/>
                <w:i/>
                <w:kern w:val="28"/>
                <w:szCs w:val="18"/>
                <w:lang w:eastAsia="fr-CH"/>
                <w14:cntxtAlts/>
              </w:rPr>
            </w:pPr>
            <w:r w:rsidRPr="00AC4545">
              <w:rPr>
                <w:rFonts w:eastAsia="Times New Roman" w:cs="Times New Roman"/>
                <w:bCs/>
                <w:i/>
                <w:kern w:val="28"/>
                <w:szCs w:val="18"/>
                <w:lang w:eastAsia="fr-CH"/>
                <w14:cntxtAlts/>
              </w:rPr>
              <w:t>Coffee break</w:t>
            </w:r>
          </w:p>
        </w:tc>
        <w:tc>
          <w:tcPr>
            <w:tcW w:w="3831" w:type="dxa"/>
            <w:tcBorders>
              <w:top w:val="single" w:sz="4" w:space="0" w:color="532A46"/>
              <w:left w:val="single" w:sz="8" w:space="0" w:color="532A46"/>
              <w:bottom w:val="single" w:sz="8" w:space="0" w:color="532A46"/>
              <w:right w:val="single" w:sz="8" w:space="0" w:color="532A46"/>
            </w:tcBorders>
            <w:shd w:val="clear" w:color="auto" w:fill="FFFFFF" w:themeFill="background1"/>
          </w:tcPr>
          <w:p w14:paraId="5DC89374" w14:textId="77777777" w:rsidR="006541FD" w:rsidRPr="00AC4545" w:rsidRDefault="00EF0C44" w:rsidP="00D24EA7">
            <w:pPr>
              <w:tabs>
                <w:tab w:val="left" w:pos="567"/>
              </w:tabs>
              <w:contextualSpacing/>
              <w:jc w:val="center"/>
              <w:rPr>
                <w:rFonts w:eastAsia="Times New Roman" w:cs="Times New Roman"/>
                <w:bCs/>
                <w:i/>
                <w:kern w:val="28"/>
                <w:szCs w:val="18"/>
                <w:lang w:eastAsia="fr-CH"/>
                <w14:cntxtAlts/>
              </w:rPr>
            </w:pPr>
            <w:r w:rsidRPr="00AC4545">
              <w:rPr>
                <w:rFonts w:eastAsia="Times New Roman" w:cs="Times New Roman"/>
                <w:bCs/>
                <w:i/>
                <w:kern w:val="28"/>
                <w:szCs w:val="18"/>
                <w:lang w:eastAsia="fr-CH"/>
                <w14:cntxtAlts/>
              </w:rPr>
              <w:t>Coffee break</w:t>
            </w:r>
          </w:p>
        </w:tc>
      </w:tr>
      <w:tr w:rsidR="006541FD" w:rsidRPr="00737150" w14:paraId="5D72344A" w14:textId="77777777" w:rsidTr="006541FD">
        <w:trPr>
          <w:trHeight w:val="1160"/>
        </w:trPr>
        <w:tc>
          <w:tcPr>
            <w:tcW w:w="3825" w:type="dxa"/>
            <w:tcBorders>
              <w:top w:val="single" w:sz="8" w:space="0" w:color="532A46"/>
              <w:left w:val="single" w:sz="8" w:space="0" w:color="532A46"/>
              <w:bottom w:val="single" w:sz="4" w:space="0" w:color="532A46"/>
              <w:right w:val="single" w:sz="8" w:space="0" w:color="532A46"/>
            </w:tcBorders>
            <w:shd w:val="clear" w:color="auto" w:fill="FFFFFF"/>
            <w:vAlign w:val="center"/>
          </w:tcPr>
          <w:p w14:paraId="5A22789E" w14:textId="77777777" w:rsidR="006541FD" w:rsidRDefault="006541FD" w:rsidP="005C0D5F">
            <w:pPr>
              <w:jc w:val="center"/>
              <w:rPr>
                <w:rFonts w:eastAsia="Times New Roman" w:cs="Times New Roman"/>
                <w:b/>
                <w:bCs/>
                <w:kern w:val="28"/>
                <w:szCs w:val="18"/>
                <w:lang w:eastAsia="fr-CH"/>
                <w14:cntxtAlts/>
              </w:rPr>
            </w:pPr>
            <w:r w:rsidRPr="00737150">
              <w:rPr>
                <w:rFonts w:eastAsia="Times New Roman" w:cs="Times New Roman"/>
                <w:b/>
                <w:bCs/>
                <w:kern w:val="28"/>
                <w:szCs w:val="18"/>
                <w:lang w:eastAsia="fr-CH"/>
                <w14:cntxtAlts/>
              </w:rPr>
              <w:t xml:space="preserve">Session </w:t>
            </w:r>
            <w:r>
              <w:rPr>
                <w:rFonts w:eastAsia="Times New Roman" w:cs="Times New Roman"/>
                <w:b/>
                <w:bCs/>
                <w:kern w:val="28"/>
                <w:szCs w:val="18"/>
                <w:lang w:eastAsia="fr-CH"/>
                <w14:cntxtAlts/>
              </w:rPr>
              <w:t>2:</w:t>
            </w:r>
          </w:p>
          <w:p w14:paraId="777A1C3D" w14:textId="77777777" w:rsidR="006541FD" w:rsidRPr="00737150" w:rsidRDefault="006541FD" w:rsidP="005C0D5F">
            <w:pPr>
              <w:adjustRightInd w:val="0"/>
              <w:snapToGrid w:val="0"/>
              <w:contextualSpacing/>
              <w:jc w:val="center"/>
              <w:rPr>
                <w:rFonts w:eastAsia="Times New Roman" w:cs="Times New Roman"/>
                <w:kern w:val="28"/>
                <w:szCs w:val="18"/>
                <w:lang w:eastAsia="fr-CH"/>
                <w14:cntxtAlts/>
              </w:rPr>
            </w:pPr>
            <w:r>
              <w:rPr>
                <w:lang w:eastAsia="fr-CH"/>
                <w14:cntxtAlts/>
              </w:rPr>
              <w:t>WTO Accessions and Joint Initiatives</w:t>
            </w:r>
          </w:p>
        </w:tc>
        <w:tc>
          <w:tcPr>
            <w:tcW w:w="3831" w:type="dxa"/>
            <w:tcBorders>
              <w:top w:val="single" w:sz="8" w:space="0" w:color="532A46"/>
              <w:left w:val="single" w:sz="8" w:space="0" w:color="532A46"/>
              <w:bottom w:val="single" w:sz="8" w:space="0" w:color="532A46"/>
              <w:right w:val="single" w:sz="8" w:space="0" w:color="532A46"/>
            </w:tcBorders>
            <w:shd w:val="clear" w:color="auto" w:fill="FFFFFF"/>
            <w:vAlign w:val="center"/>
          </w:tcPr>
          <w:p w14:paraId="229A3E02" w14:textId="77777777" w:rsidR="00382268" w:rsidRDefault="00382268" w:rsidP="00D24EA7">
            <w:pPr>
              <w:adjustRightInd w:val="0"/>
              <w:snapToGrid w:val="0"/>
              <w:contextualSpacing/>
              <w:jc w:val="center"/>
              <w:rPr>
                <w:rFonts w:eastAsia="Times New Roman" w:cs="Times New Roman"/>
                <w:b/>
                <w:kern w:val="28"/>
                <w:szCs w:val="18"/>
                <w:lang w:eastAsia="fr-CH"/>
                <w14:cntxtAlts/>
              </w:rPr>
            </w:pPr>
          </w:p>
          <w:p w14:paraId="1249914B" w14:textId="77777777" w:rsidR="006541FD" w:rsidRPr="005C0D5F" w:rsidRDefault="006541FD" w:rsidP="00D24EA7">
            <w:pPr>
              <w:adjustRightInd w:val="0"/>
              <w:snapToGrid w:val="0"/>
              <w:contextualSpacing/>
              <w:jc w:val="center"/>
              <w:rPr>
                <w:rFonts w:eastAsia="Times New Roman" w:cs="Times New Roman"/>
                <w:b/>
                <w:kern w:val="28"/>
                <w:szCs w:val="18"/>
                <w:lang w:eastAsia="fr-CH"/>
                <w14:cntxtAlts/>
              </w:rPr>
            </w:pPr>
            <w:r w:rsidRPr="005C0D5F">
              <w:rPr>
                <w:rFonts w:eastAsia="Times New Roman" w:cs="Times New Roman"/>
                <w:b/>
                <w:kern w:val="28"/>
                <w:szCs w:val="18"/>
                <w:lang w:eastAsia="fr-CH"/>
                <w14:cntxtAlts/>
              </w:rPr>
              <w:t xml:space="preserve">Session </w:t>
            </w:r>
            <w:r w:rsidR="00382268">
              <w:rPr>
                <w:rFonts w:eastAsia="Times New Roman" w:cs="Times New Roman"/>
                <w:b/>
                <w:kern w:val="28"/>
                <w:szCs w:val="18"/>
                <w:lang w:eastAsia="fr-CH"/>
                <w14:cntxtAlts/>
              </w:rPr>
              <w:t>4:</w:t>
            </w:r>
          </w:p>
          <w:p w14:paraId="2B57B76C" w14:textId="77777777" w:rsidR="00382268" w:rsidRPr="00382268" w:rsidRDefault="00382268" w:rsidP="00382268">
            <w:pPr>
              <w:spacing w:line="276" w:lineRule="auto"/>
              <w:jc w:val="center"/>
              <w:rPr>
                <w:rFonts w:ascii="Calibri" w:hAnsi="Calibri"/>
                <w:bCs/>
                <w:sz w:val="22"/>
                <w:lang w:eastAsia="fr-CH"/>
                <w14:cntxtAlts/>
              </w:rPr>
            </w:pPr>
            <w:r w:rsidRPr="00382268">
              <w:rPr>
                <w:bCs/>
                <w:lang w:eastAsia="fr-CH"/>
                <w14:cntxtAlts/>
              </w:rPr>
              <w:t>Regional Integration and WTO Accessions</w:t>
            </w:r>
            <w:r>
              <w:rPr>
                <w:bCs/>
                <w:lang w:eastAsia="fr-CH"/>
                <w14:cntxtAlts/>
              </w:rPr>
              <w:t xml:space="preserve"> </w:t>
            </w:r>
            <w:r>
              <w:rPr>
                <w:rFonts w:eastAsia="Times New Roman" w:cs="Times New Roman"/>
                <w:kern w:val="28"/>
                <w:szCs w:val="18"/>
                <w:lang w:eastAsia="fr-CH"/>
                <w14:cntxtAlts/>
              </w:rPr>
              <w:t>(cont'd)</w:t>
            </w:r>
          </w:p>
          <w:p w14:paraId="5F248785" w14:textId="77777777" w:rsidR="006541FD" w:rsidRPr="00737150" w:rsidRDefault="006541FD" w:rsidP="00D24EA7">
            <w:pPr>
              <w:adjustRightInd w:val="0"/>
              <w:snapToGrid w:val="0"/>
              <w:contextualSpacing/>
              <w:jc w:val="center"/>
              <w:rPr>
                <w:rFonts w:eastAsia="Times New Roman" w:cs="Times New Roman"/>
                <w:kern w:val="28"/>
                <w:szCs w:val="18"/>
                <w:lang w:eastAsia="fr-CH"/>
                <w14:cntxtAlts/>
              </w:rPr>
            </w:pPr>
          </w:p>
        </w:tc>
        <w:tc>
          <w:tcPr>
            <w:tcW w:w="3831" w:type="dxa"/>
            <w:tcBorders>
              <w:top w:val="single" w:sz="8" w:space="0" w:color="532A46"/>
              <w:left w:val="single" w:sz="8" w:space="0" w:color="532A46"/>
              <w:bottom w:val="single" w:sz="8" w:space="0" w:color="532A46"/>
              <w:right w:val="single" w:sz="8" w:space="0" w:color="532A46"/>
            </w:tcBorders>
            <w:shd w:val="clear" w:color="auto" w:fill="FFFFFF"/>
          </w:tcPr>
          <w:p w14:paraId="176FD8A1" w14:textId="77777777" w:rsidR="006541FD" w:rsidRDefault="006541FD" w:rsidP="006541FD">
            <w:pPr>
              <w:adjustRightInd w:val="0"/>
              <w:snapToGrid w:val="0"/>
              <w:contextualSpacing/>
              <w:jc w:val="center"/>
              <w:rPr>
                <w:rFonts w:eastAsia="Times New Roman" w:cs="Times New Roman"/>
                <w:kern w:val="28"/>
                <w:szCs w:val="18"/>
                <w:lang w:eastAsia="fr-CH"/>
                <w14:cntxtAlts/>
              </w:rPr>
            </w:pPr>
          </w:p>
          <w:p w14:paraId="38D64DC3" w14:textId="77777777" w:rsidR="006541FD" w:rsidRDefault="006541FD" w:rsidP="006541FD">
            <w:pPr>
              <w:adjustRightInd w:val="0"/>
              <w:snapToGrid w:val="0"/>
              <w:contextualSpacing/>
              <w:jc w:val="center"/>
              <w:rPr>
                <w:rFonts w:eastAsia="Times New Roman" w:cs="Times New Roman"/>
                <w:kern w:val="28"/>
                <w:szCs w:val="18"/>
                <w:lang w:eastAsia="fr-CH"/>
                <w14:cntxtAlts/>
              </w:rPr>
            </w:pPr>
          </w:p>
          <w:p w14:paraId="1072114D" w14:textId="77777777" w:rsidR="006541FD" w:rsidRPr="00737150" w:rsidRDefault="006541FD" w:rsidP="006541FD">
            <w:pPr>
              <w:adjustRightInd w:val="0"/>
              <w:snapToGrid w:val="0"/>
              <w:contextualSpacing/>
              <w:jc w:val="center"/>
              <w:rPr>
                <w:rFonts w:eastAsia="Times New Roman" w:cs="Times New Roman"/>
                <w:kern w:val="28"/>
                <w:szCs w:val="18"/>
                <w:lang w:eastAsia="fr-CH"/>
                <w14:cntxtAlts/>
              </w:rPr>
            </w:pPr>
            <w:r w:rsidRPr="006541FD">
              <w:rPr>
                <w:rFonts w:eastAsia="Times New Roman" w:cs="Times New Roman"/>
                <w:b/>
                <w:kern w:val="28"/>
                <w:szCs w:val="18"/>
                <w:lang w:eastAsia="fr-CH"/>
                <w14:cntxtAlts/>
              </w:rPr>
              <w:t>Round Table</w:t>
            </w:r>
            <w:r w:rsidRPr="00737150">
              <w:rPr>
                <w:rFonts w:eastAsia="Times New Roman" w:cs="Times New Roman"/>
                <w:kern w:val="28"/>
                <w:szCs w:val="18"/>
                <w:lang w:eastAsia="fr-CH"/>
                <w14:cntxtAlts/>
              </w:rPr>
              <w:t xml:space="preserve"> of Acceding Governments</w:t>
            </w:r>
          </w:p>
          <w:p w14:paraId="030E7A30" w14:textId="77777777" w:rsidR="006541FD" w:rsidRPr="005C0D5F" w:rsidRDefault="006541FD" w:rsidP="006541FD">
            <w:pPr>
              <w:adjustRightInd w:val="0"/>
              <w:snapToGrid w:val="0"/>
              <w:contextualSpacing/>
              <w:jc w:val="center"/>
              <w:rPr>
                <w:rFonts w:eastAsia="Times New Roman" w:cs="Times New Roman"/>
                <w:b/>
                <w:kern w:val="28"/>
                <w:szCs w:val="18"/>
                <w:lang w:eastAsia="fr-CH"/>
                <w14:cntxtAlts/>
              </w:rPr>
            </w:pPr>
            <w:r w:rsidRPr="00737150">
              <w:rPr>
                <w:rFonts w:eastAsia="Times New Roman" w:cs="Times New Roman"/>
                <w:i/>
                <w:kern w:val="28"/>
                <w:szCs w:val="18"/>
                <w:lang w:eastAsia="fr-CH"/>
                <w14:cntxtAlts/>
              </w:rPr>
              <w:t>(for acceding governments</w:t>
            </w:r>
            <w:r>
              <w:rPr>
                <w:rFonts w:eastAsia="Times New Roman" w:cs="Times New Roman"/>
                <w:i/>
                <w:kern w:val="28"/>
                <w:szCs w:val="18"/>
                <w:lang w:eastAsia="fr-CH"/>
                <w14:cntxtAlts/>
              </w:rPr>
              <w:t xml:space="preserve"> only</w:t>
            </w:r>
            <w:r w:rsidR="00382268">
              <w:rPr>
                <w:rFonts w:eastAsia="Times New Roman" w:cs="Times New Roman"/>
                <w:i/>
                <w:kern w:val="28"/>
                <w:szCs w:val="18"/>
                <w:lang w:eastAsia="fr-CH"/>
                <w14:cntxtAlts/>
              </w:rPr>
              <w:t>)</w:t>
            </w:r>
          </w:p>
        </w:tc>
      </w:tr>
      <w:tr w:rsidR="006541FD" w:rsidRPr="00737150" w14:paraId="775EDFCB" w14:textId="77777777" w:rsidTr="006541FD">
        <w:trPr>
          <w:trHeight w:val="226"/>
        </w:trPr>
        <w:tc>
          <w:tcPr>
            <w:tcW w:w="3825" w:type="dxa"/>
            <w:tcBorders>
              <w:top w:val="single" w:sz="4" w:space="0" w:color="532A46"/>
              <w:left w:val="single" w:sz="8" w:space="0" w:color="532A46"/>
              <w:bottom w:val="single" w:sz="8" w:space="0" w:color="auto"/>
              <w:right w:val="single" w:sz="8" w:space="0" w:color="532A46"/>
            </w:tcBorders>
            <w:shd w:val="clear" w:color="auto" w:fill="auto"/>
            <w:vAlign w:val="center"/>
          </w:tcPr>
          <w:p w14:paraId="014CE536" w14:textId="77777777" w:rsidR="006541FD" w:rsidRPr="00AC4545" w:rsidRDefault="006541FD" w:rsidP="00D24EA7">
            <w:pPr>
              <w:keepNext/>
              <w:keepLines/>
              <w:jc w:val="center"/>
              <w:rPr>
                <w:rFonts w:eastAsia="Times New Roman" w:cs="Times New Roman"/>
                <w:bCs/>
                <w:i/>
                <w:kern w:val="28"/>
                <w:szCs w:val="18"/>
                <w:lang w:eastAsia="fr-CH"/>
                <w14:cntxtAlts/>
              </w:rPr>
            </w:pPr>
            <w:r w:rsidRPr="00AC4545">
              <w:rPr>
                <w:rFonts w:eastAsia="Times New Roman" w:cs="Times New Roman"/>
                <w:bCs/>
                <w:i/>
                <w:kern w:val="28"/>
                <w:szCs w:val="18"/>
                <w:lang w:eastAsia="fr-CH"/>
                <w14:cntxtAlts/>
              </w:rPr>
              <w:t>Lunch</w:t>
            </w:r>
          </w:p>
        </w:tc>
        <w:tc>
          <w:tcPr>
            <w:tcW w:w="3831" w:type="dxa"/>
            <w:tcBorders>
              <w:top w:val="single" w:sz="8" w:space="0" w:color="532A46"/>
              <w:left w:val="single" w:sz="8" w:space="0" w:color="532A46"/>
              <w:bottom w:val="single" w:sz="8" w:space="0" w:color="auto"/>
              <w:right w:val="single" w:sz="8" w:space="0" w:color="532A46"/>
            </w:tcBorders>
            <w:shd w:val="clear" w:color="auto" w:fill="auto"/>
            <w:vAlign w:val="center"/>
          </w:tcPr>
          <w:p w14:paraId="7E02096D" w14:textId="77777777" w:rsidR="006541FD" w:rsidRPr="00AC4545" w:rsidRDefault="006541FD" w:rsidP="00D24EA7">
            <w:pPr>
              <w:keepNext/>
              <w:keepLines/>
              <w:jc w:val="center"/>
              <w:rPr>
                <w:rFonts w:eastAsia="Times New Roman" w:cs="Times New Roman"/>
                <w:bCs/>
                <w:i/>
                <w:kern w:val="28"/>
                <w:szCs w:val="18"/>
                <w:lang w:eastAsia="fr-CH"/>
                <w14:cntxtAlts/>
              </w:rPr>
            </w:pPr>
            <w:r w:rsidRPr="00AC4545">
              <w:rPr>
                <w:rFonts w:eastAsia="Times New Roman" w:cs="Times New Roman"/>
                <w:bCs/>
                <w:i/>
                <w:kern w:val="28"/>
                <w:szCs w:val="18"/>
                <w:lang w:eastAsia="fr-CH"/>
                <w14:cntxtAlts/>
              </w:rPr>
              <w:t>Lunch</w:t>
            </w:r>
          </w:p>
        </w:tc>
        <w:tc>
          <w:tcPr>
            <w:tcW w:w="3831" w:type="dxa"/>
            <w:tcBorders>
              <w:top w:val="single" w:sz="8" w:space="0" w:color="532A46"/>
              <w:left w:val="single" w:sz="8" w:space="0" w:color="532A46"/>
              <w:bottom w:val="single" w:sz="8" w:space="0" w:color="auto"/>
              <w:right w:val="single" w:sz="8" w:space="0" w:color="532A46"/>
            </w:tcBorders>
          </w:tcPr>
          <w:p w14:paraId="2F309F60" w14:textId="77777777" w:rsidR="006541FD" w:rsidRPr="00AC4545" w:rsidRDefault="00EF0C44" w:rsidP="00D24EA7">
            <w:pPr>
              <w:keepNext/>
              <w:keepLines/>
              <w:jc w:val="center"/>
              <w:rPr>
                <w:rFonts w:eastAsia="Times New Roman" w:cs="Times New Roman"/>
                <w:bCs/>
                <w:i/>
                <w:kern w:val="28"/>
                <w:szCs w:val="18"/>
                <w:lang w:eastAsia="fr-CH"/>
                <w14:cntxtAlts/>
              </w:rPr>
            </w:pPr>
            <w:r w:rsidRPr="00AC4545">
              <w:rPr>
                <w:rFonts w:eastAsia="Times New Roman" w:cs="Times New Roman"/>
                <w:bCs/>
                <w:i/>
                <w:kern w:val="28"/>
                <w:szCs w:val="18"/>
                <w:lang w:eastAsia="fr-CH"/>
                <w14:cntxtAlts/>
              </w:rPr>
              <w:t>Lunch</w:t>
            </w:r>
          </w:p>
        </w:tc>
      </w:tr>
      <w:tr w:rsidR="00382268" w:rsidRPr="00737150" w14:paraId="5E98F6F5" w14:textId="77777777" w:rsidTr="00B5790E">
        <w:trPr>
          <w:trHeight w:val="1052"/>
        </w:trPr>
        <w:tc>
          <w:tcPr>
            <w:tcW w:w="3825" w:type="dxa"/>
            <w:tcBorders>
              <w:top w:val="single" w:sz="8" w:space="0" w:color="532A46"/>
              <w:left w:val="single" w:sz="8" w:space="0" w:color="532A46"/>
              <w:bottom w:val="single" w:sz="8" w:space="0" w:color="532A46"/>
              <w:right w:val="single" w:sz="8" w:space="0" w:color="532A46"/>
            </w:tcBorders>
            <w:vAlign w:val="center"/>
          </w:tcPr>
          <w:p w14:paraId="0DBC5840" w14:textId="77777777" w:rsidR="00382268" w:rsidRDefault="00382268" w:rsidP="006541FD">
            <w:pPr>
              <w:keepNext/>
              <w:snapToGrid w:val="0"/>
              <w:spacing w:line="276" w:lineRule="auto"/>
              <w:jc w:val="center"/>
              <w:rPr>
                <w:rFonts w:ascii="Calibri" w:hAnsi="Calibri"/>
                <w:b/>
                <w:bCs/>
                <w:sz w:val="22"/>
                <w:lang w:eastAsia="fr-CH"/>
                <w14:cntxtAlts/>
              </w:rPr>
            </w:pPr>
            <w:r>
              <w:rPr>
                <w:b/>
                <w:bCs/>
                <w:lang w:eastAsia="fr-CH"/>
                <w14:cntxtAlts/>
              </w:rPr>
              <w:t>Session 3:</w:t>
            </w:r>
          </w:p>
          <w:p w14:paraId="0D923923" w14:textId="77777777" w:rsidR="00382268" w:rsidRPr="00737150" w:rsidRDefault="00382268" w:rsidP="006541FD">
            <w:pPr>
              <w:keepNext/>
              <w:keepLines/>
              <w:adjustRightInd w:val="0"/>
              <w:snapToGrid w:val="0"/>
              <w:contextualSpacing/>
              <w:jc w:val="center"/>
              <w:rPr>
                <w:rFonts w:eastAsia="Times New Roman" w:cs="Times New Roman"/>
                <w:kern w:val="28"/>
                <w:szCs w:val="18"/>
                <w:lang w:eastAsia="fr-CH"/>
                <w14:cntxtAlts/>
              </w:rPr>
            </w:pPr>
            <w:r>
              <w:rPr>
                <w:lang w:eastAsia="fr-CH"/>
                <w14:cntxtAlts/>
              </w:rPr>
              <w:t>State of play on WTO Accessions</w:t>
            </w:r>
          </w:p>
        </w:tc>
        <w:tc>
          <w:tcPr>
            <w:tcW w:w="3831" w:type="dxa"/>
            <w:tcBorders>
              <w:top w:val="single" w:sz="8" w:space="0" w:color="532A46"/>
              <w:left w:val="single" w:sz="8" w:space="0" w:color="532A46"/>
              <w:bottom w:val="single" w:sz="8" w:space="0" w:color="532A46"/>
              <w:right w:val="single" w:sz="8" w:space="0" w:color="532A46"/>
            </w:tcBorders>
            <w:vAlign w:val="center"/>
          </w:tcPr>
          <w:p w14:paraId="3DA6BBCC" w14:textId="77777777" w:rsidR="00382268" w:rsidRDefault="00382268" w:rsidP="006541FD">
            <w:pPr>
              <w:spacing w:line="276" w:lineRule="auto"/>
              <w:jc w:val="center"/>
              <w:rPr>
                <w:b/>
                <w:bCs/>
                <w:lang w:eastAsia="fr-CH"/>
                <w14:cntxtAlts/>
              </w:rPr>
            </w:pPr>
          </w:p>
          <w:p w14:paraId="407F50E9" w14:textId="77777777" w:rsidR="00382268" w:rsidRDefault="00382268" w:rsidP="006541FD">
            <w:pPr>
              <w:spacing w:line="276" w:lineRule="auto"/>
              <w:jc w:val="center"/>
              <w:rPr>
                <w:rFonts w:ascii="Calibri" w:hAnsi="Calibri"/>
                <w:b/>
                <w:bCs/>
                <w:sz w:val="22"/>
                <w:lang w:eastAsia="fr-CH"/>
                <w14:cntxtAlts/>
              </w:rPr>
            </w:pPr>
            <w:r>
              <w:rPr>
                <w:b/>
                <w:bCs/>
                <w:lang w:eastAsia="fr-CH"/>
                <w14:cntxtAlts/>
              </w:rPr>
              <w:t>Session 5:</w:t>
            </w:r>
          </w:p>
          <w:p w14:paraId="6F4FBF47" w14:textId="77777777" w:rsidR="00382268" w:rsidRDefault="00382268" w:rsidP="006541FD">
            <w:pPr>
              <w:spacing w:line="276" w:lineRule="auto"/>
              <w:jc w:val="center"/>
              <w:rPr>
                <w:lang w:eastAsia="fr-CH"/>
                <w14:cntxtAlts/>
              </w:rPr>
            </w:pPr>
            <w:r>
              <w:rPr>
                <w:lang w:eastAsia="fr-CH"/>
                <w14:cntxtAlts/>
              </w:rPr>
              <w:t>Round Table on Preparation for MC12</w:t>
            </w:r>
          </w:p>
          <w:p w14:paraId="6169EF51" w14:textId="77777777" w:rsidR="00382268" w:rsidRDefault="00382268" w:rsidP="006541FD">
            <w:pPr>
              <w:spacing w:line="276" w:lineRule="auto"/>
              <w:jc w:val="center"/>
              <w:rPr>
                <w:lang w:eastAsia="fr-CH"/>
                <w14:cntxtAlts/>
              </w:rPr>
            </w:pPr>
            <w:r>
              <w:rPr>
                <w:lang w:eastAsia="fr-CH"/>
                <w14:cntxtAlts/>
              </w:rPr>
              <w:t xml:space="preserve">(moderated by Kazakhstan) </w:t>
            </w:r>
          </w:p>
          <w:p w14:paraId="380EDF40" w14:textId="77777777" w:rsidR="00382268" w:rsidRPr="00AC4545" w:rsidRDefault="00382268" w:rsidP="00D24EA7">
            <w:pPr>
              <w:keepNext/>
              <w:keepLines/>
              <w:adjustRightInd w:val="0"/>
              <w:snapToGrid w:val="0"/>
              <w:ind w:left="246"/>
              <w:contextualSpacing/>
              <w:jc w:val="center"/>
              <w:rPr>
                <w:rFonts w:eastAsia="Times New Roman" w:cs="Times New Roman"/>
                <w:i/>
                <w:kern w:val="28"/>
                <w:szCs w:val="18"/>
                <w:lang w:eastAsia="fr-CH"/>
                <w14:cntxtAlts/>
              </w:rPr>
            </w:pPr>
          </w:p>
        </w:tc>
        <w:tc>
          <w:tcPr>
            <w:tcW w:w="3831" w:type="dxa"/>
            <w:vMerge w:val="restart"/>
            <w:tcBorders>
              <w:top w:val="single" w:sz="8" w:space="0" w:color="532A46"/>
              <w:left w:val="single" w:sz="8" w:space="0" w:color="532A46"/>
              <w:right w:val="single" w:sz="8" w:space="0" w:color="532A46"/>
            </w:tcBorders>
          </w:tcPr>
          <w:p w14:paraId="2D977883" w14:textId="77777777" w:rsidR="00382268" w:rsidRDefault="00382268" w:rsidP="00D24EA7">
            <w:pPr>
              <w:keepNext/>
              <w:keepLines/>
              <w:adjustRightInd w:val="0"/>
              <w:snapToGrid w:val="0"/>
              <w:ind w:left="246"/>
              <w:contextualSpacing/>
              <w:jc w:val="center"/>
              <w:rPr>
                <w:rFonts w:eastAsia="Times New Roman" w:cs="Times New Roman"/>
                <w:kern w:val="28"/>
                <w:szCs w:val="18"/>
                <w:lang w:eastAsia="fr-CH"/>
                <w14:cntxtAlts/>
              </w:rPr>
            </w:pPr>
          </w:p>
          <w:p w14:paraId="26F70066" w14:textId="77777777" w:rsidR="00382268" w:rsidRDefault="00382268" w:rsidP="00D24EA7">
            <w:pPr>
              <w:keepNext/>
              <w:keepLines/>
              <w:adjustRightInd w:val="0"/>
              <w:snapToGrid w:val="0"/>
              <w:ind w:left="246"/>
              <w:contextualSpacing/>
              <w:jc w:val="center"/>
              <w:rPr>
                <w:rFonts w:eastAsia="Times New Roman" w:cs="Times New Roman"/>
                <w:kern w:val="28"/>
                <w:szCs w:val="18"/>
                <w:lang w:eastAsia="fr-CH"/>
                <w14:cntxtAlts/>
              </w:rPr>
            </w:pPr>
          </w:p>
          <w:p w14:paraId="6CD7157B" w14:textId="77777777" w:rsidR="00382268" w:rsidRDefault="00382268" w:rsidP="00D24EA7">
            <w:pPr>
              <w:keepNext/>
              <w:keepLines/>
              <w:adjustRightInd w:val="0"/>
              <w:snapToGrid w:val="0"/>
              <w:ind w:left="246"/>
              <w:contextualSpacing/>
              <w:jc w:val="center"/>
              <w:rPr>
                <w:rFonts w:eastAsia="Times New Roman" w:cs="Times New Roman"/>
                <w:kern w:val="28"/>
                <w:szCs w:val="18"/>
                <w:lang w:eastAsia="fr-CH"/>
                <w14:cntxtAlts/>
              </w:rPr>
            </w:pPr>
          </w:p>
          <w:p w14:paraId="125FF404" w14:textId="77777777" w:rsidR="00382268" w:rsidRDefault="00382268" w:rsidP="00D24EA7">
            <w:pPr>
              <w:keepNext/>
              <w:keepLines/>
              <w:adjustRightInd w:val="0"/>
              <w:snapToGrid w:val="0"/>
              <w:ind w:left="246"/>
              <w:contextualSpacing/>
              <w:jc w:val="center"/>
              <w:rPr>
                <w:rFonts w:eastAsia="Times New Roman" w:cs="Times New Roman"/>
                <w:kern w:val="28"/>
                <w:szCs w:val="18"/>
                <w:lang w:eastAsia="fr-CH"/>
                <w14:cntxtAlts/>
              </w:rPr>
            </w:pPr>
          </w:p>
          <w:p w14:paraId="0620F953" w14:textId="77777777" w:rsidR="00382268" w:rsidRDefault="00382268" w:rsidP="00D24EA7">
            <w:pPr>
              <w:keepNext/>
              <w:keepLines/>
              <w:adjustRightInd w:val="0"/>
              <w:snapToGrid w:val="0"/>
              <w:ind w:left="246"/>
              <w:contextualSpacing/>
              <w:jc w:val="center"/>
              <w:rPr>
                <w:rFonts w:eastAsia="Times New Roman" w:cs="Times New Roman"/>
                <w:kern w:val="28"/>
                <w:szCs w:val="18"/>
                <w:lang w:eastAsia="fr-CH"/>
                <w14:cntxtAlts/>
              </w:rPr>
            </w:pPr>
          </w:p>
          <w:p w14:paraId="3A099DA6" w14:textId="77777777" w:rsidR="00382268" w:rsidRDefault="00382268" w:rsidP="00D24EA7">
            <w:pPr>
              <w:keepNext/>
              <w:keepLines/>
              <w:adjustRightInd w:val="0"/>
              <w:snapToGrid w:val="0"/>
              <w:ind w:left="246"/>
              <w:contextualSpacing/>
              <w:jc w:val="center"/>
              <w:rPr>
                <w:rFonts w:eastAsia="Times New Roman" w:cs="Times New Roman"/>
                <w:kern w:val="28"/>
                <w:szCs w:val="18"/>
                <w:lang w:eastAsia="fr-CH"/>
                <w14:cntxtAlts/>
              </w:rPr>
            </w:pPr>
          </w:p>
          <w:p w14:paraId="1DF1C17F" w14:textId="77777777" w:rsidR="00382268" w:rsidRDefault="00382268" w:rsidP="00D24EA7">
            <w:pPr>
              <w:keepNext/>
              <w:keepLines/>
              <w:adjustRightInd w:val="0"/>
              <w:snapToGrid w:val="0"/>
              <w:ind w:left="246"/>
              <w:contextualSpacing/>
              <w:jc w:val="center"/>
              <w:rPr>
                <w:rFonts w:eastAsia="Times New Roman" w:cs="Times New Roman"/>
                <w:kern w:val="28"/>
                <w:szCs w:val="18"/>
                <w:lang w:eastAsia="fr-CH"/>
                <w14:cntxtAlts/>
              </w:rPr>
            </w:pPr>
            <w:r>
              <w:rPr>
                <w:rFonts w:eastAsia="Times New Roman" w:cs="Times New Roman"/>
                <w:kern w:val="28"/>
                <w:szCs w:val="18"/>
                <w:lang w:eastAsia="fr-CH"/>
                <w14:cntxtAlts/>
              </w:rPr>
              <w:t xml:space="preserve">Cultural programme </w:t>
            </w:r>
          </w:p>
        </w:tc>
      </w:tr>
      <w:tr w:rsidR="00382268" w:rsidRPr="00737150" w14:paraId="70D90A50" w14:textId="77777777" w:rsidTr="00B5790E">
        <w:trPr>
          <w:trHeight w:val="236"/>
        </w:trPr>
        <w:tc>
          <w:tcPr>
            <w:tcW w:w="3825" w:type="dxa"/>
            <w:tcBorders>
              <w:top w:val="single" w:sz="8" w:space="0" w:color="532A46"/>
              <w:left w:val="single" w:sz="8" w:space="0" w:color="532A46"/>
              <w:bottom w:val="single" w:sz="8" w:space="0" w:color="532A46"/>
              <w:right w:val="single" w:sz="8" w:space="0" w:color="532A46"/>
            </w:tcBorders>
            <w:shd w:val="clear" w:color="auto" w:fill="FFFFFF" w:themeFill="background1"/>
            <w:vAlign w:val="center"/>
          </w:tcPr>
          <w:p w14:paraId="2D46FC55" w14:textId="77777777" w:rsidR="00382268" w:rsidRPr="00AC4545" w:rsidRDefault="00382268" w:rsidP="00D24EA7">
            <w:pPr>
              <w:keepNext/>
              <w:keepLines/>
              <w:jc w:val="center"/>
              <w:rPr>
                <w:rFonts w:eastAsia="Times New Roman" w:cs="Times New Roman"/>
                <w:bCs/>
                <w:i/>
                <w:kern w:val="28"/>
                <w:szCs w:val="18"/>
                <w:lang w:eastAsia="fr-CH"/>
                <w14:cntxtAlts/>
              </w:rPr>
            </w:pPr>
            <w:r w:rsidRPr="00AC4545">
              <w:rPr>
                <w:rFonts w:eastAsia="Times New Roman" w:cs="Times New Roman"/>
                <w:bCs/>
                <w:i/>
                <w:kern w:val="28"/>
                <w:szCs w:val="18"/>
                <w:lang w:eastAsia="fr-CH"/>
                <w14:cntxtAlts/>
              </w:rPr>
              <w:t>Coffee break</w:t>
            </w:r>
          </w:p>
        </w:tc>
        <w:tc>
          <w:tcPr>
            <w:tcW w:w="3831" w:type="dxa"/>
            <w:tcBorders>
              <w:top w:val="single" w:sz="8" w:space="0" w:color="532A46"/>
              <w:left w:val="single" w:sz="8" w:space="0" w:color="532A46"/>
              <w:bottom w:val="single" w:sz="8" w:space="0" w:color="532A46"/>
              <w:right w:val="single" w:sz="8" w:space="0" w:color="532A46"/>
            </w:tcBorders>
            <w:shd w:val="clear" w:color="auto" w:fill="FFFFFF" w:themeFill="background1"/>
            <w:vAlign w:val="center"/>
          </w:tcPr>
          <w:p w14:paraId="174B0EDD" w14:textId="77777777" w:rsidR="00382268" w:rsidRPr="00AC4545" w:rsidRDefault="00382268" w:rsidP="00D24EA7">
            <w:pPr>
              <w:keepNext/>
              <w:keepLines/>
              <w:jc w:val="center"/>
              <w:rPr>
                <w:rFonts w:eastAsia="Times New Roman" w:cs="Times New Roman"/>
                <w:bCs/>
                <w:i/>
                <w:kern w:val="28"/>
                <w:szCs w:val="18"/>
                <w:lang w:eastAsia="fr-CH"/>
                <w14:cntxtAlts/>
              </w:rPr>
            </w:pPr>
            <w:r w:rsidRPr="00AC4545">
              <w:rPr>
                <w:rFonts w:eastAsia="Times New Roman" w:cs="Times New Roman"/>
                <w:bCs/>
                <w:i/>
                <w:kern w:val="28"/>
                <w:szCs w:val="18"/>
                <w:lang w:eastAsia="fr-CH"/>
                <w14:cntxtAlts/>
              </w:rPr>
              <w:t>Coffee break</w:t>
            </w:r>
          </w:p>
        </w:tc>
        <w:tc>
          <w:tcPr>
            <w:tcW w:w="3831" w:type="dxa"/>
            <w:vMerge/>
            <w:tcBorders>
              <w:left w:val="single" w:sz="8" w:space="0" w:color="532A46"/>
              <w:right w:val="single" w:sz="8" w:space="0" w:color="532A46"/>
            </w:tcBorders>
            <w:shd w:val="clear" w:color="auto" w:fill="FFFFFF" w:themeFill="background1"/>
          </w:tcPr>
          <w:p w14:paraId="358600CA" w14:textId="77777777" w:rsidR="00382268" w:rsidRPr="00AC4545" w:rsidRDefault="00382268" w:rsidP="00D24EA7">
            <w:pPr>
              <w:keepNext/>
              <w:keepLines/>
              <w:jc w:val="center"/>
              <w:rPr>
                <w:rFonts w:eastAsia="Times New Roman" w:cs="Times New Roman"/>
                <w:bCs/>
                <w:i/>
                <w:kern w:val="28"/>
                <w:szCs w:val="18"/>
                <w:lang w:eastAsia="fr-CH"/>
                <w14:cntxtAlts/>
              </w:rPr>
            </w:pPr>
          </w:p>
        </w:tc>
      </w:tr>
      <w:tr w:rsidR="00382268" w:rsidRPr="00737150" w14:paraId="16E8DDE6" w14:textId="77777777" w:rsidTr="00B5790E">
        <w:trPr>
          <w:trHeight w:val="1052"/>
        </w:trPr>
        <w:tc>
          <w:tcPr>
            <w:tcW w:w="3825" w:type="dxa"/>
            <w:tcBorders>
              <w:top w:val="single" w:sz="8" w:space="0" w:color="532A46"/>
              <w:left w:val="single" w:sz="8" w:space="0" w:color="532A46"/>
              <w:bottom w:val="single" w:sz="8" w:space="0" w:color="532A46"/>
              <w:right w:val="single" w:sz="8" w:space="0" w:color="532A46"/>
            </w:tcBorders>
            <w:vAlign w:val="center"/>
          </w:tcPr>
          <w:p w14:paraId="516DA376" w14:textId="77777777" w:rsidR="00382268" w:rsidRPr="005C0D5F" w:rsidRDefault="00382268" w:rsidP="005C0D5F">
            <w:pPr>
              <w:keepNext/>
              <w:keepLines/>
              <w:adjustRightInd w:val="0"/>
              <w:snapToGrid w:val="0"/>
              <w:contextualSpacing/>
              <w:jc w:val="center"/>
              <w:rPr>
                <w:rFonts w:eastAsia="Times New Roman" w:cs="Times New Roman"/>
                <w:b/>
                <w:kern w:val="28"/>
                <w:szCs w:val="18"/>
                <w:lang w:eastAsia="fr-CH"/>
                <w14:cntxtAlts/>
              </w:rPr>
            </w:pPr>
            <w:r w:rsidRPr="005C0D5F">
              <w:rPr>
                <w:rFonts w:eastAsia="Times New Roman" w:cs="Times New Roman"/>
                <w:b/>
                <w:kern w:val="28"/>
                <w:szCs w:val="18"/>
                <w:lang w:eastAsia="fr-CH"/>
                <w14:cntxtAlts/>
              </w:rPr>
              <w:t xml:space="preserve">Session </w:t>
            </w:r>
            <w:r>
              <w:rPr>
                <w:rFonts w:eastAsia="Times New Roman" w:cs="Times New Roman"/>
                <w:b/>
                <w:kern w:val="28"/>
                <w:szCs w:val="18"/>
                <w:lang w:eastAsia="fr-CH"/>
                <w14:cntxtAlts/>
              </w:rPr>
              <w:t>3</w:t>
            </w:r>
            <w:r w:rsidRPr="005C0D5F">
              <w:rPr>
                <w:rFonts w:eastAsia="Times New Roman" w:cs="Times New Roman"/>
                <w:b/>
                <w:kern w:val="28"/>
                <w:szCs w:val="18"/>
                <w:lang w:eastAsia="fr-CH"/>
                <w14:cntxtAlts/>
              </w:rPr>
              <w:t>:</w:t>
            </w:r>
          </w:p>
          <w:p w14:paraId="7624BE34" w14:textId="77777777" w:rsidR="00382268" w:rsidRPr="00737150" w:rsidRDefault="00382268" w:rsidP="005C0D5F">
            <w:pPr>
              <w:keepNext/>
              <w:keepLines/>
              <w:adjustRightInd w:val="0"/>
              <w:snapToGrid w:val="0"/>
              <w:contextualSpacing/>
              <w:jc w:val="center"/>
              <w:rPr>
                <w:rFonts w:eastAsia="Times New Roman" w:cs="Times New Roman"/>
                <w:kern w:val="28"/>
                <w:szCs w:val="18"/>
                <w:lang w:eastAsia="fr-CH"/>
                <w14:cntxtAlts/>
              </w:rPr>
            </w:pPr>
            <w:r w:rsidRPr="00737150">
              <w:rPr>
                <w:rFonts w:eastAsia="Times New Roman" w:cs="Times New Roman"/>
                <w:kern w:val="28"/>
                <w:szCs w:val="18"/>
                <w:lang w:eastAsia="fr-CH"/>
                <w14:cntxtAlts/>
              </w:rPr>
              <w:t>State of play</w:t>
            </w:r>
            <w:r>
              <w:rPr>
                <w:rFonts w:eastAsia="Times New Roman" w:cs="Times New Roman"/>
                <w:kern w:val="28"/>
                <w:szCs w:val="18"/>
                <w:lang w:eastAsia="fr-CH"/>
                <w14:cntxtAlts/>
              </w:rPr>
              <w:t xml:space="preserve"> on WTO Accessions (cont'd)</w:t>
            </w:r>
          </w:p>
        </w:tc>
        <w:tc>
          <w:tcPr>
            <w:tcW w:w="3831" w:type="dxa"/>
            <w:tcBorders>
              <w:top w:val="single" w:sz="8" w:space="0" w:color="532A46"/>
              <w:left w:val="single" w:sz="8" w:space="0" w:color="532A46"/>
              <w:bottom w:val="single" w:sz="8" w:space="0" w:color="532A46"/>
              <w:right w:val="single" w:sz="8" w:space="0" w:color="532A46"/>
            </w:tcBorders>
            <w:vAlign w:val="center"/>
          </w:tcPr>
          <w:p w14:paraId="7AA1D702" w14:textId="77777777" w:rsidR="00382268" w:rsidRPr="00737150" w:rsidRDefault="00382268" w:rsidP="00931BDC">
            <w:pPr>
              <w:keepNext/>
              <w:keepLines/>
              <w:adjustRightInd w:val="0"/>
              <w:snapToGrid w:val="0"/>
              <w:ind w:left="246"/>
              <w:contextualSpacing/>
              <w:jc w:val="center"/>
              <w:rPr>
                <w:rFonts w:eastAsia="Times New Roman" w:cs="Times New Roman"/>
                <w:kern w:val="28"/>
                <w:szCs w:val="18"/>
                <w:lang w:eastAsia="fr-CH"/>
                <w14:cntxtAlts/>
              </w:rPr>
            </w:pPr>
            <w:r>
              <w:rPr>
                <w:rFonts w:eastAsia="Times New Roman" w:cs="Times New Roman"/>
                <w:kern w:val="28"/>
                <w:szCs w:val="18"/>
                <w:lang w:eastAsia="fr-CH"/>
                <w14:cntxtAlts/>
              </w:rPr>
              <w:t>Closing session</w:t>
            </w:r>
          </w:p>
        </w:tc>
        <w:tc>
          <w:tcPr>
            <w:tcW w:w="3831" w:type="dxa"/>
            <w:vMerge/>
            <w:tcBorders>
              <w:left w:val="single" w:sz="8" w:space="0" w:color="532A46"/>
              <w:bottom w:val="single" w:sz="8" w:space="0" w:color="532A46"/>
              <w:right w:val="single" w:sz="8" w:space="0" w:color="532A46"/>
            </w:tcBorders>
          </w:tcPr>
          <w:p w14:paraId="2DC26D53" w14:textId="77777777" w:rsidR="00382268" w:rsidRPr="00737150" w:rsidRDefault="00382268" w:rsidP="00931BDC">
            <w:pPr>
              <w:adjustRightInd w:val="0"/>
              <w:snapToGrid w:val="0"/>
              <w:contextualSpacing/>
              <w:jc w:val="center"/>
              <w:rPr>
                <w:rFonts w:eastAsia="Times New Roman" w:cs="Times New Roman"/>
                <w:kern w:val="28"/>
                <w:szCs w:val="18"/>
                <w:lang w:eastAsia="fr-CH"/>
                <w14:cntxtAlts/>
              </w:rPr>
            </w:pPr>
          </w:p>
        </w:tc>
      </w:tr>
      <w:tr w:rsidR="006541FD" w:rsidRPr="00737150" w14:paraId="73D37CD7" w14:textId="77777777" w:rsidTr="006541FD">
        <w:trPr>
          <w:trHeight w:val="362"/>
        </w:trPr>
        <w:tc>
          <w:tcPr>
            <w:tcW w:w="3825" w:type="dxa"/>
            <w:tcBorders>
              <w:top w:val="single" w:sz="8" w:space="0" w:color="532A46"/>
              <w:left w:val="single" w:sz="8" w:space="0" w:color="532A46"/>
              <w:bottom w:val="single" w:sz="4" w:space="0" w:color="auto"/>
              <w:right w:val="single" w:sz="8" w:space="0" w:color="532A46"/>
            </w:tcBorders>
            <w:shd w:val="clear" w:color="auto" w:fill="E5DFEC" w:themeFill="accent4" w:themeFillTint="33"/>
            <w:vAlign w:val="center"/>
          </w:tcPr>
          <w:p w14:paraId="7E9584BC" w14:textId="77777777" w:rsidR="006541FD" w:rsidRPr="00737150" w:rsidRDefault="006541FD" w:rsidP="00D24EA7">
            <w:pPr>
              <w:keepNext/>
              <w:keepLines/>
              <w:adjustRightInd w:val="0"/>
              <w:snapToGrid w:val="0"/>
              <w:contextualSpacing/>
              <w:jc w:val="center"/>
              <w:rPr>
                <w:rFonts w:eastAsia="Times New Roman" w:cs="Times New Roman"/>
                <w:b/>
                <w:kern w:val="28"/>
                <w:szCs w:val="18"/>
                <w:lang w:eastAsia="fr-CH"/>
                <w14:cntxtAlts/>
              </w:rPr>
            </w:pPr>
            <w:r w:rsidRPr="00737150">
              <w:rPr>
                <w:rFonts w:eastAsia="Times New Roman" w:cs="Times New Roman"/>
                <w:b/>
                <w:kern w:val="28"/>
                <w:szCs w:val="18"/>
                <w:lang w:eastAsia="fr-CH"/>
                <w14:cntxtAlts/>
              </w:rPr>
              <w:t>Reception</w:t>
            </w:r>
          </w:p>
        </w:tc>
        <w:tc>
          <w:tcPr>
            <w:tcW w:w="3831" w:type="dxa"/>
            <w:tcBorders>
              <w:top w:val="single" w:sz="8" w:space="0" w:color="532A46"/>
              <w:left w:val="single" w:sz="8" w:space="0" w:color="532A46"/>
              <w:bottom w:val="single" w:sz="4" w:space="0" w:color="auto"/>
              <w:right w:val="single" w:sz="8" w:space="0" w:color="532A46"/>
            </w:tcBorders>
            <w:shd w:val="clear" w:color="auto" w:fill="E5DFEC" w:themeFill="accent4" w:themeFillTint="33"/>
            <w:vAlign w:val="center"/>
          </w:tcPr>
          <w:p w14:paraId="49122BBD" w14:textId="77777777" w:rsidR="006541FD" w:rsidRPr="00737150" w:rsidRDefault="00382268" w:rsidP="00D24EA7">
            <w:pPr>
              <w:keepNext/>
              <w:keepLines/>
              <w:adjustRightInd w:val="0"/>
              <w:snapToGrid w:val="0"/>
              <w:ind w:left="246"/>
              <w:contextualSpacing/>
              <w:jc w:val="center"/>
              <w:rPr>
                <w:rFonts w:eastAsia="Times New Roman" w:cs="Times New Roman"/>
                <w:b/>
                <w:kern w:val="28"/>
                <w:szCs w:val="18"/>
                <w:lang w:eastAsia="fr-CH"/>
                <w14:cntxtAlts/>
              </w:rPr>
            </w:pPr>
            <w:r>
              <w:rPr>
                <w:rFonts w:eastAsia="Times New Roman" w:cs="Times New Roman"/>
                <w:b/>
                <w:kern w:val="28"/>
                <w:szCs w:val="18"/>
                <w:lang w:eastAsia="fr-CH"/>
                <w14:cntxtAlts/>
              </w:rPr>
              <w:t>Cultural programme</w:t>
            </w:r>
          </w:p>
        </w:tc>
        <w:tc>
          <w:tcPr>
            <w:tcW w:w="3831" w:type="dxa"/>
            <w:tcBorders>
              <w:top w:val="single" w:sz="8" w:space="0" w:color="532A46"/>
              <w:left w:val="single" w:sz="8" w:space="0" w:color="532A46"/>
              <w:bottom w:val="single" w:sz="4" w:space="0" w:color="auto"/>
              <w:right w:val="single" w:sz="8" w:space="0" w:color="532A46"/>
            </w:tcBorders>
            <w:shd w:val="clear" w:color="auto" w:fill="E5DFEC" w:themeFill="accent4" w:themeFillTint="33"/>
          </w:tcPr>
          <w:p w14:paraId="5924CCD9" w14:textId="77777777" w:rsidR="006541FD" w:rsidRPr="00737150" w:rsidRDefault="006541FD" w:rsidP="00D24EA7">
            <w:pPr>
              <w:keepNext/>
              <w:keepLines/>
              <w:adjustRightInd w:val="0"/>
              <w:snapToGrid w:val="0"/>
              <w:ind w:left="246"/>
              <w:contextualSpacing/>
              <w:jc w:val="center"/>
              <w:rPr>
                <w:rFonts w:eastAsia="Times New Roman" w:cs="Times New Roman"/>
                <w:b/>
                <w:kern w:val="28"/>
                <w:szCs w:val="18"/>
                <w:lang w:eastAsia="fr-CH"/>
                <w14:cntxtAlts/>
              </w:rPr>
            </w:pPr>
          </w:p>
        </w:tc>
      </w:tr>
    </w:tbl>
    <w:p w14:paraId="13694669" w14:textId="26E39C4C" w:rsidR="009208EE" w:rsidRPr="00737150" w:rsidRDefault="007F51FE" w:rsidP="009208EE">
      <w:pPr>
        <w:pStyle w:val="Heading1"/>
        <w:numPr>
          <w:ilvl w:val="0"/>
          <w:numId w:val="0"/>
        </w:numPr>
        <w:jc w:val="center"/>
        <w:rPr>
          <w:szCs w:val="18"/>
        </w:rPr>
        <w:sectPr w:rsidR="009208EE" w:rsidRPr="00737150" w:rsidSect="009208EE">
          <w:pgSz w:w="16838" w:h="11906" w:orient="landscape" w:code="9"/>
          <w:pgMar w:top="1276" w:right="1701" w:bottom="1440" w:left="993" w:header="720" w:footer="720" w:gutter="0"/>
          <w:cols w:space="708"/>
          <w:titlePg/>
          <w:docGrid w:linePitch="360"/>
        </w:sectPr>
      </w:pPr>
      <w:r w:rsidRPr="00737150">
        <w:rPr>
          <w:szCs w:val="18"/>
        </w:rPr>
        <w:t>Programme</w:t>
      </w:r>
    </w:p>
    <w:p w14:paraId="48BED8D3" w14:textId="77777777" w:rsidR="007F51FE" w:rsidRPr="00C45A4D" w:rsidRDefault="00AD63F8" w:rsidP="00C45A4D">
      <w:pPr>
        <w:pStyle w:val="SummaryHeader"/>
        <w:jc w:val="center"/>
      </w:pPr>
      <w:r>
        <w:lastRenderedPageBreak/>
        <w:t>Programme</w:t>
      </w:r>
    </w:p>
    <w:tbl>
      <w:tblPr>
        <w:tblW w:w="512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352"/>
        <w:gridCol w:w="6880"/>
      </w:tblGrid>
      <w:tr w:rsidR="007F51FE" w:rsidRPr="00260E8B" w14:paraId="405578B6" w14:textId="77777777" w:rsidTr="005417C8">
        <w:trPr>
          <w:trHeight w:val="265"/>
        </w:trPr>
        <w:tc>
          <w:tcPr>
            <w:tcW w:w="5000" w:type="pct"/>
            <w:gridSpan w:val="2"/>
            <w:tcBorders>
              <w:bottom w:val="single" w:sz="4" w:space="0" w:color="1F497D"/>
            </w:tcBorders>
            <w:shd w:val="clear" w:color="auto" w:fill="B2A1C7" w:themeFill="accent4" w:themeFillTint="99"/>
            <w:vAlign w:val="center"/>
          </w:tcPr>
          <w:p w14:paraId="5C90F6B6" w14:textId="6A929990" w:rsidR="007F51FE" w:rsidRPr="00A64045" w:rsidRDefault="00A9102F" w:rsidP="00CB62AC">
            <w:pPr>
              <w:tabs>
                <w:tab w:val="center" w:pos="4513"/>
                <w:tab w:val="left" w:pos="8341"/>
              </w:tabs>
              <w:contextualSpacing/>
              <w:jc w:val="center"/>
              <w:rPr>
                <w:b/>
                <w:bCs/>
                <w:i/>
                <w:sz w:val="16"/>
                <w:szCs w:val="16"/>
              </w:rPr>
            </w:pPr>
            <w:r w:rsidRPr="00A64045">
              <w:rPr>
                <w:b/>
                <w:sz w:val="16"/>
                <w:szCs w:val="16"/>
              </w:rPr>
              <w:t>[</w:t>
            </w:r>
            <w:r w:rsidR="00CD6428">
              <w:rPr>
                <w:b/>
                <w:sz w:val="16"/>
                <w:szCs w:val="16"/>
              </w:rPr>
              <w:t>Wednesday</w:t>
            </w:r>
            <w:r w:rsidRPr="00A64045">
              <w:rPr>
                <w:b/>
                <w:sz w:val="16"/>
                <w:szCs w:val="16"/>
              </w:rPr>
              <w:t xml:space="preserve">, </w:t>
            </w:r>
            <w:r w:rsidR="00CD6428">
              <w:rPr>
                <w:b/>
                <w:sz w:val="16"/>
                <w:szCs w:val="16"/>
              </w:rPr>
              <w:t>4 December</w:t>
            </w:r>
            <w:r w:rsidRPr="00A64045">
              <w:rPr>
                <w:b/>
                <w:sz w:val="16"/>
                <w:szCs w:val="16"/>
              </w:rPr>
              <w:t xml:space="preserve"> 2019]</w:t>
            </w:r>
          </w:p>
        </w:tc>
      </w:tr>
      <w:tr w:rsidR="007F51FE" w:rsidRPr="00260E8B" w14:paraId="48512B31" w14:textId="77777777" w:rsidTr="005417C8">
        <w:trPr>
          <w:trHeight w:val="46"/>
        </w:trPr>
        <w:tc>
          <w:tcPr>
            <w:tcW w:w="1274" w:type="pct"/>
            <w:shd w:val="clear" w:color="auto" w:fill="FFFFFF"/>
          </w:tcPr>
          <w:p w14:paraId="2A04BABB" w14:textId="77777777" w:rsidR="007F51FE" w:rsidRPr="00260E8B" w:rsidRDefault="007F51FE" w:rsidP="00CB62AC">
            <w:pPr>
              <w:contextualSpacing/>
              <w:jc w:val="left"/>
              <w:rPr>
                <w:b/>
                <w:bCs/>
                <w:sz w:val="16"/>
                <w:szCs w:val="16"/>
              </w:rPr>
            </w:pPr>
            <w:r w:rsidRPr="00260E8B">
              <w:rPr>
                <w:b/>
                <w:bCs/>
                <w:sz w:val="16"/>
                <w:szCs w:val="16"/>
              </w:rPr>
              <w:t>09:00 – 09:30</w:t>
            </w:r>
          </w:p>
        </w:tc>
        <w:tc>
          <w:tcPr>
            <w:tcW w:w="3726" w:type="pct"/>
            <w:shd w:val="clear" w:color="auto" w:fill="FFFFFF"/>
          </w:tcPr>
          <w:p w14:paraId="127C5EE5" w14:textId="77777777" w:rsidR="007F51FE" w:rsidRPr="00260E8B" w:rsidRDefault="007F51FE" w:rsidP="00CB62AC">
            <w:pPr>
              <w:contextualSpacing/>
              <w:jc w:val="left"/>
              <w:rPr>
                <w:b/>
                <w:bCs/>
                <w:sz w:val="16"/>
                <w:szCs w:val="16"/>
              </w:rPr>
            </w:pPr>
            <w:r w:rsidRPr="00260E8B">
              <w:rPr>
                <w:b/>
                <w:bCs/>
                <w:sz w:val="16"/>
                <w:szCs w:val="16"/>
              </w:rPr>
              <w:t xml:space="preserve">Registration </w:t>
            </w:r>
          </w:p>
        </w:tc>
      </w:tr>
      <w:tr w:rsidR="005E5F1C" w:rsidRPr="00260E8B" w14:paraId="01E88381" w14:textId="77777777" w:rsidTr="00655659">
        <w:trPr>
          <w:trHeight w:val="353"/>
        </w:trPr>
        <w:tc>
          <w:tcPr>
            <w:tcW w:w="5000" w:type="pct"/>
            <w:gridSpan w:val="2"/>
            <w:shd w:val="clear" w:color="auto" w:fill="E5DFEC" w:themeFill="accent4" w:themeFillTint="33"/>
            <w:vAlign w:val="center"/>
          </w:tcPr>
          <w:p w14:paraId="18F4C9A5" w14:textId="4881E4D1" w:rsidR="005E5F1C" w:rsidRPr="00C33EDF" w:rsidRDefault="005E5F1C" w:rsidP="00655659">
            <w:pPr>
              <w:adjustRightInd w:val="0"/>
              <w:snapToGrid w:val="0"/>
              <w:jc w:val="center"/>
              <w:rPr>
                <w:b/>
                <w:bCs/>
                <w:i/>
                <w:sz w:val="16"/>
                <w:szCs w:val="16"/>
              </w:rPr>
            </w:pPr>
            <w:r>
              <w:rPr>
                <w:b/>
                <w:bCs/>
                <w:sz w:val="16"/>
                <w:szCs w:val="16"/>
              </w:rPr>
              <w:t xml:space="preserve">HIGH-LEVEL </w:t>
            </w:r>
            <w:r>
              <w:rPr>
                <w:b/>
                <w:bCs/>
                <w:sz w:val="16"/>
                <w:szCs w:val="16"/>
              </w:rPr>
              <w:t>OPENING</w:t>
            </w:r>
            <w:r>
              <w:rPr>
                <w:b/>
                <w:bCs/>
                <w:sz w:val="16"/>
                <w:szCs w:val="16"/>
                <w:lang w:val="en-US"/>
              </w:rPr>
              <w:t xml:space="preserve"> </w:t>
            </w:r>
            <w:r>
              <w:rPr>
                <w:b/>
                <w:bCs/>
                <w:sz w:val="16"/>
                <w:szCs w:val="16"/>
                <w:lang w:val="en-US"/>
              </w:rPr>
              <w:t>CEREMONY</w:t>
            </w:r>
          </w:p>
        </w:tc>
      </w:tr>
      <w:tr w:rsidR="005E5F1C" w:rsidRPr="00260E8B" w14:paraId="04A2E75D" w14:textId="77777777" w:rsidTr="00655659">
        <w:trPr>
          <w:trHeight w:val="46"/>
        </w:trPr>
        <w:tc>
          <w:tcPr>
            <w:tcW w:w="1274" w:type="pct"/>
            <w:shd w:val="clear" w:color="auto" w:fill="FFFFFF"/>
          </w:tcPr>
          <w:p w14:paraId="5009A70E" w14:textId="77777777" w:rsidR="005E5F1C" w:rsidRPr="008927BF" w:rsidRDefault="005E5F1C" w:rsidP="00655659">
            <w:pPr>
              <w:contextualSpacing/>
              <w:jc w:val="left"/>
              <w:rPr>
                <w:b/>
                <w:bCs/>
                <w:sz w:val="16"/>
                <w:szCs w:val="16"/>
              </w:rPr>
            </w:pPr>
            <w:r>
              <w:rPr>
                <w:b/>
                <w:bCs/>
                <w:sz w:val="16"/>
                <w:szCs w:val="16"/>
              </w:rPr>
              <w:t>09:30</w:t>
            </w:r>
            <w:r w:rsidRPr="008927BF">
              <w:rPr>
                <w:b/>
                <w:bCs/>
                <w:sz w:val="16"/>
                <w:szCs w:val="16"/>
              </w:rPr>
              <w:t xml:space="preserve"> – 1</w:t>
            </w:r>
            <w:r w:rsidRPr="00557A00">
              <w:rPr>
                <w:b/>
                <w:bCs/>
                <w:sz w:val="16"/>
                <w:szCs w:val="16"/>
                <w:lang w:val="en-US"/>
              </w:rPr>
              <w:t>0</w:t>
            </w:r>
            <w:r w:rsidRPr="008927BF">
              <w:rPr>
                <w:b/>
                <w:bCs/>
                <w:sz w:val="16"/>
                <w:szCs w:val="16"/>
              </w:rPr>
              <w:t>:00</w:t>
            </w:r>
          </w:p>
          <w:p w14:paraId="1D5AB0F6" w14:textId="77777777" w:rsidR="005E5F1C" w:rsidRPr="00260E8B" w:rsidRDefault="005E5F1C" w:rsidP="00655659">
            <w:pPr>
              <w:contextualSpacing/>
              <w:jc w:val="left"/>
              <w:rPr>
                <w:b/>
                <w:bCs/>
                <w:sz w:val="16"/>
                <w:szCs w:val="16"/>
              </w:rPr>
            </w:pPr>
            <w:r w:rsidRPr="008927BF">
              <w:rPr>
                <w:bCs/>
                <w:i/>
                <w:sz w:val="16"/>
                <w:szCs w:val="16"/>
              </w:rPr>
              <w:t>(The panellists are invited to make 10-min statements)</w:t>
            </w:r>
          </w:p>
        </w:tc>
        <w:tc>
          <w:tcPr>
            <w:tcW w:w="3726" w:type="pct"/>
            <w:shd w:val="clear" w:color="auto" w:fill="FFFFFF"/>
          </w:tcPr>
          <w:p w14:paraId="2AB50D7C" w14:textId="77777777" w:rsidR="005E5F1C" w:rsidRDefault="005E5F1C" w:rsidP="00655659">
            <w:pPr>
              <w:adjustRightInd w:val="0"/>
              <w:snapToGrid w:val="0"/>
              <w:jc w:val="left"/>
              <w:rPr>
                <w:b/>
                <w:bCs/>
                <w:i/>
                <w:sz w:val="16"/>
                <w:szCs w:val="16"/>
              </w:rPr>
            </w:pPr>
            <w:r>
              <w:rPr>
                <w:b/>
                <w:bCs/>
                <w:i/>
                <w:sz w:val="16"/>
                <w:szCs w:val="16"/>
              </w:rPr>
              <w:t xml:space="preserve">Moderator: </w:t>
            </w:r>
            <w:r w:rsidRPr="00EF7390">
              <w:rPr>
                <w:sz w:val="16"/>
                <w:szCs w:val="16"/>
              </w:rPr>
              <w:t xml:space="preserve">Mr Alan Wm. </w:t>
            </w:r>
            <w:r>
              <w:rPr>
                <w:sz w:val="16"/>
                <w:szCs w:val="16"/>
              </w:rPr>
              <w:t>Wolff</w:t>
            </w:r>
            <w:r w:rsidRPr="00EF7390">
              <w:rPr>
                <w:sz w:val="16"/>
                <w:szCs w:val="16"/>
              </w:rPr>
              <w:t>, Deputy Director-General, WTO</w:t>
            </w:r>
            <w:r w:rsidRPr="00026B8E">
              <w:rPr>
                <w:b/>
                <w:bCs/>
                <w:i/>
                <w:sz w:val="16"/>
                <w:szCs w:val="16"/>
              </w:rPr>
              <w:t xml:space="preserve"> </w:t>
            </w:r>
          </w:p>
          <w:p w14:paraId="7ED30929" w14:textId="77777777" w:rsidR="005E5F1C" w:rsidRDefault="005E5F1C" w:rsidP="00655659">
            <w:pPr>
              <w:adjustRightInd w:val="0"/>
              <w:snapToGrid w:val="0"/>
              <w:jc w:val="left"/>
              <w:rPr>
                <w:b/>
                <w:bCs/>
                <w:i/>
                <w:sz w:val="16"/>
                <w:szCs w:val="16"/>
              </w:rPr>
            </w:pPr>
          </w:p>
          <w:p w14:paraId="0113762A" w14:textId="77777777" w:rsidR="005E5F1C" w:rsidRPr="00FA4997" w:rsidRDefault="005E5F1C" w:rsidP="00655659">
            <w:pPr>
              <w:adjustRightInd w:val="0"/>
              <w:snapToGrid w:val="0"/>
              <w:jc w:val="left"/>
              <w:rPr>
                <w:b/>
                <w:bCs/>
                <w:i/>
                <w:sz w:val="16"/>
                <w:szCs w:val="16"/>
              </w:rPr>
            </w:pPr>
            <w:r w:rsidRPr="00026B8E">
              <w:rPr>
                <w:b/>
                <w:bCs/>
                <w:i/>
                <w:sz w:val="16"/>
                <w:szCs w:val="16"/>
              </w:rPr>
              <w:t>Panel</w:t>
            </w:r>
            <w:r>
              <w:rPr>
                <w:b/>
                <w:bCs/>
                <w:i/>
                <w:sz w:val="16"/>
                <w:szCs w:val="16"/>
              </w:rPr>
              <w:t>l</w:t>
            </w:r>
            <w:r w:rsidRPr="00026B8E">
              <w:rPr>
                <w:b/>
                <w:bCs/>
                <w:i/>
                <w:sz w:val="16"/>
                <w:szCs w:val="16"/>
              </w:rPr>
              <w:t xml:space="preserve">ists: </w:t>
            </w:r>
          </w:p>
          <w:p w14:paraId="62A8DDEE" w14:textId="586099BF" w:rsidR="005E5F1C" w:rsidRDefault="005E5F1C" w:rsidP="005E5F1C">
            <w:pPr>
              <w:pStyle w:val="ListParagraph"/>
              <w:numPr>
                <w:ilvl w:val="0"/>
                <w:numId w:val="25"/>
              </w:numPr>
              <w:tabs>
                <w:tab w:val="left" w:pos="743"/>
              </w:tabs>
              <w:adjustRightInd w:val="0"/>
              <w:snapToGrid w:val="0"/>
              <w:ind w:left="318" w:hanging="282"/>
              <w:jc w:val="left"/>
              <w:rPr>
                <w:sz w:val="16"/>
                <w:szCs w:val="16"/>
              </w:rPr>
            </w:pPr>
            <w:r w:rsidRPr="00260E8B">
              <w:rPr>
                <w:sz w:val="16"/>
                <w:szCs w:val="16"/>
              </w:rPr>
              <w:t xml:space="preserve">Mr Roberto </w:t>
            </w:r>
            <w:r>
              <w:rPr>
                <w:sz w:val="16"/>
                <w:szCs w:val="16"/>
              </w:rPr>
              <w:t>Azevedo</w:t>
            </w:r>
            <w:r w:rsidRPr="00260E8B">
              <w:rPr>
                <w:sz w:val="16"/>
                <w:szCs w:val="16"/>
              </w:rPr>
              <w:t>, Director-General, WTO</w:t>
            </w:r>
            <w:r w:rsidR="00754AF7">
              <w:rPr>
                <w:sz w:val="16"/>
                <w:szCs w:val="16"/>
              </w:rPr>
              <w:t xml:space="preserve"> - TBC</w:t>
            </w:r>
          </w:p>
          <w:p w14:paraId="0356E7E8" w14:textId="27BA79D3" w:rsidR="005E5F1C" w:rsidRDefault="005E5F1C" w:rsidP="005E5F1C">
            <w:pPr>
              <w:pStyle w:val="ListParagraph"/>
              <w:numPr>
                <w:ilvl w:val="0"/>
                <w:numId w:val="25"/>
              </w:numPr>
              <w:tabs>
                <w:tab w:val="left" w:pos="743"/>
              </w:tabs>
              <w:adjustRightInd w:val="0"/>
              <w:snapToGrid w:val="0"/>
              <w:ind w:left="318" w:hanging="282"/>
              <w:jc w:val="left"/>
              <w:rPr>
                <w:sz w:val="16"/>
                <w:szCs w:val="16"/>
              </w:rPr>
            </w:pPr>
            <w:r w:rsidRPr="00557A00">
              <w:rPr>
                <w:sz w:val="16"/>
                <w:szCs w:val="16"/>
              </w:rPr>
              <w:t xml:space="preserve">Mr. Maxim </w:t>
            </w:r>
            <w:proofErr w:type="spellStart"/>
            <w:r w:rsidRPr="00557A00">
              <w:rPr>
                <w:sz w:val="16"/>
                <w:szCs w:val="16"/>
              </w:rPr>
              <w:t>Oreshkin</w:t>
            </w:r>
            <w:proofErr w:type="spellEnd"/>
            <w:r w:rsidRPr="00557A00">
              <w:rPr>
                <w:sz w:val="16"/>
                <w:szCs w:val="16"/>
                <w:lang w:val="en-US"/>
              </w:rPr>
              <w:t xml:space="preserve">, </w:t>
            </w:r>
            <w:r w:rsidRPr="00557A00">
              <w:rPr>
                <w:sz w:val="16"/>
                <w:szCs w:val="16"/>
              </w:rPr>
              <w:t xml:space="preserve">Minister of Economic Development of the </w:t>
            </w:r>
            <w:r w:rsidR="00754AF7">
              <w:rPr>
                <w:sz w:val="16"/>
                <w:szCs w:val="16"/>
              </w:rPr>
              <w:t>Russian Federation - TBC</w:t>
            </w:r>
          </w:p>
          <w:p w14:paraId="255D3ABB" w14:textId="4BEED608" w:rsidR="005E5F1C" w:rsidRPr="00E63108" w:rsidRDefault="005E5F1C" w:rsidP="00655659">
            <w:pPr>
              <w:pStyle w:val="ListParagraph"/>
              <w:numPr>
                <w:ilvl w:val="0"/>
                <w:numId w:val="25"/>
              </w:numPr>
              <w:tabs>
                <w:tab w:val="left" w:pos="743"/>
              </w:tabs>
              <w:adjustRightInd w:val="0"/>
              <w:snapToGrid w:val="0"/>
              <w:ind w:left="318" w:hanging="282"/>
              <w:jc w:val="left"/>
              <w:rPr>
                <w:i/>
                <w:sz w:val="16"/>
                <w:szCs w:val="16"/>
              </w:rPr>
            </w:pPr>
            <w:r>
              <w:rPr>
                <w:i/>
                <w:sz w:val="16"/>
                <w:szCs w:val="16"/>
              </w:rPr>
              <w:t xml:space="preserve">XXX, </w:t>
            </w:r>
            <w:r w:rsidRPr="00E855CC">
              <w:rPr>
                <w:i/>
                <w:sz w:val="16"/>
                <w:szCs w:val="16"/>
              </w:rPr>
              <w:t>[Chin</w:t>
            </w:r>
            <w:r>
              <w:rPr>
                <w:i/>
                <w:sz w:val="16"/>
                <w:szCs w:val="16"/>
              </w:rPr>
              <w:t>a</w:t>
            </w:r>
            <w:r w:rsidRPr="00E855CC">
              <w:rPr>
                <w:i/>
                <w:sz w:val="16"/>
                <w:szCs w:val="16"/>
              </w:rPr>
              <w:t>]</w:t>
            </w:r>
            <w:r w:rsidR="000037F4">
              <w:rPr>
                <w:i/>
                <w:sz w:val="16"/>
                <w:szCs w:val="16"/>
              </w:rPr>
              <w:t xml:space="preserve"> - TBC</w:t>
            </w:r>
          </w:p>
        </w:tc>
      </w:tr>
      <w:tr w:rsidR="005E5F1C" w:rsidRPr="00260E8B" w14:paraId="1A658F43" w14:textId="77777777" w:rsidTr="005E5F1C">
        <w:trPr>
          <w:trHeight w:val="53"/>
        </w:trPr>
        <w:tc>
          <w:tcPr>
            <w:tcW w:w="1274" w:type="pct"/>
            <w:shd w:val="clear" w:color="auto" w:fill="FFFFFF"/>
            <w:vAlign w:val="center"/>
          </w:tcPr>
          <w:p w14:paraId="0B132ACD" w14:textId="1B7AE29E" w:rsidR="005E5F1C" w:rsidRPr="00260E8B" w:rsidRDefault="005E5F1C" w:rsidP="00655659">
            <w:pPr>
              <w:contextualSpacing/>
              <w:jc w:val="left"/>
              <w:rPr>
                <w:b/>
                <w:bCs/>
                <w:sz w:val="16"/>
                <w:szCs w:val="16"/>
              </w:rPr>
            </w:pPr>
            <w:r>
              <w:rPr>
                <w:b/>
                <w:bCs/>
                <w:sz w:val="16"/>
                <w:szCs w:val="16"/>
              </w:rPr>
              <w:t>10:</w:t>
            </w:r>
            <w:r>
              <w:rPr>
                <w:b/>
                <w:bCs/>
                <w:sz w:val="16"/>
                <w:szCs w:val="16"/>
              </w:rPr>
              <w:t>0</w:t>
            </w:r>
            <w:r>
              <w:rPr>
                <w:b/>
                <w:bCs/>
                <w:sz w:val="16"/>
                <w:szCs w:val="16"/>
              </w:rPr>
              <w:t>0 – 10:</w:t>
            </w:r>
            <w:r>
              <w:rPr>
                <w:b/>
                <w:bCs/>
                <w:sz w:val="16"/>
                <w:szCs w:val="16"/>
              </w:rPr>
              <w:t>1</w:t>
            </w:r>
            <w:r>
              <w:rPr>
                <w:b/>
                <w:bCs/>
                <w:sz w:val="16"/>
                <w:szCs w:val="16"/>
              </w:rPr>
              <w:t>0</w:t>
            </w:r>
          </w:p>
        </w:tc>
        <w:tc>
          <w:tcPr>
            <w:tcW w:w="3726" w:type="pct"/>
            <w:shd w:val="clear" w:color="auto" w:fill="FFFFFF"/>
            <w:vAlign w:val="center"/>
          </w:tcPr>
          <w:p w14:paraId="795DB13E" w14:textId="77777777" w:rsidR="005E5F1C" w:rsidRPr="00260E8B" w:rsidRDefault="005E5F1C" w:rsidP="00655659">
            <w:pPr>
              <w:contextualSpacing/>
              <w:jc w:val="left"/>
              <w:rPr>
                <w:b/>
                <w:bCs/>
                <w:sz w:val="16"/>
                <w:szCs w:val="16"/>
              </w:rPr>
            </w:pPr>
            <w:r>
              <w:rPr>
                <w:b/>
                <w:bCs/>
                <w:i/>
                <w:sz w:val="16"/>
                <w:szCs w:val="16"/>
              </w:rPr>
              <w:t>Group photograph</w:t>
            </w:r>
          </w:p>
        </w:tc>
      </w:tr>
      <w:tr w:rsidR="007F51FE" w:rsidRPr="00260E8B" w14:paraId="3408D4E3" w14:textId="77777777" w:rsidTr="00CB62AC">
        <w:trPr>
          <w:trHeight w:val="898"/>
        </w:trPr>
        <w:tc>
          <w:tcPr>
            <w:tcW w:w="5000" w:type="pct"/>
            <w:gridSpan w:val="2"/>
            <w:shd w:val="clear" w:color="auto" w:fill="E5DFEC" w:themeFill="accent4" w:themeFillTint="33"/>
          </w:tcPr>
          <w:p w14:paraId="6CF2D2E3" w14:textId="1147A6B0" w:rsidR="007F51FE" w:rsidRDefault="005E5F1C" w:rsidP="00FA4997">
            <w:pPr>
              <w:contextualSpacing/>
              <w:jc w:val="center"/>
              <w:rPr>
                <w:rFonts w:eastAsia="Times New Roman" w:cs="Times New Roman"/>
                <w:b/>
                <w:bCs/>
                <w:kern w:val="28"/>
                <w:sz w:val="16"/>
                <w:szCs w:val="16"/>
                <w:lang w:eastAsia="fr-CH"/>
                <w14:cntxtAlts/>
              </w:rPr>
            </w:pPr>
            <w:r>
              <w:rPr>
                <w:b/>
                <w:bCs/>
                <w:sz w:val="16"/>
                <w:szCs w:val="16"/>
              </w:rPr>
              <w:t>Session 1</w:t>
            </w:r>
            <w:r w:rsidR="00FA4997">
              <w:rPr>
                <w:rFonts w:eastAsia="Times New Roman" w:cs="Times New Roman"/>
                <w:b/>
                <w:bCs/>
                <w:kern w:val="28"/>
                <w:sz w:val="16"/>
                <w:szCs w:val="16"/>
                <w:lang w:eastAsia="fr-CH"/>
                <w14:cntxtAlts/>
              </w:rPr>
              <w:t xml:space="preserve">: </w:t>
            </w:r>
            <w:r w:rsidR="00C6663E">
              <w:rPr>
                <w:rFonts w:eastAsia="Times New Roman" w:cs="Times New Roman"/>
                <w:b/>
                <w:bCs/>
                <w:kern w:val="28"/>
                <w:sz w:val="16"/>
                <w:szCs w:val="16"/>
                <w:lang w:eastAsia="fr-CH"/>
                <w14:cntxtAlts/>
              </w:rPr>
              <w:t xml:space="preserve">WTO Accessions and the </w:t>
            </w:r>
            <w:r w:rsidR="007F51FE">
              <w:rPr>
                <w:rFonts w:eastAsia="Times New Roman" w:cs="Times New Roman"/>
                <w:b/>
                <w:bCs/>
                <w:kern w:val="28"/>
                <w:sz w:val="16"/>
                <w:szCs w:val="16"/>
                <w:lang w:eastAsia="fr-CH"/>
                <w14:cntxtAlts/>
              </w:rPr>
              <w:t>WTO Reform</w:t>
            </w:r>
          </w:p>
          <w:p w14:paraId="3A91315F" w14:textId="77777777" w:rsidR="0038483F" w:rsidRDefault="0038483F" w:rsidP="00CB62AC">
            <w:pPr>
              <w:contextualSpacing/>
              <w:jc w:val="center"/>
              <w:rPr>
                <w:rFonts w:eastAsia="Times New Roman" w:cs="Times New Roman"/>
                <w:b/>
                <w:bCs/>
                <w:kern w:val="28"/>
                <w:sz w:val="16"/>
                <w:szCs w:val="16"/>
                <w:lang w:eastAsia="fr-CH"/>
                <w14:cntxtAlts/>
              </w:rPr>
            </w:pPr>
          </w:p>
          <w:p w14:paraId="6F1FDA5B" w14:textId="77777777" w:rsidR="0038483F" w:rsidRPr="00A331F9" w:rsidRDefault="0038483F" w:rsidP="005417C8">
            <w:pPr>
              <w:contextualSpacing/>
              <w:rPr>
                <w:sz w:val="16"/>
                <w:szCs w:val="16"/>
              </w:rPr>
            </w:pPr>
            <w:r w:rsidRPr="0038483F">
              <w:rPr>
                <w:sz w:val="16"/>
                <w:szCs w:val="16"/>
              </w:rPr>
              <w:t xml:space="preserve">As the global economy is undergoing unprecedented change and the multilateral trading system has come under pressure, a policy debate is underway on how to improve and adapt the rules and operation of the WTO. </w:t>
            </w:r>
            <w:r w:rsidR="00715540">
              <w:rPr>
                <w:sz w:val="16"/>
                <w:szCs w:val="16"/>
              </w:rPr>
              <w:t xml:space="preserve">As a source of update and strengthening of the WTO rules through their accession-specific commitments, </w:t>
            </w:r>
            <w:r w:rsidR="00715540" w:rsidRPr="00715540">
              <w:rPr>
                <w:sz w:val="16"/>
                <w:szCs w:val="16"/>
              </w:rPr>
              <w:t xml:space="preserve">Article XII Members and </w:t>
            </w:r>
            <w:r w:rsidR="00715540">
              <w:rPr>
                <w:sz w:val="16"/>
                <w:szCs w:val="16"/>
              </w:rPr>
              <w:t>WTO</w:t>
            </w:r>
            <w:r w:rsidR="00715540" w:rsidRPr="00715540">
              <w:rPr>
                <w:sz w:val="16"/>
                <w:szCs w:val="16"/>
              </w:rPr>
              <w:t xml:space="preserve"> acceding governments have a role to play in this agenda</w:t>
            </w:r>
            <w:r w:rsidR="00715540">
              <w:rPr>
                <w:sz w:val="16"/>
                <w:szCs w:val="16"/>
              </w:rPr>
              <w:t xml:space="preserve">. The session will focus on the </w:t>
            </w:r>
            <w:r w:rsidR="0056317C">
              <w:rPr>
                <w:sz w:val="16"/>
                <w:szCs w:val="16"/>
              </w:rPr>
              <w:t xml:space="preserve">role and </w:t>
            </w:r>
            <w:r w:rsidR="00715540">
              <w:rPr>
                <w:sz w:val="16"/>
                <w:szCs w:val="16"/>
              </w:rPr>
              <w:t>contributions of completed and ongoing WTO accessions in these discussions</w:t>
            </w:r>
            <w:r w:rsidR="0056317C">
              <w:rPr>
                <w:sz w:val="16"/>
                <w:szCs w:val="16"/>
              </w:rPr>
              <w:t xml:space="preserve"> </w:t>
            </w:r>
            <w:r w:rsidR="00715540">
              <w:rPr>
                <w:sz w:val="16"/>
                <w:szCs w:val="16"/>
              </w:rPr>
              <w:t>and the possible way forward.</w:t>
            </w:r>
          </w:p>
        </w:tc>
      </w:tr>
      <w:tr w:rsidR="007F51FE" w:rsidRPr="00260E8B" w14:paraId="6C9E0E6B" w14:textId="77777777" w:rsidTr="00766AF1">
        <w:trPr>
          <w:trHeight w:val="1366"/>
        </w:trPr>
        <w:tc>
          <w:tcPr>
            <w:tcW w:w="1274" w:type="pct"/>
            <w:shd w:val="clear" w:color="auto" w:fill="auto"/>
          </w:tcPr>
          <w:p w14:paraId="51DBDDCF" w14:textId="5D8F9BB2" w:rsidR="007F51FE" w:rsidRPr="008927BF" w:rsidRDefault="005E5F1C" w:rsidP="00CB62AC">
            <w:pPr>
              <w:contextualSpacing/>
              <w:jc w:val="left"/>
              <w:rPr>
                <w:b/>
                <w:bCs/>
                <w:sz w:val="16"/>
                <w:szCs w:val="16"/>
              </w:rPr>
            </w:pPr>
            <w:r>
              <w:rPr>
                <w:b/>
                <w:bCs/>
                <w:sz w:val="16"/>
                <w:szCs w:val="16"/>
              </w:rPr>
              <w:t>10</w:t>
            </w:r>
            <w:r w:rsidR="00A9685D">
              <w:rPr>
                <w:b/>
                <w:bCs/>
                <w:sz w:val="16"/>
                <w:szCs w:val="16"/>
              </w:rPr>
              <w:t>:</w:t>
            </w:r>
            <w:r>
              <w:rPr>
                <w:b/>
                <w:bCs/>
                <w:sz w:val="16"/>
                <w:szCs w:val="16"/>
              </w:rPr>
              <w:t>1</w:t>
            </w:r>
            <w:r w:rsidR="00A9685D">
              <w:rPr>
                <w:b/>
                <w:bCs/>
                <w:sz w:val="16"/>
                <w:szCs w:val="16"/>
              </w:rPr>
              <w:t>0</w:t>
            </w:r>
            <w:r w:rsidR="007F51FE" w:rsidRPr="008927BF">
              <w:rPr>
                <w:b/>
                <w:bCs/>
                <w:sz w:val="16"/>
                <w:szCs w:val="16"/>
              </w:rPr>
              <w:t xml:space="preserve"> – 11:</w:t>
            </w:r>
            <w:r>
              <w:rPr>
                <w:b/>
                <w:bCs/>
                <w:sz w:val="16"/>
                <w:szCs w:val="16"/>
              </w:rPr>
              <w:t>40</w:t>
            </w:r>
          </w:p>
          <w:p w14:paraId="7AD923C4" w14:textId="77777777" w:rsidR="007F51FE" w:rsidRPr="008927BF" w:rsidRDefault="007F51FE" w:rsidP="00CB62AC">
            <w:pPr>
              <w:contextualSpacing/>
              <w:jc w:val="left"/>
              <w:rPr>
                <w:b/>
                <w:bCs/>
                <w:sz w:val="16"/>
                <w:szCs w:val="16"/>
              </w:rPr>
            </w:pPr>
          </w:p>
          <w:p w14:paraId="773E00AC" w14:textId="0A4FD473" w:rsidR="007F51FE" w:rsidRPr="008927BF" w:rsidRDefault="000037F4" w:rsidP="00CB62AC">
            <w:pPr>
              <w:contextualSpacing/>
              <w:jc w:val="left"/>
              <w:rPr>
                <w:bCs/>
                <w:i/>
                <w:sz w:val="16"/>
                <w:szCs w:val="16"/>
              </w:rPr>
            </w:pPr>
            <w:r w:rsidRPr="00260E8B">
              <w:rPr>
                <w:bCs/>
                <w:i/>
                <w:sz w:val="16"/>
                <w:szCs w:val="16"/>
              </w:rPr>
              <w:t>(</w:t>
            </w:r>
            <w:r>
              <w:rPr>
                <w:bCs/>
                <w:i/>
                <w:sz w:val="16"/>
                <w:szCs w:val="16"/>
              </w:rPr>
              <w:t>Panellists</w:t>
            </w:r>
            <w:r w:rsidRPr="00260E8B">
              <w:rPr>
                <w:bCs/>
                <w:i/>
                <w:sz w:val="16"/>
                <w:szCs w:val="16"/>
              </w:rPr>
              <w:t xml:space="preserve"> are invited to make a 10-min</w:t>
            </w:r>
            <w:r>
              <w:rPr>
                <w:bCs/>
                <w:i/>
                <w:sz w:val="16"/>
                <w:szCs w:val="16"/>
              </w:rPr>
              <w:t xml:space="preserve"> </w:t>
            </w:r>
            <w:r w:rsidRPr="00260E8B">
              <w:rPr>
                <w:bCs/>
                <w:i/>
                <w:sz w:val="16"/>
                <w:szCs w:val="16"/>
              </w:rPr>
              <w:t>statement</w:t>
            </w:r>
            <w:r>
              <w:rPr>
                <w:bCs/>
                <w:i/>
                <w:sz w:val="16"/>
                <w:szCs w:val="16"/>
              </w:rPr>
              <w:t>s</w:t>
            </w:r>
            <w:r w:rsidRPr="00260E8B">
              <w:rPr>
                <w:bCs/>
                <w:i/>
                <w:sz w:val="16"/>
                <w:szCs w:val="16"/>
              </w:rPr>
              <w:t>, followed by 5-min interventions by commentator</w:t>
            </w:r>
            <w:r>
              <w:rPr>
                <w:bCs/>
                <w:i/>
                <w:sz w:val="16"/>
                <w:szCs w:val="16"/>
              </w:rPr>
              <w:t>s</w:t>
            </w:r>
            <w:r w:rsidRPr="00260E8B">
              <w:rPr>
                <w:bCs/>
                <w:i/>
                <w:sz w:val="16"/>
                <w:szCs w:val="16"/>
              </w:rPr>
              <w:t>)</w:t>
            </w:r>
          </w:p>
        </w:tc>
        <w:tc>
          <w:tcPr>
            <w:tcW w:w="3726" w:type="pct"/>
            <w:shd w:val="clear" w:color="auto" w:fill="auto"/>
          </w:tcPr>
          <w:p w14:paraId="20ACCB09" w14:textId="3CD6D308" w:rsidR="00C74F90" w:rsidRDefault="00576537" w:rsidP="00CB62AC">
            <w:pPr>
              <w:adjustRightInd w:val="0"/>
              <w:snapToGrid w:val="0"/>
              <w:jc w:val="left"/>
              <w:rPr>
                <w:b/>
                <w:bCs/>
                <w:i/>
                <w:sz w:val="16"/>
                <w:szCs w:val="16"/>
              </w:rPr>
            </w:pPr>
            <w:r>
              <w:rPr>
                <w:b/>
                <w:bCs/>
                <w:i/>
                <w:sz w:val="16"/>
                <w:szCs w:val="16"/>
              </w:rPr>
              <w:t xml:space="preserve">Moderator: </w:t>
            </w:r>
            <w:r w:rsidR="000037F4" w:rsidRPr="000037F4">
              <w:rPr>
                <w:i/>
                <w:sz w:val="16"/>
                <w:szCs w:val="16"/>
              </w:rPr>
              <w:t>TBA</w:t>
            </w:r>
          </w:p>
          <w:p w14:paraId="1FF5D830" w14:textId="77777777" w:rsidR="00C74F90" w:rsidRDefault="00C74F90" w:rsidP="00CB62AC">
            <w:pPr>
              <w:adjustRightInd w:val="0"/>
              <w:snapToGrid w:val="0"/>
              <w:jc w:val="left"/>
              <w:rPr>
                <w:b/>
                <w:bCs/>
                <w:i/>
                <w:sz w:val="16"/>
                <w:szCs w:val="16"/>
              </w:rPr>
            </w:pPr>
          </w:p>
          <w:p w14:paraId="4AA1F55B" w14:textId="3A1F1EC6" w:rsidR="00E63108" w:rsidRPr="00E63108" w:rsidRDefault="00E63108" w:rsidP="00E63108">
            <w:pPr>
              <w:tabs>
                <w:tab w:val="left" w:pos="326"/>
              </w:tabs>
              <w:adjustRightInd w:val="0"/>
              <w:snapToGrid w:val="0"/>
              <w:jc w:val="left"/>
              <w:rPr>
                <w:sz w:val="16"/>
                <w:szCs w:val="16"/>
              </w:rPr>
            </w:pPr>
            <w:r w:rsidRPr="000A7E3D">
              <w:rPr>
                <w:b/>
                <w:i/>
                <w:sz w:val="16"/>
                <w:szCs w:val="16"/>
              </w:rPr>
              <w:t>Keynote speaker</w:t>
            </w:r>
            <w:r>
              <w:rPr>
                <w:sz w:val="16"/>
                <w:szCs w:val="16"/>
              </w:rPr>
              <w:t xml:space="preserve">: </w:t>
            </w:r>
            <w:r w:rsidRPr="000A7E3D">
              <w:rPr>
                <w:sz w:val="16"/>
                <w:szCs w:val="16"/>
              </w:rPr>
              <w:t>Mr Alan Wm. W</w:t>
            </w:r>
            <w:r>
              <w:rPr>
                <w:sz w:val="16"/>
                <w:szCs w:val="16"/>
              </w:rPr>
              <w:t>olff</w:t>
            </w:r>
            <w:r w:rsidRPr="000A7E3D">
              <w:rPr>
                <w:sz w:val="16"/>
                <w:szCs w:val="16"/>
              </w:rPr>
              <w:t>, Deputy Director-General, WTO</w:t>
            </w:r>
          </w:p>
          <w:p w14:paraId="590FA8EA" w14:textId="77777777" w:rsidR="00E63108" w:rsidRDefault="00E63108" w:rsidP="00CB62AC">
            <w:pPr>
              <w:adjustRightInd w:val="0"/>
              <w:snapToGrid w:val="0"/>
              <w:jc w:val="left"/>
              <w:rPr>
                <w:b/>
                <w:bCs/>
                <w:i/>
                <w:sz w:val="16"/>
                <w:szCs w:val="16"/>
              </w:rPr>
            </w:pPr>
          </w:p>
          <w:p w14:paraId="35735A97" w14:textId="6A31C547" w:rsidR="00026B8E" w:rsidRDefault="00026B8E" w:rsidP="00CB62AC">
            <w:pPr>
              <w:adjustRightInd w:val="0"/>
              <w:snapToGrid w:val="0"/>
              <w:jc w:val="left"/>
              <w:rPr>
                <w:bCs/>
                <w:i/>
                <w:sz w:val="16"/>
                <w:szCs w:val="16"/>
              </w:rPr>
            </w:pPr>
            <w:proofErr w:type="spellStart"/>
            <w:r w:rsidRPr="00026B8E">
              <w:rPr>
                <w:b/>
                <w:bCs/>
                <w:i/>
                <w:sz w:val="16"/>
                <w:szCs w:val="16"/>
              </w:rPr>
              <w:t>Panelists</w:t>
            </w:r>
            <w:proofErr w:type="spellEnd"/>
            <w:r w:rsidRPr="00026B8E">
              <w:rPr>
                <w:b/>
                <w:bCs/>
                <w:i/>
                <w:sz w:val="16"/>
                <w:szCs w:val="16"/>
              </w:rPr>
              <w:t xml:space="preserve">: </w:t>
            </w:r>
            <w:r w:rsidR="00766AF1" w:rsidRPr="00766AF1">
              <w:rPr>
                <w:bCs/>
                <w:i/>
                <w:sz w:val="16"/>
                <w:szCs w:val="16"/>
              </w:rPr>
              <w:t>TBA</w:t>
            </w:r>
          </w:p>
          <w:p w14:paraId="126A2962" w14:textId="0DC2605C" w:rsidR="000037F4" w:rsidRDefault="000037F4" w:rsidP="00CB62AC">
            <w:pPr>
              <w:adjustRightInd w:val="0"/>
              <w:snapToGrid w:val="0"/>
              <w:jc w:val="left"/>
              <w:rPr>
                <w:b/>
                <w:bCs/>
                <w:i/>
                <w:sz w:val="16"/>
                <w:szCs w:val="16"/>
              </w:rPr>
            </w:pPr>
          </w:p>
          <w:p w14:paraId="74F74F08" w14:textId="6859C5C3" w:rsidR="000037F4" w:rsidRPr="000037F4" w:rsidRDefault="000037F4" w:rsidP="000037F4">
            <w:pPr>
              <w:contextualSpacing/>
              <w:jc w:val="left"/>
              <w:rPr>
                <w:bCs/>
                <w:i/>
                <w:sz w:val="16"/>
                <w:szCs w:val="16"/>
              </w:rPr>
            </w:pPr>
            <w:r w:rsidRPr="00576537">
              <w:rPr>
                <w:b/>
                <w:bCs/>
                <w:i/>
                <w:sz w:val="16"/>
                <w:szCs w:val="16"/>
              </w:rPr>
              <w:t>Commentators:</w:t>
            </w:r>
            <w:r>
              <w:rPr>
                <w:bCs/>
                <w:i/>
                <w:sz w:val="16"/>
                <w:szCs w:val="16"/>
              </w:rPr>
              <w:t xml:space="preserve"> TBA</w:t>
            </w:r>
          </w:p>
          <w:p w14:paraId="52C8A884" w14:textId="77777777" w:rsidR="00E63108" w:rsidRDefault="00E63108" w:rsidP="00E63108">
            <w:pPr>
              <w:pStyle w:val="ListParagraph"/>
              <w:keepNext/>
              <w:keepLines/>
              <w:tabs>
                <w:tab w:val="left" w:pos="743"/>
              </w:tabs>
              <w:adjustRightInd w:val="0"/>
              <w:snapToGrid w:val="0"/>
              <w:ind w:left="318"/>
              <w:jc w:val="left"/>
              <w:rPr>
                <w:rFonts w:eastAsia="Times New Roman" w:cs="Times New Roman"/>
                <w:bCs/>
                <w:i/>
                <w:kern w:val="28"/>
                <w:sz w:val="16"/>
                <w:szCs w:val="16"/>
                <w:lang w:eastAsia="fr-CH"/>
                <w14:cntxtAlts/>
              </w:rPr>
            </w:pPr>
          </w:p>
          <w:p w14:paraId="79166E9A" w14:textId="77777777" w:rsidR="00094DDC" w:rsidRPr="00094DDC" w:rsidRDefault="00DE04B2" w:rsidP="00094DDC">
            <w:pPr>
              <w:jc w:val="left"/>
              <w:rPr>
                <w:b/>
                <w:bCs/>
                <w:sz w:val="16"/>
                <w:szCs w:val="16"/>
              </w:rPr>
            </w:pPr>
            <w:r>
              <w:rPr>
                <w:bCs/>
                <w:i/>
                <w:sz w:val="16"/>
                <w:szCs w:val="16"/>
              </w:rPr>
              <w:t>Followed by open discussion</w:t>
            </w:r>
          </w:p>
        </w:tc>
      </w:tr>
      <w:tr w:rsidR="00DE04B2" w:rsidRPr="0008713E" w14:paraId="2B7E8622" w14:textId="77777777" w:rsidTr="00B5790E">
        <w:trPr>
          <w:trHeight w:val="46"/>
        </w:trPr>
        <w:tc>
          <w:tcPr>
            <w:tcW w:w="1274" w:type="pct"/>
            <w:tcBorders>
              <w:bottom w:val="single" w:sz="4" w:space="0" w:color="auto"/>
            </w:tcBorders>
            <w:shd w:val="clear" w:color="auto" w:fill="FFFFFF"/>
            <w:vAlign w:val="center"/>
          </w:tcPr>
          <w:p w14:paraId="33463FA5" w14:textId="594EAA65" w:rsidR="00DE04B2" w:rsidRPr="0008713E" w:rsidRDefault="00DE04B2" w:rsidP="00B5790E">
            <w:pPr>
              <w:contextualSpacing/>
              <w:jc w:val="left"/>
              <w:rPr>
                <w:b/>
                <w:bCs/>
                <w:sz w:val="16"/>
                <w:szCs w:val="16"/>
              </w:rPr>
            </w:pPr>
            <w:r w:rsidRPr="0008713E">
              <w:rPr>
                <w:b/>
                <w:bCs/>
                <w:sz w:val="16"/>
                <w:szCs w:val="16"/>
              </w:rPr>
              <w:t>11:</w:t>
            </w:r>
            <w:r w:rsidR="005E5F1C">
              <w:rPr>
                <w:b/>
                <w:bCs/>
                <w:sz w:val="16"/>
                <w:szCs w:val="16"/>
              </w:rPr>
              <w:t>40</w:t>
            </w:r>
            <w:r w:rsidRPr="0008713E">
              <w:rPr>
                <w:b/>
                <w:bCs/>
                <w:sz w:val="16"/>
                <w:szCs w:val="16"/>
              </w:rPr>
              <w:t xml:space="preserve"> – 1</w:t>
            </w:r>
            <w:r w:rsidR="005E5F1C">
              <w:rPr>
                <w:b/>
                <w:bCs/>
                <w:sz w:val="16"/>
                <w:szCs w:val="16"/>
              </w:rPr>
              <w:t>2</w:t>
            </w:r>
            <w:r w:rsidRPr="0008713E">
              <w:rPr>
                <w:b/>
                <w:bCs/>
                <w:sz w:val="16"/>
                <w:szCs w:val="16"/>
              </w:rPr>
              <w:t>:</w:t>
            </w:r>
            <w:r w:rsidR="005E5F1C">
              <w:rPr>
                <w:b/>
                <w:bCs/>
                <w:sz w:val="16"/>
                <w:szCs w:val="16"/>
              </w:rPr>
              <w:t>0</w:t>
            </w:r>
            <w:r w:rsidRPr="0008713E">
              <w:rPr>
                <w:b/>
                <w:bCs/>
                <w:sz w:val="16"/>
                <w:szCs w:val="16"/>
              </w:rPr>
              <w:t>0</w:t>
            </w:r>
          </w:p>
        </w:tc>
        <w:tc>
          <w:tcPr>
            <w:tcW w:w="3726" w:type="pct"/>
            <w:tcBorders>
              <w:bottom w:val="single" w:sz="4" w:space="0" w:color="auto"/>
            </w:tcBorders>
            <w:shd w:val="clear" w:color="auto" w:fill="FFFFFF"/>
            <w:vAlign w:val="center"/>
          </w:tcPr>
          <w:p w14:paraId="2904780E" w14:textId="77777777" w:rsidR="00DE04B2" w:rsidRPr="0008713E" w:rsidRDefault="00DE04B2" w:rsidP="00B5790E">
            <w:pPr>
              <w:contextualSpacing/>
              <w:jc w:val="left"/>
              <w:rPr>
                <w:b/>
                <w:bCs/>
                <w:i/>
                <w:sz w:val="16"/>
                <w:szCs w:val="16"/>
              </w:rPr>
            </w:pPr>
            <w:r w:rsidRPr="0008713E">
              <w:rPr>
                <w:b/>
                <w:bCs/>
                <w:i/>
                <w:sz w:val="16"/>
                <w:szCs w:val="16"/>
              </w:rPr>
              <w:t>Coffee break</w:t>
            </w:r>
          </w:p>
        </w:tc>
      </w:tr>
      <w:tr w:rsidR="00DE04B2" w:rsidRPr="00260E8B" w14:paraId="70733D91" w14:textId="77777777" w:rsidTr="00B5790E">
        <w:trPr>
          <w:trHeight w:val="898"/>
        </w:trPr>
        <w:tc>
          <w:tcPr>
            <w:tcW w:w="5000" w:type="pct"/>
            <w:gridSpan w:val="2"/>
            <w:shd w:val="clear" w:color="auto" w:fill="E5DFEC" w:themeFill="accent4" w:themeFillTint="33"/>
          </w:tcPr>
          <w:p w14:paraId="2FEC800C" w14:textId="77777777" w:rsidR="00DE04B2" w:rsidRDefault="00DE04B2" w:rsidP="00B5790E">
            <w:pPr>
              <w:contextualSpacing/>
              <w:jc w:val="center"/>
              <w:rPr>
                <w:rFonts w:eastAsia="Times New Roman" w:cs="Times New Roman"/>
                <w:b/>
                <w:bCs/>
                <w:kern w:val="28"/>
                <w:sz w:val="16"/>
                <w:szCs w:val="16"/>
                <w:lang w:eastAsia="fr-CH"/>
                <w14:cntxtAlts/>
              </w:rPr>
            </w:pPr>
            <w:r>
              <w:rPr>
                <w:b/>
                <w:bCs/>
                <w:sz w:val="16"/>
                <w:szCs w:val="16"/>
              </w:rPr>
              <w:t>Session 2</w:t>
            </w:r>
            <w:r>
              <w:rPr>
                <w:rFonts w:eastAsia="Times New Roman" w:cs="Times New Roman"/>
                <w:b/>
                <w:bCs/>
                <w:kern w:val="28"/>
                <w:sz w:val="16"/>
                <w:szCs w:val="16"/>
                <w:lang w:eastAsia="fr-CH"/>
                <w14:cntxtAlts/>
              </w:rPr>
              <w:t>: WTO Accessions and Joint Initiatives</w:t>
            </w:r>
          </w:p>
          <w:p w14:paraId="1EF920F5" w14:textId="77777777" w:rsidR="00DE04B2" w:rsidRDefault="00DE04B2" w:rsidP="00B5790E">
            <w:pPr>
              <w:contextualSpacing/>
              <w:jc w:val="center"/>
              <w:rPr>
                <w:rFonts w:eastAsia="Times New Roman" w:cs="Times New Roman"/>
                <w:b/>
                <w:bCs/>
                <w:kern w:val="28"/>
                <w:sz w:val="16"/>
                <w:szCs w:val="16"/>
                <w:lang w:eastAsia="fr-CH"/>
                <w14:cntxtAlts/>
              </w:rPr>
            </w:pPr>
          </w:p>
          <w:p w14:paraId="56720D40" w14:textId="77777777" w:rsidR="00DE04B2" w:rsidRPr="006A32E1" w:rsidRDefault="00B5790E" w:rsidP="00B5790E">
            <w:pPr>
              <w:contextualSpacing/>
              <w:rPr>
                <w:sz w:val="16"/>
                <w:szCs w:val="16"/>
                <w:highlight w:val="yellow"/>
              </w:rPr>
            </w:pPr>
            <w:r w:rsidRPr="006A32E1">
              <w:rPr>
                <w:sz w:val="16"/>
                <w:szCs w:val="16"/>
              </w:rPr>
              <w:t>Since</w:t>
            </w:r>
            <w:r w:rsidR="00DE04B2" w:rsidRPr="006A32E1">
              <w:rPr>
                <w:sz w:val="16"/>
                <w:szCs w:val="16"/>
              </w:rPr>
              <w:t xml:space="preserve"> th</w:t>
            </w:r>
            <w:r w:rsidRPr="006A32E1">
              <w:rPr>
                <w:sz w:val="16"/>
                <w:szCs w:val="16"/>
              </w:rPr>
              <w:t>e</w:t>
            </w:r>
            <w:r w:rsidR="00DE04B2" w:rsidRPr="006A32E1">
              <w:rPr>
                <w:sz w:val="16"/>
                <w:szCs w:val="16"/>
              </w:rPr>
              <w:t xml:space="preserve"> 11th </w:t>
            </w:r>
            <w:r w:rsidRPr="006A32E1">
              <w:rPr>
                <w:sz w:val="16"/>
                <w:szCs w:val="16"/>
              </w:rPr>
              <w:t xml:space="preserve">WTO </w:t>
            </w:r>
            <w:r w:rsidR="00DE04B2" w:rsidRPr="006A32E1">
              <w:rPr>
                <w:sz w:val="16"/>
                <w:szCs w:val="16"/>
              </w:rPr>
              <w:t>Ministerial Conference in Buenos Aires</w:t>
            </w:r>
            <w:r w:rsidRPr="006A32E1">
              <w:rPr>
                <w:sz w:val="16"/>
                <w:szCs w:val="16"/>
              </w:rPr>
              <w:t xml:space="preserve"> (MC11),</w:t>
            </w:r>
            <w:r w:rsidR="00DE04B2" w:rsidRPr="006A32E1">
              <w:rPr>
                <w:sz w:val="16"/>
                <w:szCs w:val="16"/>
              </w:rPr>
              <w:t xml:space="preserve"> </w:t>
            </w:r>
            <w:proofErr w:type="gramStart"/>
            <w:r w:rsidR="00DE04B2" w:rsidRPr="006A32E1">
              <w:rPr>
                <w:sz w:val="16"/>
                <w:szCs w:val="16"/>
              </w:rPr>
              <w:t>a number of</w:t>
            </w:r>
            <w:proofErr w:type="gramEnd"/>
            <w:r w:rsidR="00DE04B2" w:rsidRPr="006A32E1">
              <w:rPr>
                <w:sz w:val="16"/>
                <w:szCs w:val="16"/>
              </w:rPr>
              <w:t xml:space="preserve"> </w:t>
            </w:r>
            <w:r w:rsidRPr="006A32E1">
              <w:rPr>
                <w:sz w:val="16"/>
                <w:szCs w:val="16"/>
              </w:rPr>
              <w:t xml:space="preserve">WTO </w:t>
            </w:r>
            <w:r w:rsidR="00DE04B2" w:rsidRPr="006A32E1">
              <w:rPr>
                <w:sz w:val="16"/>
                <w:szCs w:val="16"/>
              </w:rPr>
              <w:t xml:space="preserve">Members </w:t>
            </w:r>
            <w:r w:rsidRPr="006A32E1">
              <w:rPr>
                <w:sz w:val="16"/>
                <w:szCs w:val="16"/>
              </w:rPr>
              <w:t>have been deepening their engagement on</w:t>
            </w:r>
            <w:r w:rsidR="00DE04B2" w:rsidRPr="006A32E1">
              <w:rPr>
                <w:sz w:val="16"/>
                <w:szCs w:val="16"/>
              </w:rPr>
              <w:t xml:space="preserve"> Joint Initiatives to advance talks on the issues </w:t>
            </w:r>
            <w:r w:rsidRPr="006A32E1">
              <w:rPr>
                <w:sz w:val="16"/>
                <w:szCs w:val="16"/>
              </w:rPr>
              <w:t>E-Commerce; Investment Facilitation; Micro-, Small- and Medium-sized Enterprises (MSMEs); Women's Economic Empowerment and</w:t>
            </w:r>
            <w:r w:rsidR="006A32E1">
              <w:rPr>
                <w:sz w:val="16"/>
                <w:szCs w:val="16"/>
              </w:rPr>
              <w:t>,</w:t>
            </w:r>
            <w:r w:rsidRPr="006A32E1">
              <w:rPr>
                <w:sz w:val="16"/>
                <w:szCs w:val="16"/>
              </w:rPr>
              <w:t xml:space="preserve"> more recently, Domestic Regulation in Services. These efforts are aimed to make the multilateral trading system more responsive to the evolving needs of the global economy in the 21</w:t>
            </w:r>
            <w:r w:rsidRPr="006A32E1">
              <w:rPr>
                <w:sz w:val="16"/>
                <w:szCs w:val="16"/>
                <w:vertAlign w:val="superscript"/>
              </w:rPr>
              <w:t>st</w:t>
            </w:r>
            <w:r w:rsidRPr="006A32E1">
              <w:rPr>
                <w:sz w:val="16"/>
                <w:szCs w:val="16"/>
              </w:rPr>
              <w:t xml:space="preserve"> century.</w:t>
            </w:r>
            <w:r w:rsidR="006A32E1" w:rsidRPr="006A32E1">
              <w:rPr>
                <w:sz w:val="16"/>
                <w:szCs w:val="16"/>
              </w:rPr>
              <w:t xml:space="preserve"> Many Article XII Members are participating in these discussions, and acceding governments are demonstrating interest.</w:t>
            </w:r>
            <w:r w:rsidR="00DE04B2" w:rsidRPr="006A32E1">
              <w:rPr>
                <w:sz w:val="16"/>
                <w:szCs w:val="16"/>
              </w:rPr>
              <w:t xml:space="preserve"> This session will facilitate discussions on these subjects. </w:t>
            </w:r>
          </w:p>
        </w:tc>
      </w:tr>
      <w:tr w:rsidR="007F51FE" w:rsidRPr="00260E8B" w14:paraId="1DDE19F2" w14:textId="77777777" w:rsidTr="00CB62AC">
        <w:trPr>
          <w:trHeight w:val="1054"/>
        </w:trPr>
        <w:tc>
          <w:tcPr>
            <w:tcW w:w="1274" w:type="pct"/>
            <w:tcBorders>
              <w:bottom w:val="single" w:sz="4" w:space="0" w:color="auto"/>
            </w:tcBorders>
            <w:shd w:val="clear" w:color="auto" w:fill="FFFFFF"/>
          </w:tcPr>
          <w:p w14:paraId="100DE468" w14:textId="442B5EFE" w:rsidR="007F51FE" w:rsidRDefault="005E5F1C" w:rsidP="00CB62AC">
            <w:pPr>
              <w:contextualSpacing/>
              <w:jc w:val="left"/>
              <w:rPr>
                <w:b/>
                <w:bCs/>
                <w:sz w:val="16"/>
                <w:szCs w:val="16"/>
              </w:rPr>
            </w:pPr>
            <w:r>
              <w:rPr>
                <w:b/>
                <w:bCs/>
                <w:sz w:val="16"/>
                <w:szCs w:val="16"/>
              </w:rPr>
              <w:t>12</w:t>
            </w:r>
            <w:r w:rsidR="007F51FE" w:rsidRPr="008927BF">
              <w:rPr>
                <w:b/>
                <w:bCs/>
                <w:sz w:val="16"/>
                <w:szCs w:val="16"/>
              </w:rPr>
              <w:t>:</w:t>
            </w:r>
            <w:r>
              <w:rPr>
                <w:b/>
                <w:bCs/>
                <w:sz w:val="16"/>
                <w:szCs w:val="16"/>
              </w:rPr>
              <w:t>0</w:t>
            </w:r>
            <w:r w:rsidR="007F51FE" w:rsidRPr="008927BF">
              <w:rPr>
                <w:b/>
                <w:bCs/>
                <w:sz w:val="16"/>
                <w:szCs w:val="16"/>
              </w:rPr>
              <w:t>0 – 13:</w:t>
            </w:r>
            <w:r>
              <w:rPr>
                <w:b/>
                <w:bCs/>
                <w:sz w:val="16"/>
                <w:szCs w:val="16"/>
              </w:rPr>
              <w:t>3</w:t>
            </w:r>
            <w:r w:rsidR="007F51FE" w:rsidRPr="008927BF">
              <w:rPr>
                <w:b/>
                <w:bCs/>
                <w:sz w:val="16"/>
                <w:szCs w:val="16"/>
              </w:rPr>
              <w:t>0</w:t>
            </w:r>
          </w:p>
          <w:p w14:paraId="00001FA9" w14:textId="77777777" w:rsidR="00877052" w:rsidRDefault="00877052" w:rsidP="00CB62AC">
            <w:pPr>
              <w:contextualSpacing/>
              <w:jc w:val="left"/>
              <w:rPr>
                <w:b/>
                <w:bCs/>
                <w:sz w:val="16"/>
                <w:szCs w:val="16"/>
              </w:rPr>
            </w:pPr>
          </w:p>
          <w:p w14:paraId="1FCB3A83" w14:textId="77777777" w:rsidR="00877052" w:rsidRPr="008927BF" w:rsidRDefault="00877052" w:rsidP="00CB62AC">
            <w:pPr>
              <w:contextualSpacing/>
              <w:jc w:val="left"/>
              <w:rPr>
                <w:b/>
                <w:bCs/>
                <w:sz w:val="16"/>
                <w:szCs w:val="16"/>
              </w:rPr>
            </w:pPr>
            <w:r w:rsidRPr="00260E8B">
              <w:rPr>
                <w:bCs/>
                <w:i/>
                <w:sz w:val="16"/>
                <w:szCs w:val="16"/>
              </w:rPr>
              <w:t>(</w:t>
            </w:r>
            <w:r>
              <w:rPr>
                <w:bCs/>
                <w:i/>
                <w:sz w:val="16"/>
                <w:szCs w:val="16"/>
              </w:rPr>
              <w:t>Panellists</w:t>
            </w:r>
            <w:r w:rsidRPr="00260E8B">
              <w:rPr>
                <w:bCs/>
                <w:i/>
                <w:sz w:val="16"/>
                <w:szCs w:val="16"/>
              </w:rPr>
              <w:t xml:space="preserve"> are invited to make a 10-min</w:t>
            </w:r>
            <w:r>
              <w:rPr>
                <w:bCs/>
                <w:i/>
                <w:sz w:val="16"/>
                <w:szCs w:val="16"/>
              </w:rPr>
              <w:t xml:space="preserve"> </w:t>
            </w:r>
            <w:r w:rsidRPr="00260E8B">
              <w:rPr>
                <w:bCs/>
                <w:i/>
                <w:sz w:val="16"/>
                <w:szCs w:val="16"/>
              </w:rPr>
              <w:t>statement</w:t>
            </w:r>
            <w:r>
              <w:rPr>
                <w:bCs/>
                <w:i/>
                <w:sz w:val="16"/>
                <w:szCs w:val="16"/>
              </w:rPr>
              <w:t>s</w:t>
            </w:r>
            <w:r w:rsidRPr="00260E8B">
              <w:rPr>
                <w:bCs/>
                <w:i/>
                <w:sz w:val="16"/>
                <w:szCs w:val="16"/>
              </w:rPr>
              <w:t>, followed by 5-min interventions by commentator</w:t>
            </w:r>
            <w:r>
              <w:rPr>
                <w:bCs/>
                <w:i/>
                <w:sz w:val="16"/>
                <w:szCs w:val="16"/>
              </w:rPr>
              <w:t>s</w:t>
            </w:r>
            <w:r w:rsidRPr="00260E8B">
              <w:rPr>
                <w:bCs/>
                <w:i/>
                <w:sz w:val="16"/>
                <w:szCs w:val="16"/>
              </w:rPr>
              <w:t>)</w:t>
            </w:r>
          </w:p>
        </w:tc>
        <w:tc>
          <w:tcPr>
            <w:tcW w:w="3726" w:type="pct"/>
            <w:tcBorders>
              <w:bottom w:val="single" w:sz="4" w:space="0" w:color="auto"/>
            </w:tcBorders>
            <w:shd w:val="clear" w:color="auto" w:fill="FFFFFF"/>
          </w:tcPr>
          <w:p w14:paraId="52907C32" w14:textId="5072F893" w:rsidR="00576537" w:rsidRDefault="00576537" w:rsidP="00576537">
            <w:pPr>
              <w:adjustRightInd w:val="0"/>
              <w:snapToGrid w:val="0"/>
              <w:jc w:val="left"/>
              <w:rPr>
                <w:bCs/>
                <w:i/>
                <w:sz w:val="16"/>
                <w:szCs w:val="16"/>
              </w:rPr>
            </w:pPr>
            <w:r>
              <w:rPr>
                <w:b/>
                <w:bCs/>
                <w:i/>
                <w:sz w:val="16"/>
                <w:szCs w:val="16"/>
              </w:rPr>
              <w:t xml:space="preserve">Moderator: </w:t>
            </w:r>
            <w:r w:rsidRPr="00576537">
              <w:rPr>
                <w:bCs/>
                <w:i/>
                <w:sz w:val="16"/>
                <w:szCs w:val="16"/>
              </w:rPr>
              <w:t>TB</w:t>
            </w:r>
            <w:r w:rsidR="000037F4">
              <w:rPr>
                <w:bCs/>
                <w:i/>
                <w:sz w:val="16"/>
                <w:szCs w:val="16"/>
              </w:rPr>
              <w:t>A</w:t>
            </w:r>
          </w:p>
          <w:p w14:paraId="0BF9722B" w14:textId="77777777" w:rsidR="00DE04B2" w:rsidRPr="00D00833" w:rsidRDefault="00DE04B2" w:rsidP="00576537">
            <w:pPr>
              <w:adjustRightInd w:val="0"/>
              <w:snapToGrid w:val="0"/>
              <w:jc w:val="left"/>
              <w:rPr>
                <w:bCs/>
                <w:i/>
                <w:sz w:val="16"/>
                <w:szCs w:val="16"/>
              </w:rPr>
            </w:pPr>
          </w:p>
          <w:p w14:paraId="7B9D9397" w14:textId="77777777" w:rsidR="00576537" w:rsidRDefault="00576537" w:rsidP="00D00833">
            <w:pPr>
              <w:adjustRightInd w:val="0"/>
              <w:snapToGrid w:val="0"/>
              <w:jc w:val="left"/>
              <w:rPr>
                <w:bCs/>
                <w:i/>
                <w:sz w:val="16"/>
                <w:szCs w:val="16"/>
              </w:rPr>
            </w:pPr>
            <w:proofErr w:type="spellStart"/>
            <w:r w:rsidRPr="00026B8E">
              <w:rPr>
                <w:b/>
                <w:bCs/>
                <w:i/>
                <w:sz w:val="16"/>
                <w:szCs w:val="16"/>
              </w:rPr>
              <w:t>Panelists</w:t>
            </w:r>
            <w:proofErr w:type="spellEnd"/>
            <w:r w:rsidRPr="00026B8E">
              <w:rPr>
                <w:b/>
                <w:bCs/>
                <w:i/>
                <w:sz w:val="16"/>
                <w:szCs w:val="16"/>
              </w:rPr>
              <w:t xml:space="preserve">: </w:t>
            </w:r>
            <w:r w:rsidRPr="00576537">
              <w:rPr>
                <w:bCs/>
                <w:i/>
                <w:sz w:val="16"/>
                <w:szCs w:val="16"/>
              </w:rPr>
              <w:t>TBA</w:t>
            </w:r>
          </w:p>
          <w:p w14:paraId="6733FBFE" w14:textId="77777777" w:rsidR="00DE04B2" w:rsidRPr="00D00833" w:rsidRDefault="00DE04B2" w:rsidP="00D00833">
            <w:pPr>
              <w:adjustRightInd w:val="0"/>
              <w:snapToGrid w:val="0"/>
              <w:jc w:val="left"/>
              <w:rPr>
                <w:b/>
                <w:bCs/>
                <w:i/>
                <w:sz w:val="16"/>
                <w:szCs w:val="16"/>
              </w:rPr>
            </w:pPr>
          </w:p>
          <w:p w14:paraId="50572E17" w14:textId="77777777" w:rsidR="00576537" w:rsidRDefault="00576537" w:rsidP="00CB62AC">
            <w:pPr>
              <w:contextualSpacing/>
              <w:jc w:val="left"/>
              <w:rPr>
                <w:bCs/>
                <w:i/>
                <w:sz w:val="16"/>
                <w:szCs w:val="16"/>
              </w:rPr>
            </w:pPr>
            <w:r w:rsidRPr="00576537">
              <w:rPr>
                <w:b/>
                <w:bCs/>
                <w:i/>
                <w:sz w:val="16"/>
                <w:szCs w:val="16"/>
              </w:rPr>
              <w:t>Commentators:</w:t>
            </w:r>
            <w:r>
              <w:rPr>
                <w:bCs/>
                <w:i/>
                <w:sz w:val="16"/>
                <w:szCs w:val="16"/>
              </w:rPr>
              <w:t xml:space="preserve"> TBA</w:t>
            </w:r>
          </w:p>
          <w:p w14:paraId="3B901AFF" w14:textId="77777777" w:rsidR="00576537" w:rsidRDefault="00576537" w:rsidP="00CB62AC">
            <w:pPr>
              <w:contextualSpacing/>
              <w:jc w:val="left"/>
              <w:rPr>
                <w:bCs/>
                <w:i/>
                <w:sz w:val="16"/>
                <w:szCs w:val="16"/>
              </w:rPr>
            </w:pPr>
          </w:p>
          <w:p w14:paraId="22687F08" w14:textId="77777777" w:rsidR="00576537" w:rsidRPr="00576537" w:rsidRDefault="00576537" w:rsidP="00CB62AC">
            <w:pPr>
              <w:contextualSpacing/>
              <w:jc w:val="left"/>
              <w:rPr>
                <w:bCs/>
                <w:i/>
                <w:sz w:val="16"/>
                <w:szCs w:val="16"/>
              </w:rPr>
            </w:pPr>
            <w:r>
              <w:rPr>
                <w:bCs/>
                <w:i/>
                <w:sz w:val="16"/>
                <w:szCs w:val="16"/>
              </w:rPr>
              <w:t>Followed by open discussion</w:t>
            </w:r>
          </w:p>
        </w:tc>
      </w:tr>
      <w:tr w:rsidR="007F51FE" w:rsidRPr="00260E8B" w14:paraId="0F7F377B" w14:textId="77777777" w:rsidTr="00576537">
        <w:trPr>
          <w:trHeight w:val="48"/>
        </w:trPr>
        <w:tc>
          <w:tcPr>
            <w:tcW w:w="1274" w:type="pct"/>
            <w:tcBorders>
              <w:bottom w:val="single" w:sz="4" w:space="0" w:color="auto"/>
            </w:tcBorders>
            <w:shd w:val="clear" w:color="auto" w:fill="FFFFFF"/>
            <w:vAlign w:val="center"/>
          </w:tcPr>
          <w:p w14:paraId="6C9609B1" w14:textId="3A233EA9" w:rsidR="007F51FE" w:rsidRPr="00260E8B" w:rsidRDefault="007F51FE" w:rsidP="00CB62AC">
            <w:pPr>
              <w:contextualSpacing/>
              <w:jc w:val="left"/>
              <w:rPr>
                <w:b/>
                <w:bCs/>
                <w:sz w:val="16"/>
                <w:szCs w:val="16"/>
              </w:rPr>
            </w:pPr>
            <w:r w:rsidRPr="00260E8B">
              <w:rPr>
                <w:b/>
                <w:bCs/>
                <w:sz w:val="16"/>
                <w:szCs w:val="16"/>
              </w:rPr>
              <w:t>13:</w:t>
            </w:r>
            <w:r w:rsidR="005E5F1C">
              <w:rPr>
                <w:b/>
                <w:bCs/>
                <w:sz w:val="16"/>
                <w:szCs w:val="16"/>
              </w:rPr>
              <w:t>3</w:t>
            </w:r>
            <w:r w:rsidRPr="00260E8B">
              <w:rPr>
                <w:b/>
                <w:bCs/>
                <w:sz w:val="16"/>
                <w:szCs w:val="16"/>
              </w:rPr>
              <w:t>0 – 14:</w:t>
            </w:r>
            <w:r>
              <w:rPr>
                <w:b/>
                <w:bCs/>
                <w:sz w:val="16"/>
                <w:szCs w:val="16"/>
              </w:rPr>
              <w:t>30</w:t>
            </w:r>
          </w:p>
        </w:tc>
        <w:tc>
          <w:tcPr>
            <w:tcW w:w="3726" w:type="pct"/>
            <w:tcBorders>
              <w:bottom w:val="single" w:sz="4" w:space="0" w:color="auto"/>
            </w:tcBorders>
            <w:shd w:val="clear" w:color="auto" w:fill="FFFFFF"/>
            <w:vAlign w:val="center"/>
          </w:tcPr>
          <w:p w14:paraId="52FEAEA8" w14:textId="77777777" w:rsidR="007F51FE" w:rsidRPr="00260E8B" w:rsidRDefault="007F51FE" w:rsidP="00CB62AC">
            <w:pPr>
              <w:contextualSpacing/>
              <w:jc w:val="left"/>
              <w:rPr>
                <w:b/>
                <w:bCs/>
                <w:i/>
                <w:sz w:val="16"/>
                <w:szCs w:val="16"/>
              </w:rPr>
            </w:pPr>
            <w:r w:rsidRPr="00260E8B">
              <w:rPr>
                <w:b/>
                <w:bCs/>
                <w:i/>
                <w:sz w:val="16"/>
                <w:szCs w:val="16"/>
              </w:rPr>
              <w:t xml:space="preserve">Lunch </w:t>
            </w:r>
          </w:p>
        </w:tc>
      </w:tr>
      <w:tr w:rsidR="007F51FE" w:rsidRPr="00260E8B" w14:paraId="0ED62731" w14:textId="77777777" w:rsidTr="00CB62AC">
        <w:trPr>
          <w:trHeight w:val="270"/>
        </w:trPr>
        <w:tc>
          <w:tcPr>
            <w:tcW w:w="5000" w:type="pct"/>
            <w:gridSpan w:val="2"/>
            <w:tcBorders>
              <w:bottom w:val="single" w:sz="4" w:space="0" w:color="auto"/>
            </w:tcBorders>
            <w:shd w:val="clear" w:color="auto" w:fill="E5DFEC" w:themeFill="accent4" w:themeFillTint="33"/>
          </w:tcPr>
          <w:p w14:paraId="1E8011FF" w14:textId="77777777" w:rsidR="007F51FE" w:rsidRDefault="007F51FE" w:rsidP="00FA4997">
            <w:pPr>
              <w:contextualSpacing/>
              <w:jc w:val="center"/>
              <w:rPr>
                <w:b/>
                <w:sz w:val="16"/>
                <w:szCs w:val="16"/>
              </w:rPr>
            </w:pPr>
            <w:r w:rsidRPr="00260E8B">
              <w:rPr>
                <w:b/>
                <w:sz w:val="16"/>
                <w:szCs w:val="16"/>
              </w:rPr>
              <w:t xml:space="preserve">SESSION </w:t>
            </w:r>
            <w:r w:rsidR="00DE04B2">
              <w:rPr>
                <w:b/>
                <w:sz w:val="16"/>
                <w:szCs w:val="16"/>
              </w:rPr>
              <w:t>3</w:t>
            </w:r>
            <w:r w:rsidR="00FA4997">
              <w:rPr>
                <w:b/>
                <w:sz w:val="16"/>
                <w:szCs w:val="16"/>
              </w:rPr>
              <w:t xml:space="preserve">: </w:t>
            </w:r>
            <w:r w:rsidR="00026B8E">
              <w:rPr>
                <w:b/>
                <w:sz w:val="16"/>
                <w:szCs w:val="16"/>
              </w:rPr>
              <w:t>WTO</w:t>
            </w:r>
            <w:r w:rsidR="00963187">
              <w:rPr>
                <w:b/>
                <w:sz w:val="16"/>
                <w:szCs w:val="16"/>
              </w:rPr>
              <w:t xml:space="preserve"> </w:t>
            </w:r>
            <w:r w:rsidR="00026B8E">
              <w:rPr>
                <w:b/>
                <w:sz w:val="16"/>
                <w:szCs w:val="16"/>
              </w:rPr>
              <w:t>A</w:t>
            </w:r>
            <w:r>
              <w:rPr>
                <w:b/>
                <w:sz w:val="16"/>
                <w:szCs w:val="16"/>
              </w:rPr>
              <w:t>ccessions State of Play</w:t>
            </w:r>
          </w:p>
          <w:p w14:paraId="323F32D6" w14:textId="77777777" w:rsidR="0007033E" w:rsidRDefault="0007033E" w:rsidP="00CB62AC">
            <w:pPr>
              <w:jc w:val="center"/>
              <w:rPr>
                <w:b/>
                <w:sz w:val="16"/>
                <w:szCs w:val="16"/>
              </w:rPr>
            </w:pPr>
          </w:p>
          <w:p w14:paraId="3D8E155B" w14:textId="77777777" w:rsidR="007F51FE" w:rsidRPr="0038483F" w:rsidRDefault="00261BA1" w:rsidP="0038483F">
            <w:pPr>
              <w:rPr>
                <w:b/>
                <w:sz w:val="16"/>
                <w:szCs w:val="16"/>
              </w:rPr>
            </w:pPr>
            <w:r w:rsidRPr="0038483F">
              <w:rPr>
                <w:sz w:val="16"/>
                <w:szCs w:val="16"/>
              </w:rPr>
              <w:t>Part 1 of t</w:t>
            </w:r>
            <w:r w:rsidR="00BB226D" w:rsidRPr="0038483F">
              <w:rPr>
                <w:sz w:val="16"/>
                <w:szCs w:val="16"/>
              </w:rPr>
              <w:t>h</w:t>
            </w:r>
            <w:r w:rsidR="00A75509" w:rsidRPr="0038483F">
              <w:rPr>
                <w:sz w:val="16"/>
                <w:szCs w:val="16"/>
              </w:rPr>
              <w:t>e</w:t>
            </w:r>
            <w:r w:rsidR="00BB226D" w:rsidRPr="0038483F">
              <w:rPr>
                <w:sz w:val="16"/>
                <w:szCs w:val="16"/>
              </w:rPr>
              <w:t xml:space="preserve"> session will focus on</w:t>
            </w:r>
            <w:r w:rsidR="006B18F2" w:rsidRPr="0038483F">
              <w:rPr>
                <w:sz w:val="16"/>
                <w:szCs w:val="16"/>
              </w:rPr>
              <w:t xml:space="preserve"> the state of play on </w:t>
            </w:r>
            <w:r w:rsidR="00BB226D" w:rsidRPr="0038483F">
              <w:rPr>
                <w:sz w:val="16"/>
                <w:szCs w:val="16"/>
              </w:rPr>
              <w:t xml:space="preserve">the MC12 accession deliverables: </w:t>
            </w:r>
            <w:r w:rsidR="00A75509" w:rsidRPr="0038483F">
              <w:rPr>
                <w:sz w:val="16"/>
                <w:szCs w:val="16"/>
              </w:rPr>
              <w:t>five</w:t>
            </w:r>
            <w:r w:rsidR="00BB226D" w:rsidRPr="0038483F">
              <w:rPr>
                <w:sz w:val="16"/>
                <w:szCs w:val="16"/>
              </w:rPr>
              <w:t xml:space="preserve"> most advanced accession processes which are envisaged for conclusion</w:t>
            </w:r>
            <w:r w:rsidR="00A75509" w:rsidRPr="0038483F">
              <w:rPr>
                <w:sz w:val="16"/>
                <w:szCs w:val="16"/>
              </w:rPr>
              <w:t xml:space="preserve"> before or at the Ministerial.</w:t>
            </w:r>
            <w:r w:rsidR="00BB226D" w:rsidRPr="0038483F">
              <w:rPr>
                <w:sz w:val="16"/>
                <w:szCs w:val="16"/>
              </w:rPr>
              <w:t xml:space="preserve"> </w:t>
            </w:r>
            <w:r w:rsidR="006B18F2" w:rsidRPr="0038483F">
              <w:rPr>
                <w:sz w:val="16"/>
                <w:szCs w:val="16"/>
              </w:rPr>
              <w:t xml:space="preserve">It will provide for an exchange of views on their roadmaps, negotiating achievements and challenges, as well as possible ways to facilitate and expedite conclusion, to meet the MC12 target. </w:t>
            </w:r>
            <w:r w:rsidRPr="0038483F">
              <w:rPr>
                <w:sz w:val="16"/>
                <w:szCs w:val="16"/>
              </w:rPr>
              <w:t>Part 2 of t</w:t>
            </w:r>
            <w:r w:rsidR="00BB226D" w:rsidRPr="0038483F">
              <w:rPr>
                <w:sz w:val="16"/>
                <w:szCs w:val="16"/>
              </w:rPr>
              <w:t>he session will</w:t>
            </w:r>
            <w:r w:rsidRPr="0038483F">
              <w:rPr>
                <w:sz w:val="16"/>
                <w:szCs w:val="16"/>
              </w:rPr>
              <w:t xml:space="preserve"> focus on the rest of ongoing accession negotiations and will</w:t>
            </w:r>
            <w:r w:rsidR="00BB226D" w:rsidRPr="0038483F">
              <w:rPr>
                <w:sz w:val="16"/>
                <w:szCs w:val="16"/>
              </w:rPr>
              <w:t xml:space="preserve"> provide an opportunity for an exchange of experiences in</w:t>
            </w:r>
            <w:r w:rsidRPr="0038483F">
              <w:rPr>
                <w:sz w:val="16"/>
                <w:szCs w:val="16"/>
              </w:rPr>
              <w:t xml:space="preserve"> concluded and ongoing</w:t>
            </w:r>
            <w:r w:rsidR="00BB226D" w:rsidRPr="0038483F">
              <w:rPr>
                <w:sz w:val="16"/>
                <w:szCs w:val="16"/>
              </w:rPr>
              <w:t xml:space="preserve"> WTO accession </w:t>
            </w:r>
            <w:r w:rsidRPr="0038483F">
              <w:rPr>
                <w:sz w:val="16"/>
                <w:szCs w:val="16"/>
              </w:rPr>
              <w:t xml:space="preserve">processes, to update best practices. </w:t>
            </w:r>
          </w:p>
        </w:tc>
      </w:tr>
      <w:tr w:rsidR="007F51FE" w:rsidRPr="00260E8B" w14:paraId="240A3CC0" w14:textId="77777777" w:rsidTr="00CB62AC">
        <w:trPr>
          <w:trHeight w:val="180"/>
        </w:trPr>
        <w:tc>
          <w:tcPr>
            <w:tcW w:w="1274" w:type="pct"/>
            <w:tcBorders>
              <w:bottom w:val="single" w:sz="4" w:space="0" w:color="auto"/>
            </w:tcBorders>
            <w:shd w:val="clear" w:color="auto" w:fill="FFFFFF"/>
          </w:tcPr>
          <w:p w14:paraId="48AA4231" w14:textId="77777777" w:rsidR="007F51FE" w:rsidRDefault="007F51FE" w:rsidP="00CB62AC">
            <w:pPr>
              <w:contextualSpacing/>
              <w:jc w:val="left"/>
              <w:rPr>
                <w:b/>
                <w:bCs/>
                <w:sz w:val="16"/>
                <w:szCs w:val="16"/>
              </w:rPr>
            </w:pPr>
            <w:r w:rsidRPr="008927BF">
              <w:rPr>
                <w:b/>
                <w:bCs/>
                <w:sz w:val="16"/>
                <w:szCs w:val="16"/>
              </w:rPr>
              <w:t xml:space="preserve">14:30 </w:t>
            </w:r>
            <w:r>
              <w:rPr>
                <w:b/>
                <w:bCs/>
                <w:sz w:val="16"/>
                <w:szCs w:val="16"/>
              </w:rPr>
              <w:t>–</w:t>
            </w:r>
            <w:r w:rsidRPr="008927BF">
              <w:rPr>
                <w:b/>
                <w:bCs/>
                <w:sz w:val="16"/>
                <w:szCs w:val="16"/>
              </w:rPr>
              <w:t xml:space="preserve"> </w:t>
            </w:r>
            <w:r>
              <w:rPr>
                <w:b/>
                <w:bCs/>
                <w:sz w:val="16"/>
                <w:szCs w:val="16"/>
              </w:rPr>
              <w:t>16:00</w:t>
            </w:r>
          </w:p>
          <w:p w14:paraId="46BA1EE7" w14:textId="77777777" w:rsidR="007F51FE" w:rsidRDefault="007F51FE" w:rsidP="00CB62AC">
            <w:pPr>
              <w:contextualSpacing/>
              <w:jc w:val="left"/>
              <w:rPr>
                <w:bCs/>
                <w:i/>
                <w:sz w:val="16"/>
                <w:szCs w:val="16"/>
              </w:rPr>
            </w:pPr>
          </w:p>
          <w:p w14:paraId="6D405A3C" w14:textId="77777777" w:rsidR="007F51FE" w:rsidRDefault="00877052" w:rsidP="00CB62AC">
            <w:pPr>
              <w:contextualSpacing/>
              <w:jc w:val="left"/>
              <w:rPr>
                <w:bCs/>
                <w:i/>
                <w:sz w:val="16"/>
                <w:szCs w:val="16"/>
              </w:rPr>
            </w:pPr>
            <w:r w:rsidRPr="00260E8B">
              <w:rPr>
                <w:bCs/>
                <w:i/>
                <w:sz w:val="16"/>
                <w:szCs w:val="16"/>
              </w:rPr>
              <w:t>(</w:t>
            </w:r>
            <w:r>
              <w:rPr>
                <w:bCs/>
                <w:i/>
                <w:sz w:val="16"/>
                <w:szCs w:val="16"/>
              </w:rPr>
              <w:t>Panellists</w:t>
            </w:r>
            <w:r w:rsidRPr="00260E8B">
              <w:rPr>
                <w:bCs/>
                <w:i/>
                <w:sz w:val="16"/>
                <w:szCs w:val="16"/>
              </w:rPr>
              <w:t xml:space="preserve"> are invited to make a 10-min</w:t>
            </w:r>
            <w:r>
              <w:rPr>
                <w:bCs/>
                <w:i/>
                <w:sz w:val="16"/>
                <w:szCs w:val="16"/>
              </w:rPr>
              <w:t xml:space="preserve"> </w:t>
            </w:r>
            <w:r w:rsidRPr="00260E8B">
              <w:rPr>
                <w:bCs/>
                <w:i/>
                <w:sz w:val="16"/>
                <w:szCs w:val="16"/>
              </w:rPr>
              <w:t>statement</w:t>
            </w:r>
            <w:r>
              <w:rPr>
                <w:bCs/>
                <w:i/>
                <w:sz w:val="16"/>
                <w:szCs w:val="16"/>
              </w:rPr>
              <w:t>s</w:t>
            </w:r>
            <w:r w:rsidRPr="00260E8B">
              <w:rPr>
                <w:bCs/>
                <w:i/>
                <w:sz w:val="16"/>
                <w:szCs w:val="16"/>
              </w:rPr>
              <w:t>, followed by 5-min interventions by commentator</w:t>
            </w:r>
            <w:r>
              <w:rPr>
                <w:bCs/>
                <w:i/>
                <w:sz w:val="16"/>
                <w:szCs w:val="16"/>
              </w:rPr>
              <w:t>s</w:t>
            </w:r>
            <w:r w:rsidRPr="00260E8B">
              <w:rPr>
                <w:bCs/>
                <w:i/>
                <w:sz w:val="16"/>
                <w:szCs w:val="16"/>
              </w:rPr>
              <w:t>)</w:t>
            </w:r>
          </w:p>
          <w:p w14:paraId="58D2933A" w14:textId="77777777" w:rsidR="00877052" w:rsidRPr="008927BF" w:rsidRDefault="00877052" w:rsidP="00CB62AC">
            <w:pPr>
              <w:contextualSpacing/>
              <w:jc w:val="left"/>
              <w:rPr>
                <w:b/>
                <w:bCs/>
                <w:sz w:val="16"/>
                <w:szCs w:val="16"/>
              </w:rPr>
            </w:pPr>
          </w:p>
        </w:tc>
        <w:tc>
          <w:tcPr>
            <w:tcW w:w="3726" w:type="pct"/>
            <w:tcBorders>
              <w:bottom w:val="single" w:sz="4" w:space="0" w:color="auto"/>
            </w:tcBorders>
            <w:shd w:val="clear" w:color="auto" w:fill="FFFFFF"/>
          </w:tcPr>
          <w:p w14:paraId="2166F369" w14:textId="77777777" w:rsidR="00877052" w:rsidRDefault="00877052" w:rsidP="009745BD">
            <w:pPr>
              <w:spacing w:after="120"/>
              <w:rPr>
                <w:b/>
                <w:i/>
                <w:sz w:val="16"/>
                <w:szCs w:val="16"/>
              </w:rPr>
            </w:pPr>
            <w:r w:rsidRPr="00C74F90">
              <w:rPr>
                <w:b/>
                <w:i/>
                <w:sz w:val="16"/>
                <w:szCs w:val="16"/>
              </w:rPr>
              <w:t>Part 1: MC12 deliverables</w:t>
            </w:r>
          </w:p>
          <w:p w14:paraId="0594C6BC" w14:textId="39EBB585" w:rsidR="00576537" w:rsidRPr="009745BD" w:rsidRDefault="00576537" w:rsidP="009745BD">
            <w:pPr>
              <w:spacing w:after="120"/>
              <w:rPr>
                <w:sz w:val="16"/>
                <w:szCs w:val="16"/>
              </w:rPr>
            </w:pPr>
            <w:r w:rsidRPr="00576537">
              <w:rPr>
                <w:b/>
                <w:i/>
                <w:sz w:val="16"/>
                <w:szCs w:val="16"/>
              </w:rPr>
              <w:t>Moderator:</w:t>
            </w:r>
            <w:r>
              <w:rPr>
                <w:b/>
                <w:sz w:val="16"/>
                <w:szCs w:val="16"/>
              </w:rPr>
              <w:t xml:space="preserve"> </w:t>
            </w:r>
            <w:r w:rsidRPr="00576537">
              <w:rPr>
                <w:i/>
                <w:sz w:val="16"/>
                <w:szCs w:val="16"/>
              </w:rPr>
              <w:t>TB</w:t>
            </w:r>
            <w:r w:rsidR="000037F4">
              <w:rPr>
                <w:i/>
                <w:sz w:val="16"/>
                <w:szCs w:val="16"/>
              </w:rPr>
              <w:t>A</w:t>
            </w:r>
          </w:p>
          <w:p w14:paraId="3798C7A1" w14:textId="77777777" w:rsidR="0008713E" w:rsidRPr="0008713E" w:rsidRDefault="0008713E" w:rsidP="009745BD">
            <w:pPr>
              <w:pStyle w:val="ListParagraph"/>
              <w:numPr>
                <w:ilvl w:val="0"/>
                <w:numId w:val="37"/>
              </w:numPr>
              <w:adjustRightInd w:val="0"/>
              <w:snapToGrid w:val="0"/>
              <w:ind w:left="714" w:hanging="357"/>
              <w:jc w:val="left"/>
              <w:rPr>
                <w:b/>
                <w:sz w:val="16"/>
                <w:szCs w:val="16"/>
              </w:rPr>
            </w:pPr>
            <w:r w:rsidRPr="0008713E">
              <w:rPr>
                <w:b/>
                <w:sz w:val="16"/>
                <w:szCs w:val="16"/>
              </w:rPr>
              <w:t>Overview of MC12 accession deliverables – State of play</w:t>
            </w:r>
          </w:p>
          <w:p w14:paraId="7B2F4134" w14:textId="5400D621" w:rsidR="0008713E" w:rsidRDefault="0008713E" w:rsidP="009745BD">
            <w:pPr>
              <w:adjustRightInd w:val="0"/>
              <w:snapToGrid w:val="0"/>
              <w:spacing w:after="120"/>
              <w:jc w:val="left"/>
              <w:rPr>
                <w:b/>
                <w:i/>
                <w:sz w:val="16"/>
                <w:szCs w:val="16"/>
              </w:rPr>
            </w:pPr>
            <w:r>
              <w:rPr>
                <w:sz w:val="16"/>
                <w:szCs w:val="16"/>
              </w:rPr>
              <w:t xml:space="preserve">             </w:t>
            </w:r>
            <w:r w:rsidRPr="00260E8B">
              <w:rPr>
                <w:sz w:val="16"/>
                <w:szCs w:val="16"/>
              </w:rPr>
              <w:t xml:space="preserve">Ms Maika </w:t>
            </w:r>
            <w:r w:rsidR="00827C3B">
              <w:rPr>
                <w:sz w:val="16"/>
                <w:szCs w:val="16"/>
              </w:rPr>
              <w:t>Oshikawa</w:t>
            </w:r>
            <w:r w:rsidRPr="00260E8B">
              <w:rPr>
                <w:sz w:val="16"/>
                <w:szCs w:val="16"/>
              </w:rPr>
              <w:t>, Director, Accessions Division, WTO</w:t>
            </w:r>
          </w:p>
          <w:p w14:paraId="5EE5604D" w14:textId="77777777" w:rsidR="00813845" w:rsidRPr="009745BD" w:rsidRDefault="00026B8E" w:rsidP="009745BD">
            <w:pPr>
              <w:adjustRightInd w:val="0"/>
              <w:snapToGrid w:val="0"/>
              <w:spacing w:after="120"/>
              <w:jc w:val="left"/>
              <w:rPr>
                <w:b/>
                <w:i/>
                <w:sz w:val="16"/>
                <w:szCs w:val="16"/>
              </w:rPr>
            </w:pPr>
            <w:proofErr w:type="spellStart"/>
            <w:r w:rsidRPr="00180F54">
              <w:rPr>
                <w:b/>
                <w:i/>
                <w:sz w:val="16"/>
                <w:szCs w:val="16"/>
              </w:rPr>
              <w:t>Panelists</w:t>
            </w:r>
            <w:proofErr w:type="spellEnd"/>
            <w:r w:rsidRPr="00180F54">
              <w:rPr>
                <w:b/>
                <w:i/>
                <w:sz w:val="16"/>
                <w:szCs w:val="16"/>
              </w:rPr>
              <w:t>:</w:t>
            </w:r>
            <w:r w:rsidR="00576537">
              <w:rPr>
                <w:b/>
                <w:i/>
                <w:sz w:val="16"/>
                <w:szCs w:val="16"/>
              </w:rPr>
              <w:t xml:space="preserve"> </w:t>
            </w:r>
          </w:p>
          <w:p w14:paraId="20AC3FEB" w14:textId="77777777" w:rsidR="00813845" w:rsidRPr="00813845" w:rsidRDefault="00813845" w:rsidP="009745BD">
            <w:pPr>
              <w:pStyle w:val="ListParagraph"/>
              <w:numPr>
                <w:ilvl w:val="0"/>
                <w:numId w:val="37"/>
              </w:numPr>
              <w:adjustRightInd w:val="0"/>
              <w:snapToGrid w:val="0"/>
              <w:spacing w:after="120"/>
              <w:jc w:val="left"/>
              <w:rPr>
                <w:sz w:val="16"/>
                <w:szCs w:val="16"/>
              </w:rPr>
            </w:pPr>
            <w:r w:rsidRPr="00813845">
              <w:rPr>
                <w:sz w:val="16"/>
                <w:szCs w:val="16"/>
              </w:rPr>
              <w:t>Comoros</w:t>
            </w:r>
          </w:p>
          <w:p w14:paraId="0B1CDAF6" w14:textId="77777777" w:rsidR="00813845" w:rsidRPr="00813845" w:rsidRDefault="00813845" w:rsidP="009745BD">
            <w:pPr>
              <w:pStyle w:val="ListParagraph"/>
              <w:numPr>
                <w:ilvl w:val="0"/>
                <w:numId w:val="37"/>
              </w:numPr>
              <w:adjustRightInd w:val="0"/>
              <w:snapToGrid w:val="0"/>
              <w:spacing w:after="120"/>
              <w:jc w:val="left"/>
              <w:rPr>
                <w:sz w:val="16"/>
                <w:szCs w:val="16"/>
              </w:rPr>
            </w:pPr>
            <w:r w:rsidRPr="00813845">
              <w:rPr>
                <w:sz w:val="16"/>
                <w:szCs w:val="16"/>
              </w:rPr>
              <w:t>The Bahamas</w:t>
            </w:r>
          </w:p>
          <w:p w14:paraId="6D08D8DF" w14:textId="77777777" w:rsidR="00813845" w:rsidRPr="00813845" w:rsidRDefault="00813845" w:rsidP="009745BD">
            <w:pPr>
              <w:pStyle w:val="ListParagraph"/>
              <w:numPr>
                <w:ilvl w:val="0"/>
                <w:numId w:val="37"/>
              </w:numPr>
              <w:adjustRightInd w:val="0"/>
              <w:snapToGrid w:val="0"/>
              <w:spacing w:after="120"/>
              <w:jc w:val="left"/>
              <w:rPr>
                <w:sz w:val="16"/>
                <w:szCs w:val="16"/>
              </w:rPr>
            </w:pPr>
            <w:r w:rsidRPr="00813845">
              <w:rPr>
                <w:sz w:val="16"/>
                <w:szCs w:val="16"/>
              </w:rPr>
              <w:t>Belarus</w:t>
            </w:r>
          </w:p>
          <w:p w14:paraId="0774C41F" w14:textId="77777777" w:rsidR="00813845" w:rsidRPr="00813845" w:rsidRDefault="00813845" w:rsidP="009745BD">
            <w:pPr>
              <w:pStyle w:val="ListParagraph"/>
              <w:numPr>
                <w:ilvl w:val="0"/>
                <w:numId w:val="37"/>
              </w:numPr>
              <w:adjustRightInd w:val="0"/>
              <w:snapToGrid w:val="0"/>
              <w:spacing w:after="120"/>
              <w:jc w:val="left"/>
              <w:rPr>
                <w:sz w:val="16"/>
                <w:szCs w:val="16"/>
              </w:rPr>
            </w:pPr>
            <w:r w:rsidRPr="00813845">
              <w:rPr>
                <w:sz w:val="16"/>
                <w:szCs w:val="16"/>
              </w:rPr>
              <w:t>Bosnia and Herzegovina</w:t>
            </w:r>
          </w:p>
          <w:p w14:paraId="25949C53" w14:textId="77777777" w:rsidR="00813845" w:rsidRPr="009745BD" w:rsidRDefault="00813845" w:rsidP="009745BD">
            <w:pPr>
              <w:pStyle w:val="ListParagraph"/>
              <w:numPr>
                <w:ilvl w:val="0"/>
                <w:numId w:val="37"/>
              </w:numPr>
              <w:adjustRightInd w:val="0"/>
              <w:snapToGrid w:val="0"/>
              <w:spacing w:after="120"/>
              <w:jc w:val="left"/>
              <w:rPr>
                <w:sz w:val="16"/>
                <w:szCs w:val="16"/>
              </w:rPr>
            </w:pPr>
            <w:r w:rsidRPr="00813845">
              <w:rPr>
                <w:sz w:val="16"/>
                <w:szCs w:val="16"/>
              </w:rPr>
              <w:t>Serbia</w:t>
            </w:r>
          </w:p>
          <w:p w14:paraId="513DE56E" w14:textId="77777777" w:rsidR="009745BD" w:rsidRDefault="00877052" w:rsidP="009745BD">
            <w:pPr>
              <w:spacing w:after="120"/>
              <w:contextualSpacing/>
              <w:jc w:val="left"/>
              <w:rPr>
                <w:bCs/>
                <w:i/>
                <w:sz w:val="16"/>
                <w:szCs w:val="16"/>
              </w:rPr>
            </w:pPr>
            <w:r w:rsidRPr="00576537">
              <w:rPr>
                <w:b/>
                <w:bCs/>
                <w:i/>
                <w:sz w:val="16"/>
                <w:szCs w:val="16"/>
              </w:rPr>
              <w:lastRenderedPageBreak/>
              <w:t>Commentators:</w:t>
            </w:r>
            <w:r>
              <w:rPr>
                <w:bCs/>
                <w:i/>
                <w:sz w:val="16"/>
                <w:szCs w:val="16"/>
              </w:rPr>
              <w:t xml:space="preserve"> TBA</w:t>
            </w:r>
          </w:p>
          <w:p w14:paraId="4E979F87" w14:textId="77777777" w:rsidR="009745BD" w:rsidRDefault="009745BD" w:rsidP="009745BD">
            <w:pPr>
              <w:spacing w:after="120"/>
              <w:contextualSpacing/>
              <w:jc w:val="left"/>
              <w:rPr>
                <w:bCs/>
                <w:i/>
                <w:sz w:val="16"/>
                <w:szCs w:val="16"/>
              </w:rPr>
            </w:pPr>
          </w:p>
          <w:p w14:paraId="29CFCD78" w14:textId="77777777" w:rsidR="00877052" w:rsidRPr="006A3CF6" w:rsidRDefault="00877052" w:rsidP="009745BD">
            <w:pPr>
              <w:spacing w:after="120"/>
              <w:contextualSpacing/>
              <w:jc w:val="left"/>
              <w:rPr>
                <w:bCs/>
                <w:i/>
                <w:sz w:val="16"/>
                <w:szCs w:val="16"/>
              </w:rPr>
            </w:pPr>
            <w:r>
              <w:rPr>
                <w:bCs/>
                <w:i/>
                <w:sz w:val="16"/>
                <w:szCs w:val="16"/>
              </w:rPr>
              <w:t>Followed by open discussion</w:t>
            </w:r>
          </w:p>
        </w:tc>
      </w:tr>
      <w:tr w:rsidR="007F51FE" w:rsidRPr="00260E8B" w14:paraId="66CA8BEA" w14:textId="77777777" w:rsidTr="006A3CF6">
        <w:trPr>
          <w:trHeight w:val="46"/>
        </w:trPr>
        <w:tc>
          <w:tcPr>
            <w:tcW w:w="1274" w:type="pct"/>
            <w:tcBorders>
              <w:bottom w:val="single" w:sz="4" w:space="0" w:color="auto"/>
            </w:tcBorders>
            <w:shd w:val="clear" w:color="auto" w:fill="FFFFFF"/>
            <w:vAlign w:val="center"/>
          </w:tcPr>
          <w:p w14:paraId="37C96885" w14:textId="77777777" w:rsidR="007F51FE" w:rsidRPr="008927BF" w:rsidRDefault="007F51FE" w:rsidP="00CB62AC">
            <w:pPr>
              <w:contextualSpacing/>
              <w:jc w:val="left"/>
              <w:rPr>
                <w:b/>
                <w:bCs/>
                <w:sz w:val="16"/>
                <w:szCs w:val="16"/>
              </w:rPr>
            </w:pPr>
            <w:r>
              <w:rPr>
                <w:b/>
                <w:bCs/>
                <w:sz w:val="16"/>
                <w:szCs w:val="16"/>
              </w:rPr>
              <w:lastRenderedPageBreak/>
              <w:t>16:00 – 16:30</w:t>
            </w:r>
          </w:p>
        </w:tc>
        <w:tc>
          <w:tcPr>
            <w:tcW w:w="3726" w:type="pct"/>
            <w:tcBorders>
              <w:bottom w:val="single" w:sz="4" w:space="0" w:color="auto"/>
            </w:tcBorders>
            <w:shd w:val="clear" w:color="auto" w:fill="FFFFFF"/>
            <w:vAlign w:val="center"/>
          </w:tcPr>
          <w:p w14:paraId="44BB76D4" w14:textId="77777777" w:rsidR="007F51FE" w:rsidRPr="00260E8B" w:rsidRDefault="007F51FE" w:rsidP="00CB62AC">
            <w:pPr>
              <w:contextualSpacing/>
              <w:jc w:val="left"/>
              <w:rPr>
                <w:bCs/>
                <w:i/>
                <w:sz w:val="16"/>
                <w:szCs w:val="16"/>
              </w:rPr>
            </w:pPr>
            <w:r>
              <w:rPr>
                <w:b/>
                <w:bCs/>
                <w:i/>
                <w:sz w:val="16"/>
                <w:szCs w:val="16"/>
              </w:rPr>
              <w:t>Coffee break</w:t>
            </w:r>
          </w:p>
        </w:tc>
      </w:tr>
      <w:tr w:rsidR="007F51FE" w:rsidRPr="00260E8B" w14:paraId="308D43F9" w14:textId="77777777" w:rsidTr="009745BD">
        <w:trPr>
          <w:trHeight w:val="1375"/>
        </w:trPr>
        <w:tc>
          <w:tcPr>
            <w:tcW w:w="1274" w:type="pct"/>
            <w:shd w:val="clear" w:color="auto" w:fill="auto"/>
          </w:tcPr>
          <w:p w14:paraId="0366753D" w14:textId="77777777" w:rsidR="007F51FE" w:rsidRDefault="007F51FE" w:rsidP="00CB62AC">
            <w:pPr>
              <w:contextualSpacing/>
              <w:jc w:val="left"/>
              <w:rPr>
                <w:b/>
                <w:bCs/>
                <w:sz w:val="16"/>
                <w:szCs w:val="16"/>
              </w:rPr>
            </w:pPr>
            <w:r>
              <w:rPr>
                <w:b/>
                <w:bCs/>
                <w:sz w:val="16"/>
                <w:szCs w:val="16"/>
              </w:rPr>
              <w:t>16:30 – 18:00</w:t>
            </w:r>
          </w:p>
          <w:p w14:paraId="0CAC67DA" w14:textId="77777777" w:rsidR="007F51FE" w:rsidRDefault="007F51FE" w:rsidP="00CB62AC">
            <w:pPr>
              <w:contextualSpacing/>
              <w:jc w:val="left"/>
              <w:rPr>
                <w:b/>
                <w:bCs/>
                <w:sz w:val="16"/>
                <w:szCs w:val="16"/>
              </w:rPr>
            </w:pPr>
          </w:p>
          <w:p w14:paraId="4D18BCA2" w14:textId="77777777" w:rsidR="007F51FE" w:rsidRPr="009745BD" w:rsidRDefault="00081B8B" w:rsidP="00CB62AC">
            <w:pPr>
              <w:contextualSpacing/>
              <w:jc w:val="left"/>
              <w:rPr>
                <w:bCs/>
                <w:i/>
                <w:sz w:val="16"/>
                <w:szCs w:val="16"/>
              </w:rPr>
            </w:pPr>
            <w:r w:rsidRPr="00260E8B">
              <w:rPr>
                <w:bCs/>
                <w:i/>
                <w:sz w:val="16"/>
                <w:szCs w:val="16"/>
              </w:rPr>
              <w:t>(</w:t>
            </w:r>
            <w:r>
              <w:rPr>
                <w:bCs/>
                <w:i/>
                <w:sz w:val="16"/>
                <w:szCs w:val="16"/>
              </w:rPr>
              <w:t>Panellists</w:t>
            </w:r>
            <w:r w:rsidRPr="00260E8B">
              <w:rPr>
                <w:bCs/>
                <w:i/>
                <w:sz w:val="16"/>
                <w:szCs w:val="16"/>
              </w:rPr>
              <w:t xml:space="preserve"> are invited to make a 10-min</w:t>
            </w:r>
            <w:r>
              <w:rPr>
                <w:bCs/>
                <w:i/>
                <w:sz w:val="16"/>
                <w:szCs w:val="16"/>
              </w:rPr>
              <w:t xml:space="preserve"> </w:t>
            </w:r>
            <w:r w:rsidRPr="00260E8B">
              <w:rPr>
                <w:bCs/>
                <w:i/>
                <w:sz w:val="16"/>
                <w:szCs w:val="16"/>
              </w:rPr>
              <w:t>statement</w:t>
            </w:r>
            <w:r>
              <w:rPr>
                <w:bCs/>
                <w:i/>
                <w:sz w:val="16"/>
                <w:szCs w:val="16"/>
              </w:rPr>
              <w:t>s</w:t>
            </w:r>
            <w:r w:rsidRPr="00260E8B">
              <w:rPr>
                <w:bCs/>
                <w:i/>
                <w:sz w:val="16"/>
                <w:szCs w:val="16"/>
              </w:rPr>
              <w:t>, followed by 5-min interventions by commentator</w:t>
            </w:r>
            <w:r>
              <w:rPr>
                <w:bCs/>
                <w:i/>
                <w:sz w:val="16"/>
                <w:szCs w:val="16"/>
              </w:rPr>
              <w:t>s</w:t>
            </w:r>
            <w:r w:rsidRPr="00260E8B">
              <w:rPr>
                <w:bCs/>
                <w:i/>
                <w:sz w:val="16"/>
                <w:szCs w:val="16"/>
              </w:rPr>
              <w:t>)</w:t>
            </w:r>
          </w:p>
        </w:tc>
        <w:tc>
          <w:tcPr>
            <w:tcW w:w="3726" w:type="pct"/>
            <w:tcBorders>
              <w:top w:val="single" w:sz="4" w:space="0" w:color="auto"/>
              <w:bottom w:val="single" w:sz="4" w:space="0" w:color="auto"/>
            </w:tcBorders>
            <w:shd w:val="clear" w:color="auto" w:fill="auto"/>
          </w:tcPr>
          <w:p w14:paraId="490973A9" w14:textId="77777777" w:rsidR="00081B8B" w:rsidRPr="00FA4997" w:rsidRDefault="00081B8B" w:rsidP="009745BD">
            <w:pPr>
              <w:spacing w:after="120"/>
              <w:rPr>
                <w:b/>
                <w:i/>
                <w:sz w:val="16"/>
                <w:szCs w:val="16"/>
              </w:rPr>
            </w:pPr>
            <w:r w:rsidRPr="00FA4997">
              <w:rPr>
                <w:b/>
                <w:i/>
                <w:sz w:val="16"/>
                <w:szCs w:val="16"/>
              </w:rPr>
              <w:t xml:space="preserve">Part 2: </w:t>
            </w:r>
            <w:r w:rsidR="00FC6414" w:rsidRPr="00FA4997">
              <w:rPr>
                <w:b/>
                <w:i/>
                <w:sz w:val="16"/>
                <w:szCs w:val="16"/>
              </w:rPr>
              <w:t xml:space="preserve">State of play in </w:t>
            </w:r>
            <w:r w:rsidR="00731515" w:rsidRPr="00FA4997">
              <w:rPr>
                <w:b/>
                <w:i/>
                <w:sz w:val="16"/>
                <w:szCs w:val="16"/>
              </w:rPr>
              <w:t>ongoing accessions</w:t>
            </w:r>
            <w:r w:rsidR="00FC6414" w:rsidRPr="00FA4997">
              <w:rPr>
                <w:b/>
                <w:i/>
                <w:sz w:val="16"/>
                <w:szCs w:val="16"/>
              </w:rPr>
              <w:t xml:space="preserve"> and experience sharing</w:t>
            </w:r>
          </w:p>
          <w:p w14:paraId="0AA6E7F3" w14:textId="64A4C953" w:rsidR="00081B8B" w:rsidRPr="00FA4997" w:rsidRDefault="00081B8B" w:rsidP="00D00833">
            <w:pPr>
              <w:rPr>
                <w:sz w:val="16"/>
                <w:szCs w:val="16"/>
              </w:rPr>
            </w:pPr>
            <w:r w:rsidRPr="00FA4997">
              <w:rPr>
                <w:b/>
                <w:i/>
                <w:sz w:val="16"/>
                <w:szCs w:val="16"/>
              </w:rPr>
              <w:t>Moderator:</w:t>
            </w:r>
            <w:r w:rsidRPr="00FA4997">
              <w:rPr>
                <w:b/>
                <w:sz w:val="16"/>
                <w:szCs w:val="16"/>
              </w:rPr>
              <w:t xml:space="preserve"> </w:t>
            </w:r>
            <w:r w:rsidRPr="00FA4997">
              <w:rPr>
                <w:i/>
                <w:sz w:val="16"/>
                <w:szCs w:val="16"/>
              </w:rPr>
              <w:t>TB</w:t>
            </w:r>
            <w:r w:rsidR="000037F4">
              <w:rPr>
                <w:i/>
                <w:sz w:val="16"/>
                <w:szCs w:val="16"/>
              </w:rPr>
              <w:t>A</w:t>
            </w:r>
          </w:p>
          <w:p w14:paraId="401D08AE" w14:textId="77777777" w:rsidR="00081B8B" w:rsidRPr="009745BD" w:rsidRDefault="00081B8B" w:rsidP="00D00833">
            <w:pPr>
              <w:adjustRightInd w:val="0"/>
              <w:snapToGrid w:val="0"/>
              <w:jc w:val="left"/>
              <w:rPr>
                <w:i/>
                <w:sz w:val="16"/>
                <w:szCs w:val="16"/>
              </w:rPr>
            </w:pPr>
            <w:proofErr w:type="spellStart"/>
            <w:r w:rsidRPr="00FA4997">
              <w:rPr>
                <w:b/>
                <w:i/>
                <w:sz w:val="16"/>
                <w:szCs w:val="16"/>
              </w:rPr>
              <w:t>Pa</w:t>
            </w:r>
            <w:r w:rsidRPr="00180F54">
              <w:rPr>
                <w:b/>
                <w:i/>
                <w:sz w:val="16"/>
                <w:szCs w:val="16"/>
              </w:rPr>
              <w:t>nelists</w:t>
            </w:r>
            <w:proofErr w:type="spellEnd"/>
            <w:r w:rsidRPr="00180F54">
              <w:rPr>
                <w:b/>
                <w:i/>
                <w:sz w:val="16"/>
                <w:szCs w:val="16"/>
              </w:rPr>
              <w:t>:</w:t>
            </w:r>
            <w:r>
              <w:rPr>
                <w:b/>
                <w:i/>
                <w:sz w:val="16"/>
                <w:szCs w:val="16"/>
              </w:rPr>
              <w:t xml:space="preserve"> </w:t>
            </w:r>
            <w:r w:rsidRPr="00576537">
              <w:rPr>
                <w:i/>
                <w:sz w:val="16"/>
                <w:szCs w:val="16"/>
              </w:rPr>
              <w:t>TBA</w:t>
            </w:r>
          </w:p>
          <w:p w14:paraId="34E2C5EA" w14:textId="77777777" w:rsidR="00081B8B" w:rsidRDefault="00081B8B" w:rsidP="00D00833">
            <w:pPr>
              <w:contextualSpacing/>
              <w:jc w:val="left"/>
              <w:rPr>
                <w:bCs/>
                <w:i/>
                <w:sz w:val="16"/>
                <w:szCs w:val="16"/>
              </w:rPr>
            </w:pPr>
            <w:r w:rsidRPr="00576537">
              <w:rPr>
                <w:b/>
                <w:bCs/>
                <w:i/>
                <w:sz w:val="16"/>
                <w:szCs w:val="16"/>
              </w:rPr>
              <w:t>Commentators:</w:t>
            </w:r>
            <w:r>
              <w:rPr>
                <w:bCs/>
                <w:i/>
                <w:sz w:val="16"/>
                <w:szCs w:val="16"/>
              </w:rPr>
              <w:t xml:space="preserve"> TBA</w:t>
            </w:r>
          </w:p>
          <w:p w14:paraId="7ACF7F84" w14:textId="77777777" w:rsidR="009745BD" w:rsidRDefault="009745BD" w:rsidP="00D00833">
            <w:pPr>
              <w:contextualSpacing/>
              <w:jc w:val="left"/>
              <w:rPr>
                <w:bCs/>
                <w:i/>
                <w:sz w:val="16"/>
                <w:szCs w:val="16"/>
              </w:rPr>
            </w:pPr>
          </w:p>
          <w:p w14:paraId="055BDF2C" w14:textId="77777777" w:rsidR="00026B8E" w:rsidRPr="006A3CF6" w:rsidRDefault="00081B8B" w:rsidP="009745BD">
            <w:pPr>
              <w:spacing w:after="120"/>
              <w:contextualSpacing/>
              <w:jc w:val="left"/>
              <w:rPr>
                <w:bCs/>
                <w:i/>
                <w:sz w:val="16"/>
                <w:szCs w:val="16"/>
              </w:rPr>
            </w:pPr>
            <w:r>
              <w:rPr>
                <w:bCs/>
                <w:i/>
                <w:sz w:val="16"/>
                <w:szCs w:val="16"/>
              </w:rPr>
              <w:t>Followed by open discussion</w:t>
            </w:r>
          </w:p>
        </w:tc>
      </w:tr>
      <w:tr w:rsidR="0090021D" w:rsidRPr="00260E8B" w14:paraId="13C21785" w14:textId="77777777" w:rsidTr="00FA4997">
        <w:trPr>
          <w:trHeight w:val="54"/>
        </w:trPr>
        <w:tc>
          <w:tcPr>
            <w:tcW w:w="1274" w:type="pct"/>
            <w:shd w:val="clear" w:color="auto" w:fill="FBD4B4" w:themeFill="accent6" w:themeFillTint="66"/>
          </w:tcPr>
          <w:p w14:paraId="367568A5" w14:textId="77777777" w:rsidR="0090021D" w:rsidRDefault="0090021D" w:rsidP="00FA4997">
            <w:pPr>
              <w:contextualSpacing/>
              <w:jc w:val="left"/>
              <w:rPr>
                <w:b/>
                <w:bCs/>
                <w:sz w:val="16"/>
                <w:szCs w:val="16"/>
              </w:rPr>
            </w:pPr>
            <w:r>
              <w:rPr>
                <w:b/>
                <w:sz w:val="16"/>
                <w:szCs w:val="16"/>
              </w:rPr>
              <w:t>18:00</w:t>
            </w:r>
          </w:p>
        </w:tc>
        <w:tc>
          <w:tcPr>
            <w:tcW w:w="3726" w:type="pct"/>
            <w:tcBorders>
              <w:top w:val="single" w:sz="4" w:space="0" w:color="auto"/>
              <w:bottom w:val="single" w:sz="4" w:space="0" w:color="auto"/>
            </w:tcBorders>
            <w:shd w:val="clear" w:color="auto" w:fill="FBD4B4" w:themeFill="accent6" w:themeFillTint="66"/>
          </w:tcPr>
          <w:p w14:paraId="513C5CD4" w14:textId="77777777" w:rsidR="0090021D" w:rsidRPr="001D02D0" w:rsidRDefault="0090021D" w:rsidP="00FA4997">
            <w:pPr>
              <w:rPr>
                <w:b/>
                <w:i/>
                <w:sz w:val="16"/>
                <w:szCs w:val="16"/>
                <w:highlight w:val="yellow"/>
              </w:rPr>
            </w:pPr>
            <w:r>
              <w:rPr>
                <w:b/>
                <w:sz w:val="16"/>
                <w:szCs w:val="16"/>
              </w:rPr>
              <w:t>Reception / Dinner hosted by the Government of the Russian Federation</w:t>
            </w:r>
          </w:p>
        </w:tc>
      </w:tr>
    </w:tbl>
    <w:p w14:paraId="4813A958" w14:textId="77777777" w:rsidR="007F51FE" w:rsidRPr="0090021D" w:rsidRDefault="007F51FE" w:rsidP="007F51FE"/>
    <w:tbl>
      <w:tblPr>
        <w:tblW w:w="512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352"/>
        <w:gridCol w:w="6880"/>
      </w:tblGrid>
      <w:tr w:rsidR="007F51FE" w:rsidRPr="00260E8B" w14:paraId="052B75DB" w14:textId="77777777" w:rsidTr="00CB62AC">
        <w:trPr>
          <w:trHeight w:val="380"/>
        </w:trPr>
        <w:tc>
          <w:tcPr>
            <w:tcW w:w="5000" w:type="pct"/>
            <w:gridSpan w:val="2"/>
            <w:tcBorders>
              <w:bottom w:val="single" w:sz="4" w:space="0" w:color="1F497D"/>
            </w:tcBorders>
            <w:shd w:val="clear" w:color="auto" w:fill="B2A1C7" w:themeFill="accent4" w:themeFillTint="99"/>
            <w:vAlign w:val="center"/>
          </w:tcPr>
          <w:p w14:paraId="35547C25" w14:textId="74742CCB" w:rsidR="007F51FE" w:rsidRPr="00A64045" w:rsidRDefault="00A64045" w:rsidP="00CB62AC">
            <w:pPr>
              <w:tabs>
                <w:tab w:val="center" w:pos="4513"/>
                <w:tab w:val="left" w:pos="8341"/>
              </w:tabs>
              <w:contextualSpacing/>
              <w:jc w:val="center"/>
              <w:rPr>
                <w:b/>
                <w:bCs/>
                <w:i/>
                <w:sz w:val="16"/>
                <w:szCs w:val="16"/>
              </w:rPr>
            </w:pPr>
            <w:r w:rsidRPr="00A64045">
              <w:rPr>
                <w:rFonts w:eastAsia="Times New Roman" w:cs="Times New Roman"/>
                <w:b/>
                <w:bCs/>
                <w:kern w:val="28"/>
                <w:sz w:val="16"/>
                <w:szCs w:val="16"/>
                <w:lang w:eastAsia="fr-CH"/>
                <w14:cntxtAlts/>
              </w:rPr>
              <w:t>[T</w:t>
            </w:r>
            <w:r w:rsidR="00CD6428">
              <w:rPr>
                <w:rFonts w:eastAsia="Times New Roman" w:cs="Times New Roman"/>
                <w:b/>
                <w:bCs/>
                <w:kern w:val="28"/>
                <w:sz w:val="16"/>
                <w:szCs w:val="16"/>
                <w:lang w:eastAsia="fr-CH"/>
                <w14:cntxtAlts/>
              </w:rPr>
              <w:t>hursday</w:t>
            </w:r>
            <w:r w:rsidRPr="00A64045">
              <w:rPr>
                <w:rFonts w:eastAsia="Times New Roman" w:cs="Times New Roman"/>
                <w:b/>
                <w:bCs/>
                <w:kern w:val="28"/>
                <w:sz w:val="16"/>
                <w:szCs w:val="16"/>
                <w:lang w:eastAsia="fr-CH"/>
                <w14:cntxtAlts/>
              </w:rPr>
              <w:t xml:space="preserve">, </w:t>
            </w:r>
            <w:r w:rsidR="00CD6428">
              <w:rPr>
                <w:rFonts w:eastAsia="Times New Roman" w:cs="Times New Roman"/>
                <w:b/>
                <w:bCs/>
                <w:kern w:val="28"/>
                <w:sz w:val="16"/>
                <w:szCs w:val="16"/>
                <w:lang w:eastAsia="fr-CH"/>
                <w14:cntxtAlts/>
              </w:rPr>
              <w:t>5 December</w:t>
            </w:r>
            <w:r w:rsidRPr="00A64045">
              <w:rPr>
                <w:rFonts w:eastAsia="Times New Roman" w:cs="Times New Roman"/>
                <w:b/>
                <w:bCs/>
                <w:kern w:val="28"/>
                <w:sz w:val="16"/>
                <w:szCs w:val="16"/>
                <w:lang w:eastAsia="fr-CH"/>
                <w14:cntxtAlts/>
              </w:rPr>
              <w:t xml:space="preserve"> 2019]</w:t>
            </w:r>
          </w:p>
        </w:tc>
      </w:tr>
      <w:tr w:rsidR="007F51FE" w:rsidRPr="008927BF" w14:paraId="719F79BB" w14:textId="77777777" w:rsidTr="00421EE8">
        <w:trPr>
          <w:trHeight w:val="1521"/>
        </w:trPr>
        <w:tc>
          <w:tcPr>
            <w:tcW w:w="5000" w:type="pct"/>
            <w:gridSpan w:val="2"/>
            <w:shd w:val="clear" w:color="auto" w:fill="E5DFEC" w:themeFill="accent4" w:themeFillTint="33"/>
          </w:tcPr>
          <w:p w14:paraId="6F5500F0" w14:textId="77777777" w:rsidR="00CB62AC" w:rsidRDefault="00CB62AC" w:rsidP="00CB62AC">
            <w:pPr>
              <w:contextualSpacing/>
              <w:jc w:val="center"/>
              <w:rPr>
                <w:rFonts w:eastAsia="Times New Roman" w:cs="Times New Roman"/>
                <w:b/>
                <w:bCs/>
                <w:kern w:val="28"/>
                <w:sz w:val="16"/>
                <w:szCs w:val="16"/>
                <w:lang w:eastAsia="fr-CH"/>
                <w14:cntxtAlts/>
              </w:rPr>
            </w:pPr>
          </w:p>
          <w:p w14:paraId="2B11E1BD" w14:textId="77777777" w:rsidR="007F51FE" w:rsidRDefault="007F51FE" w:rsidP="00421EE8">
            <w:pPr>
              <w:contextualSpacing/>
              <w:jc w:val="center"/>
              <w:rPr>
                <w:rFonts w:eastAsia="Times New Roman" w:cs="Times New Roman"/>
                <w:b/>
                <w:bCs/>
                <w:kern w:val="28"/>
                <w:sz w:val="16"/>
                <w:szCs w:val="16"/>
                <w:lang w:eastAsia="fr-CH"/>
                <w14:cntxtAlts/>
              </w:rPr>
            </w:pPr>
            <w:r w:rsidRPr="007F51FE">
              <w:rPr>
                <w:rFonts w:eastAsia="Times New Roman" w:cs="Times New Roman"/>
                <w:b/>
                <w:bCs/>
                <w:kern w:val="28"/>
                <w:sz w:val="16"/>
                <w:szCs w:val="16"/>
                <w:lang w:eastAsia="fr-CH"/>
                <w14:cntxtAlts/>
              </w:rPr>
              <w:t xml:space="preserve">SESSION </w:t>
            </w:r>
            <w:r w:rsidR="00EC5BF9">
              <w:rPr>
                <w:rFonts w:eastAsia="Times New Roman" w:cs="Times New Roman"/>
                <w:b/>
                <w:bCs/>
                <w:kern w:val="28"/>
                <w:sz w:val="16"/>
                <w:szCs w:val="16"/>
                <w:lang w:eastAsia="fr-CH"/>
                <w14:cntxtAlts/>
              </w:rPr>
              <w:t>4</w:t>
            </w:r>
            <w:r w:rsidR="00421EE8">
              <w:rPr>
                <w:rFonts w:eastAsia="Times New Roman" w:cs="Times New Roman"/>
                <w:b/>
                <w:bCs/>
                <w:kern w:val="28"/>
                <w:sz w:val="16"/>
                <w:szCs w:val="16"/>
                <w:lang w:eastAsia="fr-CH"/>
                <w14:cntxtAlts/>
              </w:rPr>
              <w:t xml:space="preserve">: </w:t>
            </w:r>
            <w:r w:rsidR="00EC5BF9">
              <w:rPr>
                <w:rFonts w:eastAsia="Times New Roman" w:cs="Times New Roman"/>
                <w:b/>
                <w:bCs/>
                <w:kern w:val="28"/>
                <w:sz w:val="16"/>
                <w:szCs w:val="16"/>
                <w:lang w:eastAsia="fr-CH"/>
                <w14:cntxtAlts/>
              </w:rPr>
              <w:t>Regional integration and WTO Accessions</w:t>
            </w:r>
          </w:p>
          <w:p w14:paraId="680DCE86" w14:textId="77777777" w:rsidR="009E1A19" w:rsidRDefault="009E1A19" w:rsidP="00CB62AC">
            <w:pPr>
              <w:contextualSpacing/>
              <w:jc w:val="center"/>
              <w:rPr>
                <w:rFonts w:eastAsia="Times New Roman" w:cs="Times New Roman"/>
                <w:b/>
                <w:bCs/>
                <w:kern w:val="28"/>
                <w:sz w:val="16"/>
                <w:szCs w:val="16"/>
                <w:lang w:eastAsia="fr-CH"/>
                <w14:cntxtAlts/>
              </w:rPr>
            </w:pPr>
          </w:p>
          <w:p w14:paraId="74B8D3BA" w14:textId="77777777" w:rsidR="009E1A19" w:rsidRPr="00421EE8" w:rsidRDefault="00633138" w:rsidP="00421EE8">
            <w:pPr>
              <w:contextualSpacing/>
              <w:rPr>
                <w:rFonts w:eastAsia="Times New Roman" w:cs="Times New Roman"/>
                <w:bCs/>
                <w:kern w:val="28"/>
                <w:sz w:val="16"/>
                <w:szCs w:val="16"/>
                <w:lang w:eastAsia="fr-CH"/>
                <w14:cntxtAlts/>
              </w:rPr>
            </w:pPr>
            <w:r w:rsidRPr="007B1B35">
              <w:rPr>
                <w:rFonts w:eastAsia="Times New Roman" w:cs="Times New Roman"/>
                <w:bCs/>
                <w:kern w:val="28"/>
                <w:sz w:val="16"/>
                <w:szCs w:val="16"/>
                <w:lang w:eastAsia="fr-CH"/>
                <w14:cntxtAlts/>
              </w:rPr>
              <w:t xml:space="preserve">Regional integration efforts have systemic implications on WTO Accessions, and </w:t>
            </w:r>
            <w:r w:rsidRPr="007B1B35">
              <w:rPr>
                <w:rFonts w:eastAsia="Times New Roman" w:cs="Times New Roman"/>
                <w:bCs/>
                <w:i/>
                <w:kern w:val="28"/>
                <w:sz w:val="16"/>
                <w:szCs w:val="16"/>
                <w:lang w:eastAsia="fr-CH"/>
                <w14:cntxtAlts/>
              </w:rPr>
              <w:t>vice versa</w:t>
            </w:r>
            <w:r w:rsidRPr="007B1B35">
              <w:rPr>
                <w:rFonts w:eastAsia="Times New Roman" w:cs="Times New Roman"/>
                <w:bCs/>
                <w:kern w:val="28"/>
                <w:sz w:val="16"/>
                <w:szCs w:val="16"/>
                <w:lang w:eastAsia="fr-CH"/>
                <w14:cntxtAlts/>
              </w:rPr>
              <w:t xml:space="preserve">. </w:t>
            </w:r>
            <w:r w:rsidR="00384A4C">
              <w:rPr>
                <w:rFonts w:eastAsia="Times New Roman" w:cs="Times New Roman"/>
                <w:bCs/>
                <w:kern w:val="28"/>
                <w:sz w:val="16"/>
                <w:szCs w:val="16"/>
                <w:lang w:eastAsia="fr-CH"/>
                <w14:cntxtAlts/>
              </w:rPr>
              <w:t xml:space="preserve">The session will explore </w:t>
            </w:r>
            <w:r w:rsidR="0056317C">
              <w:rPr>
                <w:rFonts w:eastAsia="Times New Roman" w:cs="Times New Roman"/>
                <w:bCs/>
                <w:kern w:val="28"/>
                <w:sz w:val="16"/>
                <w:szCs w:val="16"/>
                <w:lang w:eastAsia="fr-CH"/>
                <w14:cntxtAlts/>
              </w:rPr>
              <w:t xml:space="preserve">such implications and experiences in completed and ongoing accessions. Part 1 of the session will focus on the experience and lessons learned from WTO accession and membership of the member States of the Eurasian Economic Union (created in 2010 as the Customs Union of Belarus, Kazakhstan and the Russian Federation), which was the first trading bloc established by non-members of the WTO while all three of its members were in process of WTO Accession. Part 2 of the session will be devoted to discussions on regional trade integration processes around the world, and the experiences of WTO acceding governments. </w:t>
            </w:r>
          </w:p>
        </w:tc>
      </w:tr>
      <w:tr w:rsidR="007F51FE" w:rsidRPr="00260E8B" w14:paraId="49E3B3BD" w14:textId="77777777" w:rsidTr="00CB62AC">
        <w:trPr>
          <w:trHeight w:val="1306"/>
        </w:trPr>
        <w:tc>
          <w:tcPr>
            <w:tcW w:w="1274" w:type="pct"/>
            <w:shd w:val="clear" w:color="auto" w:fill="auto"/>
          </w:tcPr>
          <w:p w14:paraId="0E0E022F" w14:textId="3D027971" w:rsidR="007F51FE" w:rsidRPr="008927BF" w:rsidRDefault="007F51FE" w:rsidP="00CB62AC">
            <w:pPr>
              <w:contextualSpacing/>
              <w:jc w:val="left"/>
              <w:rPr>
                <w:b/>
                <w:bCs/>
                <w:sz w:val="16"/>
                <w:szCs w:val="16"/>
              </w:rPr>
            </w:pPr>
            <w:r w:rsidRPr="008927BF">
              <w:rPr>
                <w:b/>
                <w:bCs/>
                <w:sz w:val="16"/>
                <w:szCs w:val="16"/>
              </w:rPr>
              <w:t>10:00 – 11:</w:t>
            </w:r>
            <w:r w:rsidR="00E63108">
              <w:rPr>
                <w:b/>
                <w:bCs/>
                <w:sz w:val="16"/>
                <w:szCs w:val="16"/>
              </w:rPr>
              <w:t>3</w:t>
            </w:r>
            <w:r w:rsidRPr="008927BF">
              <w:rPr>
                <w:b/>
                <w:bCs/>
                <w:sz w:val="16"/>
                <w:szCs w:val="16"/>
              </w:rPr>
              <w:t>0</w:t>
            </w:r>
          </w:p>
          <w:p w14:paraId="4A76734E" w14:textId="77777777" w:rsidR="007F51FE" w:rsidRPr="008927BF" w:rsidRDefault="007F51FE" w:rsidP="00CB62AC">
            <w:pPr>
              <w:contextualSpacing/>
              <w:jc w:val="left"/>
              <w:rPr>
                <w:b/>
                <w:bCs/>
                <w:sz w:val="16"/>
                <w:szCs w:val="16"/>
              </w:rPr>
            </w:pPr>
          </w:p>
          <w:p w14:paraId="3D3253F3" w14:textId="6BAA29F3" w:rsidR="007F51FE" w:rsidRPr="008927BF" w:rsidRDefault="000037F4" w:rsidP="00CB62AC">
            <w:pPr>
              <w:contextualSpacing/>
              <w:jc w:val="left"/>
              <w:rPr>
                <w:bCs/>
                <w:i/>
                <w:sz w:val="16"/>
                <w:szCs w:val="16"/>
              </w:rPr>
            </w:pPr>
            <w:r w:rsidRPr="00260E8B">
              <w:rPr>
                <w:bCs/>
                <w:i/>
                <w:sz w:val="16"/>
                <w:szCs w:val="16"/>
              </w:rPr>
              <w:t>(</w:t>
            </w:r>
            <w:r>
              <w:rPr>
                <w:bCs/>
                <w:i/>
                <w:sz w:val="16"/>
                <w:szCs w:val="16"/>
              </w:rPr>
              <w:t>Panellists</w:t>
            </w:r>
            <w:r w:rsidRPr="00260E8B">
              <w:rPr>
                <w:bCs/>
                <w:i/>
                <w:sz w:val="16"/>
                <w:szCs w:val="16"/>
              </w:rPr>
              <w:t xml:space="preserve"> are invited to make a 10-min</w:t>
            </w:r>
            <w:r>
              <w:rPr>
                <w:bCs/>
                <w:i/>
                <w:sz w:val="16"/>
                <w:szCs w:val="16"/>
              </w:rPr>
              <w:t xml:space="preserve"> </w:t>
            </w:r>
            <w:r w:rsidRPr="00260E8B">
              <w:rPr>
                <w:bCs/>
                <w:i/>
                <w:sz w:val="16"/>
                <w:szCs w:val="16"/>
              </w:rPr>
              <w:t>statement</w:t>
            </w:r>
            <w:r>
              <w:rPr>
                <w:bCs/>
                <w:i/>
                <w:sz w:val="16"/>
                <w:szCs w:val="16"/>
              </w:rPr>
              <w:t>s</w:t>
            </w:r>
            <w:r w:rsidRPr="00260E8B">
              <w:rPr>
                <w:bCs/>
                <w:i/>
                <w:sz w:val="16"/>
                <w:szCs w:val="16"/>
              </w:rPr>
              <w:t>, followed by 5-min interventions by commentator</w:t>
            </w:r>
            <w:r>
              <w:rPr>
                <w:bCs/>
                <w:i/>
                <w:sz w:val="16"/>
                <w:szCs w:val="16"/>
              </w:rPr>
              <w:t>s</w:t>
            </w:r>
            <w:r w:rsidRPr="00260E8B">
              <w:rPr>
                <w:bCs/>
                <w:i/>
                <w:sz w:val="16"/>
                <w:szCs w:val="16"/>
              </w:rPr>
              <w:t>)</w:t>
            </w:r>
          </w:p>
        </w:tc>
        <w:tc>
          <w:tcPr>
            <w:tcW w:w="3726" w:type="pct"/>
            <w:shd w:val="clear" w:color="auto" w:fill="auto"/>
          </w:tcPr>
          <w:p w14:paraId="27CD2718" w14:textId="77777777" w:rsidR="00E07DC0" w:rsidRPr="00056193" w:rsidRDefault="00E07DC0" w:rsidP="00E07DC0">
            <w:pPr>
              <w:adjustRightInd w:val="0"/>
              <w:snapToGrid w:val="0"/>
              <w:jc w:val="left"/>
              <w:rPr>
                <w:i/>
                <w:sz w:val="16"/>
                <w:szCs w:val="16"/>
              </w:rPr>
            </w:pPr>
            <w:r w:rsidRPr="00056193">
              <w:rPr>
                <w:b/>
                <w:i/>
                <w:sz w:val="16"/>
                <w:szCs w:val="16"/>
              </w:rPr>
              <w:t>Moderator:</w:t>
            </w:r>
            <w:r w:rsidRPr="00056193">
              <w:rPr>
                <w:b/>
                <w:sz w:val="16"/>
                <w:szCs w:val="16"/>
              </w:rPr>
              <w:t xml:space="preserve"> </w:t>
            </w:r>
            <w:r w:rsidRPr="00056193">
              <w:rPr>
                <w:sz w:val="16"/>
                <w:szCs w:val="16"/>
              </w:rPr>
              <w:t>Mr Alan Wm. W</w:t>
            </w:r>
            <w:r>
              <w:rPr>
                <w:sz w:val="16"/>
                <w:szCs w:val="16"/>
              </w:rPr>
              <w:t>olff</w:t>
            </w:r>
            <w:r w:rsidRPr="00056193">
              <w:rPr>
                <w:sz w:val="16"/>
                <w:szCs w:val="16"/>
              </w:rPr>
              <w:t>, Deputy Director-General, WTO</w:t>
            </w:r>
          </w:p>
          <w:p w14:paraId="046196D1" w14:textId="77777777" w:rsidR="00E07DC0" w:rsidRDefault="00E07DC0" w:rsidP="00E07DC0">
            <w:pPr>
              <w:adjustRightInd w:val="0"/>
              <w:snapToGrid w:val="0"/>
              <w:jc w:val="left"/>
              <w:rPr>
                <w:b/>
                <w:i/>
                <w:sz w:val="16"/>
                <w:szCs w:val="16"/>
              </w:rPr>
            </w:pPr>
          </w:p>
          <w:p w14:paraId="0DB4108E" w14:textId="2CF66B47" w:rsidR="00E07DC0" w:rsidRDefault="0008713E" w:rsidP="0008713E">
            <w:pPr>
              <w:adjustRightInd w:val="0"/>
              <w:snapToGrid w:val="0"/>
              <w:jc w:val="left"/>
              <w:rPr>
                <w:b/>
                <w:i/>
                <w:sz w:val="16"/>
                <w:szCs w:val="16"/>
              </w:rPr>
            </w:pPr>
            <w:proofErr w:type="spellStart"/>
            <w:r w:rsidRPr="00180F54">
              <w:rPr>
                <w:b/>
                <w:i/>
                <w:sz w:val="16"/>
                <w:szCs w:val="16"/>
              </w:rPr>
              <w:t>Panelists</w:t>
            </w:r>
            <w:proofErr w:type="spellEnd"/>
            <w:r w:rsidRPr="00180F54">
              <w:rPr>
                <w:b/>
                <w:i/>
                <w:sz w:val="16"/>
                <w:szCs w:val="16"/>
              </w:rPr>
              <w:t>:</w:t>
            </w:r>
            <w:r>
              <w:rPr>
                <w:b/>
                <w:i/>
                <w:sz w:val="16"/>
                <w:szCs w:val="16"/>
              </w:rPr>
              <w:t xml:space="preserve"> </w:t>
            </w:r>
            <w:r w:rsidR="000037F4" w:rsidRPr="00633138">
              <w:rPr>
                <w:i/>
                <w:sz w:val="16"/>
                <w:szCs w:val="16"/>
              </w:rPr>
              <w:t>TBA</w:t>
            </w:r>
          </w:p>
          <w:p w14:paraId="1040003F" w14:textId="77777777" w:rsidR="0008713E" w:rsidRPr="000037F4" w:rsidRDefault="0008713E" w:rsidP="000037F4">
            <w:pPr>
              <w:adjustRightInd w:val="0"/>
              <w:snapToGrid w:val="0"/>
              <w:jc w:val="left"/>
              <w:rPr>
                <w:i/>
                <w:sz w:val="16"/>
                <w:szCs w:val="16"/>
              </w:rPr>
            </w:pPr>
          </w:p>
          <w:p w14:paraId="02563D3E" w14:textId="348EDE11" w:rsidR="0008713E" w:rsidRDefault="0008713E" w:rsidP="0008713E">
            <w:pPr>
              <w:contextualSpacing/>
              <w:jc w:val="left"/>
              <w:rPr>
                <w:bCs/>
                <w:i/>
                <w:sz w:val="16"/>
                <w:szCs w:val="16"/>
              </w:rPr>
            </w:pPr>
            <w:r w:rsidRPr="00576537">
              <w:rPr>
                <w:b/>
                <w:bCs/>
                <w:i/>
                <w:sz w:val="16"/>
                <w:szCs w:val="16"/>
              </w:rPr>
              <w:t>Commentators:</w:t>
            </w:r>
            <w:r>
              <w:rPr>
                <w:bCs/>
                <w:i/>
                <w:sz w:val="16"/>
                <w:szCs w:val="16"/>
              </w:rPr>
              <w:t xml:space="preserve"> </w:t>
            </w:r>
            <w:r w:rsidR="000037F4" w:rsidRPr="00633138">
              <w:rPr>
                <w:i/>
                <w:sz w:val="16"/>
                <w:szCs w:val="16"/>
              </w:rPr>
              <w:t>TBA</w:t>
            </w:r>
          </w:p>
          <w:p w14:paraId="41782A85" w14:textId="77777777" w:rsidR="0008713E" w:rsidRPr="000037F4" w:rsidRDefault="0008713E" w:rsidP="000037F4">
            <w:pPr>
              <w:adjustRightInd w:val="0"/>
              <w:snapToGrid w:val="0"/>
              <w:jc w:val="left"/>
              <w:rPr>
                <w:i/>
                <w:sz w:val="16"/>
                <w:szCs w:val="16"/>
              </w:rPr>
            </w:pPr>
          </w:p>
          <w:p w14:paraId="3A041699" w14:textId="77777777" w:rsidR="007F51FE" w:rsidRPr="00260E8B" w:rsidRDefault="0008713E" w:rsidP="00633138">
            <w:pPr>
              <w:contextualSpacing/>
              <w:jc w:val="left"/>
              <w:rPr>
                <w:bCs/>
                <w:i/>
                <w:sz w:val="16"/>
                <w:szCs w:val="16"/>
              </w:rPr>
            </w:pPr>
            <w:r>
              <w:rPr>
                <w:bCs/>
                <w:i/>
                <w:sz w:val="16"/>
                <w:szCs w:val="16"/>
              </w:rPr>
              <w:t>Followed by open discussion</w:t>
            </w:r>
          </w:p>
        </w:tc>
      </w:tr>
      <w:tr w:rsidR="007F51FE" w:rsidRPr="00260E8B" w14:paraId="778686DB" w14:textId="77777777" w:rsidTr="00BB226D">
        <w:trPr>
          <w:trHeight w:val="46"/>
        </w:trPr>
        <w:tc>
          <w:tcPr>
            <w:tcW w:w="1274" w:type="pct"/>
            <w:tcBorders>
              <w:bottom w:val="single" w:sz="4" w:space="0" w:color="auto"/>
            </w:tcBorders>
            <w:shd w:val="clear" w:color="auto" w:fill="FFFFFF"/>
            <w:vAlign w:val="center"/>
          </w:tcPr>
          <w:p w14:paraId="3F73306D" w14:textId="78A742DE" w:rsidR="007F51FE" w:rsidRPr="008927BF" w:rsidRDefault="007F51FE" w:rsidP="00CB62AC">
            <w:pPr>
              <w:contextualSpacing/>
              <w:jc w:val="left"/>
              <w:rPr>
                <w:b/>
                <w:bCs/>
                <w:sz w:val="16"/>
                <w:szCs w:val="16"/>
              </w:rPr>
            </w:pPr>
            <w:r w:rsidRPr="008927BF">
              <w:rPr>
                <w:b/>
                <w:bCs/>
                <w:sz w:val="16"/>
                <w:szCs w:val="16"/>
              </w:rPr>
              <w:t>11:</w:t>
            </w:r>
            <w:r w:rsidR="00E63108">
              <w:rPr>
                <w:b/>
                <w:bCs/>
                <w:sz w:val="16"/>
                <w:szCs w:val="16"/>
              </w:rPr>
              <w:t>3</w:t>
            </w:r>
            <w:r w:rsidRPr="008927BF">
              <w:rPr>
                <w:b/>
                <w:bCs/>
                <w:sz w:val="16"/>
                <w:szCs w:val="16"/>
              </w:rPr>
              <w:t>0 – 1</w:t>
            </w:r>
            <w:r w:rsidR="00E63108">
              <w:rPr>
                <w:b/>
                <w:bCs/>
                <w:sz w:val="16"/>
                <w:szCs w:val="16"/>
              </w:rPr>
              <w:t>2</w:t>
            </w:r>
            <w:r w:rsidRPr="008927BF">
              <w:rPr>
                <w:b/>
                <w:bCs/>
                <w:sz w:val="16"/>
                <w:szCs w:val="16"/>
              </w:rPr>
              <w:t>:</w:t>
            </w:r>
            <w:r w:rsidR="00E63108">
              <w:rPr>
                <w:b/>
                <w:bCs/>
                <w:sz w:val="16"/>
                <w:szCs w:val="16"/>
              </w:rPr>
              <w:t>0</w:t>
            </w:r>
            <w:r w:rsidRPr="008927BF">
              <w:rPr>
                <w:b/>
                <w:bCs/>
                <w:sz w:val="16"/>
                <w:szCs w:val="16"/>
              </w:rPr>
              <w:t>0</w:t>
            </w:r>
          </w:p>
        </w:tc>
        <w:tc>
          <w:tcPr>
            <w:tcW w:w="3726" w:type="pct"/>
            <w:tcBorders>
              <w:bottom w:val="single" w:sz="4" w:space="0" w:color="auto"/>
            </w:tcBorders>
            <w:shd w:val="clear" w:color="auto" w:fill="FFFFFF"/>
            <w:vAlign w:val="center"/>
          </w:tcPr>
          <w:p w14:paraId="4115AC79" w14:textId="77777777" w:rsidR="007F51FE" w:rsidRPr="00260E8B" w:rsidRDefault="007F51FE" w:rsidP="00CB62AC">
            <w:pPr>
              <w:contextualSpacing/>
              <w:jc w:val="left"/>
              <w:rPr>
                <w:b/>
                <w:bCs/>
                <w:i/>
                <w:sz w:val="16"/>
                <w:szCs w:val="16"/>
              </w:rPr>
            </w:pPr>
            <w:r>
              <w:rPr>
                <w:b/>
                <w:bCs/>
                <w:i/>
                <w:sz w:val="16"/>
                <w:szCs w:val="16"/>
              </w:rPr>
              <w:t>Coffee break</w:t>
            </w:r>
          </w:p>
        </w:tc>
      </w:tr>
      <w:tr w:rsidR="007F51FE" w:rsidRPr="00260E8B" w14:paraId="3DB03C33" w14:textId="77777777" w:rsidTr="00CB62AC">
        <w:trPr>
          <w:trHeight w:val="1054"/>
        </w:trPr>
        <w:tc>
          <w:tcPr>
            <w:tcW w:w="1274" w:type="pct"/>
            <w:tcBorders>
              <w:bottom w:val="single" w:sz="4" w:space="0" w:color="auto"/>
            </w:tcBorders>
            <w:shd w:val="clear" w:color="auto" w:fill="FFFFFF"/>
          </w:tcPr>
          <w:p w14:paraId="10FBBB74" w14:textId="77777777" w:rsidR="007F51FE" w:rsidRDefault="007F51FE" w:rsidP="00CB62AC">
            <w:pPr>
              <w:contextualSpacing/>
              <w:jc w:val="left"/>
              <w:rPr>
                <w:b/>
                <w:bCs/>
                <w:sz w:val="16"/>
                <w:szCs w:val="16"/>
              </w:rPr>
            </w:pPr>
            <w:r w:rsidRPr="008927BF">
              <w:rPr>
                <w:b/>
                <w:bCs/>
                <w:sz w:val="16"/>
                <w:szCs w:val="16"/>
              </w:rPr>
              <w:t>1</w:t>
            </w:r>
            <w:r w:rsidR="00E63108">
              <w:rPr>
                <w:b/>
                <w:bCs/>
                <w:sz w:val="16"/>
                <w:szCs w:val="16"/>
              </w:rPr>
              <w:t>2</w:t>
            </w:r>
            <w:r w:rsidRPr="008927BF">
              <w:rPr>
                <w:b/>
                <w:bCs/>
                <w:sz w:val="16"/>
                <w:szCs w:val="16"/>
              </w:rPr>
              <w:t>:</w:t>
            </w:r>
            <w:r w:rsidR="00E63108">
              <w:rPr>
                <w:b/>
                <w:bCs/>
                <w:sz w:val="16"/>
                <w:szCs w:val="16"/>
              </w:rPr>
              <w:t>0</w:t>
            </w:r>
            <w:r w:rsidRPr="008927BF">
              <w:rPr>
                <w:b/>
                <w:bCs/>
                <w:sz w:val="16"/>
                <w:szCs w:val="16"/>
              </w:rPr>
              <w:t>0 – 13:</w:t>
            </w:r>
            <w:r w:rsidR="00E63108">
              <w:rPr>
                <w:b/>
                <w:bCs/>
                <w:sz w:val="16"/>
                <w:szCs w:val="16"/>
              </w:rPr>
              <w:t>3</w:t>
            </w:r>
            <w:r w:rsidRPr="008927BF">
              <w:rPr>
                <w:b/>
                <w:bCs/>
                <w:sz w:val="16"/>
                <w:szCs w:val="16"/>
              </w:rPr>
              <w:t>0</w:t>
            </w:r>
          </w:p>
          <w:p w14:paraId="1EEDBE32" w14:textId="77777777" w:rsidR="000037F4" w:rsidRDefault="000037F4" w:rsidP="00CB62AC">
            <w:pPr>
              <w:contextualSpacing/>
              <w:jc w:val="left"/>
              <w:rPr>
                <w:b/>
                <w:bCs/>
                <w:sz w:val="16"/>
                <w:szCs w:val="16"/>
              </w:rPr>
            </w:pPr>
          </w:p>
          <w:p w14:paraId="7EF064C9" w14:textId="21A64055" w:rsidR="000037F4" w:rsidRPr="008927BF" w:rsidRDefault="000037F4" w:rsidP="00CB62AC">
            <w:pPr>
              <w:contextualSpacing/>
              <w:jc w:val="left"/>
              <w:rPr>
                <w:b/>
                <w:bCs/>
                <w:sz w:val="16"/>
                <w:szCs w:val="16"/>
              </w:rPr>
            </w:pPr>
            <w:r w:rsidRPr="00260E8B">
              <w:rPr>
                <w:bCs/>
                <w:i/>
                <w:sz w:val="16"/>
                <w:szCs w:val="16"/>
              </w:rPr>
              <w:t>(</w:t>
            </w:r>
            <w:r>
              <w:rPr>
                <w:bCs/>
                <w:i/>
                <w:sz w:val="16"/>
                <w:szCs w:val="16"/>
              </w:rPr>
              <w:t>Panellists</w:t>
            </w:r>
            <w:r w:rsidRPr="00260E8B">
              <w:rPr>
                <w:bCs/>
                <w:i/>
                <w:sz w:val="16"/>
                <w:szCs w:val="16"/>
              </w:rPr>
              <w:t xml:space="preserve"> are invited to make a 10-min</w:t>
            </w:r>
            <w:r>
              <w:rPr>
                <w:bCs/>
                <w:i/>
                <w:sz w:val="16"/>
                <w:szCs w:val="16"/>
              </w:rPr>
              <w:t xml:space="preserve"> </w:t>
            </w:r>
            <w:r w:rsidRPr="00260E8B">
              <w:rPr>
                <w:bCs/>
                <w:i/>
                <w:sz w:val="16"/>
                <w:szCs w:val="16"/>
              </w:rPr>
              <w:t>statement</w:t>
            </w:r>
            <w:r>
              <w:rPr>
                <w:bCs/>
                <w:i/>
                <w:sz w:val="16"/>
                <w:szCs w:val="16"/>
              </w:rPr>
              <w:t>s</w:t>
            </w:r>
            <w:r w:rsidRPr="00260E8B">
              <w:rPr>
                <w:bCs/>
                <w:i/>
                <w:sz w:val="16"/>
                <w:szCs w:val="16"/>
              </w:rPr>
              <w:t>, followed by 5-min interventions by commentator</w:t>
            </w:r>
            <w:r>
              <w:rPr>
                <w:bCs/>
                <w:i/>
                <w:sz w:val="16"/>
                <w:szCs w:val="16"/>
              </w:rPr>
              <w:t>s</w:t>
            </w:r>
            <w:r w:rsidRPr="00260E8B">
              <w:rPr>
                <w:bCs/>
                <w:i/>
                <w:sz w:val="16"/>
                <w:szCs w:val="16"/>
              </w:rPr>
              <w:t>)</w:t>
            </w:r>
          </w:p>
        </w:tc>
        <w:tc>
          <w:tcPr>
            <w:tcW w:w="3726" w:type="pct"/>
            <w:tcBorders>
              <w:bottom w:val="single" w:sz="4" w:space="0" w:color="auto"/>
            </w:tcBorders>
            <w:shd w:val="clear" w:color="auto" w:fill="FFFFFF"/>
          </w:tcPr>
          <w:p w14:paraId="67575C24" w14:textId="5C5AB147" w:rsidR="0008713E" w:rsidRPr="0007033E" w:rsidRDefault="0008713E" w:rsidP="0008713E">
            <w:pPr>
              <w:rPr>
                <w:sz w:val="16"/>
                <w:szCs w:val="16"/>
              </w:rPr>
            </w:pPr>
            <w:r w:rsidRPr="00576537">
              <w:rPr>
                <w:b/>
                <w:i/>
                <w:sz w:val="16"/>
                <w:szCs w:val="16"/>
              </w:rPr>
              <w:t>Moderator:</w:t>
            </w:r>
            <w:r>
              <w:rPr>
                <w:b/>
                <w:sz w:val="16"/>
                <w:szCs w:val="16"/>
              </w:rPr>
              <w:t xml:space="preserve"> </w:t>
            </w:r>
            <w:r w:rsidRPr="00576537">
              <w:rPr>
                <w:i/>
                <w:sz w:val="16"/>
                <w:szCs w:val="16"/>
              </w:rPr>
              <w:t>TB</w:t>
            </w:r>
            <w:r w:rsidR="000037F4">
              <w:rPr>
                <w:i/>
                <w:sz w:val="16"/>
                <w:szCs w:val="16"/>
              </w:rPr>
              <w:t>A</w:t>
            </w:r>
          </w:p>
          <w:p w14:paraId="1D76CB4A" w14:textId="77777777" w:rsidR="0008713E" w:rsidRDefault="0008713E" w:rsidP="0008713E">
            <w:pPr>
              <w:adjustRightInd w:val="0"/>
              <w:snapToGrid w:val="0"/>
              <w:jc w:val="left"/>
              <w:rPr>
                <w:b/>
                <w:i/>
                <w:sz w:val="16"/>
                <w:szCs w:val="16"/>
              </w:rPr>
            </w:pPr>
          </w:p>
          <w:p w14:paraId="7161932C" w14:textId="77777777" w:rsidR="0008713E" w:rsidRDefault="0008713E" w:rsidP="0008713E">
            <w:pPr>
              <w:adjustRightInd w:val="0"/>
              <w:snapToGrid w:val="0"/>
              <w:jc w:val="left"/>
              <w:rPr>
                <w:i/>
                <w:sz w:val="16"/>
                <w:szCs w:val="16"/>
              </w:rPr>
            </w:pPr>
            <w:proofErr w:type="spellStart"/>
            <w:r w:rsidRPr="00180F54">
              <w:rPr>
                <w:b/>
                <w:i/>
                <w:sz w:val="16"/>
                <w:szCs w:val="16"/>
              </w:rPr>
              <w:t>Panelists</w:t>
            </w:r>
            <w:proofErr w:type="spellEnd"/>
            <w:r w:rsidRPr="00180F54">
              <w:rPr>
                <w:b/>
                <w:i/>
                <w:sz w:val="16"/>
                <w:szCs w:val="16"/>
              </w:rPr>
              <w:t>:</w:t>
            </w:r>
            <w:r>
              <w:rPr>
                <w:b/>
                <w:i/>
                <w:sz w:val="16"/>
                <w:szCs w:val="16"/>
              </w:rPr>
              <w:t xml:space="preserve"> </w:t>
            </w:r>
            <w:r w:rsidRPr="00576537">
              <w:rPr>
                <w:i/>
                <w:sz w:val="16"/>
                <w:szCs w:val="16"/>
              </w:rPr>
              <w:t>TBA</w:t>
            </w:r>
          </w:p>
          <w:p w14:paraId="4757EF27" w14:textId="77777777" w:rsidR="0008713E" w:rsidRDefault="0008713E" w:rsidP="0008713E">
            <w:pPr>
              <w:adjustRightInd w:val="0"/>
              <w:snapToGrid w:val="0"/>
              <w:jc w:val="left"/>
              <w:rPr>
                <w:b/>
                <w:i/>
                <w:sz w:val="16"/>
                <w:szCs w:val="16"/>
              </w:rPr>
            </w:pPr>
          </w:p>
          <w:p w14:paraId="137E81DD" w14:textId="77777777" w:rsidR="0008713E" w:rsidRDefault="0008713E" w:rsidP="0008713E">
            <w:pPr>
              <w:contextualSpacing/>
              <w:jc w:val="left"/>
              <w:rPr>
                <w:bCs/>
                <w:i/>
                <w:sz w:val="16"/>
                <w:szCs w:val="16"/>
              </w:rPr>
            </w:pPr>
            <w:r w:rsidRPr="00576537">
              <w:rPr>
                <w:b/>
                <w:bCs/>
                <w:i/>
                <w:sz w:val="16"/>
                <w:szCs w:val="16"/>
              </w:rPr>
              <w:t>Commentators:</w:t>
            </w:r>
            <w:r>
              <w:rPr>
                <w:bCs/>
                <w:i/>
                <w:sz w:val="16"/>
                <w:szCs w:val="16"/>
              </w:rPr>
              <w:t xml:space="preserve"> TBA</w:t>
            </w:r>
          </w:p>
          <w:p w14:paraId="7748B4D4" w14:textId="77777777" w:rsidR="0008713E" w:rsidRDefault="0008713E" w:rsidP="0008713E">
            <w:pPr>
              <w:contextualSpacing/>
              <w:jc w:val="left"/>
              <w:rPr>
                <w:bCs/>
                <w:i/>
                <w:sz w:val="16"/>
                <w:szCs w:val="16"/>
              </w:rPr>
            </w:pPr>
          </w:p>
          <w:p w14:paraId="3B4E1609" w14:textId="77777777" w:rsidR="007F51FE" w:rsidRPr="00633138" w:rsidRDefault="0008713E" w:rsidP="009E1A19">
            <w:pPr>
              <w:contextualSpacing/>
              <w:jc w:val="left"/>
              <w:rPr>
                <w:bCs/>
                <w:i/>
                <w:sz w:val="16"/>
                <w:szCs w:val="16"/>
              </w:rPr>
            </w:pPr>
            <w:r>
              <w:rPr>
                <w:bCs/>
                <w:i/>
                <w:sz w:val="16"/>
                <w:szCs w:val="16"/>
              </w:rPr>
              <w:t>Followed by open discussion</w:t>
            </w:r>
          </w:p>
        </w:tc>
      </w:tr>
      <w:tr w:rsidR="007F51FE" w:rsidRPr="00260E8B" w14:paraId="632E6F28" w14:textId="77777777" w:rsidTr="00BB226D">
        <w:trPr>
          <w:trHeight w:val="80"/>
        </w:trPr>
        <w:tc>
          <w:tcPr>
            <w:tcW w:w="1274" w:type="pct"/>
            <w:tcBorders>
              <w:bottom w:val="single" w:sz="4" w:space="0" w:color="auto"/>
            </w:tcBorders>
            <w:shd w:val="clear" w:color="auto" w:fill="FFFFFF"/>
            <w:vAlign w:val="center"/>
          </w:tcPr>
          <w:p w14:paraId="2D023DB4" w14:textId="4050A0C3" w:rsidR="007F51FE" w:rsidRPr="00260E8B" w:rsidRDefault="007F51FE" w:rsidP="00CB62AC">
            <w:pPr>
              <w:contextualSpacing/>
              <w:jc w:val="left"/>
              <w:rPr>
                <w:b/>
                <w:bCs/>
                <w:sz w:val="16"/>
                <w:szCs w:val="16"/>
              </w:rPr>
            </w:pPr>
            <w:r w:rsidRPr="00260E8B">
              <w:rPr>
                <w:b/>
                <w:bCs/>
                <w:sz w:val="16"/>
                <w:szCs w:val="16"/>
              </w:rPr>
              <w:t>13:</w:t>
            </w:r>
            <w:r w:rsidR="00E63108">
              <w:rPr>
                <w:b/>
                <w:bCs/>
                <w:sz w:val="16"/>
                <w:szCs w:val="16"/>
              </w:rPr>
              <w:t>3</w:t>
            </w:r>
            <w:r w:rsidRPr="00260E8B">
              <w:rPr>
                <w:b/>
                <w:bCs/>
                <w:sz w:val="16"/>
                <w:szCs w:val="16"/>
              </w:rPr>
              <w:t>0 – 14:</w:t>
            </w:r>
            <w:r>
              <w:rPr>
                <w:b/>
                <w:bCs/>
                <w:sz w:val="16"/>
                <w:szCs w:val="16"/>
              </w:rPr>
              <w:t>30</w:t>
            </w:r>
          </w:p>
        </w:tc>
        <w:tc>
          <w:tcPr>
            <w:tcW w:w="3726" w:type="pct"/>
            <w:tcBorders>
              <w:bottom w:val="single" w:sz="4" w:space="0" w:color="auto"/>
            </w:tcBorders>
            <w:shd w:val="clear" w:color="auto" w:fill="FFFFFF"/>
            <w:vAlign w:val="center"/>
          </w:tcPr>
          <w:p w14:paraId="4A05FFAD" w14:textId="77777777" w:rsidR="007F51FE" w:rsidRPr="00260E8B" w:rsidRDefault="007F51FE" w:rsidP="00CB62AC">
            <w:pPr>
              <w:contextualSpacing/>
              <w:jc w:val="left"/>
              <w:rPr>
                <w:b/>
                <w:bCs/>
                <w:i/>
                <w:sz w:val="16"/>
                <w:szCs w:val="16"/>
              </w:rPr>
            </w:pPr>
            <w:r w:rsidRPr="00260E8B">
              <w:rPr>
                <w:b/>
                <w:bCs/>
                <w:i/>
                <w:sz w:val="16"/>
                <w:szCs w:val="16"/>
              </w:rPr>
              <w:t>Lunch Break</w:t>
            </w:r>
          </w:p>
        </w:tc>
      </w:tr>
      <w:tr w:rsidR="007F51FE" w:rsidRPr="00260E8B" w14:paraId="6FBA211C" w14:textId="77777777" w:rsidTr="00D57130">
        <w:trPr>
          <w:trHeight w:val="639"/>
        </w:trPr>
        <w:tc>
          <w:tcPr>
            <w:tcW w:w="5000" w:type="pct"/>
            <w:gridSpan w:val="2"/>
            <w:tcBorders>
              <w:bottom w:val="single" w:sz="4" w:space="0" w:color="auto"/>
            </w:tcBorders>
            <w:shd w:val="clear" w:color="auto" w:fill="E5DFEC" w:themeFill="accent4" w:themeFillTint="33"/>
          </w:tcPr>
          <w:p w14:paraId="076B2D2C" w14:textId="77777777" w:rsidR="007F51FE" w:rsidRDefault="007F51FE" w:rsidP="0017685B">
            <w:pPr>
              <w:contextualSpacing/>
              <w:rPr>
                <w:b/>
                <w:sz w:val="16"/>
                <w:szCs w:val="16"/>
              </w:rPr>
            </w:pPr>
          </w:p>
          <w:p w14:paraId="35B0AA15" w14:textId="77777777" w:rsidR="00BB25D7" w:rsidRDefault="00BB25D7" w:rsidP="00BB25D7">
            <w:pPr>
              <w:contextualSpacing/>
              <w:jc w:val="center"/>
              <w:rPr>
                <w:rFonts w:eastAsia="Times New Roman" w:cs="Times New Roman"/>
                <w:b/>
                <w:bCs/>
                <w:kern w:val="28"/>
                <w:sz w:val="16"/>
                <w:szCs w:val="16"/>
                <w:lang w:eastAsia="fr-CH"/>
                <w14:cntxtAlts/>
              </w:rPr>
            </w:pPr>
            <w:r w:rsidRPr="007F51FE">
              <w:rPr>
                <w:rFonts w:eastAsia="Times New Roman" w:cs="Times New Roman"/>
                <w:b/>
                <w:bCs/>
                <w:kern w:val="28"/>
                <w:sz w:val="16"/>
                <w:szCs w:val="16"/>
                <w:lang w:eastAsia="fr-CH"/>
                <w14:cntxtAlts/>
              </w:rPr>
              <w:t xml:space="preserve">SESSION </w:t>
            </w:r>
            <w:r w:rsidR="00EC5BF9">
              <w:rPr>
                <w:rFonts w:eastAsia="Times New Roman" w:cs="Times New Roman"/>
                <w:b/>
                <w:bCs/>
                <w:kern w:val="28"/>
                <w:sz w:val="16"/>
                <w:szCs w:val="16"/>
                <w:lang w:eastAsia="fr-CH"/>
                <w14:cntxtAlts/>
              </w:rPr>
              <w:t>5</w:t>
            </w:r>
            <w:r>
              <w:rPr>
                <w:rFonts w:eastAsia="Times New Roman" w:cs="Times New Roman"/>
                <w:b/>
                <w:bCs/>
                <w:kern w:val="28"/>
                <w:sz w:val="16"/>
                <w:szCs w:val="16"/>
                <w:lang w:eastAsia="fr-CH"/>
                <w14:cntxtAlts/>
              </w:rPr>
              <w:t xml:space="preserve">: </w:t>
            </w:r>
            <w:r w:rsidR="00096BCE" w:rsidRPr="00096BCE">
              <w:rPr>
                <w:rFonts w:eastAsia="Times New Roman" w:cs="Times New Roman"/>
                <w:b/>
                <w:bCs/>
                <w:kern w:val="28"/>
                <w:sz w:val="16"/>
                <w:szCs w:val="16"/>
                <w:lang w:eastAsia="fr-CH"/>
                <w14:cntxtAlts/>
              </w:rPr>
              <w:t>Round Table on Preparation for MC12</w:t>
            </w:r>
          </w:p>
          <w:p w14:paraId="5579AAD7" w14:textId="77777777" w:rsidR="00BB25D7" w:rsidRDefault="00BB25D7" w:rsidP="00BB25D7">
            <w:pPr>
              <w:contextualSpacing/>
              <w:jc w:val="center"/>
              <w:rPr>
                <w:rFonts w:eastAsia="Times New Roman" w:cs="Times New Roman"/>
                <w:b/>
                <w:bCs/>
                <w:kern w:val="28"/>
                <w:sz w:val="16"/>
                <w:szCs w:val="16"/>
                <w:lang w:eastAsia="fr-CH"/>
                <w14:cntxtAlts/>
              </w:rPr>
            </w:pPr>
          </w:p>
          <w:p w14:paraId="379BD153" w14:textId="77777777" w:rsidR="007F51FE" w:rsidRPr="00260E8B" w:rsidRDefault="00BB25D7" w:rsidP="000658C3">
            <w:pPr>
              <w:contextualSpacing/>
              <w:rPr>
                <w:b/>
                <w:sz w:val="16"/>
                <w:szCs w:val="16"/>
              </w:rPr>
            </w:pPr>
            <w:r w:rsidRPr="007C3FE9">
              <w:rPr>
                <w:rFonts w:eastAsia="Times New Roman" w:cs="Times New Roman"/>
                <w:bCs/>
                <w:kern w:val="28"/>
                <w:sz w:val="16"/>
                <w:szCs w:val="16"/>
                <w:lang w:eastAsia="fr-CH"/>
                <w14:cntxtAlts/>
              </w:rPr>
              <w:t>The 12</w:t>
            </w:r>
            <w:r w:rsidRPr="007C3FE9">
              <w:rPr>
                <w:rFonts w:eastAsia="Times New Roman" w:cs="Times New Roman"/>
                <w:bCs/>
                <w:kern w:val="28"/>
                <w:sz w:val="16"/>
                <w:szCs w:val="16"/>
                <w:vertAlign w:val="superscript"/>
                <w:lang w:eastAsia="fr-CH"/>
                <w14:cntxtAlts/>
              </w:rPr>
              <w:t>th</w:t>
            </w:r>
            <w:r w:rsidRPr="007C3FE9">
              <w:rPr>
                <w:rFonts w:eastAsia="Times New Roman" w:cs="Times New Roman"/>
                <w:bCs/>
                <w:kern w:val="28"/>
                <w:sz w:val="16"/>
                <w:szCs w:val="16"/>
                <w:lang w:eastAsia="fr-CH"/>
                <w14:cntxtAlts/>
              </w:rPr>
              <w:t xml:space="preserve"> WTO Ministerial Conference</w:t>
            </w:r>
            <w:r>
              <w:rPr>
                <w:rFonts w:eastAsia="Times New Roman" w:cs="Times New Roman"/>
                <w:bCs/>
                <w:kern w:val="28"/>
                <w:sz w:val="16"/>
                <w:szCs w:val="16"/>
                <w:lang w:eastAsia="fr-CH"/>
                <w14:cntxtAlts/>
              </w:rPr>
              <w:t xml:space="preserve"> (MC12)</w:t>
            </w:r>
            <w:r w:rsidRPr="007C3FE9">
              <w:rPr>
                <w:rFonts w:eastAsia="Times New Roman" w:cs="Times New Roman"/>
                <w:bCs/>
                <w:kern w:val="28"/>
                <w:sz w:val="16"/>
                <w:szCs w:val="16"/>
                <w:lang w:eastAsia="fr-CH"/>
                <w14:cntxtAlts/>
              </w:rPr>
              <w:t xml:space="preserve"> is to be held in Nur-Sultan, Kazakhstan, in June 2020.</w:t>
            </w:r>
            <w:r>
              <w:rPr>
                <w:rFonts w:eastAsia="Times New Roman" w:cs="Times New Roman"/>
                <w:bCs/>
                <w:kern w:val="28"/>
                <w:sz w:val="16"/>
                <w:szCs w:val="16"/>
                <w:lang w:eastAsia="fr-CH"/>
                <w14:cntxtAlts/>
              </w:rPr>
              <w:t xml:space="preserve"> Ahead of the Ministerial, the session will provide a timely opportunity to discuss specific proposals of WTO acceding governments on their role and possible contributions to the outcome of the MC12, including organization of the first Ministerial meeting of WTO acceding governments, buil</w:t>
            </w:r>
            <w:r w:rsidR="002B065F">
              <w:rPr>
                <w:rFonts w:eastAsia="Times New Roman" w:cs="Times New Roman"/>
                <w:bCs/>
                <w:kern w:val="28"/>
                <w:sz w:val="16"/>
                <w:szCs w:val="16"/>
                <w:lang w:eastAsia="fr-CH"/>
                <w14:cntxtAlts/>
              </w:rPr>
              <w:t>ding</w:t>
            </w:r>
            <w:r>
              <w:rPr>
                <w:rFonts w:eastAsia="Times New Roman" w:cs="Times New Roman"/>
                <w:bCs/>
                <w:kern w:val="28"/>
                <w:sz w:val="16"/>
                <w:szCs w:val="16"/>
                <w:lang w:eastAsia="fr-CH"/>
                <w14:cntxtAlts/>
              </w:rPr>
              <w:t xml:space="preserve"> on the discussions under way in the Informal Group of Acceding Governments (IGAG).</w:t>
            </w:r>
          </w:p>
        </w:tc>
      </w:tr>
      <w:tr w:rsidR="007F51FE" w:rsidRPr="00260E8B" w14:paraId="1AB85887" w14:textId="77777777" w:rsidTr="00CB62AC">
        <w:trPr>
          <w:trHeight w:val="606"/>
        </w:trPr>
        <w:tc>
          <w:tcPr>
            <w:tcW w:w="1274" w:type="pct"/>
            <w:tcBorders>
              <w:bottom w:val="single" w:sz="4" w:space="0" w:color="auto"/>
            </w:tcBorders>
            <w:shd w:val="clear" w:color="auto" w:fill="FFFFFF"/>
          </w:tcPr>
          <w:p w14:paraId="529525B5" w14:textId="77777777" w:rsidR="007F51FE" w:rsidRDefault="007F51FE" w:rsidP="00CB62AC">
            <w:pPr>
              <w:contextualSpacing/>
              <w:jc w:val="left"/>
              <w:rPr>
                <w:b/>
                <w:bCs/>
                <w:sz w:val="16"/>
                <w:szCs w:val="16"/>
              </w:rPr>
            </w:pPr>
            <w:r w:rsidRPr="008927BF">
              <w:rPr>
                <w:b/>
                <w:bCs/>
                <w:sz w:val="16"/>
                <w:szCs w:val="16"/>
              </w:rPr>
              <w:t xml:space="preserve">14:30 </w:t>
            </w:r>
            <w:r>
              <w:rPr>
                <w:b/>
                <w:bCs/>
                <w:sz w:val="16"/>
                <w:szCs w:val="16"/>
              </w:rPr>
              <w:t>–</w:t>
            </w:r>
            <w:r w:rsidRPr="008927BF">
              <w:rPr>
                <w:b/>
                <w:bCs/>
                <w:sz w:val="16"/>
                <w:szCs w:val="16"/>
              </w:rPr>
              <w:t xml:space="preserve"> </w:t>
            </w:r>
            <w:r>
              <w:rPr>
                <w:b/>
                <w:bCs/>
                <w:sz w:val="16"/>
                <w:szCs w:val="16"/>
              </w:rPr>
              <w:t>1</w:t>
            </w:r>
            <w:r w:rsidR="00826B05">
              <w:rPr>
                <w:b/>
                <w:bCs/>
                <w:sz w:val="16"/>
                <w:szCs w:val="16"/>
              </w:rPr>
              <w:t>6</w:t>
            </w:r>
            <w:r>
              <w:rPr>
                <w:b/>
                <w:bCs/>
                <w:sz w:val="16"/>
                <w:szCs w:val="16"/>
              </w:rPr>
              <w:t>:</w:t>
            </w:r>
            <w:r w:rsidR="00826B05">
              <w:rPr>
                <w:b/>
                <w:bCs/>
                <w:sz w:val="16"/>
                <w:szCs w:val="16"/>
              </w:rPr>
              <w:t>0</w:t>
            </w:r>
            <w:r>
              <w:rPr>
                <w:b/>
                <w:bCs/>
                <w:sz w:val="16"/>
                <w:szCs w:val="16"/>
              </w:rPr>
              <w:t>0</w:t>
            </w:r>
          </w:p>
          <w:p w14:paraId="3ED47861" w14:textId="77777777" w:rsidR="007F51FE" w:rsidRDefault="007F51FE" w:rsidP="00CB62AC">
            <w:pPr>
              <w:contextualSpacing/>
              <w:jc w:val="left"/>
              <w:rPr>
                <w:bCs/>
                <w:i/>
                <w:sz w:val="16"/>
                <w:szCs w:val="16"/>
              </w:rPr>
            </w:pPr>
          </w:p>
          <w:p w14:paraId="781B0317" w14:textId="01FED141" w:rsidR="007F51FE" w:rsidRPr="008927BF" w:rsidRDefault="000037F4" w:rsidP="00CB62AC">
            <w:pPr>
              <w:contextualSpacing/>
              <w:jc w:val="left"/>
              <w:rPr>
                <w:b/>
                <w:bCs/>
                <w:sz w:val="16"/>
                <w:szCs w:val="16"/>
              </w:rPr>
            </w:pPr>
            <w:r w:rsidRPr="00260E8B">
              <w:rPr>
                <w:bCs/>
                <w:i/>
                <w:sz w:val="16"/>
                <w:szCs w:val="16"/>
              </w:rPr>
              <w:t>(</w:t>
            </w:r>
            <w:r>
              <w:rPr>
                <w:bCs/>
                <w:i/>
                <w:sz w:val="16"/>
                <w:szCs w:val="16"/>
              </w:rPr>
              <w:t>Panellists</w:t>
            </w:r>
            <w:r w:rsidRPr="00260E8B">
              <w:rPr>
                <w:bCs/>
                <w:i/>
                <w:sz w:val="16"/>
                <w:szCs w:val="16"/>
              </w:rPr>
              <w:t xml:space="preserve"> are invited to make a 10-min</w:t>
            </w:r>
            <w:r>
              <w:rPr>
                <w:bCs/>
                <w:i/>
                <w:sz w:val="16"/>
                <w:szCs w:val="16"/>
              </w:rPr>
              <w:t xml:space="preserve"> </w:t>
            </w:r>
            <w:r w:rsidRPr="00260E8B">
              <w:rPr>
                <w:bCs/>
                <w:i/>
                <w:sz w:val="16"/>
                <w:szCs w:val="16"/>
              </w:rPr>
              <w:t>statement</w:t>
            </w:r>
            <w:r>
              <w:rPr>
                <w:bCs/>
                <w:i/>
                <w:sz w:val="16"/>
                <w:szCs w:val="16"/>
              </w:rPr>
              <w:t>s</w:t>
            </w:r>
            <w:r w:rsidRPr="00260E8B">
              <w:rPr>
                <w:bCs/>
                <w:i/>
                <w:sz w:val="16"/>
                <w:szCs w:val="16"/>
              </w:rPr>
              <w:t>, followed by 5-min interventions by commentator</w:t>
            </w:r>
            <w:r>
              <w:rPr>
                <w:bCs/>
                <w:i/>
                <w:sz w:val="16"/>
                <w:szCs w:val="16"/>
              </w:rPr>
              <w:t>s</w:t>
            </w:r>
            <w:r w:rsidRPr="00260E8B">
              <w:rPr>
                <w:bCs/>
                <w:i/>
                <w:sz w:val="16"/>
                <w:szCs w:val="16"/>
              </w:rPr>
              <w:t>)</w:t>
            </w:r>
          </w:p>
        </w:tc>
        <w:tc>
          <w:tcPr>
            <w:tcW w:w="3726" w:type="pct"/>
            <w:tcBorders>
              <w:bottom w:val="single" w:sz="4" w:space="0" w:color="auto"/>
            </w:tcBorders>
            <w:shd w:val="clear" w:color="auto" w:fill="FFFFFF"/>
          </w:tcPr>
          <w:p w14:paraId="3F52921A" w14:textId="77777777" w:rsidR="0008713E" w:rsidRDefault="0008713E" w:rsidP="0008713E">
            <w:pPr>
              <w:contextualSpacing/>
              <w:rPr>
                <w:rFonts w:eastAsia="Times New Roman" w:cs="Times New Roman"/>
                <w:b/>
                <w:bCs/>
                <w:kern w:val="28"/>
                <w:sz w:val="16"/>
                <w:szCs w:val="16"/>
                <w:lang w:eastAsia="fr-CH"/>
                <w14:cntxtAlts/>
              </w:rPr>
            </w:pPr>
            <w:r w:rsidRPr="0008713E">
              <w:rPr>
                <w:rFonts w:eastAsia="Times New Roman" w:cs="Times New Roman"/>
                <w:b/>
                <w:bCs/>
                <w:i/>
                <w:kern w:val="28"/>
                <w:sz w:val="16"/>
                <w:szCs w:val="16"/>
                <w:lang w:eastAsia="fr-CH"/>
                <w14:cntxtAlts/>
              </w:rPr>
              <w:t>Moderator:</w:t>
            </w:r>
            <w:r>
              <w:rPr>
                <w:rFonts w:eastAsia="Times New Roman" w:cs="Times New Roman"/>
                <w:b/>
                <w:bCs/>
                <w:kern w:val="28"/>
                <w:sz w:val="16"/>
                <w:szCs w:val="16"/>
                <w:lang w:eastAsia="fr-CH"/>
                <w14:cntxtAlts/>
              </w:rPr>
              <w:t xml:space="preserve"> </w:t>
            </w:r>
            <w:r w:rsidR="00BB25D7" w:rsidRPr="00BB25D7">
              <w:rPr>
                <w:rFonts w:eastAsia="Times New Roman" w:cs="Times New Roman"/>
                <w:bCs/>
                <w:kern w:val="28"/>
                <w:sz w:val="16"/>
                <w:szCs w:val="16"/>
                <w:lang w:eastAsia="fr-CH"/>
                <w14:cntxtAlts/>
              </w:rPr>
              <w:t>Representative of Kazakhstan</w:t>
            </w:r>
            <w:r w:rsidR="00BB25D7">
              <w:rPr>
                <w:rFonts w:eastAsia="Times New Roman" w:cs="Times New Roman"/>
                <w:b/>
                <w:bCs/>
                <w:kern w:val="28"/>
                <w:sz w:val="16"/>
                <w:szCs w:val="16"/>
                <w:lang w:eastAsia="fr-CH"/>
                <w14:cntxtAlts/>
              </w:rPr>
              <w:t xml:space="preserve"> - </w:t>
            </w:r>
            <w:r w:rsidRPr="009E1A19">
              <w:rPr>
                <w:rFonts w:eastAsia="Times New Roman" w:cs="Times New Roman"/>
                <w:bCs/>
                <w:i/>
                <w:kern w:val="28"/>
                <w:sz w:val="16"/>
                <w:szCs w:val="16"/>
                <w:lang w:eastAsia="fr-CH"/>
                <w14:cntxtAlts/>
              </w:rPr>
              <w:t>TBC</w:t>
            </w:r>
          </w:p>
          <w:p w14:paraId="5DBBB5F4" w14:textId="77777777" w:rsidR="0008713E" w:rsidRPr="0008713E" w:rsidRDefault="0008713E" w:rsidP="0008713E">
            <w:pPr>
              <w:keepNext/>
              <w:keepLines/>
              <w:adjustRightInd w:val="0"/>
              <w:snapToGrid w:val="0"/>
              <w:jc w:val="left"/>
              <w:rPr>
                <w:rFonts w:eastAsia="Times New Roman" w:cs="Times New Roman"/>
                <w:b/>
                <w:bCs/>
                <w:kern w:val="28"/>
                <w:sz w:val="16"/>
                <w:szCs w:val="16"/>
                <w:lang w:eastAsia="fr-CH"/>
                <w14:cntxtAlts/>
              </w:rPr>
            </w:pPr>
          </w:p>
          <w:p w14:paraId="05402890" w14:textId="77777777" w:rsidR="00BB25D7" w:rsidRDefault="00BB25D7" w:rsidP="00BB25D7">
            <w:pPr>
              <w:adjustRightInd w:val="0"/>
              <w:snapToGrid w:val="0"/>
              <w:jc w:val="left"/>
              <w:rPr>
                <w:i/>
                <w:sz w:val="16"/>
                <w:szCs w:val="16"/>
              </w:rPr>
            </w:pPr>
            <w:proofErr w:type="spellStart"/>
            <w:r w:rsidRPr="00180F54">
              <w:rPr>
                <w:b/>
                <w:i/>
                <w:sz w:val="16"/>
                <w:szCs w:val="16"/>
              </w:rPr>
              <w:t>Panelists</w:t>
            </w:r>
            <w:proofErr w:type="spellEnd"/>
            <w:r w:rsidRPr="00180F54">
              <w:rPr>
                <w:b/>
                <w:i/>
                <w:sz w:val="16"/>
                <w:szCs w:val="16"/>
              </w:rPr>
              <w:t>:</w:t>
            </w:r>
            <w:r>
              <w:rPr>
                <w:b/>
                <w:i/>
                <w:sz w:val="16"/>
                <w:szCs w:val="16"/>
              </w:rPr>
              <w:t xml:space="preserve"> </w:t>
            </w:r>
            <w:r w:rsidRPr="00576537">
              <w:rPr>
                <w:i/>
                <w:sz w:val="16"/>
                <w:szCs w:val="16"/>
              </w:rPr>
              <w:t>TBA</w:t>
            </w:r>
          </w:p>
          <w:p w14:paraId="0960C467" w14:textId="77777777" w:rsidR="00BB25D7" w:rsidRDefault="00BB25D7" w:rsidP="00BB25D7">
            <w:pPr>
              <w:adjustRightInd w:val="0"/>
              <w:snapToGrid w:val="0"/>
              <w:jc w:val="left"/>
              <w:rPr>
                <w:b/>
                <w:i/>
                <w:sz w:val="16"/>
                <w:szCs w:val="16"/>
              </w:rPr>
            </w:pPr>
          </w:p>
          <w:p w14:paraId="605B5DB6" w14:textId="77777777" w:rsidR="00BB25D7" w:rsidRDefault="00BB25D7" w:rsidP="00BB25D7">
            <w:pPr>
              <w:contextualSpacing/>
              <w:jc w:val="left"/>
              <w:rPr>
                <w:bCs/>
                <w:i/>
                <w:sz w:val="16"/>
                <w:szCs w:val="16"/>
              </w:rPr>
            </w:pPr>
            <w:r w:rsidRPr="00576537">
              <w:rPr>
                <w:b/>
                <w:bCs/>
                <w:i/>
                <w:sz w:val="16"/>
                <w:szCs w:val="16"/>
              </w:rPr>
              <w:t>Commentators:</w:t>
            </w:r>
            <w:r>
              <w:rPr>
                <w:bCs/>
                <w:i/>
                <w:sz w:val="16"/>
                <w:szCs w:val="16"/>
              </w:rPr>
              <w:t xml:space="preserve"> TBA</w:t>
            </w:r>
          </w:p>
          <w:p w14:paraId="2C26F519" w14:textId="77777777" w:rsidR="00BB25D7" w:rsidRDefault="00BB25D7" w:rsidP="00BB25D7">
            <w:pPr>
              <w:contextualSpacing/>
              <w:jc w:val="left"/>
              <w:rPr>
                <w:bCs/>
                <w:i/>
                <w:sz w:val="16"/>
                <w:szCs w:val="16"/>
              </w:rPr>
            </w:pPr>
          </w:p>
          <w:p w14:paraId="6D957BB9" w14:textId="77777777" w:rsidR="007F51FE" w:rsidRPr="00BB25D7" w:rsidRDefault="00BB25D7" w:rsidP="00BB25D7">
            <w:pPr>
              <w:contextualSpacing/>
              <w:jc w:val="left"/>
              <w:rPr>
                <w:bCs/>
                <w:i/>
                <w:sz w:val="16"/>
                <w:szCs w:val="16"/>
              </w:rPr>
            </w:pPr>
            <w:r>
              <w:rPr>
                <w:bCs/>
                <w:i/>
                <w:sz w:val="16"/>
                <w:szCs w:val="16"/>
              </w:rPr>
              <w:t>Followed by open discussion</w:t>
            </w:r>
          </w:p>
        </w:tc>
      </w:tr>
      <w:tr w:rsidR="00A9102F" w:rsidRPr="00260E8B" w14:paraId="1AF84C8F" w14:textId="77777777" w:rsidTr="00E71554">
        <w:trPr>
          <w:trHeight w:val="46"/>
        </w:trPr>
        <w:tc>
          <w:tcPr>
            <w:tcW w:w="1274" w:type="pct"/>
            <w:tcBorders>
              <w:bottom w:val="single" w:sz="4" w:space="0" w:color="1F497D"/>
            </w:tcBorders>
            <w:shd w:val="clear" w:color="auto" w:fill="FFFFFF"/>
            <w:vAlign w:val="center"/>
          </w:tcPr>
          <w:p w14:paraId="2D28F14F" w14:textId="77777777" w:rsidR="00A9102F" w:rsidRPr="008927BF" w:rsidRDefault="00A9102F" w:rsidP="00C74F90">
            <w:pPr>
              <w:contextualSpacing/>
              <w:jc w:val="left"/>
              <w:rPr>
                <w:b/>
                <w:bCs/>
                <w:sz w:val="16"/>
                <w:szCs w:val="16"/>
              </w:rPr>
            </w:pPr>
            <w:r w:rsidRPr="008927BF">
              <w:rPr>
                <w:b/>
                <w:bCs/>
                <w:sz w:val="16"/>
                <w:szCs w:val="16"/>
              </w:rPr>
              <w:t>1</w:t>
            </w:r>
            <w:r w:rsidR="00826B05">
              <w:rPr>
                <w:b/>
                <w:bCs/>
                <w:sz w:val="16"/>
                <w:szCs w:val="16"/>
              </w:rPr>
              <w:t>6</w:t>
            </w:r>
            <w:r w:rsidRPr="008927BF">
              <w:rPr>
                <w:b/>
                <w:bCs/>
                <w:sz w:val="16"/>
                <w:szCs w:val="16"/>
              </w:rPr>
              <w:t>:</w:t>
            </w:r>
            <w:r w:rsidR="00826B05">
              <w:rPr>
                <w:b/>
                <w:bCs/>
                <w:sz w:val="16"/>
                <w:szCs w:val="16"/>
              </w:rPr>
              <w:t>0</w:t>
            </w:r>
            <w:r w:rsidRPr="008927BF">
              <w:rPr>
                <w:b/>
                <w:bCs/>
                <w:sz w:val="16"/>
                <w:szCs w:val="16"/>
              </w:rPr>
              <w:t>0 – 1</w:t>
            </w:r>
            <w:r w:rsidR="00826B05">
              <w:rPr>
                <w:b/>
                <w:bCs/>
                <w:sz w:val="16"/>
                <w:szCs w:val="16"/>
              </w:rPr>
              <w:t>6</w:t>
            </w:r>
            <w:r w:rsidRPr="008927BF">
              <w:rPr>
                <w:b/>
                <w:bCs/>
                <w:sz w:val="16"/>
                <w:szCs w:val="16"/>
              </w:rPr>
              <w:t>:</w:t>
            </w:r>
            <w:r w:rsidR="00826B05">
              <w:rPr>
                <w:b/>
                <w:bCs/>
                <w:sz w:val="16"/>
                <w:szCs w:val="16"/>
              </w:rPr>
              <w:t>3</w:t>
            </w:r>
            <w:r w:rsidRPr="008927BF">
              <w:rPr>
                <w:b/>
                <w:bCs/>
                <w:sz w:val="16"/>
                <w:szCs w:val="16"/>
              </w:rPr>
              <w:t>0</w:t>
            </w:r>
          </w:p>
        </w:tc>
        <w:tc>
          <w:tcPr>
            <w:tcW w:w="3726" w:type="pct"/>
            <w:tcBorders>
              <w:bottom w:val="single" w:sz="4" w:space="0" w:color="1F497D"/>
            </w:tcBorders>
            <w:shd w:val="clear" w:color="auto" w:fill="FFFFFF"/>
            <w:vAlign w:val="center"/>
          </w:tcPr>
          <w:p w14:paraId="16BE3B5E" w14:textId="77777777" w:rsidR="00A9102F" w:rsidRPr="00260E8B" w:rsidRDefault="00A9102F" w:rsidP="00C74F90">
            <w:pPr>
              <w:contextualSpacing/>
              <w:jc w:val="left"/>
              <w:rPr>
                <w:b/>
                <w:bCs/>
                <w:i/>
                <w:sz w:val="16"/>
                <w:szCs w:val="16"/>
              </w:rPr>
            </w:pPr>
            <w:r>
              <w:rPr>
                <w:b/>
                <w:bCs/>
                <w:i/>
                <w:sz w:val="16"/>
                <w:szCs w:val="16"/>
              </w:rPr>
              <w:t>Coffee break</w:t>
            </w:r>
          </w:p>
        </w:tc>
      </w:tr>
      <w:tr w:rsidR="000E43C7" w:rsidRPr="00260E8B" w14:paraId="626EACA9" w14:textId="77777777" w:rsidTr="00B5790E">
        <w:trPr>
          <w:trHeight w:val="639"/>
        </w:trPr>
        <w:tc>
          <w:tcPr>
            <w:tcW w:w="5000" w:type="pct"/>
            <w:gridSpan w:val="2"/>
            <w:tcBorders>
              <w:bottom w:val="single" w:sz="4" w:space="0" w:color="auto"/>
            </w:tcBorders>
            <w:shd w:val="clear" w:color="auto" w:fill="E5DFEC" w:themeFill="accent4" w:themeFillTint="33"/>
          </w:tcPr>
          <w:p w14:paraId="429DC165" w14:textId="77777777" w:rsidR="000E43C7" w:rsidRDefault="000E43C7" w:rsidP="00B5790E">
            <w:pPr>
              <w:contextualSpacing/>
              <w:rPr>
                <w:b/>
                <w:sz w:val="16"/>
                <w:szCs w:val="16"/>
              </w:rPr>
            </w:pPr>
          </w:p>
          <w:p w14:paraId="3911296A" w14:textId="77777777" w:rsidR="000E43C7" w:rsidRPr="00260E8B" w:rsidRDefault="000E43C7" w:rsidP="00B5790E">
            <w:pPr>
              <w:contextualSpacing/>
              <w:jc w:val="center"/>
              <w:rPr>
                <w:b/>
                <w:sz w:val="16"/>
                <w:szCs w:val="16"/>
              </w:rPr>
            </w:pPr>
            <w:r>
              <w:rPr>
                <w:b/>
                <w:sz w:val="16"/>
                <w:szCs w:val="16"/>
              </w:rPr>
              <w:t>CLOSING SESSION</w:t>
            </w:r>
          </w:p>
        </w:tc>
      </w:tr>
      <w:tr w:rsidR="00A9102F" w:rsidRPr="00260E8B" w14:paraId="45613392" w14:textId="77777777" w:rsidTr="00CB62AC">
        <w:trPr>
          <w:trHeight w:val="606"/>
        </w:trPr>
        <w:tc>
          <w:tcPr>
            <w:tcW w:w="1274" w:type="pct"/>
            <w:tcBorders>
              <w:bottom w:val="single" w:sz="4" w:space="0" w:color="auto"/>
            </w:tcBorders>
            <w:shd w:val="clear" w:color="auto" w:fill="FFFFFF"/>
          </w:tcPr>
          <w:p w14:paraId="4AE2B17A" w14:textId="77777777" w:rsidR="00A9102F" w:rsidRDefault="00A9102F" w:rsidP="00CB62AC">
            <w:pPr>
              <w:contextualSpacing/>
              <w:jc w:val="left"/>
              <w:rPr>
                <w:b/>
                <w:bCs/>
                <w:sz w:val="16"/>
                <w:szCs w:val="16"/>
              </w:rPr>
            </w:pPr>
            <w:r>
              <w:rPr>
                <w:b/>
                <w:bCs/>
                <w:sz w:val="16"/>
                <w:szCs w:val="16"/>
              </w:rPr>
              <w:t>16:00 – 1</w:t>
            </w:r>
            <w:r w:rsidR="00BB25D7">
              <w:rPr>
                <w:b/>
                <w:bCs/>
                <w:sz w:val="16"/>
                <w:szCs w:val="16"/>
              </w:rPr>
              <w:t>7</w:t>
            </w:r>
            <w:r>
              <w:rPr>
                <w:b/>
                <w:bCs/>
                <w:sz w:val="16"/>
                <w:szCs w:val="16"/>
              </w:rPr>
              <w:t>:00</w:t>
            </w:r>
          </w:p>
          <w:p w14:paraId="75BF663D" w14:textId="77777777" w:rsidR="00DC078D" w:rsidRPr="008927BF" w:rsidRDefault="00DC078D" w:rsidP="00CB62AC">
            <w:pPr>
              <w:contextualSpacing/>
              <w:jc w:val="left"/>
              <w:rPr>
                <w:b/>
                <w:bCs/>
                <w:sz w:val="16"/>
                <w:szCs w:val="16"/>
              </w:rPr>
            </w:pPr>
            <w:r w:rsidRPr="00264AAE">
              <w:rPr>
                <w:rFonts w:eastAsia="Times New Roman" w:cs="Times New Roman"/>
                <w:i/>
                <w:kern w:val="28"/>
                <w:sz w:val="16"/>
                <w:szCs w:val="16"/>
                <w:lang w:eastAsia="fr-CH"/>
                <w14:cntxtAlts/>
              </w:rPr>
              <w:t>(Format TBD)</w:t>
            </w:r>
          </w:p>
        </w:tc>
        <w:tc>
          <w:tcPr>
            <w:tcW w:w="3726" w:type="pct"/>
            <w:tcBorders>
              <w:bottom w:val="single" w:sz="4" w:space="0" w:color="auto"/>
            </w:tcBorders>
            <w:shd w:val="clear" w:color="auto" w:fill="FFFFFF"/>
          </w:tcPr>
          <w:p w14:paraId="4AC238F5" w14:textId="77777777" w:rsidR="000E43C7" w:rsidRDefault="000E43C7" w:rsidP="000E43C7">
            <w:pPr>
              <w:contextualSpacing/>
              <w:rPr>
                <w:rFonts w:eastAsia="Times New Roman" w:cs="Times New Roman"/>
                <w:b/>
                <w:bCs/>
                <w:kern w:val="28"/>
                <w:sz w:val="16"/>
                <w:szCs w:val="16"/>
                <w:lang w:eastAsia="fr-CH"/>
                <w14:cntxtAlts/>
              </w:rPr>
            </w:pPr>
            <w:r w:rsidRPr="0008713E">
              <w:rPr>
                <w:rFonts w:eastAsia="Times New Roman" w:cs="Times New Roman"/>
                <w:b/>
                <w:bCs/>
                <w:i/>
                <w:kern w:val="28"/>
                <w:sz w:val="16"/>
                <w:szCs w:val="16"/>
                <w:lang w:eastAsia="fr-CH"/>
                <w14:cntxtAlts/>
              </w:rPr>
              <w:t>Moderator:</w:t>
            </w:r>
            <w:r>
              <w:rPr>
                <w:rFonts w:eastAsia="Times New Roman" w:cs="Times New Roman"/>
                <w:b/>
                <w:bCs/>
                <w:kern w:val="28"/>
                <w:sz w:val="16"/>
                <w:szCs w:val="16"/>
                <w:lang w:eastAsia="fr-CH"/>
                <w14:cntxtAlts/>
              </w:rPr>
              <w:t xml:space="preserve"> </w:t>
            </w:r>
            <w:r w:rsidRPr="009E1A19">
              <w:rPr>
                <w:rFonts w:eastAsia="Times New Roman" w:cs="Times New Roman"/>
                <w:bCs/>
                <w:i/>
                <w:kern w:val="28"/>
                <w:sz w:val="16"/>
                <w:szCs w:val="16"/>
                <w:lang w:eastAsia="fr-CH"/>
                <w14:cntxtAlts/>
              </w:rPr>
              <w:t>TBC</w:t>
            </w:r>
          </w:p>
          <w:p w14:paraId="180FE027" w14:textId="77777777" w:rsidR="000E43C7" w:rsidRPr="0008713E" w:rsidRDefault="000E43C7" w:rsidP="000E43C7">
            <w:pPr>
              <w:keepNext/>
              <w:keepLines/>
              <w:adjustRightInd w:val="0"/>
              <w:snapToGrid w:val="0"/>
              <w:jc w:val="left"/>
              <w:rPr>
                <w:rFonts w:eastAsia="Times New Roman" w:cs="Times New Roman"/>
                <w:b/>
                <w:bCs/>
                <w:kern w:val="28"/>
                <w:sz w:val="16"/>
                <w:szCs w:val="16"/>
                <w:lang w:eastAsia="fr-CH"/>
                <w14:cntxtAlts/>
              </w:rPr>
            </w:pPr>
          </w:p>
          <w:p w14:paraId="34170725" w14:textId="77777777" w:rsidR="000E43C7" w:rsidRPr="00A07D7E" w:rsidRDefault="000E43C7" w:rsidP="000E43C7">
            <w:pPr>
              <w:pStyle w:val="ListParagraph"/>
              <w:keepNext/>
              <w:keepLines/>
              <w:numPr>
                <w:ilvl w:val="0"/>
                <w:numId w:val="24"/>
              </w:numPr>
              <w:adjustRightInd w:val="0"/>
              <w:snapToGrid w:val="0"/>
              <w:ind w:left="246" w:firstLine="0"/>
              <w:jc w:val="left"/>
              <w:rPr>
                <w:rFonts w:eastAsia="Times New Roman" w:cs="Times New Roman"/>
                <w:b/>
                <w:bCs/>
                <w:kern w:val="28"/>
                <w:sz w:val="16"/>
                <w:szCs w:val="16"/>
                <w:lang w:eastAsia="fr-CH"/>
                <w14:cntxtAlts/>
              </w:rPr>
            </w:pPr>
            <w:r>
              <w:rPr>
                <w:sz w:val="16"/>
                <w:szCs w:val="16"/>
              </w:rPr>
              <w:t>Closing remarks by A</w:t>
            </w:r>
            <w:r w:rsidRPr="00260E8B">
              <w:rPr>
                <w:sz w:val="16"/>
                <w:szCs w:val="16"/>
              </w:rPr>
              <w:t>mbassador</w:t>
            </w:r>
            <w:r w:rsidRPr="00260E8B">
              <w:rPr>
                <w:rFonts w:eastAsia="Times New Roman" w:cs="Times New Roman"/>
                <w:kern w:val="28"/>
                <w:sz w:val="16"/>
                <w:szCs w:val="16"/>
                <w:lang w:eastAsia="fr-CH"/>
                <w14:cntxtAlts/>
              </w:rPr>
              <w:t xml:space="preserve"> Alan Wm. WOLFF,</w:t>
            </w:r>
            <w:r w:rsidRPr="00260E8B">
              <w:rPr>
                <w:sz w:val="16"/>
                <w:szCs w:val="16"/>
              </w:rPr>
              <w:t xml:space="preserve"> Deputy Director-General, WTO</w:t>
            </w:r>
            <w:r>
              <w:rPr>
                <w:rFonts w:eastAsia="Times New Roman" w:cs="Times New Roman"/>
                <w:bCs/>
                <w:kern w:val="28"/>
                <w:sz w:val="16"/>
                <w:szCs w:val="16"/>
                <w:lang w:eastAsia="fr-CH"/>
                <w14:cntxtAlts/>
              </w:rPr>
              <w:t xml:space="preserve"> </w:t>
            </w:r>
          </w:p>
          <w:p w14:paraId="7279DB26" w14:textId="77777777" w:rsidR="000E43C7" w:rsidRPr="007D6113" w:rsidRDefault="000E43C7" w:rsidP="000E43C7">
            <w:pPr>
              <w:pStyle w:val="ListParagraph"/>
              <w:keepNext/>
              <w:keepLines/>
              <w:numPr>
                <w:ilvl w:val="0"/>
                <w:numId w:val="24"/>
              </w:numPr>
              <w:adjustRightInd w:val="0"/>
              <w:snapToGrid w:val="0"/>
              <w:ind w:left="246" w:firstLine="0"/>
              <w:jc w:val="left"/>
              <w:rPr>
                <w:rFonts w:eastAsia="Times New Roman" w:cs="Times New Roman"/>
                <w:b/>
                <w:bCs/>
                <w:kern w:val="28"/>
                <w:sz w:val="16"/>
                <w:szCs w:val="16"/>
                <w:lang w:eastAsia="fr-CH"/>
                <w14:cntxtAlts/>
              </w:rPr>
            </w:pPr>
            <w:r>
              <w:rPr>
                <w:rFonts w:eastAsia="Times New Roman" w:cs="Times New Roman"/>
                <w:bCs/>
                <w:kern w:val="28"/>
                <w:sz w:val="16"/>
                <w:szCs w:val="16"/>
                <w:lang w:eastAsia="fr-CH"/>
                <w14:cntxtAlts/>
              </w:rPr>
              <w:t xml:space="preserve">Remarks by </w:t>
            </w:r>
            <w:r w:rsidRPr="00182489">
              <w:rPr>
                <w:i/>
                <w:sz w:val="16"/>
                <w:szCs w:val="16"/>
              </w:rPr>
              <w:t>[XXX],</w:t>
            </w:r>
            <w:r>
              <w:rPr>
                <w:sz w:val="16"/>
                <w:szCs w:val="16"/>
              </w:rPr>
              <w:t xml:space="preserve"> </w:t>
            </w:r>
            <w:r w:rsidRPr="00EB432E">
              <w:rPr>
                <w:sz w:val="16"/>
                <w:szCs w:val="16"/>
              </w:rPr>
              <w:t>Russian Federation</w:t>
            </w:r>
          </w:p>
          <w:p w14:paraId="47D9304C" w14:textId="77777777" w:rsidR="000E43C7" w:rsidRPr="00361ADC" w:rsidRDefault="000E43C7" w:rsidP="000E43C7">
            <w:pPr>
              <w:pStyle w:val="ListParagraph"/>
              <w:keepNext/>
              <w:keepLines/>
              <w:numPr>
                <w:ilvl w:val="0"/>
                <w:numId w:val="24"/>
              </w:numPr>
              <w:adjustRightInd w:val="0"/>
              <w:snapToGrid w:val="0"/>
              <w:ind w:left="246" w:firstLine="0"/>
              <w:jc w:val="left"/>
              <w:rPr>
                <w:rFonts w:eastAsia="Times New Roman" w:cs="Times New Roman"/>
                <w:b/>
                <w:bCs/>
                <w:kern w:val="28"/>
                <w:sz w:val="16"/>
                <w:szCs w:val="16"/>
                <w:lang w:eastAsia="fr-CH"/>
                <w14:cntxtAlts/>
              </w:rPr>
            </w:pPr>
            <w:r>
              <w:rPr>
                <w:rFonts w:eastAsia="Times New Roman" w:cs="Times New Roman"/>
                <w:bCs/>
                <w:kern w:val="28"/>
                <w:sz w:val="16"/>
                <w:szCs w:val="16"/>
                <w:lang w:eastAsia="fr-CH"/>
                <w14:cntxtAlts/>
              </w:rPr>
              <w:t xml:space="preserve">Remarks by </w:t>
            </w:r>
            <w:r w:rsidRPr="00182489">
              <w:rPr>
                <w:i/>
                <w:sz w:val="16"/>
                <w:szCs w:val="16"/>
              </w:rPr>
              <w:t>[XXX],</w:t>
            </w:r>
            <w:r>
              <w:rPr>
                <w:sz w:val="16"/>
                <w:szCs w:val="16"/>
              </w:rPr>
              <w:t xml:space="preserve"> China</w:t>
            </w:r>
          </w:p>
          <w:p w14:paraId="721EB83C" w14:textId="77777777" w:rsidR="000E43C7" w:rsidRPr="00361ADC" w:rsidRDefault="000E43C7" w:rsidP="000E43C7">
            <w:pPr>
              <w:pStyle w:val="ListParagraph"/>
              <w:keepNext/>
              <w:keepLines/>
              <w:adjustRightInd w:val="0"/>
              <w:snapToGrid w:val="0"/>
              <w:ind w:left="246"/>
              <w:jc w:val="left"/>
              <w:rPr>
                <w:rFonts w:eastAsia="Times New Roman" w:cs="Times New Roman"/>
                <w:b/>
                <w:bCs/>
                <w:kern w:val="28"/>
                <w:sz w:val="16"/>
                <w:szCs w:val="16"/>
                <w:lang w:eastAsia="fr-CH"/>
                <w14:cntxtAlts/>
              </w:rPr>
            </w:pPr>
          </w:p>
          <w:p w14:paraId="1F8ED3D4" w14:textId="77777777" w:rsidR="00A9102F" w:rsidRPr="000E43C7" w:rsidRDefault="000E43C7" w:rsidP="0008713E">
            <w:pPr>
              <w:pStyle w:val="ListParagraph"/>
              <w:keepNext/>
              <w:keepLines/>
              <w:numPr>
                <w:ilvl w:val="0"/>
                <w:numId w:val="24"/>
              </w:numPr>
              <w:adjustRightInd w:val="0"/>
              <w:snapToGrid w:val="0"/>
              <w:ind w:left="567" w:hanging="321"/>
              <w:jc w:val="left"/>
              <w:rPr>
                <w:rFonts w:eastAsia="Times New Roman" w:cs="Times New Roman"/>
                <w:b/>
                <w:bCs/>
                <w:kern w:val="28"/>
                <w:sz w:val="16"/>
                <w:szCs w:val="16"/>
                <w:lang w:eastAsia="fr-CH"/>
                <w14:cntxtAlts/>
              </w:rPr>
            </w:pPr>
            <w:r w:rsidRPr="00085BF9">
              <w:rPr>
                <w:b/>
                <w:sz w:val="16"/>
                <w:szCs w:val="16"/>
              </w:rPr>
              <w:t>Report on the Outcome of the Eighth China Round Table</w:t>
            </w:r>
            <w:r w:rsidRPr="00085BF9">
              <w:rPr>
                <w:sz w:val="16"/>
                <w:szCs w:val="16"/>
              </w:rPr>
              <w:t xml:space="preserve">  </w:t>
            </w:r>
            <w:r w:rsidRPr="00085BF9">
              <w:rPr>
                <w:sz w:val="16"/>
                <w:szCs w:val="16"/>
              </w:rPr>
              <w:br/>
            </w:r>
            <w:r w:rsidRPr="00085BF9">
              <w:rPr>
                <w:i/>
                <w:sz w:val="16"/>
                <w:szCs w:val="16"/>
              </w:rPr>
              <w:t>[XXX],</w:t>
            </w:r>
            <w:r w:rsidRPr="00085BF9">
              <w:rPr>
                <w:sz w:val="16"/>
                <w:szCs w:val="16"/>
              </w:rPr>
              <w:t xml:space="preserve"> Russian Federation</w:t>
            </w:r>
          </w:p>
        </w:tc>
      </w:tr>
      <w:tr w:rsidR="007F51FE" w:rsidRPr="00260E8B" w14:paraId="626B3F67" w14:textId="77777777" w:rsidTr="00041EC4">
        <w:trPr>
          <w:trHeight w:val="54"/>
        </w:trPr>
        <w:tc>
          <w:tcPr>
            <w:tcW w:w="1274" w:type="pct"/>
            <w:shd w:val="clear" w:color="auto" w:fill="FBD4B4" w:themeFill="accent6" w:themeFillTint="66"/>
            <w:vAlign w:val="center"/>
          </w:tcPr>
          <w:p w14:paraId="3D0453C9" w14:textId="77777777" w:rsidR="007F51FE" w:rsidRPr="00260E8B" w:rsidRDefault="007F51FE" w:rsidP="00CB62AC">
            <w:pPr>
              <w:contextualSpacing/>
              <w:jc w:val="left"/>
              <w:rPr>
                <w:b/>
                <w:bCs/>
                <w:sz w:val="16"/>
                <w:szCs w:val="16"/>
              </w:rPr>
            </w:pPr>
            <w:r w:rsidRPr="00260E8B">
              <w:rPr>
                <w:b/>
                <w:bCs/>
                <w:sz w:val="16"/>
                <w:szCs w:val="16"/>
              </w:rPr>
              <w:t>18:00</w:t>
            </w:r>
          </w:p>
        </w:tc>
        <w:tc>
          <w:tcPr>
            <w:tcW w:w="3726" w:type="pct"/>
            <w:tcBorders>
              <w:top w:val="single" w:sz="4" w:space="0" w:color="auto"/>
            </w:tcBorders>
            <w:shd w:val="clear" w:color="auto" w:fill="FBD4B4" w:themeFill="accent6" w:themeFillTint="66"/>
            <w:vAlign w:val="center"/>
          </w:tcPr>
          <w:p w14:paraId="6A0F2780" w14:textId="77777777" w:rsidR="007F51FE" w:rsidRPr="00260E8B" w:rsidRDefault="007F51FE" w:rsidP="00CB62AC">
            <w:pPr>
              <w:contextualSpacing/>
              <w:jc w:val="left"/>
              <w:rPr>
                <w:b/>
                <w:sz w:val="16"/>
                <w:szCs w:val="16"/>
              </w:rPr>
            </w:pPr>
            <w:r>
              <w:rPr>
                <w:b/>
                <w:sz w:val="16"/>
                <w:szCs w:val="16"/>
              </w:rPr>
              <w:t xml:space="preserve">Cultural </w:t>
            </w:r>
            <w:r w:rsidR="009E1A19">
              <w:rPr>
                <w:b/>
                <w:sz w:val="16"/>
                <w:szCs w:val="16"/>
              </w:rPr>
              <w:t>event</w:t>
            </w:r>
          </w:p>
        </w:tc>
      </w:tr>
    </w:tbl>
    <w:p w14:paraId="476C2D75" w14:textId="77777777" w:rsidR="00DE04B2" w:rsidRDefault="00DE04B2">
      <w:pPr>
        <w:spacing w:after="200" w:line="276" w:lineRule="auto"/>
        <w:jc w:val="left"/>
      </w:pPr>
    </w:p>
    <w:tbl>
      <w:tblPr>
        <w:tblW w:w="512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352"/>
        <w:gridCol w:w="6880"/>
      </w:tblGrid>
      <w:tr w:rsidR="00DE04B2" w:rsidRPr="00260E8B" w14:paraId="7A14A4F1" w14:textId="77777777" w:rsidTr="00B5790E">
        <w:trPr>
          <w:trHeight w:val="380"/>
        </w:trPr>
        <w:tc>
          <w:tcPr>
            <w:tcW w:w="5000" w:type="pct"/>
            <w:gridSpan w:val="2"/>
            <w:tcBorders>
              <w:bottom w:val="single" w:sz="4" w:space="0" w:color="1F497D"/>
            </w:tcBorders>
            <w:shd w:val="clear" w:color="auto" w:fill="B2A1C7" w:themeFill="accent4" w:themeFillTint="99"/>
            <w:vAlign w:val="center"/>
          </w:tcPr>
          <w:p w14:paraId="1C18AF95" w14:textId="5563E1D9" w:rsidR="00DE04B2" w:rsidRPr="00A64045" w:rsidRDefault="00DE04B2" w:rsidP="00B5790E">
            <w:pPr>
              <w:tabs>
                <w:tab w:val="center" w:pos="4513"/>
                <w:tab w:val="left" w:pos="8341"/>
              </w:tabs>
              <w:contextualSpacing/>
              <w:jc w:val="center"/>
              <w:rPr>
                <w:b/>
                <w:bCs/>
                <w:i/>
                <w:sz w:val="16"/>
                <w:szCs w:val="16"/>
              </w:rPr>
            </w:pPr>
            <w:r>
              <w:rPr>
                <w:rFonts w:eastAsia="Times New Roman" w:cs="Times New Roman"/>
                <w:b/>
                <w:bCs/>
                <w:kern w:val="28"/>
                <w:sz w:val="16"/>
                <w:szCs w:val="16"/>
                <w:lang w:eastAsia="fr-CH"/>
                <w14:cntxtAlts/>
              </w:rPr>
              <w:lastRenderedPageBreak/>
              <w:t>[</w:t>
            </w:r>
            <w:r w:rsidR="00CD6428">
              <w:rPr>
                <w:rFonts w:eastAsia="Times New Roman" w:cs="Times New Roman"/>
                <w:b/>
                <w:bCs/>
                <w:kern w:val="28"/>
                <w:sz w:val="16"/>
                <w:szCs w:val="16"/>
                <w:lang w:eastAsia="fr-CH"/>
                <w14:cntxtAlts/>
              </w:rPr>
              <w:t>Friday</w:t>
            </w:r>
            <w:r w:rsidRPr="00A64045">
              <w:rPr>
                <w:rFonts w:eastAsia="Times New Roman" w:cs="Times New Roman"/>
                <w:b/>
                <w:bCs/>
                <w:kern w:val="28"/>
                <w:sz w:val="16"/>
                <w:szCs w:val="16"/>
                <w:lang w:eastAsia="fr-CH"/>
                <w14:cntxtAlts/>
              </w:rPr>
              <w:t xml:space="preserve">, </w:t>
            </w:r>
            <w:r w:rsidR="00CD6428">
              <w:rPr>
                <w:rFonts w:eastAsia="Times New Roman" w:cs="Times New Roman"/>
                <w:b/>
                <w:bCs/>
                <w:kern w:val="28"/>
                <w:sz w:val="16"/>
                <w:szCs w:val="16"/>
                <w:lang w:eastAsia="fr-CH"/>
                <w14:cntxtAlts/>
              </w:rPr>
              <w:t>6 December</w:t>
            </w:r>
            <w:r w:rsidRPr="00A64045">
              <w:rPr>
                <w:rFonts w:eastAsia="Times New Roman" w:cs="Times New Roman"/>
                <w:b/>
                <w:bCs/>
                <w:kern w:val="28"/>
                <w:sz w:val="16"/>
                <w:szCs w:val="16"/>
                <w:lang w:eastAsia="fr-CH"/>
                <w14:cntxtAlts/>
              </w:rPr>
              <w:t>2019]</w:t>
            </w:r>
          </w:p>
        </w:tc>
      </w:tr>
      <w:tr w:rsidR="00DE04B2" w:rsidRPr="00260E8B" w14:paraId="4A41949C" w14:textId="77777777" w:rsidTr="00B5790E">
        <w:trPr>
          <w:trHeight w:val="639"/>
        </w:trPr>
        <w:tc>
          <w:tcPr>
            <w:tcW w:w="5000" w:type="pct"/>
            <w:gridSpan w:val="2"/>
            <w:tcBorders>
              <w:bottom w:val="single" w:sz="4" w:space="0" w:color="auto"/>
            </w:tcBorders>
            <w:shd w:val="clear" w:color="auto" w:fill="DAEEF3" w:themeFill="accent5" w:themeFillTint="33"/>
          </w:tcPr>
          <w:p w14:paraId="0508AC23" w14:textId="77777777" w:rsidR="00DE04B2" w:rsidRDefault="00DE04B2" w:rsidP="00B5790E">
            <w:pPr>
              <w:contextualSpacing/>
              <w:rPr>
                <w:b/>
                <w:sz w:val="16"/>
                <w:szCs w:val="16"/>
              </w:rPr>
            </w:pPr>
          </w:p>
          <w:p w14:paraId="38C0747C" w14:textId="77777777" w:rsidR="00DE04B2" w:rsidRPr="00260E8B" w:rsidRDefault="00DE04B2" w:rsidP="00B5790E">
            <w:pPr>
              <w:contextualSpacing/>
              <w:jc w:val="center"/>
              <w:rPr>
                <w:b/>
                <w:sz w:val="16"/>
                <w:szCs w:val="16"/>
              </w:rPr>
            </w:pPr>
            <w:r>
              <w:rPr>
                <w:rFonts w:eastAsia="Times New Roman" w:cs="Times New Roman"/>
                <w:b/>
                <w:bCs/>
                <w:kern w:val="28"/>
                <w:sz w:val="16"/>
                <w:szCs w:val="16"/>
                <w:lang w:eastAsia="fr-CH"/>
                <w14:cntxtAlts/>
              </w:rPr>
              <w:t>Round Table for WTO Acceding Governments</w:t>
            </w:r>
            <w:r>
              <w:rPr>
                <w:rStyle w:val="FootnoteReference"/>
                <w:rFonts w:eastAsia="Times New Roman" w:cs="Times New Roman"/>
                <w:b/>
                <w:bCs/>
                <w:kern w:val="28"/>
                <w:sz w:val="16"/>
                <w:szCs w:val="16"/>
                <w:lang w:eastAsia="fr-CH"/>
                <w14:cntxtAlts/>
              </w:rPr>
              <w:footnoteReference w:id="7"/>
            </w:r>
          </w:p>
        </w:tc>
      </w:tr>
      <w:tr w:rsidR="00DE04B2" w:rsidRPr="00260E8B" w14:paraId="5049E895" w14:textId="77777777" w:rsidTr="00B5790E">
        <w:trPr>
          <w:trHeight w:val="606"/>
        </w:trPr>
        <w:tc>
          <w:tcPr>
            <w:tcW w:w="1274" w:type="pct"/>
            <w:tcBorders>
              <w:bottom w:val="single" w:sz="4" w:space="0" w:color="auto"/>
            </w:tcBorders>
            <w:shd w:val="clear" w:color="auto" w:fill="FFFFFF"/>
          </w:tcPr>
          <w:p w14:paraId="50EEFD29" w14:textId="77777777" w:rsidR="00DE04B2" w:rsidRDefault="00DE04B2" w:rsidP="00B5790E">
            <w:pPr>
              <w:contextualSpacing/>
              <w:jc w:val="left"/>
              <w:rPr>
                <w:b/>
                <w:bCs/>
                <w:sz w:val="16"/>
                <w:szCs w:val="16"/>
              </w:rPr>
            </w:pPr>
            <w:r>
              <w:rPr>
                <w:b/>
                <w:bCs/>
                <w:sz w:val="16"/>
                <w:szCs w:val="16"/>
              </w:rPr>
              <w:t>1</w:t>
            </w:r>
            <w:r w:rsidR="0096486E">
              <w:rPr>
                <w:b/>
                <w:bCs/>
                <w:sz w:val="16"/>
                <w:szCs w:val="16"/>
              </w:rPr>
              <w:t>0</w:t>
            </w:r>
            <w:r>
              <w:rPr>
                <w:b/>
                <w:bCs/>
                <w:sz w:val="16"/>
                <w:szCs w:val="16"/>
              </w:rPr>
              <w:t>:00 – 1</w:t>
            </w:r>
            <w:r w:rsidR="0096486E">
              <w:rPr>
                <w:b/>
                <w:bCs/>
                <w:sz w:val="16"/>
                <w:szCs w:val="16"/>
              </w:rPr>
              <w:t>1</w:t>
            </w:r>
            <w:r>
              <w:rPr>
                <w:b/>
                <w:bCs/>
                <w:sz w:val="16"/>
                <w:szCs w:val="16"/>
              </w:rPr>
              <w:t>:00</w:t>
            </w:r>
          </w:p>
          <w:p w14:paraId="7B72FB96" w14:textId="77777777" w:rsidR="00DE04B2" w:rsidRPr="008927BF" w:rsidRDefault="00DE04B2" w:rsidP="00B5790E">
            <w:pPr>
              <w:contextualSpacing/>
              <w:jc w:val="left"/>
              <w:rPr>
                <w:b/>
                <w:bCs/>
                <w:sz w:val="16"/>
                <w:szCs w:val="16"/>
              </w:rPr>
            </w:pPr>
            <w:r w:rsidRPr="00264AAE">
              <w:rPr>
                <w:rFonts w:eastAsia="Times New Roman" w:cs="Times New Roman"/>
                <w:i/>
                <w:kern w:val="28"/>
                <w:sz w:val="16"/>
                <w:szCs w:val="16"/>
                <w:lang w:eastAsia="fr-CH"/>
                <w14:cntxtAlts/>
              </w:rPr>
              <w:t>(Format TBD)</w:t>
            </w:r>
          </w:p>
        </w:tc>
        <w:tc>
          <w:tcPr>
            <w:tcW w:w="3726" w:type="pct"/>
            <w:tcBorders>
              <w:bottom w:val="single" w:sz="4" w:space="0" w:color="auto"/>
            </w:tcBorders>
            <w:shd w:val="clear" w:color="auto" w:fill="FFFFFF"/>
          </w:tcPr>
          <w:p w14:paraId="052AA6B4" w14:textId="77777777" w:rsidR="00DE04B2" w:rsidRPr="00DC078D" w:rsidRDefault="00DE04B2" w:rsidP="00B5790E">
            <w:pPr>
              <w:contextualSpacing/>
              <w:rPr>
                <w:rFonts w:eastAsia="Times New Roman" w:cs="Times New Roman"/>
                <w:bCs/>
                <w:i/>
                <w:kern w:val="28"/>
                <w:sz w:val="16"/>
                <w:szCs w:val="16"/>
                <w:lang w:eastAsia="fr-CH"/>
                <w14:cntxtAlts/>
              </w:rPr>
            </w:pPr>
            <w:r w:rsidRPr="00DC078D">
              <w:rPr>
                <w:rFonts w:eastAsia="Times New Roman" w:cs="Times New Roman"/>
                <w:bCs/>
                <w:i/>
                <w:kern w:val="28"/>
                <w:sz w:val="16"/>
                <w:szCs w:val="16"/>
                <w:lang w:eastAsia="fr-CH"/>
                <w14:cntxtAlts/>
              </w:rPr>
              <w:t>TBA</w:t>
            </w:r>
          </w:p>
        </w:tc>
      </w:tr>
      <w:tr w:rsidR="00DE04B2" w:rsidRPr="00260E8B" w14:paraId="3BDA2076" w14:textId="77777777" w:rsidTr="00DE04B2">
        <w:trPr>
          <w:trHeight w:val="70"/>
        </w:trPr>
        <w:tc>
          <w:tcPr>
            <w:tcW w:w="1274" w:type="pct"/>
            <w:tcBorders>
              <w:bottom w:val="single" w:sz="4" w:space="0" w:color="auto"/>
            </w:tcBorders>
            <w:shd w:val="clear" w:color="auto" w:fill="FFFFFF"/>
          </w:tcPr>
          <w:p w14:paraId="3E6C87E0" w14:textId="77777777" w:rsidR="00DE04B2" w:rsidRDefault="0096486E" w:rsidP="00B5790E">
            <w:pPr>
              <w:contextualSpacing/>
              <w:jc w:val="left"/>
              <w:rPr>
                <w:b/>
                <w:bCs/>
                <w:sz w:val="16"/>
                <w:szCs w:val="16"/>
              </w:rPr>
            </w:pPr>
            <w:r w:rsidRPr="008927BF">
              <w:rPr>
                <w:b/>
                <w:bCs/>
                <w:sz w:val="16"/>
                <w:szCs w:val="16"/>
              </w:rPr>
              <w:t>11:00 – 11:30</w:t>
            </w:r>
          </w:p>
        </w:tc>
        <w:tc>
          <w:tcPr>
            <w:tcW w:w="3726" w:type="pct"/>
            <w:tcBorders>
              <w:bottom w:val="single" w:sz="4" w:space="0" w:color="auto"/>
            </w:tcBorders>
            <w:shd w:val="clear" w:color="auto" w:fill="FFFFFF"/>
          </w:tcPr>
          <w:p w14:paraId="64A57DDB" w14:textId="77777777" w:rsidR="00DE04B2" w:rsidRPr="00DC078D" w:rsidRDefault="0096486E" w:rsidP="00B5790E">
            <w:pPr>
              <w:contextualSpacing/>
              <w:rPr>
                <w:rFonts w:eastAsia="Times New Roman" w:cs="Times New Roman"/>
                <w:bCs/>
                <w:i/>
                <w:kern w:val="28"/>
                <w:sz w:val="16"/>
                <w:szCs w:val="16"/>
                <w:lang w:eastAsia="fr-CH"/>
                <w14:cntxtAlts/>
              </w:rPr>
            </w:pPr>
            <w:r>
              <w:rPr>
                <w:rFonts w:eastAsia="Times New Roman" w:cs="Times New Roman"/>
                <w:bCs/>
                <w:i/>
                <w:kern w:val="28"/>
                <w:sz w:val="16"/>
                <w:szCs w:val="16"/>
                <w:lang w:eastAsia="fr-CH"/>
                <w14:cntxtAlts/>
              </w:rPr>
              <w:t>Coffee break</w:t>
            </w:r>
          </w:p>
        </w:tc>
      </w:tr>
      <w:tr w:rsidR="00DE04B2" w:rsidRPr="00260E8B" w14:paraId="367B7261" w14:textId="77777777" w:rsidTr="00B5790E">
        <w:trPr>
          <w:trHeight w:val="606"/>
        </w:trPr>
        <w:tc>
          <w:tcPr>
            <w:tcW w:w="1274" w:type="pct"/>
            <w:tcBorders>
              <w:bottom w:val="single" w:sz="4" w:space="0" w:color="auto"/>
            </w:tcBorders>
            <w:shd w:val="clear" w:color="auto" w:fill="FFFFFF"/>
          </w:tcPr>
          <w:p w14:paraId="3A1C29E8" w14:textId="77777777" w:rsidR="00DE04B2" w:rsidRDefault="0096486E" w:rsidP="00B5790E">
            <w:pPr>
              <w:contextualSpacing/>
              <w:jc w:val="left"/>
              <w:rPr>
                <w:b/>
                <w:bCs/>
                <w:sz w:val="16"/>
                <w:szCs w:val="16"/>
              </w:rPr>
            </w:pPr>
            <w:r w:rsidRPr="008927BF">
              <w:rPr>
                <w:b/>
                <w:bCs/>
                <w:sz w:val="16"/>
                <w:szCs w:val="16"/>
              </w:rPr>
              <w:t>11:30 – 13:00</w:t>
            </w:r>
          </w:p>
          <w:p w14:paraId="6580775B" w14:textId="77777777" w:rsidR="0096486E" w:rsidRDefault="0096486E" w:rsidP="00B5790E">
            <w:pPr>
              <w:contextualSpacing/>
              <w:jc w:val="left"/>
              <w:rPr>
                <w:b/>
                <w:bCs/>
                <w:sz w:val="16"/>
                <w:szCs w:val="16"/>
              </w:rPr>
            </w:pPr>
            <w:r w:rsidRPr="00264AAE">
              <w:rPr>
                <w:rFonts w:eastAsia="Times New Roman" w:cs="Times New Roman"/>
                <w:i/>
                <w:kern w:val="28"/>
                <w:sz w:val="16"/>
                <w:szCs w:val="16"/>
                <w:lang w:eastAsia="fr-CH"/>
                <w14:cntxtAlts/>
              </w:rPr>
              <w:t>(Format TBD)</w:t>
            </w:r>
          </w:p>
        </w:tc>
        <w:tc>
          <w:tcPr>
            <w:tcW w:w="3726" w:type="pct"/>
            <w:tcBorders>
              <w:bottom w:val="single" w:sz="4" w:space="0" w:color="auto"/>
            </w:tcBorders>
            <w:shd w:val="clear" w:color="auto" w:fill="FFFFFF"/>
          </w:tcPr>
          <w:p w14:paraId="0C6FC23E" w14:textId="77777777" w:rsidR="00DE04B2" w:rsidRPr="00DC078D" w:rsidRDefault="0096486E" w:rsidP="00B5790E">
            <w:pPr>
              <w:contextualSpacing/>
              <w:rPr>
                <w:rFonts w:eastAsia="Times New Roman" w:cs="Times New Roman"/>
                <w:bCs/>
                <w:i/>
                <w:kern w:val="28"/>
                <w:sz w:val="16"/>
                <w:szCs w:val="16"/>
                <w:lang w:eastAsia="fr-CH"/>
                <w14:cntxtAlts/>
              </w:rPr>
            </w:pPr>
            <w:r>
              <w:rPr>
                <w:rFonts w:eastAsia="Times New Roman" w:cs="Times New Roman"/>
                <w:bCs/>
                <w:i/>
                <w:kern w:val="28"/>
                <w:sz w:val="16"/>
                <w:szCs w:val="16"/>
                <w:lang w:eastAsia="fr-CH"/>
                <w14:cntxtAlts/>
              </w:rPr>
              <w:t>TBA</w:t>
            </w:r>
          </w:p>
        </w:tc>
      </w:tr>
      <w:tr w:rsidR="0096486E" w:rsidRPr="00260E8B" w14:paraId="4CFB1464" w14:textId="77777777" w:rsidTr="0096486E">
        <w:trPr>
          <w:trHeight w:val="70"/>
        </w:trPr>
        <w:tc>
          <w:tcPr>
            <w:tcW w:w="1274" w:type="pct"/>
            <w:tcBorders>
              <w:bottom w:val="single" w:sz="4" w:space="0" w:color="auto"/>
            </w:tcBorders>
            <w:shd w:val="clear" w:color="auto" w:fill="FFFFFF"/>
          </w:tcPr>
          <w:p w14:paraId="38DFD35F" w14:textId="77777777" w:rsidR="0096486E" w:rsidRPr="008927BF" w:rsidRDefault="00BB0F1A" w:rsidP="00B5790E">
            <w:pPr>
              <w:contextualSpacing/>
              <w:jc w:val="left"/>
              <w:rPr>
                <w:b/>
                <w:bCs/>
                <w:sz w:val="16"/>
                <w:szCs w:val="16"/>
              </w:rPr>
            </w:pPr>
            <w:r w:rsidRPr="00260E8B">
              <w:rPr>
                <w:b/>
                <w:bCs/>
                <w:sz w:val="16"/>
                <w:szCs w:val="16"/>
              </w:rPr>
              <w:t>13:00 – 14:</w:t>
            </w:r>
            <w:r>
              <w:rPr>
                <w:b/>
                <w:bCs/>
                <w:sz w:val="16"/>
                <w:szCs w:val="16"/>
              </w:rPr>
              <w:t>30</w:t>
            </w:r>
          </w:p>
        </w:tc>
        <w:tc>
          <w:tcPr>
            <w:tcW w:w="3726" w:type="pct"/>
            <w:tcBorders>
              <w:bottom w:val="single" w:sz="4" w:space="0" w:color="auto"/>
            </w:tcBorders>
            <w:shd w:val="clear" w:color="auto" w:fill="FFFFFF"/>
          </w:tcPr>
          <w:p w14:paraId="7DBCBF12" w14:textId="77777777" w:rsidR="0096486E" w:rsidRDefault="00BB0F1A" w:rsidP="00B5790E">
            <w:pPr>
              <w:contextualSpacing/>
              <w:rPr>
                <w:rFonts w:eastAsia="Times New Roman" w:cs="Times New Roman"/>
                <w:bCs/>
                <w:i/>
                <w:kern w:val="28"/>
                <w:sz w:val="16"/>
                <w:szCs w:val="16"/>
                <w:lang w:eastAsia="fr-CH"/>
                <w14:cntxtAlts/>
              </w:rPr>
            </w:pPr>
            <w:r w:rsidRPr="00260E8B">
              <w:rPr>
                <w:b/>
                <w:bCs/>
                <w:i/>
                <w:sz w:val="16"/>
                <w:szCs w:val="16"/>
              </w:rPr>
              <w:t>Lunch</w:t>
            </w:r>
          </w:p>
        </w:tc>
      </w:tr>
      <w:tr w:rsidR="00DE04B2" w:rsidRPr="00260E8B" w14:paraId="0693DE8E" w14:textId="77777777" w:rsidTr="00B5790E">
        <w:trPr>
          <w:trHeight w:val="54"/>
        </w:trPr>
        <w:tc>
          <w:tcPr>
            <w:tcW w:w="1274" w:type="pct"/>
            <w:shd w:val="clear" w:color="auto" w:fill="FBD4B4" w:themeFill="accent6" w:themeFillTint="66"/>
            <w:vAlign w:val="center"/>
          </w:tcPr>
          <w:p w14:paraId="574A2E19" w14:textId="77777777" w:rsidR="00DE04B2" w:rsidRPr="00260E8B" w:rsidRDefault="00DE04B2" w:rsidP="00B5790E">
            <w:pPr>
              <w:contextualSpacing/>
              <w:jc w:val="left"/>
              <w:rPr>
                <w:b/>
                <w:bCs/>
                <w:sz w:val="16"/>
                <w:szCs w:val="16"/>
              </w:rPr>
            </w:pPr>
            <w:r w:rsidRPr="00260E8B">
              <w:rPr>
                <w:b/>
                <w:bCs/>
                <w:sz w:val="16"/>
                <w:szCs w:val="16"/>
              </w:rPr>
              <w:t>1</w:t>
            </w:r>
            <w:r w:rsidR="00BB0F1A">
              <w:rPr>
                <w:b/>
                <w:bCs/>
                <w:sz w:val="16"/>
                <w:szCs w:val="16"/>
              </w:rPr>
              <w:t>5</w:t>
            </w:r>
            <w:r w:rsidRPr="00260E8B">
              <w:rPr>
                <w:b/>
                <w:bCs/>
                <w:sz w:val="16"/>
                <w:szCs w:val="16"/>
              </w:rPr>
              <w:t>:00</w:t>
            </w:r>
            <w:r w:rsidR="00BB0F1A">
              <w:rPr>
                <w:b/>
                <w:bCs/>
                <w:sz w:val="16"/>
                <w:szCs w:val="16"/>
              </w:rPr>
              <w:t xml:space="preserve"> – 18:00</w:t>
            </w:r>
          </w:p>
        </w:tc>
        <w:tc>
          <w:tcPr>
            <w:tcW w:w="3726" w:type="pct"/>
            <w:tcBorders>
              <w:top w:val="single" w:sz="4" w:space="0" w:color="auto"/>
            </w:tcBorders>
            <w:shd w:val="clear" w:color="auto" w:fill="FBD4B4" w:themeFill="accent6" w:themeFillTint="66"/>
            <w:vAlign w:val="center"/>
          </w:tcPr>
          <w:p w14:paraId="53D752E4" w14:textId="77777777" w:rsidR="00DE04B2" w:rsidRPr="00260E8B" w:rsidRDefault="00BB0F1A" w:rsidP="00B5790E">
            <w:pPr>
              <w:contextualSpacing/>
              <w:jc w:val="left"/>
              <w:rPr>
                <w:b/>
                <w:sz w:val="16"/>
                <w:szCs w:val="16"/>
              </w:rPr>
            </w:pPr>
            <w:r>
              <w:rPr>
                <w:b/>
                <w:sz w:val="16"/>
                <w:szCs w:val="16"/>
              </w:rPr>
              <w:t xml:space="preserve">Excursion / </w:t>
            </w:r>
            <w:r w:rsidR="00DE04B2">
              <w:rPr>
                <w:b/>
                <w:sz w:val="16"/>
                <w:szCs w:val="16"/>
              </w:rPr>
              <w:t xml:space="preserve">Cultural </w:t>
            </w:r>
            <w:r>
              <w:rPr>
                <w:b/>
                <w:sz w:val="16"/>
                <w:szCs w:val="16"/>
              </w:rPr>
              <w:t>programme</w:t>
            </w:r>
          </w:p>
        </w:tc>
      </w:tr>
    </w:tbl>
    <w:p w14:paraId="71CDAC60" w14:textId="77777777" w:rsidR="00DE04B2" w:rsidRDefault="00DE04B2" w:rsidP="007F51FE"/>
    <w:p w14:paraId="7A5AC0F4" w14:textId="77777777" w:rsidR="007F51FE" w:rsidRPr="00041EC4" w:rsidRDefault="007F51FE">
      <w:pPr>
        <w:spacing w:after="200" w:line="276" w:lineRule="auto"/>
        <w:jc w:val="left"/>
        <w:rPr>
          <w:szCs w:val="18"/>
        </w:rPr>
      </w:pPr>
      <w:r>
        <w:rPr>
          <w:szCs w:val="18"/>
        </w:rPr>
        <w:br w:type="page"/>
      </w:r>
    </w:p>
    <w:p w14:paraId="06A94801" w14:textId="77777777" w:rsidR="00F34E3E" w:rsidRPr="009C5B7E" w:rsidRDefault="00F34E3E" w:rsidP="00F34E3E">
      <w:pPr>
        <w:pStyle w:val="Heading1"/>
        <w:numPr>
          <w:ilvl w:val="0"/>
          <w:numId w:val="0"/>
        </w:numPr>
        <w:rPr>
          <w:szCs w:val="18"/>
        </w:rPr>
      </w:pPr>
      <w:bookmarkStart w:id="4" w:name="_GoBack"/>
      <w:bookmarkEnd w:id="4"/>
      <w:r w:rsidRPr="009C5B7E">
        <w:rPr>
          <w:szCs w:val="18"/>
        </w:rPr>
        <w:lastRenderedPageBreak/>
        <w:t xml:space="preserve">Participants </w:t>
      </w:r>
    </w:p>
    <w:p w14:paraId="273C0F7A" w14:textId="77777777" w:rsidR="00F34E3E" w:rsidRPr="009C5B7E" w:rsidRDefault="00F34E3E" w:rsidP="00F34E3E">
      <w:pPr>
        <w:keepNext/>
        <w:keepLines/>
        <w:spacing w:after="240"/>
        <w:rPr>
          <w:b/>
          <w:bCs/>
          <w:color w:val="006283"/>
          <w:szCs w:val="18"/>
          <w:lang w:val="en-US"/>
        </w:rPr>
      </w:pPr>
      <w:r w:rsidRPr="009C5B7E">
        <w:rPr>
          <w:b/>
          <w:bCs/>
          <w:color w:val="006283"/>
          <w:szCs w:val="18"/>
          <w:lang w:val="en-US"/>
        </w:rPr>
        <w:t xml:space="preserve">Acceding Governments </w:t>
      </w:r>
    </w:p>
    <w:p w14:paraId="462A8F3D" w14:textId="77777777" w:rsidR="00A63952" w:rsidRDefault="00DF37E8" w:rsidP="00A63952">
      <w:pPr>
        <w:pStyle w:val="ListParagraph"/>
        <w:numPr>
          <w:ilvl w:val="0"/>
          <w:numId w:val="35"/>
        </w:numPr>
        <w:tabs>
          <w:tab w:val="left" w:pos="709"/>
        </w:tabs>
        <w:jc w:val="left"/>
        <w:rPr>
          <w:szCs w:val="18"/>
        </w:rPr>
      </w:pPr>
      <w:r>
        <w:rPr>
          <w:szCs w:val="18"/>
        </w:rPr>
        <w:t>Algeria</w:t>
      </w:r>
    </w:p>
    <w:p w14:paraId="69C601C8" w14:textId="77777777" w:rsidR="00DF37E8" w:rsidRPr="00A63952" w:rsidRDefault="00DF37E8" w:rsidP="00A63952">
      <w:pPr>
        <w:pStyle w:val="ListParagraph"/>
        <w:numPr>
          <w:ilvl w:val="0"/>
          <w:numId w:val="35"/>
        </w:numPr>
        <w:tabs>
          <w:tab w:val="left" w:pos="709"/>
        </w:tabs>
        <w:jc w:val="left"/>
        <w:rPr>
          <w:szCs w:val="18"/>
        </w:rPr>
      </w:pPr>
      <w:r>
        <w:rPr>
          <w:szCs w:val="18"/>
        </w:rPr>
        <w:t>Andorra</w:t>
      </w:r>
    </w:p>
    <w:p w14:paraId="6C3F41B3" w14:textId="77777777" w:rsidR="00A63952" w:rsidRPr="00A63952" w:rsidRDefault="00A63952" w:rsidP="00A63952">
      <w:pPr>
        <w:pStyle w:val="ListParagraph"/>
        <w:numPr>
          <w:ilvl w:val="0"/>
          <w:numId w:val="35"/>
        </w:numPr>
        <w:tabs>
          <w:tab w:val="left" w:pos="709"/>
        </w:tabs>
        <w:jc w:val="left"/>
        <w:rPr>
          <w:szCs w:val="18"/>
        </w:rPr>
      </w:pPr>
      <w:r w:rsidRPr="00A63952">
        <w:rPr>
          <w:szCs w:val="18"/>
        </w:rPr>
        <w:t>Azerbaijan</w:t>
      </w:r>
    </w:p>
    <w:p w14:paraId="51C86D62"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Bahamas</w:t>
      </w:r>
    </w:p>
    <w:p w14:paraId="11191E19"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Belarus</w:t>
      </w:r>
    </w:p>
    <w:p w14:paraId="0BA4623A"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Bhutan</w:t>
      </w:r>
    </w:p>
    <w:p w14:paraId="3C5906F0"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Bosnia and Herzegovina</w:t>
      </w:r>
    </w:p>
    <w:p w14:paraId="3E6C040C"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Comoros</w:t>
      </w:r>
    </w:p>
    <w:p w14:paraId="50E4188D"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Equatorial Guinea</w:t>
      </w:r>
    </w:p>
    <w:p w14:paraId="598EAB0B"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Ethiopia</w:t>
      </w:r>
    </w:p>
    <w:p w14:paraId="5144AC52"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Iran</w:t>
      </w:r>
    </w:p>
    <w:p w14:paraId="5293B222"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Iraq</w:t>
      </w:r>
    </w:p>
    <w:p w14:paraId="0725B538" w14:textId="77777777" w:rsidR="00A63952" w:rsidRDefault="00A63952" w:rsidP="00A63952">
      <w:pPr>
        <w:pStyle w:val="ListParagraph"/>
        <w:numPr>
          <w:ilvl w:val="0"/>
          <w:numId w:val="35"/>
        </w:numPr>
        <w:tabs>
          <w:tab w:val="left" w:pos="709"/>
        </w:tabs>
        <w:jc w:val="left"/>
        <w:rPr>
          <w:szCs w:val="18"/>
          <w:lang w:val="es-ES"/>
        </w:rPr>
      </w:pPr>
      <w:r w:rsidRPr="00A63952">
        <w:rPr>
          <w:szCs w:val="18"/>
          <w:lang w:val="es-ES"/>
        </w:rPr>
        <w:t>Lebanese Republic</w:t>
      </w:r>
    </w:p>
    <w:p w14:paraId="4CA5EA47" w14:textId="77777777" w:rsidR="00DF37E8" w:rsidRDefault="00DF37E8" w:rsidP="00A63952">
      <w:pPr>
        <w:pStyle w:val="ListParagraph"/>
        <w:numPr>
          <w:ilvl w:val="0"/>
          <w:numId w:val="35"/>
        </w:numPr>
        <w:tabs>
          <w:tab w:val="left" w:pos="709"/>
        </w:tabs>
        <w:jc w:val="left"/>
        <w:rPr>
          <w:szCs w:val="18"/>
          <w:lang w:val="es-ES"/>
        </w:rPr>
      </w:pPr>
      <w:proofErr w:type="spellStart"/>
      <w:r>
        <w:rPr>
          <w:szCs w:val="18"/>
          <w:lang w:val="es-ES"/>
        </w:rPr>
        <w:t>Libya</w:t>
      </w:r>
      <w:proofErr w:type="spellEnd"/>
    </w:p>
    <w:p w14:paraId="141983D5" w14:textId="77777777" w:rsidR="00DF37E8" w:rsidRPr="00A63952" w:rsidRDefault="00DF37E8" w:rsidP="00A63952">
      <w:pPr>
        <w:pStyle w:val="ListParagraph"/>
        <w:numPr>
          <w:ilvl w:val="0"/>
          <w:numId w:val="35"/>
        </w:numPr>
        <w:tabs>
          <w:tab w:val="left" w:pos="709"/>
        </w:tabs>
        <w:jc w:val="left"/>
        <w:rPr>
          <w:szCs w:val="18"/>
          <w:lang w:val="es-ES"/>
        </w:rPr>
      </w:pPr>
      <w:r w:rsidRPr="00DF37E8">
        <w:rPr>
          <w:szCs w:val="18"/>
          <w:lang w:val="es-ES"/>
        </w:rPr>
        <w:t>Sao Tomé and Principe</w:t>
      </w:r>
    </w:p>
    <w:p w14:paraId="31E33448"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Serbia</w:t>
      </w:r>
    </w:p>
    <w:p w14:paraId="745986F2"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Somalia</w:t>
      </w:r>
    </w:p>
    <w:p w14:paraId="299AD51F"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South Sudan</w:t>
      </w:r>
    </w:p>
    <w:p w14:paraId="33EECC9F"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Sudan</w:t>
      </w:r>
    </w:p>
    <w:p w14:paraId="6B2CB8BD" w14:textId="77777777" w:rsidR="00A63952" w:rsidRPr="00A63952" w:rsidRDefault="00A63952" w:rsidP="00A63952">
      <w:pPr>
        <w:pStyle w:val="ListParagraph"/>
        <w:numPr>
          <w:ilvl w:val="0"/>
          <w:numId w:val="35"/>
        </w:numPr>
        <w:tabs>
          <w:tab w:val="left" w:pos="709"/>
        </w:tabs>
        <w:jc w:val="left"/>
        <w:rPr>
          <w:szCs w:val="18"/>
          <w:lang w:val="es-ES"/>
        </w:rPr>
      </w:pPr>
      <w:proofErr w:type="spellStart"/>
      <w:r w:rsidRPr="00A63952">
        <w:rPr>
          <w:szCs w:val="18"/>
          <w:lang w:val="es-ES"/>
        </w:rPr>
        <w:t>Syrian</w:t>
      </w:r>
      <w:proofErr w:type="spellEnd"/>
      <w:r w:rsidRPr="00A63952">
        <w:rPr>
          <w:szCs w:val="18"/>
          <w:lang w:val="es-ES"/>
        </w:rPr>
        <w:t xml:space="preserve"> </w:t>
      </w:r>
      <w:proofErr w:type="spellStart"/>
      <w:r w:rsidRPr="00A63952">
        <w:rPr>
          <w:szCs w:val="18"/>
          <w:lang w:val="es-ES"/>
        </w:rPr>
        <w:t>Arab</w:t>
      </w:r>
      <w:proofErr w:type="spellEnd"/>
      <w:r w:rsidRPr="00A63952">
        <w:rPr>
          <w:szCs w:val="18"/>
          <w:lang w:val="es-ES"/>
        </w:rPr>
        <w:t xml:space="preserve"> </w:t>
      </w:r>
      <w:proofErr w:type="spellStart"/>
      <w:r w:rsidRPr="00A63952">
        <w:rPr>
          <w:szCs w:val="18"/>
          <w:lang w:val="es-ES"/>
        </w:rPr>
        <w:t>Republic</w:t>
      </w:r>
      <w:proofErr w:type="spellEnd"/>
    </w:p>
    <w:p w14:paraId="2DB827B8"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Timor-Leste</w:t>
      </w:r>
    </w:p>
    <w:p w14:paraId="0CD87778" w14:textId="77777777" w:rsidR="00F34E3E" w:rsidRPr="00A63952" w:rsidRDefault="00A63952" w:rsidP="00A63952">
      <w:pPr>
        <w:pStyle w:val="ListParagraph"/>
        <w:numPr>
          <w:ilvl w:val="0"/>
          <w:numId w:val="35"/>
        </w:numPr>
        <w:tabs>
          <w:tab w:val="left" w:pos="709"/>
        </w:tabs>
        <w:jc w:val="left"/>
        <w:rPr>
          <w:szCs w:val="18"/>
          <w:u w:val="single"/>
          <w:lang w:val="en-US"/>
        </w:rPr>
      </w:pPr>
      <w:r w:rsidRPr="00A63952">
        <w:rPr>
          <w:szCs w:val="18"/>
          <w:lang w:val="es-ES"/>
        </w:rPr>
        <w:t>Uzbekistan</w:t>
      </w:r>
    </w:p>
    <w:p w14:paraId="676BDDDB" w14:textId="77777777" w:rsidR="00A63952" w:rsidRPr="00260E8B" w:rsidRDefault="00A63952" w:rsidP="00A63952">
      <w:pPr>
        <w:pStyle w:val="ListParagraph"/>
        <w:tabs>
          <w:tab w:val="left" w:pos="709"/>
        </w:tabs>
        <w:ind w:left="1146"/>
        <w:jc w:val="left"/>
        <w:rPr>
          <w:szCs w:val="18"/>
          <w:u w:val="single"/>
          <w:lang w:val="en-US"/>
        </w:rPr>
      </w:pPr>
    </w:p>
    <w:p w14:paraId="302AFB4B" w14:textId="77777777" w:rsidR="00F34E3E" w:rsidRPr="009C5B7E" w:rsidRDefault="00F34E3E" w:rsidP="00F34E3E">
      <w:pPr>
        <w:keepNext/>
        <w:keepLines/>
        <w:spacing w:after="240"/>
        <w:rPr>
          <w:b/>
          <w:bCs/>
          <w:color w:val="006283"/>
          <w:szCs w:val="18"/>
        </w:rPr>
      </w:pPr>
      <w:r w:rsidRPr="009C5B7E">
        <w:rPr>
          <w:b/>
          <w:bCs/>
          <w:color w:val="006283"/>
          <w:szCs w:val="18"/>
        </w:rPr>
        <w:t xml:space="preserve">Article XII Members </w:t>
      </w:r>
    </w:p>
    <w:p w14:paraId="7BF732D3" w14:textId="77777777" w:rsidR="002A357C" w:rsidRDefault="002A357C" w:rsidP="00E471D8">
      <w:pPr>
        <w:pStyle w:val="ListParagraph"/>
        <w:numPr>
          <w:ilvl w:val="0"/>
          <w:numId w:val="23"/>
        </w:numPr>
        <w:jc w:val="left"/>
        <w:rPr>
          <w:szCs w:val="18"/>
          <w:lang w:val="en-US"/>
        </w:rPr>
      </w:pPr>
      <w:r w:rsidRPr="002A357C">
        <w:rPr>
          <w:szCs w:val="18"/>
          <w:lang w:val="en-US"/>
        </w:rPr>
        <w:t>Afghanistan</w:t>
      </w:r>
    </w:p>
    <w:p w14:paraId="5565CCE6" w14:textId="77777777" w:rsidR="002A357C" w:rsidRDefault="002A357C" w:rsidP="00E471D8">
      <w:pPr>
        <w:pStyle w:val="ListParagraph"/>
        <w:numPr>
          <w:ilvl w:val="0"/>
          <w:numId w:val="23"/>
        </w:numPr>
        <w:jc w:val="left"/>
        <w:rPr>
          <w:szCs w:val="18"/>
          <w:lang w:val="en-US"/>
        </w:rPr>
      </w:pPr>
      <w:r>
        <w:rPr>
          <w:szCs w:val="18"/>
          <w:lang w:val="en-US"/>
        </w:rPr>
        <w:t>Armenia</w:t>
      </w:r>
    </w:p>
    <w:p w14:paraId="3D728452" w14:textId="77777777" w:rsidR="00662A60" w:rsidRPr="002A357C" w:rsidRDefault="00662A60" w:rsidP="00E471D8">
      <w:pPr>
        <w:pStyle w:val="ListParagraph"/>
        <w:numPr>
          <w:ilvl w:val="0"/>
          <w:numId w:val="23"/>
        </w:numPr>
        <w:jc w:val="left"/>
        <w:rPr>
          <w:szCs w:val="18"/>
          <w:lang w:val="en-US"/>
        </w:rPr>
      </w:pPr>
      <w:r>
        <w:rPr>
          <w:szCs w:val="18"/>
          <w:lang w:val="en-US"/>
        </w:rPr>
        <w:t>Bulgaria</w:t>
      </w:r>
    </w:p>
    <w:p w14:paraId="6D4B25C9" w14:textId="77777777" w:rsidR="002A357C" w:rsidRDefault="002A357C" w:rsidP="00E471D8">
      <w:pPr>
        <w:pStyle w:val="ListParagraph"/>
        <w:numPr>
          <w:ilvl w:val="0"/>
          <w:numId w:val="23"/>
        </w:numPr>
        <w:jc w:val="left"/>
        <w:rPr>
          <w:szCs w:val="18"/>
          <w:lang w:val="en-US"/>
        </w:rPr>
      </w:pPr>
      <w:r w:rsidRPr="002A357C">
        <w:rPr>
          <w:szCs w:val="18"/>
          <w:lang w:val="en-US"/>
        </w:rPr>
        <w:t>China</w:t>
      </w:r>
    </w:p>
    <w:p w14:paraId="76F594B7" w14:textId="77777777" w:rsidR="002A357C" w:rsidRDefault="002A357C" w:rsidP="00E471D8">
      <w:pPr>
        <w:pStyle w:val="ListParagraph"/>
        <w:numPr>
          <w:ilvl w:val="0"/>
          <w:numId w:val="23"/>
        </w:numPr>
        <w:jc w:val="left"/>
        <w:rPr>
          <w:szCs w:val="18"/>
          <w:lang w:val="en-US"/>
        </w:rPr>
      </w:pPr>
      <w:r>
        <w:rPr>
          <w:szCs w:val="18"/>
          <w:lang w:val="en-US"/>
        </w:rPr>
        <w:t>Kazakhstan</w:t>
      </w:r>
    </w:p>
    <w:p w14:paraId="465724B2" w14:textId="77777777" w:rsidR="002A357C" w:rsidRDefault="002A357C" w:rsidP="00E471D8">
      <w:pPr>
        <w:pStyle w:val="ListParagraph"/>
        <w:numPr>
          <w:ilvl w:val="0"/>
          <w:numId w:val="23"/>
        </w:numPr>
        <w:jc w:val="left"/>
        <w:rPr>
          <w:szCs w:val="18"/>
          <w:lang w:val="en-US"/>
        </w:rPr>
      </w:pPr>
      <w:r>
        <w:rPr>
          <w:szCs w:val="18"/>
          <w:lang w:val="en-US"/>
        </w:rPr>
        <w:t>Kyrgyz Republic</w:t>
      </w:r>
    </w:p>
    <w:p w14:paraId="18279004" w14:textId="77777777" w:rsidR="00DF37E8" w:rsidRDefault="00DF37E8" w:rsidP="00E471D8">
      <w:pPr>
        <w:pStyle w:val="ListParagraph"/>
        <w:numPr>
          <w:ilvl w:val="0"/>
          <w:numId w:val="23"/>
        </w:numPr>
        <w:jc w:val="left"/>
        <w:rPr>
          <w:szCs w:val="18"/>
          <w:lang w:val="en-US"/>
        </w:rPr>
      </w:pPr>
      <w:r>
        <w:rPr>
          <w:szCs w:val="18"/>
          <w:lang w:val="en-US"/>
        </w:rPr>
        <w:t>Montenegro</w:t>
      </w:r>
    </w:p>
    <w:p w14:paraId="40CCAAA4" w14:textId="77777777" w:rsidR="00662A60" w:rsidRDefault="00662A60" w:rsidP="00E471D8">
      <w:pPr>
        <w:pStyle w:val="ListParagraph"/>
        <w:numPr>
          <w:ilvl w:val="0"/>
          <w:numId w:val="23"/>
        </w:numPr>
        <w:jc w:val="left"/>
        <w:rPr>
          <w:szCs w:val="18"/>
          <w:lang w:val="en-US"/>
        </w:rPr>
      </w:pPr>
      <w:r>
        <w:rPr>
          <w:szCs w:val="18"/>
          <w:lang w:val="en-US"/>
        </w:rPr>
        <w:t>Panama</w:t>
      </w:r>
    </w:p>
    <w:p w14:paraId="06BB3078" w14:textId="77777777" w:rsidR="00F34E3E" w:rsidRDefault="002A357C" w:rsidP="00E471D8">
      <w:pPr>
        <w:pStyle w:val="ListParagraph"/>
        <w:numPr>
          <w:ilvl w:val="0"/>
          <w:numId w:val="23"/>
        </w:numPr>
        <w:jc w:val="left"/>
        <w:rPr>
          <w:szCs w:val="18"/>
          <w:lang w:val="en-US"/>
        </w:rPr>
      </w:pPr>
      <w:r w:rsidRPr="002A357C">
        <w:rPr>
          <w:szCs w:val="18"/>
          <w:lang w:val="en-US"/>
        </w:rPr>
        <w:t>Russian Federation</w:t>
      </w:r>
    </w:p>
    <w:p w14:paraId="563F2BBB" w14:textId="77777777" w:rsidR="00DF37E8" w:rsidRPr="00DF37E8" w:rsidRDefault="00DF37E8" w:rsidP="00DF37E8">
      <w:pPr>
        <w:pStyle w:val="ListParagraph"/>
        <w:numPr>
          <w:ilvl w:val="0"/>
          <w:numId w:val="23"/>
        </w:numPr>
        <w:jc w:val="left"/>
        <w:rPr>
          <w:szCs w:val="18"/>
          <w:lang w:val="en-US"/>
        </w:rPr>
      </w:pPr>
      <w:r>
        <w:rPr>
          <w:szCs w:val="18"/>
          <w:lang w:val="en-US"/>
        </w:rPr>
        <w:t>Tajikistan</w:t>
      </w:r>
    </w:p>
    <w:p w14:paraId="507D915B" w14:textId="77777777" w:rsidR="00E471D8" w:rsidRPr="00B67BE2" w:rsidRDefault="00662A60" w:rsidP="00B67BE2">
      <w:pPr>
        <w:pStyle w:val="ListParagraph"/>
        <w:numPr>
          <w:ilvl w:val="0"/>
          <w:numId w:val="23"/>
        </w:numPr>
        <w:jc w:val="left"/>
        <w:rPr>
          <w:szCs w:val="18"/>
          <w:lang w:val="en-US"/>
        </w:rPr>
      </w:pPr>
      <w:r w:rsidRPr="00662A60">
        <w:rPr>
          <w:szCs w:val="18"/>
          <w:lang w:val="en-US"/>
        </w:rPr>
        <w:t>Ukraine</w:t>
      </w:r>
    </w:p>
    <w:p w14:paraId="7C3E2386" w14:textId="77777777" w:rsidR="00E471D8" w:rsidRPr="00E471D8" w:rsidRDefault="00E471D8" w:rsidP="00E471D8">
      <w:pPr>
        <w:jc w:val="left"/>
        <w:rPr>
          <w:szCs w:val="18"/>
          <w:u w:val="single"/>
          <w:lang w:val="en-US"/>
        </w:rPr>
      </w:pPr>
    </w:p>
    <w:p w14:paraId="76E5D937" w14:textId="77777777" w:rsidR="00F34E3E" w:rsidRPr="009C5B7E" w:rsidRDefault="00F34E3E" w:rsidP="00F34E3E">
      <w:pPr>
        <w:keepNext/>
        <w:keepLines/>
        <w:spacing w:after="240"/>
        <w:rPr>
          <w:b/>
          <w:bCs/>
          <w:color w:val="006283"/>
          <w:szCs w:val="18"/>
        </w:rPr>
      </w:pPr>
      <w:r w:rsidRPr="009C5B7E">
        <w:rPr>
          <w:b/>
          <w:bCs/>
          <w:color w:val="006283"/>
          <w:szCs w:val="18"/>
        </w:rPr>
        <w:t xml:space="preserve">Members </w:t>
      </w:r>
    </w:p>
    <w:p w14:paraId="6ACB17D3" w14:textId="77777777" w:rsidR="004B77D2" w:rsidRDefault="004B77D2" w:rsidP="00E471D8">
      <w:pPr>
        <w:pStyle w:val="ListParagraph"/>
        <w:numPr>
          <w:ilvl w:val="0"/>
          <w:numId w:val="28"/>
        </w:numPr>
        <w:rPr>
          <w:szCs w:val="18"/>
        </w:rPr>
      </w:pPr>
      <w:r>
        <w:rPr>
          <w:szCs w:val="18"/>
        </w:rPr>
        <w:t>Canada</w:t>
      </w:r>
    </w:p>
    <w:p w14:paraId="0C5DFBCE" w14:textId="77777777" w:rsidR="00F34E3E" w:rsidRDefault="004B77D2" w:rsidP="00E471D8">
      <w:pPr>
        <w:pStyle w:val="ListParagraph"/>
        <w:numPr>
          <w:ilvl w:val="0"/>
          <w:numId w:val="28"/>
        </w:numPr>
        <w:rPr>
          <w:szCs w:val="18"/>
        </w:rPr>
      </w:pPr>
      <w:r>
        <w:rPr>
          <w:szCs w:val="18"/>
        </w:rPr>
        <w:t>European Union</w:t>
      </w:r>
    </w:p>
    <w:p w14:paraId="0C91D4F2" w14:textId="77777777" w:rsidR="004B77D2" w:rsidRDefault="00EA47E0" w:rsidP="00E471D8">
      <w:pPr>
        <w:pStyle w:val="ListParagraph"/>
        <w:numPr>
          <w:ilvl w:val="0"/>
          <w:numId w:val="28"/>
        </w:numPr>
        <w:rPr>
          <w:szCs w:val="18"/>
        </w:rPr>
      </w:pPr>
      <w:r>
        <w:rPr>
          <w:szCs w:val="18"/>
        </w:rPr>
        <w:t>Japan</w:t>
      </w:r>
    </w:p>
    <w:p w14:paraId="51A309DA" w14:textId="77777777" w:rsidR="00DF37E8" w:rsidRDefault="00DF37E8" w:rsidP="00E471D8">
      <w:pPr>
        <w:pStyle w:val="ListParagraph"/>
        <w:numPr>
          <w:ilvl w:val="0"/>
          <w:numId w:val="28"/>
        </w:numPr>
        <w:rPr>
          <w:szCs w:val="18"/>
        </w:rPr>
      </w:pPr>
      <w:r>
        <w:rPr>
          <w:szCs w:val="18"/>
        </w:rPr>
        <w:t>Korea</w:t>
      </w:r>
    </w:p>
    <w:p w14:paraId="22B6BBD7" w14:textId="77777777" w:rsidR="00EA47E0" w:rsidRDefault="00DF37E8" w:rsidP="00E471D8">
      <w:pPr>
        <w:pStyle w:val="ListParagraph"/>
        <w:numPr>
          <w:ilvl w:val="0"/>
          <w:numId w:val="28"/>
        </w:numPr>
        <w:rPr>
          <w:szCs w:val="18"/>
        </w:rPr>
      </w:pPr>
      <w:r>
        <w:rPr>
          <w:szCs w:val="18"/>
        </w:rPr>
        <w:t>Nigeria</w:t>
      </w:r>
    </w:p>
    <w:p w14:paraId="2D30533A" w14:textId="77777777" w:rsidR="00E471D8" w:rsidRPr="00B67BE2" w:rsidRDefault="00662A60" w:rsidP="00B67BE2">
      <w:pPr>
        <w:pStyle w:val="ListParagraph"/>
        <w:numPr>
          <w:ilvl w:val="0"/>
          <w:numId w:val="28"/>
        </w:numPr>
        <w:rPr>
          <w:szCs w:val="18"/>
        </w:rPr>
      </w:pPr>
      <w:r>
        <w:rPr>
          <w:szCs w:val="18"/>
        </w:rPr>
        <w:t>United States</w:t>
      </w:r>
    </w:p>
    <w:p w14:paraId="31F5B582" w14:textId="77777777" w:rsidR="00E471D8" w:rsidRPr="00E471D8" w:rsidRDefault="00E471D8" w:rsidP="00E471D8">
      <w:pPr>
        <w:rPr>
          <w:szCs w:val="18"/>
        </w:rPr>
      </w:pPr>
    </w:p>
    <w:p w14:paraId="3A41031C" w14:textId="77777777" w:rsidR="00E471D8" w:rsidRPr="00E471D8" w:rsidRDefault="00E471D8" w:rsidP="00E471D8">
      <w:pPr>
        <w:rPr>
          <w:szCs w:val="18"/>
        </w:rPr>
      </w:pPr>
    </w:p>
    <w:p w14:paraId="6B211C91" w14:textId="77777777" w:rsidR="00F34E3E" w:rsidRPr="009C5B7E" w:rsidRDefault="00F34E3E" w:rsidP="00F34E3E">
      <w:pPr>
        <w:keepNext/>
        <w:keepLines/>
        <w:spacing w:after="240"/>
        <w:rPr>
          <w:b/>
          <w:bCs/>
          <w:color w:val="006283"/>
          <w:szCs w:val="18"/>
        </w:rPr>
      </w:pPr>
      <w:r w:rsidRPr="009C5B7E">
        <w:rPr>
          <w:b/>
          <w:bCs/>
          <w:color w:val="006283"/>
          <w:szCs w:val="18"/>
        </w:rPr>
        <w:t xml:space="preserve">Working Party Chairpersons </w:t>
      </w:r>
    </w:p>
    <w:p w14:paraId="7051C6E2" w14:textId="0F7CB0E9" w:rsidR="00B67BE2" w:rsidRPr="00B67BE2" w:rsidRDefault="000F2A08" w:rsidP="00B67BE2">
      <w:pPr>
        <w:pStyle w:val="ListParagraph"/>
        <w:numPr>
          <w:ilvl w:val="0"/>
          <w:numId w:val="28"/>
        </w:numPr>
        <w:rPr>
          <w:szCs w:val="18"/>
        </w:rPr>
      </w:pPr>
      <w:r>
        <w:rPr>
          <w:szCs w:val="18"/>
        </w:rPr>
        <w:t>Chair</w:t>
      </w:r>
      <w:r w:rsidR="00FB2CDE">
        <w:rPr>
          <w:szCs w:val="18"/>
        </w:rPr>
        <w:t>person</w:t>
      </w:r>
      <w:r>
        <w:rPr>
          <w:szCs w:val="18"/>
        </w:rPr>
        <w:t xml:space="preserve"> of the </w:t>
      </w:r>
      <w:r w:rsidR="00FB2CDE">
        <w:rPr>
          <w:szCs w:val="18"/>
        </w:rPr>
        <w:t xml:space="preserve">Accession Working Party of </w:t>
      </w:r>
      <w:r w:rsidR="00B67BE2" w:rsidRPr="00B67BE2">
        <w:rPr>
          <w:szCs w:val="18"/>
        </w:rPr>
        <w:t>Comoros</w:t>
      </w:r>
      <w:r w:rsidR="00FB2CDE">
        <w:rPr>
          <w:szCs w:val="18"/>
        </w:rPr>
        <w:t xml:space="preserve"> - </w:t>
      </w:r>
      <w:r w:rsidR="00FB2CDE" w:rsidRPr="00FB2CDE">
        <w:rPr>
          <w:szCs w:val="18"/>
        </w:rPr>
        <w:t xml:space="preserve">Ambassador Luis Enrique Chávez </w:t>
      </w:r>
      <w:proofErr w:type="spellStart"/>
      <w:r w:rsidR="00FB2CDE" w:rsidRPr="00FB2CDE">
        <w:rPr>
          <w:szCs w:val="18"/>
        </w:rPr>
        <w:t>Basagoitia</w:t>
      </w:r>
      <w:proofErr w:type="spellEnd"/>
      <w:r w:rsidR="00FB2CDE" w:rsidRPr="00FB2CDE">
        <w:rPr>
          <w:szCs w:val="18"/>
        </w:rPr>
        <w:t xml:space="preserve"> (Peru)</w:t>
      </w:r>
    </w:p>
    <w:p w14:paraId="0C47AEA3" w14:textId="3EFA78A5" w:rsidR="00B67BE2" w:rsidRPr="00B67BE2" w:rsidRDefault="00FB2CDE" w:rsidP="00B67BE2">
      <w:pPr>
        <w:pStyle w:val="ListParagraph"/>
        <w:numPr>
          <w:ilvl w:val="0"/>
          <w:numId w:val="28"/>
        </w:numPr>
        <w:rPr>
          <w:szCs w:val="18"/>
        </w:rPr>
      </w:pPr>
      <w:r>
        <w:rPr>
          <w:szCs w:val="18"/>
        </w:rPr>
        <w:t>Chairperson of the Accession Working Party of t</w:t>
      </w:r>
      <w:r w:rsidR="00B67BE2" w:rsidRPr="00B67BE2">
        <w:rPr>
          <w:szCs w:val="18"/>
        </w:rPr>
        <w:t>he Bahamas</w:t>
      </w:r>
      <w:r>
        <w:rPr>
          <w:szCs w:val="18"/>
        </w:rPr>
        <w:t xml:space="preserve"> - </w:t>
      </w:r>
      <w:r w:rsidRPr="00FB2CDE">
        <w:rPr>
          <w:szCs w:val="18"/>
        </w:rPr>
        <w:t>Ambassador Andrew Staines (United Kingdom)</w:t>
      </w:r>
    </w:p>
    <w:p w14:paraId="3503514C" w14:textId="2F59492A" w:rsidR="00B67BE2" w:rsidRPr="00B67BE2" w:rsidRDefault="00FB2CDE" w:rsidP="00B67BE2">
      <w:pPr>
        <w:pStyle w:val="ListParagraph"/>
        <w:numPr>
          <w:ilvl w:val="0"/>
          <w:numId w:val="28"/>
        </w:numPr>
        <w:rPr>
          <w:szCs w:val="18"/>
        </w:rPr>
      </w:pPr>
      <w:r>
        <w:rPr>
          <w:szCs w:val="18"/>
        </w:rPr>
        <w:t xml:space="preserve">Chairperson of the Accession Working Party of </w:t>
      </w:r>
      <w:r w:rsidR="00B67BE2" w:rsidRPr="00B67BE2">
        <w:rPr>
          <w:szCs w:val="18"/>
        </w:rPr>
        <w:t>Belarus</w:t>
      </w:r>
      <w:r>
        <w:rPr>
          <w:szCs w:val="18"/>
        </w:rPr>
        <w:t xml:space="preserve"> - </w:t>
      </w:r>
      <w:r w:rsidRPr="00FB2CDE">
        <w:rPr>
          <w:szCs w:val="18"/>
        </w:rPr>
        <w:t xml:space="preserve">Ambassador Kemal </w:t>
      </w:r>
      <w:proofErr w:type="spellStart"/>
      <w:r w:rsidRPr="00FB2CDE">
        <w:rPr>
          <w:szCs w:val="18"/>
        </w:rPr>
        <w:t>Madenoğlu</w:t>
      </w:r>
      <w:proofErr w:type="spellEnd"/>
      <w:r w:rsidRPr="00FB2CDE">
        <w:rPr>
          <w:szCs w:val="18"/>
        </w:rPr>
        <w:t xml:space="preserve"> (Turkey)</w:t>
      </w:r>
    </w:p>
    <w:p w14:paraId="5B529F48" w14:textId="71CEDF35" w:rsidR="00B67BE2" w:rsidRPr="00B67BE2" w:rsidRDefault="00FB2CDE" w:rsidP="00B67BE2">
      <w:pPr>
        <w:pStyle w:val="ListParagraph"/>
        <w:numPr>
          <w:ilvl w:val="0"/>
          <w:numId w:val="28"/>
        </w:numPr>
        <w:rPr>
          <w:szCs w:val="18"/>
        </w:rPr>
      </w:pPr>
      <w:r>
        <w:rPr>
          <w:szCs w:val="18"/>
        </w:rPr>
        <w:t xml:space="preserve">Chairperson of the Accession Working Party of </w:t>
      </w:r>
      <w:r w:rsidR="00B67BE2" w:rsidRPr="00B67BE2">
        <w:rPr>
          <w:szCs w:val="18"/>
        </w:rPr>
        <w:t>Bosnia and Herzegovina</w:t>
      </w:r>
      <w:r>
        <w:rPr>
          <w:szCs w:val="18"/>
        </w:rPr>
        <w:t xml:space="preserve"> - </w:t>
      </w:r>
      <w:r w:rsidRPr="00FB2CDE">
        <w:rPr>
          <w:szCs w:val="18"/>
        </w:rPr>
        <w:t xml:space="preserve">Ambassador Atanas </w:t>
      </w:r>
      <w:proofErr w:type="spellStart"/>
      <w:r w:rsidRPr="00FB2CDE">
        <w:rPr>
          <w:szCs w:val="18"/>
        </w:rPr>
        <w:t>Paparizov</w:t>
      </w:r>
      <w:proofErr w:type="spellEnd"/>
      <w:r w:rsidRPr="00FB2CDE">
        <w:rPr>
          <w:szCs w:val="18"/>
        </w:rPr>
        <w:t xml:space="preserve"> (Bulgaria)</w:t>
      </w:r>
    </w:p>
    <w:p w14:paraId="0BB582B9" w14:textId="7DC16A33" w:rsidR="00E471D8" w:rsidRPr="00B67BE2" w:rsidRDefault="00FB2CDE" w:rsidP="00B67BE2">
      <w:pPr>
        <w:pStyle w:val="ListParagraph"/>
        <w:numPr>
          <w:ilvl w:val="0"/>
          <w:numId w:val="28"/>
        </w:numPr>
        <w:rPr>
          <w:szCs w:val="18"/>
        </w:rPr>
      </w:pPr>
      <w:r>
        <w:rPr>
          <w:szCs w:val="18"/>
        </w:rPr>
        <w:t xml:space="preserve">Chairperson of the Accession Working Party of </w:t>
      </w:r>
      <w:r w:rsidR="00B67BE2" w:rsidRPr="00B67BE2">
        <w:rPr>
          <w:szCs w:val="18"/>
        </w:rPr>
        <w:t>Serbia</w:t>
      </w:r>
      <w:r>
        <w:rPr>
          <w:szCs w:val="18"/>
        </w:rPr>
        <w:t xml:space="preserve"> - </w:t>
      </w:r>
      <w:r w:rsidRPr="00FB2CDE">
        <w:rPr>
          <w:szCs w:val="18"/>
        </w:rPr>
        <w:t>Ambassador Marie-Claire Swärd Capra (Sweden)</w:t>
      </w:r>
    </w:p>
    <w:p w14:paraId="4D64A675" w14:textId="77777777" w:rsidR="00F34E3E" w:rsidRPr="00260E8B" w:rsidRDefault="00F34E3E" w:rsidP="00F34E3E">
      <w:pPr>
        <w:pStyle w:val="ListParagraph"/>
        <w:jc w:val="left"/>
        <w:rPr>
          <w:szCs w:val="18"/>
        </w:rPr>
      </w:pPr>
    </w:p>
    <w:p w14:paraId="2952B9A3" w14:textId="77777777" w:rsidR="00F34E3E" w:rsidRPr="00260E8B" w:rsidRDefault="00F34E3E" w:rsidP="00F34E3E">
      <w:pPr>
        <w:pStyle w:val="ListParagraph"/>
        <w:keepNext/>
        <w:keepLines/>
        <w:numPr>
          <w:ilvl w:val="0"/>
          <w:numId w:val="6"/>
        </w:numPr>
        <w:spacing w:after="240"/>
        <w:contextualSpacing w:val="0"/>
        <w:outlineLvl w:val="0"/>
        <w:rPr>
          <w:rFonts w:eastAsiaTheme="majorEastAsia" w:cstheme="majorBidi"/>
          <w:b/>
          <w:bCs/>
          <w:caps/>
          <w:vanish/>
          <w:szCs w:val="28"/>
        </w:rPr>
      </w:pPr>
    </w:p>
    <w:p w14:paraId="65A8619A" w14:textId="77777777" w:rsidR="00F34E3E" w:rsidRPr="00260E8B" w:rsidRDefault="00F34E3E" w:rsidP="00F34E3E">
      <w:pPr>
        <w:pStyle w:val="ListParagraph"/>
        <w:keepNext/>
        <w:keepLines/>
        <w:numPr>
          <w:ilvl w:val="1"/>
          <w:numId w:val="6"/>
        </w:numPr>
        <w:spacing w:after="240"/>
        <w:ind w:left="284"/>
        <w:contextualSpacing w:val="0"/>
        <w:outlineLvl w:val="1"/>
        <w:rPr>
          <w:rFonts w:eastAsiaTheme="majorEastAsia" w:cstheme="majorBidi"/>
          <w:b/>
          <w:bCs/>
          <w:vanish/>
          <w:szCs w:val="26"/>
        </w:rPr>
      </w:pPr>
    </w:p>
    <w:p w14:paraId="07B5446A" w14:textId="77777777" w:rsidR="00F34E3E" w:rsidRPr="00260E8B" w:rsidRDefault="00F34E3E" w:rsidP="00F34E3E">
      <w:pPr>
        <w:pStyle w:val="ListParagraph"/>
        <w:keepNext/>
        <w:keepLines/>
        <w:numPr>
          <w:ilvl w:val="1"/>
          <w:numId w:val="6"/>
        </w:numPr>
        <w:spacing w:after="240"/>
        <w:ind w:left="284"/>
        <w:contextualSpacing w:val="0"/>
        <w:outlineLvl w:val="1"/>
        <w:rPr>
          <w:rFonts w:eastAsiaTheme="majorEastAsia" w:cstheme="majorBidi"/>
          <w:b/>
          <w:bCs/>
          <w:vanish/>
          <w:szCs w:val="26"/>
        </w:rPr>
      </w:pPr>
    </w:p>
    <w:p w14:paraId="500E4676" w14:textId="77777777" w:rsidR="00F34E3E" w:rsidRPr="00260E8B" w:rsidRDefault="00F34E3E" w:rsidP="00F34E3E">
      <w:pPr>
        <w:pStyle w:val="ListParagraph"/>
        <w:keepNext/>
        <w:keepLines/>
        <w:numPr>
          <w:ilvl w:val="1"/>
          <w:numId w:val="6"/>
        </w:numPr>
        <w:spacing w:after="240"/>
        <w:ind w:left="284"/>
        <w:contextualSpacing w:val="0"/>
        <w:outlineLvl w:val="1"/>
        <w:rPr>
          <w:rFonts w:eastAsiaTheme="majorEastAsia" w:cstheme="majorBidi"/>
          <w:b/>
          <w:bCs/>
          <w:vanish/>
          <w:szCs w:val="26"/>
        </w:rPr>
      </w:pPr>
    </w:p>
    <w:p w14:paraId="4EB2004C" w14:textId="77777777" w:rsidR="00F34E3E" w:rsidRPr="00260E8B" w:rsidRDefault="00F34E3E" w:rsidP="00F34E3E">
      <w:pPr>
        <w:pStyle w:val="ListParagraph"/>
        <w:keepNext/>
        <w:keepLines/>
        <w:numPr>
          <w:ilvl w:val="1"/>
          <w:numId w:val="6"/>
        </w:numPr>
        <w:spacing w:after="240"/>
        <w:ind w:left="284"/>
        <w:contextualSpacing w:val="0"/>
        <w:outlineLvl w:val="1"/>
        <w:rPr>
          <w:rFonts w:eastAsiaTheme="majorEastAsia" w:cstheme="majorBidi"/>
          <w:b/>
          <w:bCs/>
          <w:vanish/>
          <w:szCs w:val="26"/>
        </w:rPr>
      </w:pPr>
    </w:p>
    <w:p w14:paraId="1DC23EE0" w14:textId="77777777" w:rsidR="00F34E3E" w:rsidRPr="009C5B7E" w:rsidRDefault="00F34E3E" w:rsidP="00F34E3E">
      <w:pPr>
        <w:pStyle w:val="Heading2"/>
        <w:numPr>
          <w:ilvl w:val="0"/>
          <w:numId w:val="0"/>
        </w:numPr>
      </w:pPr>
      <w:r w:rsidRPr="009C5B7E">
        <w:t>International Organisations</w:t>
      </w:r>
      <w:r w:rsidR="00B77372">
        <w:t xml:space="preserve"> and partners</w:t>
      </w:r>
    </w:p>
    <w:p w14:paraId="3FF2D3FE" w14:textId="77777777" w:rsidR="00F34E3E" w:rsidRPr="00260E8B" w:rsidRDefault="00F34E3E" w:rsidP="00F34E3E">
      <w:pPr>
        <w:pStyle w:val="ListParagraph"/>
        <w:numPr>
          <w:ilvl w:val="0"/>
          <w:numId w:val="30"/>
        </w:numPr>
      </w:pPr>
      <w:r w:rsidRPr="00260E8B">
        <w:t>Eurasian Economic Commission</w:t>
      </w:r>
      <w:r w:rsidR="00F6511D">
        <w:t xml:space="preserve"> (EEC)</w:t>
      </w:r>
    </w:p>
    <w:p w14:paraId="61BB8F16" w14:textId="77777777" w:rsidR="00F6511D" w:rsidRPr="00260E8B" w:rsidRDefault="00F6511D" w:rsidP="00F34E3E">
      <w:pPr>
        <w:pStyle w:val="ListParagraph"/>
        <w:numPr>
          <w:ilvl w:val="0"/>
          <w:numId w:val="30"/>
        </w:numPr>
      </w:pPr>
      <w:r>
        <w:t>International Monetary Fund (IMF)</w:t>
      </w:r>
    </w:p>
    <w:p w14:paraId="736D3AB2" w14:textId="77777777" w:rsidR="00F34E3E" w:rsidRPr="00260E8B" w:rsidRDefault="00F34E3E" w:rsidP="00F34E3E">
      <w:pPr>
        <w:pStyle w:val="ListParagraph"/>
        <w:numPr>
          <w:ilvl w:val="0"/>
          <w:numId w:val="30"/>
        </w:numPr>
      </w:pPr>
      <w:r w:rsidRPr="00260E8B">
        <w:t>World Bank</w:t>
      </w:r>
      <w:r w:rsidR="00F6511D">
        <w:t xml:space="preserve"> (WB)</w:t>
      </w:r>
    </w:p>
    <w:p w14:paraId="4071BA99" w14:textId="77777777" w:rsidR="00F34E3E" w:rsidRPr="00260E8B" w:rsidRDefault="00F34E3E" w:rsidP="00F34E3E">
      <w:pPr>
        <w:jc w:val="left"/>
        <w:rPr>
          <w:szCs w:val="18"/>
        </w:rPr>
      </w:pPr>
    </w:p>
    <w:p w14:paraId="661043D7" w14:textId="77777777" w:rsidR="00F34E3E" w:rsidRPr="00260E8B" w:rsidRDefault="00F34E3E" w:rsidP="00F34E3E">
      <w:pPr>
        <w:pStyle w:val="Heading2"/>
        <w:numPr>
          <w:ilvl w:val="0"/>
          <w:numId w:val="0"/>
        </w:numPr>
        <w:rPr>
          <w:color w:val="1F497D" w:themeColor="text2"/>
        </w:rPr>
      </w:pPr>
      <w:r w:rsidRPr="009C5B7E">
        <w:t>Others</w:t>
      </w:r>
      <w:r w:rsidRPr="00260E8B">
        <w:rPr>
          <w:color w:val="1F497D" w:themeColor="text2"/>
        </w:rPr>
        <w:t xml:space="preserve"> </w:t>
      </w:r>
    </w:p>
    <w:p w14:paraId="19077B28" w14:textId="77777777" w:rsidR="00F34E3E" w:rsidRPr="00EC0F75" w:rsidRDefault="00F34E3E" w:rsidP="00F34E3E">
      <w:pPr>
        <w:pStyle w:val="ListParagraph"/>
        <w:numPr>
          <w:ilvl w:val="0"/>
          <w:numId w:val="33"/>
        </w:numPr>
        <w:rPr>
          <w:i/>
        </w:rPr>
      </w:pPr>
      <w:r w:rsidRPr="00EC0F75">
        <w:rPr>
          <w:i/>
        </w:rPr>
        <w:t xml:space="preserve">Turkmenistan - TBC </w:t>
      </w:r>
    </w:p>
    <w:p w14:paraId="4F0C5E29" w14:textId="77777777" w:rsidR="00F34E3E" w:rsidRPr="00260E8B" w:rsidRDefault="00F34E3E" w:rsidP="00F34E3E">
      <w:pPr>
        <w:pStyle w:val="ListParagraph"/>
      </w:pPr>
    </w:p>
    <w:p w14:paraId="28852051" w14:textId="77777777" w:rsidR="00F34E3E" w:rsidRPr="009C5B7E" w:rsidRDefault="00F34E3E" w:rsidP="00F34E3E">
      <w:pPr>
        <w:keepNext/>
        <w:keepLines/>
        <w:spacing w:after="240"/>
        <w:rPr>
          <w:b/>
          <w:bCs/>
          <w:caps/>
          <w:color w:val="006283"/>
          <w:szCs w:val="18"/>
        </w:rPr>
      </w:pPr>
      <w:r w:rsidRPr="009C5B7E">
        <w:rPr>
          <w:b/>
          <w:bCs/>
          <w:caps/>
          <w:color w:val="006283"/>
          <w:szCs w:val="18"/>
        </w:rPr>
        <w:t>Background Information</w:t>
      </w:r>
    </w:p>
    <w:p w14:paraId="1635799A" w14:textId="77777777" w:rsidR="00F34E3E" w:rsidRPr="00260E8B" w:rsidRDefault="00F34E3E" w:rsidP="00F34E3E">
      <w:pPr>
        <w:pStyle w:val="ListParagraph"/>
        <w:numPr>
          <w:ilvl w:val="0"/>
          <w:numId w:val="18"/>
        </w:numPr>
        <w:jc w:val="left"/>
        <w:rPr>
          <w:szCs w:val="18"/>
        </w:rPr>
      </w:pPr>
      <w:r w:rsidRPr="00260E8B">
        <w:rPr>
          <w:szCs w:val="18"/>
        </w:rPr>
        <w:t>Accession Network Directory;</w:t>
      </w:r>
    </w:p>
    <w:p w14:paraId="1C86C8F0" w14:textId="7F5E84F2" w:rsidR="00F34E3E" w:rsidRPr="00260E8B" w:rsidRDefault="00F34E3E" w:rsidP="00F34E3E">
      <w:pPr>
        <w:pStyle w:val="ListParagraph"/>
        <w:numPr>
          <w:ilvl w:val="0"/>
          <w:numId w:val="18"/>
        </w:numPr>
        <w:jc w:val="left"/>
        <w:rPr>
          <w:szCs w:val="18"/>
        </w:rPr>
      </w:pPr>
      <w:r w:rsidRPr="00260E8B">
        <w:rPr>
          <w:szCs w:val="18"/>
        </w:rPr>
        <w:t>Director-General's 201</w:t>
      </w:r>
      <w:r w:rsidR="00F6511D">
        <w:rPr>
          <w:szCs w:val="18"/>
        </w:rPr>
        <w:t>8</w:t>
      </w:r>
      <w:r w:rsidRPr="00260E8B">
        <w:rPr>
          <w:szCs w:val="18"/>
        </w:rPr>
        <w:t xml:space="preserve"> Annual Report on Accessions</w:t>
      </w:r>
      <w:r w:rsidR="00E347C4">
        <w:rPr>
          <w:szCs w:val="18"/>
        </w:rPr>
        <w:t>.</w:t>
      </w:r>
      <w:r w:rsidRPr="00260E8B">
        <w:rPr>
          <w:szCs w:val="18"/>
        </w:rPr>
        <w:t xml:space="preserve"> </w:t>
      </w:r>
    </w:p>
    <w:p w14:paraId="79D7574E" w14:textId="77777777" w:rsidR="00F34E3E" w:rsidRPr="00260E8B" w:rsidRDefault="00F34E3E" w:rsidP="00F34E3E">
      <w:pPr>
        <w:pStyle w:val="ListParagraph"/>
        <w:jc w:val="left"/>
        <w:rPr>
          <w:szCs w:val="18"/>
        </w:rPr>
      </w:pPr>
    </w:p>
    <w:p w14:paraId="553D4D69" w14:textId="77777777" w:rsidR="00F34E3E" w:rsidRPr="009C5B7E" w:rsidRDefault="00F34E3E" w:rsidP="00F34E3E">
      <w:pPr>
        <w:keepNext/>
        <w:keepLines/>
        <w:spacing w:after="240"/>
        <w:rPr>
          <w:b/>
          <w:bCs/>
          <w:caps/>
          <w:color w:val="006283"/>
          <w:szCs w:val="18"/>
          <w:u w:val="single"/>
        </w:rPr>
      </w:pPr>
      <w:r w:rsidRPr="009C5B7E">
        <w:rPr>
          <w:b/>
          <w:bCs/>
          <w:caps/>
          <w:color w:val="006283"/>
          <w:szCs w:val="18"/>
        </w:rPr>
        <w:t>ROUND TABLE FOCAL POINTS</w:t>
      </w:r>
    </w:p>
    <w:p w14:paraId="2BCF9B93" w14:textId="77777777" w:rsidR="00F34E3E" w:rsidRPr="009C5B7E" w:rsidRDefault="00B77372" w:rsidP="00F34E3E">
      <w:pPr>
        <w:tabs>
          <w:tab w:val="left" w:pos="567"/>
        </w:tabs>
        <w:spacing w:before="240" w:after="240"/>
        <w:ind w:left="360"/>
        <w:rPr>
          <w:b/>
          <w:bCs/>
          <w:color w:val="006283"/>
          <w:szCs w:val="18"/>
        </w:rPr>
      </w:pPr>
      <w:r>
        <w:rPr>
          <w:b/>
          <w:bCs/>
          <w:color w:val="006283"/>
          <w:szCs w:val="18"/>
          <w:u w:val="single"/>
        </w:rPr>
        <w:t>Government of China</w:t>
      </w:r>
      <w:r w:rsidR="00F34E3E" w:rsidRPr="009C5B7E">
        <w:rPr>
          <w:b/>
          <w:bCs/>
          <w:color w:val="006283"/>
          <w:szCs w:val="18"/>
        </w:rPr>
        <w:t xml:space="preserve"> </w:t>
      </w:r>
    </w:p>
    <w:p w14:paraId="5690157E" w14:textId="77777777" w:rsidR="00E471D8" w:rsidRPr="00B77372" w:rsidRDefault="00E471D8" w:rsidP="00E471D8">
      <w:pPr>
        <w:tabs>
          <w:tab w:val="left" w:pos="283"/>
          <w:tab w:val="left" w:pos="567"/>
        </w:tabs>
        <w:ind w:left="360"/>
        <w:rPr>
          <w:i/>
          <w:szCs w:val="18"/>
        </w:rPr>
      </w:pPr>
      <w:r w:rsidRPr="008F621A">
        <w:rPr>
          <w:szCs w:val="18"/>
        </w:rPr>
        <w:t>1.</w:t>
      </w:r>
      <w:r w:rsidR="00B77372">
        <w:rPr>
          <w:szCs w:val="18"/>
        </w:rPr>
        <w:t xml:space="preserve"> </w:t>
      </w:r>
      <w:r w:rsidR="00B77372" w:rsidRPr="00B77372">
        <w:rPr>
          <w:i/>
          <w:szCs w:val="18"/>
        </w:rPr>
        <w:t>TBA</w:t>
      </w:r>
    </w:p>
    <w:p w14:paraId="70955A5D" w14:textId="77777777" w:rsidR="00E471D8" w:rsidRPr="00E471D8" w:rsidRDefault="00E471D8" w:rsidP="00E471D8">
      <w:pPr>
        <w:tabs>
          <w:tab w:val="left" w:pos="283"/>
          <w:tab w:val="left" w:pos="567"/>
        </w:tabs>
        <w:ind w:left="360"/>
        <w:rPr>
          <w:szCs w:val="18"/>
        </w:rPr>
      </w:pPr>
      <w:r w:rsidRPr="00E471D8">
        <w:rPr>
          <w:szCs w:val="18"/>
        </w:rPr>
        <w:t>2.</w:t>
      </w:r>
    </w:p>
    <w:p w14:paraId="2CB88897" w14:textId="77777777" w:rsidR="00E471D8" w:rsidRPr="00E471D8" w:rsidRDefault="00E471D8" w:rsidP="00E471D8">
      <w:pPr>
        <w:tabs>
          <w:tab w:val="left" w:pos="283"/>
          <w:tab w:val="left" w:pos="567"/>
        </w:tabs>
        <w:ind w:left="360"/>
        <w:rPr>
          <w:szCs w:val="18"/>
        </w:rPr>
      </w:pPr>
    </w:p>
    <w:p w14:paraId="3E5CC46D" w14:textId="77777777" w:rsidR="00F34E3E" w:rsidRPr="009C5B7E" w:rsidRDefault="00B77372" w:rsidP="00F34E3E">
      <w:pPr>
        <w:tabs>
          <w:tab w:val="left" w:pos="283"/>
          <w:tab w:val="left" w:pos="567"/>
        </w:tabs>
        <w:ind w:left="360"/>
        <w:rPr>
          <w:b/>
          <w:bCs/>
          <w:color w:val="006283"/>
          <w:szCs w:val="18"/>
          <w:u w:val="single"/>
        </w:rPr>
      </w:pPr>
      <w:r>
        <w:rPr>
          <w:b/>
          <w:bCs/>
          <w:color w:val="006283"/>
          <w:szCs w:val="18"/>
          <w:u w:val="single"/>
        </w:rPr>
        <w:t>Government</w:t>
      </w:r>
      <w:r w:rsidR="00F34E3E" w:rsidRPr="009C5B7E">
        <w:rPr>
          <w:b/>
          <w:bCs/>
          <w:color w:val="006283"/>
          <w:szCs w:val="18"/>
          <w:u w:val="single"/>
        </w:rPr>
        <w:t xml:space="preserve"> of </w:t>
      </w:r>
      <w:r>
        <w:rPr>
          <w:b/>
          <w:bCs/>
          <w:color w:val="006283"/>
          <w:szCs w:val="18"/>
          <w:u w:val="single"/>
        </w:rPr>
        <w:t xml:space="preserve">the </w:t>
      </w:r>
      <w:r w:rsidR="00E471D8">
        <w:rPr>
          <w:b/>
          <w:bCs/>
          <w:color w:val="006283"/>
          <w:szCs w:val="18"/>
          <w:u w:val="single"/>
        </w:rPr>
        <w:t>Russian Federation</w:t>
      </w:r>
    </w:p>
    <w:p w14:paraId="07E84C96" w14:textId="77777777" w:rsidR="00F34E3E" w:rsidRPr="00260E8B" w:rsidRDefault="00F34E3E" w:rsidP="00F34E3E">
      <w:pPr>
        <w:tabs>
          <w:tab w:val="left" w:pos="283"/>
          <w:tab w:val="left" w:pos="567"/>
        </w:tabs>
        <w:rPr>
          <w:b/>
          <w:bCs/>
          <w:szCs w:val="18"/>
          <w:u w:val="single"/>
        </w:rPr>
      </w:pPr>
    </w:p>
    <w:p w14:paraId="75CED8CD" w14:textId="77777777" w:rsidR="00F34E3E" w:rsidRPr="00B77372" w:rsidRDefault="00B77372" w:rsidP="00F34E3E">
      <w:pPr>
        <w:pStyle w:val="ListParagraph"/>
        <w:numPr>
          <w:ilvl w:val="0"/>
          <w:numId w:val="22"/>
        </w:numPr>
        <w:tabs>
          <w:tab w:val="left" w:pos="283"/>
          <w:tab w:val="left" w:pos="567"/>
        </w:tabs>
        <w:rPr>
          <w:i/>
          <w:szCs w:val="18"/>
        </w:rPr>
      </w:pPr>
      <w:r w:rsidRPr="00B77372">
        <w:rPr>
          <w:i/>
          <w:szCs w:val="18"/>
        </w:rPr>
        <w:t>TBA</w:t>
      </w:r>
    </w:p>
    <w:p w14:paraId="1B602729" w14:textId="77777777" w:rsidR="0024363C" w:rsidRPr="00260E8B" w:rsidRDefault="0024363C" w:rsidP="00F34E3E">
      <w:pPr>
        <w:pStyle w:val="ListParagraph"/>
        <w:numPr>
          <w:ilvl w:val="0"/>
          <w:numId w:val="22"/>
        </w:numPr>
        <w:tabs>
          <w:tab w:val="left" w:pos="283"/>
          <w:tab w:val="left" w:pos="567"/>
        </w:tabs>
        <w:rPr>
          <w:szCs w:val="18"/>
        </w:rPr>
      </w:pPr>
    </w:p>
    <w:p w14:paraId="52CB1EF1" w14:textId="77777777" w:rsidR="00F34E3E" w:rsidRPr="00260E8B" w:rsidRDefault="00F34E3E" w:rsidP="00F34E3E">
      <w:pPr>
        <w:rPr>
          <w:b/>
          <w:bCs/>
          <w:szCs w:val="18"/>
          <w:u w:val="single"/>
        </w:rPr>
      </w:pPr>
    </w:p>
    <w:p w14:paraId="556EF597" w14:textId="77777777" w:rsidR="00F34E3E" w:rsidRPr="009C5B7E" w:rsidRDefault="00F34E3E" w:rsidP="00F34E3E">
      <w:pPr>
        <w:ind w:left="360"/>
        <w:rPr>
          <w:color w:val="006283"/>
          <w:szCs w:val="18"/>
        </w:rPr>
      </w:pPr>
      <w:r w:rsidRPr="009C5B7E">
        <w:rPr>
          <w:b/>
          <w:bCs/>
          <w:color w:val="006283"/>
          <w:szCs w:val="18"/>
          <w:u w:val="single"/>
        </w:rPr>
        <w:t xml:space="preserve">WTO Accessions Division </w:t>
      </w:r>
    </w:p>
    <w:p w14:paraId="1CD08D3B" w14:textId="77777777" w:rsidR="00F34E3E" w:rsidRPr="00260E8B" w:rsidRDefault="00F34E3E" w:rsidP="00F34E3E">
      <w:pPr>
        <w:ind w:left="283"/>
        <w:rPr>
          <w:szCs w:val="18"/>
        </w:rPr>
      </w:pPr>
    </w:p>
    <w:p w14:paraId="07C6CF14" w14:textId="77777777" w:rsidR="00F34E3E" w:rsidRPr="00260E8B" w:rsidRDefault="00F34E3E" w:rsidP="00F34E3E">
      <w:pPr>
        <w:pStyle w:val="ListParagraph"/>
        <w:numPr>
          <w:ilvl w:val="0"/>
          <w:numId w:val="29"/>
        </w:numPr>
        <w:jc w:val="left"/>
        <w:rPr>
          <w:szCs w:val="18"/>
        </w:rPr>
      </w:pPr>
      <w:r w:rsidRPr="00260E8B">
        <w:rPr>
          <w:szCs w:val="18"/>
        </w:rPr>
        <w:t>Ms Maika Oshikawa (</w:t>
      </w:r>
      <w:proofErr w:type="spellStart"/>
      <w:r w:rsidRPr="00260E8B">
        <w:rPr>
          <w:szCs w:val="18"/>
        </w:rPr>
        <w:t>tel</w:t>
      </w:r>
      <w:proofErr w:type="spellEnd"/>
      <w:r w:rsidRPr="00260E8B">
        <w:rPr>
          <w:szCs w:val="18"/>
        </w:rPr>
        <w:t>: +41 22 739 56 43; e-mail: </w:t>
      </w:r>
      <w:hyperlink r:id="rId11" w:history="1">
        <w:r w:rsidRPr="00260E8B">
          <w:rPr>
            <w:rStyle w:val="Hyperlink"/>
            <w:color w:val="auto"/>
            <w:szCs w:val="18"/>
          </w:rPr>
          <w:t>maika.oshikawa@wto.org</w:t>
        </w:r>
      </w:hyperlink>
      <w:r w:rsidRPr="00260E8B">
        <w:rPr>
          <w:szCs w:val="18"/>
        </w:rPr>
        <w:t>)</w:t>
      </w:r>
    </w:p>
    <w:p w14:paraId="7102E00B" w14:textId="77777777" w:rsidR="00F34E3E" w:rsidRDefault="00F34E3E" w:rsidP="00F34E3E">
      <w:pPr>
        <w:pStyle w:val="ListParagraph"/>
        <w:numPr>
          <w:ilvl w:val="0"/>
          <w:numId w:val="29"/>
        </w:numPr>
        <w:jc w:val="left"/>
        <w:rPr>
          <w:szCs w:val="18"/>
        </w:rPr>
      </w:pPr>
      <w:r>
        <w:rPr>
          <w:szCs w:val="18"/>
        </w:rPr>
        <w:t>Ms Anna Varyanik (</w:t>
      </w:r>
      <w:proofErr w:type="spellStart"/>
      <w:r>
        <w:rPr>
          <w:szCs w:val="18"/>
        </w:rPr>
        <w:t>tel</w:t>
      </w:r>
      <w:proofErr w:type="spellEnd"/>
      <w:r>
        <w:rPr>
          <w:szCs w:val="18"/>
        </w:rPr>
        <w:t>: +</w:t>
      </w:r>
      <w:r w:rsidRPr="00260E8B">
        <w:rPr>
          <w:szCs w:val="18"/>
        </w:rPr>
        <w:t xml:space="preserve">41 22 739 62 31; e-mail: </w:t>
      </w:r>
      <w:hyperlink r:id="rId12" w:history="1">
        <w:r w:rsidRPr="00260E8B">
          <w:rPr>
            <w:rStyle w:val="Hyperlink"/>
            <w:color w:val="auto"/>
            <w:szCs w:val="18"/>
          </w:rPr>
          <w:t>anna.varyanik@wto.org</w:t>
        </w:r>
      </w:hyperlink>
      <w:r w:rsidRPr="00260E8B">
        <w:rPr>
          <w:szCs w:val="18"/>
        </w:rPr>
        <w:t>)</w:t>
      </w:r>
    </w:p>
    <w:p w14:paraId="165A0587" w14:textId="77777777" w:rsidR="00B77372" w:rsidRPr="00B77372" w:rsidRDefault="00B77372" w:rsidP="00B77372">
      <w:pPr>
        <w:pStyle w:val="ListParagraph"/>
        <w:numPr>
          <w:ilvl w:val="0"/>
          <w:numId w:val="29"/>
        </w:numPr>
        <w:jc w:val="left"/>
        <w:rPr>
          <w:szCs w:val="18"/>
          <w:lang w:val="es-ES"/>
        </w:rPr>
      </w:pPr>
      <w:r w:rsidRPr="00260E8B">
        <w:rPr>
          <w:szCs w:val="18"/>
          <w:lang w:val="es-ES"/>
        </w:rPr>
        <w:t>Mr Dimitar Bratanov (</w:t>
      </w:r>
      <w:proofErr w:type="spellStart"/>
      <w:r w:rsidRPr="00260E8B">
        <w:rPr>
          <w:szCs w:val="18"/>
          <w:lang w:val="es-ES"/>
        </w:rPr>
        <w:t>tel</w:t>
      </w:r>
      <w:proofErr w:type="spellEnd"/>
      <w:r w:rsidRPr="00260E8B">
        <w:rPr>
          <w:szCs w:val="18"/>
          <w:lang w:val="es-ES"/>
        </w:rPr>
        <w:t xml:space="preserve">: +41 22 739 60 23; e-mail: </w:t>
      </w:r>
      <w:hyperlink r:id="rId13" w:history="1">
        <w:r w:rsidRPr="00260E8B">
          <w:rPr>
            <w:rStyle w:val="Hyperlink"/>
            <w:color w:val="auto"/>
            <w:szCs w:val="18"/>
            <w:lang w:val="es-ES"/>
          </w:rPr>
          <w:t>dimitar.bratanov@wto.org</w:t>
        </w:r>
      </w:hyperlink>
      <w:r w:rsidRPr="00260E8B">
        <w:rPr>
          <w:szCs w:val="18"/>
          <w:lang w:val="es-ES"/>
        </w:rPr>
        <w:t>)</w:t>
      </w:r>
    </w:p>
    <w:p w14:paraId="1692C584" w14:textId="77777777" w:rsidR="0024363C" w:rsidRPr="0024363C" w:rsidRDefault="0024363C" w:rsidP="0024363C">
      <w:pPr>
        <w:pStyle w:val="ListParagraph"/>
        <w:numPr>
          <w:ilvl w:val="0"/>
          <w:numId w:val="29"/>
        </w:numPr>
        <w:jc w:val="left"/>
        <w:rPr>
          <w:szCs w:val="18"/>
        </w:rPr>
      </w:pPr>
      <w:r w:rsidRPr="0024363C">
        <w:rPr>
          <w:szCs w:val="18"/>
        </w:rPr>
        <w:t xml:space="preserve">Mr </w:t>
      </w:r>
      <w:proofErr w:type="spellStart"/>
      <w:r w:rsidRPr="0024363C">
        <w:rPr>
          <w:szCs w:val="18"/>
        </w:rPr>
        <w:t>Komron</w:t>
      </w:r>
      <w:proofErr w:type="spellEnd"/>
      <w:r w:rsidRPr="0024363C">
        <w:rPr>
          <w:szCs w:val="18"/>
        </w:rPr>
        <w:t xml:space="preserve"> </w:t>
      </w:r>
      <w:proofErr w:type="spellStart"/>
      <w:r w:rsidRPr="0024363C">
        <w:rPr>
          <w:szCs w:val="18"/>
        </w:rPr>
        <w:t>Rajabiyon</w:t>
      </w:r>
      <w:proofErr w:type="spellEnd"/>
      <w:r w:rsidRPr="0024363C">
        <w:rPr>
          <w:szCs w:val="18"/>
        </w:rPr>
        <w:t xml:space="preserve"> (</w:t>
      </w:r>
      <w:proofErr w:type="spellStart"/>
      <w:r w:rsidRPr="0024363C">
        <w:rPr>
          <w:szCs w:val="18"/>
        </w:rPr>
        <w:t>tel</w:t>
      </w:r>
      <w:proofErr w:type="spellEnd"/>
      <w:r w:rsidRPr="0024363C">
        <w:rPr>
          <w:szCs w:val="18"/>
        </w:rPr>
        <w:t xml:space="preserve">: +41 22 739 67 36; e-mail: </w:t>
      </w:r>
      <w:r w:rsidR="00B77372" w:rsidRPr="00B77372">
        <w:rPr>
          <w:u w:val="single"/>
        </w:rPr>
        <w:t>k</w:t>
      </w:r>
      <w:r w:rsidRPr="00B77372">
        <w:rPr>
          <w:u w:val="single"/>
        </w:rPr>
        <w:t>omron.</w:t>
      </w:r>
      <w:r w:rsidR="00B77372" w:rsidRPr="00B77372">
        <w:rPr>
          <w:u w:val="single"/>
        </w:rPr>
        <w:t>r</w:t>
      </w:r>
      <w:r w:rsidRPr="00B77372">
        <w:rPr>
          <w:u w:val="single"/>
        </w:rPr>
        <w:t>ajabiyon@wto.org</w:t>
      </w:r>
      <w:r w:rsidRPr="0024363C">
        <w:rPr>
          <w:szCs w:val="18"/>
        </w:rPr>
        <w:t>)</w:t>
      </w:r>
    </w:p>
    <w:p w14:paraId="17B018A5" w14:textId="77777777" w:rsidR="00F34E3E" w:rsidRPr="00260E8B" w:rsidRDefault="00F34E3E" w:rsidP="00F34E3E">
      <w:pPr>
        <w:pStyle w:val="ListParagraph"/>
        <w:numPr>
          <w:ilvl w:val="0"/>
          <w:numId w:val="29"/>
        </w:numPr>
        <w:ind w:right="-613"/>
        <w:jc w:val="left"/>
        <w:rPr>
          <w:szCs w:val="18"/>
        </w:rPr>
      </w:pPr>
      <w:r w:rsidRPr="00260E8B">
        <w:rPr>
          <w:szCs w:val="18"/>
          <w:lang w:val="fr-CH"/>
        </w:rPr>
        <w:t>Ms Souda Tandara-Stenier (tel: +41 22 739 63</w:t>
      </w:r>
      <w:r>
        <w:rPr>
          <w:szCs w:val="18"/>
          <w:lang w:val="fr-CH"/>
        </w:rPr>
        <w:t xml:space="preserve"> </w:t>
      </w:r>
      <w:r w:rsidRPr="00260E8B">
        <w:rPr>
          <w:szCs w:val="18"/>
          <w:lang w:val="fr-CH"/>
        </w:rPr>
        <w:t xml:space="preserve">21; e-mail: </w:t>
      </w:r>
      <w:hyperlink r:id="rId14" w:history="1">
        <w:r w:rsidRPr="00260E8B">
          <w:rPr>
            <w:rStyle w:val="Hyperlink"/>
            <w:color w:val="auto"/>
            <w:szCs w:val="18"/>
            <w:lang w:val="fr-CH"/>
          </w:rPr>
          <w:t>souda.tandara-stenier@wto.org</w:t>
        </w:r>
      </w:hyperlink>
      <w:r w:rsidRPr="00260E8B">
        <w:rPr>
          <w:szCs w:val="18"/>
          <w:lang w:val="fr-CH"/>
        </w:rPr>
        <w:t>)</w:t>
      </w:r>
    </w:p>
    <w:p w14:paraId="59AE348D" w14:textId="77777777" w:rsidR="00F34E3E" w:rsidRPr="00260E8B" w:rsidRDefault="00F34E3E" w:rsidP="00F34E3E">
      <w:pPr>
        <w:rPr>
          <w:szCs w:val="18"/>
          <w:lang w:val="es-ES"/>
        </w:rPr>
      </w:pPr>
    </w:p>
    <w:p w14:paraId="0B22F16C" w14:textId="77777777" w:rsidR="00F34E3E" w:rsidRDefault="00F34E3E" w:rsidP="00F34E3E">
      <w:pPr>
        <w:jc w:val="center"/>
        <w:rPr>
          <w:b/>
          <w:bCs/>
          <w:szCs w:val="18"/>
        </w:rPr>
      </w:pPr>
    </w:p>
    <w:p w14:paraId="56947ACC" w14:textId="77777777" w:rsidR="00F34E3E" w:rsidRPr="00AD2CF2" w:rsidRDefault="00F34E3E" w:rsidP="00F34E3E">
      <w:pPr>
        <w:jc w:val="center"/>
        <w:rPr>
          <w:szCs w:val="18"/>
        </w:rPr>
      </w:pPr>
      <w:r w:rsidRPr="00260E8B">
        <w:rPr>
          <w:b/>
          <w:bCs/>
          <w:szCs w:val="18"/>
        </w:rPr>
        <w:t>__________</w:t>
      </w:r>
    </w:p>
    <w:p w14:paraId="1937D7A7" w14:textId="77777777" w:rsidR="00F34E3E" w:rsidRPr="00AD2CF2" w:rsidRDefault="00F34E3E" w:rsidP="00F34E3E">
      <w:pPr>
        <w:rPr>
          <w:szCs w:val="18"/>
        </w:rPr>
      </w:pPr>
    </w:p>
    <w:p w14:paraId="0E58D898" w14:textId="77777777" w:rsidR="00F34E3E" w:rsidRPr="00AD2CF2" w:rsidRDefault="00F34E3E" w:rsidP="00F34E3E">
      <w:pPr>
        <w:rPr>
          <w:szCs w:val="18"/>
        </w:rPr>
      </w:pPr>
    </w:p>
    <w:p w14:paraId="0179F82B" w14:textId="77777777" w:rsidR="00F34E3E" w:rsidRPr="00AD2CF2" w:rsidRDefault="00F34E3E" w:rsidP="00F34E3E"/>
    <w:p w14:paraId="3F323EE5" w14:textId="77777777" w:rsidR="00850889" w:rsidRPr="008A7BB6" w:rsidRDefault="00850889" w:rsidP="008A7BB6"/>
    <w:sectPr w:rsidR="00850889" w:rsidRPr="008A7BB6" w:rsidSect="00CB62AC">
      <w:pgSz w:w="11906" w:h="16838" w:code="9"/>
      <w:pgMar w:top="1701" w:right="1440" w:bottom="993"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58B96" w14:textId="77777777" w:rsidR="00EC7142" w:rsidRDefault="00EC7142" w:rsidP="00ED54E0">
      <w:r>
        <w:separator/>
      </w:r>
    </w:p>
  </w:endnote>
  <w:endnote w:type="continuationSeparator" w:id="0">
    <w:p w14:paraId="03A3ACC3" w14:textId="77777777" w:rsidR="00EC7142" w:rsidRDefault="00EC7142"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481581"/>
      <w:docPartObj>
        <w:docPartGallery w:val="Page Numbers (Bottom of Page)"/>
        <w:docPartUnique/>
      </w:docPartObj>
    </w:sdtPr>
    <w:sdtEndPr>
      <w:rPr>
        <w:noProof/>
      </w:rPr>
    </w:sdtEndPr>
    <w:sdtContent>
      <w:p w14:paraId="66F6595E" w14:textId="77777777" w:rsidR="00B5790E" w:rsidRDefault="00B5790E">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13CF49B6" w14:textId="77777777" w:rsidR="00B5790E" w:rsidRDefault="00B57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0F445" w14:textId="77777777" w:rsidR="00EC7142" w:rsidRDefault="00EC7142" w:rsidP="00ED54E0">
      <w:r>
        <w:separator/>
      </w:r>
    </w:p>
  </w:footnote>
  <w:footnote w:type="continuationSeparator" w:id="0">
    <w:p w14:paraId="2837B2C9" w14:textId="77777777" w:rsidR="00EC7142" w:rsidRDefault="00EC7142" w:rsidP="00ED54E0">
      <w:r>
        <w:continuationSeparator/>
      </w:r>
    </w:p>
  </w:footnote>
  <w:footnote w:id="1">
    <w:p w14:paraId="68C1BF38" w14:textId="516927E2" w:rsidR="00B5790E" w:rsidRDefault="00B5790E" w:rsidP="001207D9">
      <w:pPr>
        <w:pStyle w:val="FootnoteText"/>
        <w:jc w:val="both"/>
      </w:pPr>
      <w:r w:rsidRPr="00E440AE">
        <w:rPr>
          <w:rStyle w:val="FootnoteReference"/>
        </w:rPr>
        <w:footnoteRef/>
      </w:r>
      <w:r w:rsidRPr="00E440AE">
        <w:t xml:space="preserve"> The 2-day Round Table is followed by a Special Session for WTO Acceding Governments, on </w:t>
      </w:r>
      <w:r w:rsidR="00EF6700">
        <w:t>6 December</w:t>
      </w:r>
      <w:r>
        <w:t xml:space="preserve"> </w:t>
      </w:r>
      <w:r w:rsidRPr="00E440AE">
        <w:t>2019.</w:t>
      </w:r>
    </w:p>
    <w:p w14:paraId="6BD1B5F0" w14:textId="77777777" w:rsidR="00B5790E" w:rsidRDefault="00B5790E">
      <w:pPr>
        <w:pStyle w:val="FootnoteText"/>
      </w:pPr>
    </w:p>
  </w:footnote>
  <w:footnote w:id="2">
    <w:p w14:paraId="673D95EC" w14:textId="77777777" w:rsidR="00B5790E" w:rsidRDefault="00B5790E" w:rsidP="00F34E3E">
      <w:pPr>
        <w:pStyle w:val="FootnoteText"/>
        <w:jc w:val="both"/>
      </w:pPr>
      <w:r>
        <w:rPr>
          <w:rStyle w:val="FootnoteReference"/>
        </w:rPr>
        <w:footnoteRef/>
      </w:r>
      <w:r>
        <w:t xml:space="preserve"> </w:t>
      </w:r>
      <w:r w:rsidRPr="00DD1CB4">
        <w:t xml:space="preserve">In July 2011, the Government of the People's Republic of China signed </w:t>
      </w:r>
      <w:r>
        <w:t>the first</w:t>
      </w:r>
      <w:r w:rsidRPr="00DD1CB4">
        <w:t xml:space="preserve"> Memorandum of Understanding (MOU) with the WTO on the China LDCs' and Accessions Programme ("The China Programme")</w:t>
      </w:r>
      <w:r>
        <w:t>, which has thereafter been extended on a yearly basis</w:t>
      </w:r>
      <w:r w:rsidRPr="00DD1CB4">
        <w:t>.  The China Programme finances the WTO Accessions Internship Programme and the annual Accession Round Table process, designed to build capacity and technical skills in trade policy, including on accession negotiations, for least-developed and developing countries</w:t>
      </w:r>
      <w:r>
        <w:t xml:space="preserve">. </w:t>
      </w:r>
    </w:p>
  </w:footnote>
  <w:footnote w:id="3">
    <w:p w14:paraId="40AD6191" w14:textId="77777777" w:rsidR="00B5790E" w:rsidRPr="003D3127" w:rsidRDefault="00B5790E" w:rsidP="00F34E3E">
      <w:pPr>
        <w:pStyle w:val="FootnoteText"/>
        <w:jc w:val="both"/>
        <w:rPr>
          <w:sz w:val="14"/>
          <w:szCs w:val="14"/>
        </w:rPr>
      </w:pPr>
      <w:r w:rsidRPr="003D3127">
        <w:rPr>
          <w:rStyle w:val="FootnoteReference"/>
          <w:sz w:val="14"/>
          <w:szCs w:val="14"/>
        </w:rPr>
        <w:footnoteRef/>
      </w:r>
      <w:r w:rsidRPr="003D3127">
        <w:rPr>
          <w:sz w:val="14"/>
          <w:szCs w:val="14"/>
        </w:rPr>
        <w:t xml:space="preserve"> The thematic focuses of the first seven China Round Tables were: </w:t>
      </w:r>
      <w:bookmarkStart w:id="0" w:name="_Hlk11045966"/>
      <w:r w:rsidRPr="003D3127">
        <w:rPr>
          <w:sz w:val="14"/>
          <w:szCs w:val="14"/>
        </w:rPr>
        <w:t xml:space="preserve">"WTO Accession Best Practice" </w:t>
      </w:r>
      <w:bookmarkEnd w:id="0"/>
      <w:r w:rsidRPr="003D3127">
        <w:rPr>
          <w:sz w:val="14"/>
          <w:szCs w:val="14"/>
        </w:rPr>
        <w:t xml:space="preserve">(CRT-01); </w:t>
      </w:r>
      <w:bookmarkStart w:id="1" w:name="_Hlk11046005"/>
      <w:r w:rsidRPr="003D3127">
        <w:rPr>
          <w:sz w:val="14"/>
          <w:szCs w:val="14"/>
        </w:rPr>
        <w:t xml:space="preserve">"Future of the Multilateral Trading System: Perspectives of LDCS and Article XII Members" </w:t>
      </w:r>
      <w:bookmarkEnd w:id="1"/>
      <w:r w:rsidRPr="003D3127">
        <w:rPr>
          <w:sz w:val="14"/>
          <w:szCs w:val="14"/>
        </w:rPr>
        <w:t>(CRT-02); "Post Accession: Maximizing the Benefits of WTO Membership and Global Economic Integration" (CRT-03); "Domestic Reforms for Competitiveness and Deeper Trade Integration in the Global Economy: African Perspectives on the Future of the Trading System" (CRT-04); "Best Practices on the Accessions of Least developed countries to the WTO" (CRT-05); "Strengthening the Rules-based Multilateral Trading System and Building a Network to Promote Accessions" (CRT-06); and "Eurasian Perspectives on the Future of the Multilateral Trading System: Accessions and the Evolution of WTO Rules" (CRT-07).</w:t>
      </w:r>
    </w:p>
    <w:p w14:paraId="5684C18E" w14:textId="77777777" w:rsidR="00B5790E" w:rsidRPr="003D3127" w:rsidRDefault="00B5790E" w:rsidP="00F34E3E">
      <w:pPr>
        <w:pStyle w:val="FootnoteText"/>
        <w:jc w:val="both"/>
        <w:rPr>
          <w:sz w:val="14"/>
          <w:szCs w:val="14"/>
        </w:rPr>
      </w:pPr>
    </w:p>
  </w:footnote>
  <w:footnote w:id="4">
    <w:p w14:paraId="3E02422C" w14:textId="77777777" w:rsidR="00B5790E" w:rsidRDefault="00B5790E">
      <w:pPr>
        <w:pStyle w:val="FootnoteText"/>
        <w:rPr>
          <w:sz w:val="14"/>
          <w:szCs w:val="14"/>
        </w:rPr>
      </w:pPr>
      <w:r w:rsidRPr="003D3127">
        <w:rPr>
          <w:rStyle w:val="FootnoteReference"/>
          <w:sz w:val="14"/>
          <w:szCs w:val="14"/>
        </w:rPr>
        <w:footnoteRef/>
      </w:r>
      <w:r w:rsidRPr="003D3127">
        <w:rPr>
          <w:sz w:val="14"/>
          <w:szCs w:val="14"/>
        </w:rPr>
        <w:t xml:space="preserve"> The Russian Federation became the 156</w:t>
      </w:r>
      <w:r w:rsidRPr="003D3127">
        <w:rPr>
          <w:sz w:val="14"/>
          <w:szCs w:val="14"/>
          <w:vertAlign w:val="superscript"/>
        </w:rPr>
        <w:t>th</w:t>
      </w:r>
      <w:r w:rsidRPr="003D3127">
        <w:rPr>
          <w:sz w:val="14"/>
          <w:szCs w:val="14"/>
        </w:rPr>
        <w:t xml:space="preserve"> Member of the WTO on 22 August 2012.</w:t>
      </w:r>
    </w:p>
    <w:p w14:paraId="77B166CD" w14:textId="77777777" w:rsidR="00B5790E" w:rsidRPr="003D3127" w:rsidRDefault="00B5790E">
      <w:pPr>
        <w:pStyle w:val="FootnoteText"/>
        <w:rPr>
          <w:sz w:val="14"/>
          <w:szCs w:val="14"/>
        </w:rPr>
      </w:pPr>
    </w:p>
  </w:footnote>
  <w:footnote w:id="5">
    <w:p w14:paraId="4C84DC98" w14:textId="77777777" w:rsidR="00272B74" w:rsidRDefault="00272B74" w:rsidP="00272B74">
      <w:pPr>
        <w:pStyle w:val="FootnoteText"/>
      </w:pPr>
      <w:r w:rsidRPr="003D3127">
        <w:rPr>
          <w:rStyle w:val="FootnoteReference"/>
          <w:sz w:val="14"/>
          <w:szCs w:val="14"/>
        </w:rPr>
        <w:footnoteRef/>
      </w:r>
      <w:r w:rsidRPr="003D3127">
        <w:rPr>
          <w:sz w:val="14"/>
          <w:szCs w:val="14"/>
        </w:rPr>
        <w:t xml:space="preserve"> Kazakhstan became the 1</w:t>
      </w:r>
      <w:r>
        <w:rPr>
          <w:sz w:val="14"/>
          <w:szCs w:val="14"/>
        </w:rPr>
        <w:t>62</w:t>
      </w:r>
      <w:r w:rsidRPr="00105B79">
        <w:rPr>
          <w:sz w:val="14"/>
          <w:szCs w:val="14"/>
          <w:vertAlign w:val="superscript"/>
        </w:rPr>
        <w:t>nd</w:t>
      </w:r>
      <w:r w:rsidRPr="003D3127">
        <w:rPr>
          <w:sz w:val="14"/>
          <w:szCs w:val="14"/>
        </w:rPr>
        <w:t xml:space="preserve"> Member of the WTO on </w:t>
      </w:r>
      <w:r>
        <w:rPr>
          <w:sz w:val="14"/>
          <w:szCs w:val="14"/>
        </w:rPr>
        <w:t>30</w:t>
      </w:r>
      <w:r w:rsidRPr="003D3127">
        <w:rPr>
          <w:sz w:val="14"/>
          <w:szCs w:val="14"/>
        </w:rPr>
        <w:t xml:space="preserve"> </w:t>
      </w:r>
      <w:r>
        <w:rPr>
          <w:sz w:val="14"/>
          <w:szCs w:val="14"/>
        </w:rPr>
        <w:t>November</w:t>
      </w:r>
      <w:r w:rsidRPr="003D3127">
        <w:rPr>
          <w:sz w:val="14"/>
          <w:szCs w:val="14"/>
        </w:rPr>
        <w:t xml:space="preserve"> 201</w:t>
      </w:r>
      <w:r>
        <w:rPr>
          <w:sz w:val="14"/>
          <w:szCs w:val="14"/>
        </w:rPr>
        <w:t>5.</w:t>
      </w:r>
    </w:p>
  </w:footnote>
  <w:footnote w:id="6">
    <w:p w14:paraId="2ED41115" w14:textId="77777777" w:rsidR="00B5790E" w:rsidRDefault="00B5790E">
      <w:pPr>
        <w:pStyle w:val="FootnoteText"/>
      </w:pPr>
      <w:r>
        <w:rPr>
          <w:rStyle w:val="FootnoteReference"/>
        </w:rPr>
        <w:footnoteRef/>
      </w:r>
      <w:r>
        <w:t xml:space="preserve"> For WTO acceding governments only.</w:t>
      </w:r>
    </w:p>
  </w:footnote>
  <w:footnote w:id="7">
    <w:p w14:paraId="530509B5" w14:textId="77777777" w:rsidR="00B5790E" w:rsidRDefault="00B5790E" w:rsidP="00DE04B2">
      <w:pPr>
        <w:pStyle w:val="FootnoteText"/>
      </w:pPr>
      <w:r>
        <w:rPr>
          <w:rStyle w:val="FootnoteReference"/>
        </w:rPr>
        <w:footnoteRef/>
      </w:r>
      <w:r>
        <w:t xml:space="preserve"> For WTO acceding governments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C645F" w14:textId="77777777" w:rsidR="00B5790E" w:rsidRDefault="00B5790E" w:rsidP="00CB62A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0"/>
      <w:gridCol w:w="2246"/>
      <w:gridCol w:w="3728"/>
    </w:tblGrid>
    <w:tr w:rsidR="00B5790E" w14:paraId="24059CB9" w14:textId="77777777" w:rsidTr="00DE04B2">
      <w:trPr>
        <w:trHeight w:val="757"/>
      </w:trPr>
      <w:tc>
        <w:tcPr>
          <w:tcW w:w="1712" w:type="pct"/>
        </w:tcPr>
        <w:p w14:paraId="76978FA1" w14:textId="20FC0558" w:rsidR="00B5790E" w:rsidRDefault="008B6E59" w:rsidP="008B6E59">
          <w:pPr>
            <w:pStyle w:val="Header"/>
            <w:tabs>
              <w:tab w:val="clear" w:pos="4513"/>
              <w:tab w:val="clear" w:pos="9027"/>
              <w:tab w:val="left" w:pos="3240"/>
            </w:tabs>
            <w:rPr>
              <w:noProof/>
            </w:rPr>
          </w:pPr>
          <w:r>
            <w:rPr>
              <w:noProof/>
            </w:rPr>
            <w:drawing>
              <wp:inline distT="0" distB="0" distL="0" distR="0" wp14:anchorId="7F65D14A" wp14:editId="3EB6F3F8">
                <wp:extent cx="792652" cy="6381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th_China_Round_Table_colour_E.jpg"/>
                        <pic:cNvPicPr/>
                      </pic:nvPicPr>
                      <pic:blipFill>
                        <a:blip r:embed="rId1">
                          <a:extLst>
                            <a:ext uri="{28A0092B-C50C-407E-A947-70E740481C1C}">
                              <a14:useLocalDpi xmlns:a14="http://schemas.microsoft.com/office/drawing/2010/main" val="0"/>
                            </a:ext>
                          </a:extLst>
                        </a:blip>
                        <a:stretch>
                          <a:fillRect/>
                        </a:stretch>
                      </pic:blipFill>
                      <pic:spPr>
                        <a:xfrm>
                          <a:off x="0" y="0"/>
                          <a:ext cx="794814" cy="639916"/>
                        </a:xfrm>
                        <a:prstGeom prst="rect">
                          <a:avLst/>
                        </a:prstGeom>
                      </pic:spPr>
                    </pic:pic>
                  </a:graphicData>
                </a:graphic>
              </wp:inline>
            </w:drawing>
          </w:r>
        </w:p>
        <w:p w14:paraId="2F6DF951" w14:textId="77777777" w:rsidR="00B5790E" w:rsidRDefault="00B5790E" w:rsidP="00CB62AC">
          <w:pPr>
            <w:pStyle w:val="Header"/>
            <w:tabs>
              <w:tab w:val="clear" w:pos="4513"/>
              <w:tab w:val="clear" w:pos="9027"/>
              <w:tab w:val="left" w:pos="3240"/>
            </w:tabs>
          </w:pPr>
        </w:p>
      </w:tc>
      <w:tc>
        <w:tcPr>
          <w:tcW w:w="1236" w:type="pct"/>
        </w:tcPr>
        <w:p w14:paraId="29026C92" w14:textId="77777777" w:rsidR="00B5790E" w:rsidRPr="006930F9" w:rsidRDefault="00B5790E" w:rsidP="00CB62AC">
          <w:pPr>
            <w:rPr>
              <w:lang w:eastAsia="en-GB"/>
            </w:rPr>
          </w:pPr>
          <w:r>
            <w:rPr>
              <w:i/>
              <w:noProof/>
              <w:szCs w:val="18"/>
              <w:lang w:eastAsia="en-GB"/>
            </w:rPr>
            <w:t xml:space="preserve">            </w:t>
          </w:r>
          <w:r>
            <w:rPr>
              <w:i/>
              <w:noProof/>
            </w:rPr>
            <w:t xml:space="preserve"> </w:t>
          </w:r>
        </w:p>
        <w:p w14:paraId="5D0BF634" w14:textId="77777777" w:rsidR="00B5790E" w:rsidRPr="006930F9" w:rsidRDefault="00B5790E" w:rsidP="00CB62AC">
          <w:pPr>
            <w:rPr>
              <w:lang w:eastAsia="en-GB"/>
            </w:rPr>
          </w:pPr>
        </w:p>
        <w:p w14:paraId="2EF10893" w14:textId="77777777" w:rsidR="00B5790E" w:rsidRDefault="00B5790E" w:rsidP="00CB62AC">
          <w:pPr>
            <w:rPr>
              <w:lang w:eastAsia="en-GB"/>
            </w:rPr>
          </w:pPr>
        </w:p>
        <w:p w14:paraId="6FE2C784" w14:textId="77777777" w:rsidR="00B5790E" w:rsidRPr="006930F9" w:rsidRDefault="00B5790E" w:rsidP="00CB62AC">
          <w:pPr>
            <w:rPr>
              <w:lang w:eastAsia="en-GB"/>
            </w:rPr>
          </w:pPr>
        </w:p>
      </w:tc>
      <w:tc>
        <w:tcPr>
          <w:tcW w:w="2052" w:type="pct"/>
        </w:tcPr>
        <w:p w14:paraId="6A0D042B" w14:textId="77777777" w:rsidR="00B5790E" w:rsidRDefault="00B5790E" w:rsidP="00CB62AC">
          <w:pPr>
            <w:pStyle w:val="Header"/>
            <w:tabs>
              <w:tab w:val="clear" w:pos="4513"/>
              <w:tab w:val="clear" w:pos="9027"/>
              <w:tab w:val="left" w:pos="3240"/>
            </w:tabs>
          </w:pPr>
          <w:r>
            <w:t xml:space="preserve"> </w:t>
          </w:r>
        </w:p>
        <w:p w14:paraId="1065D125" w14:textId="77777777" w:rsidR="00B5790E" w:rsidRDefault="00B5790E" w:rsidP="00A45E21">
          <w:pPr>
            <w:pStyle w:val="Header"/>
            <w:tabs>
              <w:tab w:val="clear" w:pos="4513"/>
              <w:tab w:val="clear" w:pos="9027"/>
              <w:tab w:val="left" w:pos="3240"/>
            </w:tabs>
            <w:jc w:val="right"/>
            <w:rPr>
              <w:noProof/>
              <w:lang w:val="fr-CH" w:eastAsia="fr-CH"/>
            </w:rPr>
          </w:pPr>
          <w:r>
            <w:rPr>
              <w:noProof/>
              <w:lang w:val="fr-CH" w:eastAsia="fr-CH"/>
            </w:rPr>
            <w:t>Draft</w:t>
          </w:r>
        </w:p>
        <w:p w14:paraId="2D154505" w14:textId="1E48D0DA" w:rsidR="00B5790E" w:rsidRDefault="00CD6428" w:rsidP="00A45E21">
          <w:pPr>
            <w:pStyle w:val="Header"/>
            <w:tabs>
              <w:tab w:val="clear" w:pos="4513"/>
              <w:tab w:val="clear" w:pos="9027"/>
              <w:tab w:val="left" w:pos="3240"/>
            </w:tabs>
            <w:jc w:val="right"/>
            <w:rPr>
              <w:noProof/>
              <w:lang w:val="fr-CH" w:eastAsia="fr-CH"/>
            </w:rPr>
          </w:pPr>
          <w:r>
            <w:rPr>
              <w:noProof/>
              <w:lang w:val="fr-CH" w:eastAsia="fr-CH"/>
            </w:rPr>
            <w:t>9 September</w:t>
          </w:r>
          <w:r w:rsidR="00B5790E">
            <w:rPr>
              <w:noProof/>
              <w:lang w:val="fr-CH" w:eastAsia="fr-CH"/>
            </w:rPr>
            <w:t xml:space="preserve"> 2019</w:t>
          </w:r>
        </w:p>
      </w:tc>
    </w:tr>
  </w:tbl>
  <w:p w14:paraId="065A18C3" w14:textId="77777777" w:rsidR="00B5790E" w:rsidRDefault="00B5790E" w:rsidP="00E96159">
    <w:pPr>
      <w:pStyle w:val="Header"/>
      <w:tabs>
        <w:tab w:val="clear" w:pos="4513"/>
        <w:tab w:val="clear" w:pos="9027"/>
        <w:tab w:val="left" w:pos="32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707A7"/>
    <w:multiLevelType w:val="hybridMultilevel"/>
    <w:tmpl w:val="D5DC1828"/>
    <w:lvl w:ilvl="0" w:tplc="6840E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9B146C"/>
    <w:multiLevelType w:val="hybridMultilevel"/>
    <w:tmpl w:val="6DB0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F940F6"/>
    <w:multiLevelType w:val="hybridMultilevel"/>
    <w:tmpl w:val="D5DC1828"/>
    <w:lvl w:ilvl="0" w:tplc="6840E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607AB2"/>
    <w:multiLevelType w:val="hybridMultilevel"/>
    <w:tmpl w:val="8DFC6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635788"/>
    <w:multiLevelType w:val="hybridMultilevel"/>
    <w:tmpl w:val="A3183C4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1E4B620B"/>
    <w:multiLevelType w:val="hybridMultilevel"/>
    <w:tmpl w:val="2BB29F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41877B7"/>
    <w:multiLevelType w:val="hybridMultilevel"/>
    <w:tmpl w:val="48241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E71307"/>
    <w:multiLevelType w:val="hybridMultilevel"/>
    <w:tmpl w:val="62A6DF2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C0E48F2"/>
    <w:multiLevelType w:val="hybridMultilevel"/>
    <w:tmpl w:val="C75EE924"/>
    <w:lvl w:ilvl="0" w:tplc="D2826160">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3517C6"/>
    <w:multiLevelType w:val="hybridMultilevel"/>
    <w:tmpl w:val="841E073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33F204D2"/>
    <w:multiLevelType w:val="hybridMultilevel"/>
    <w:tmpl w:val="2F52D8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EE3CFF"/>
    <w:multiLevelType w:val="hybridMultilevel"/>
    <w:tmpl w:val="517A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9A3DFF"/>
    <w:multiLevelType w:val="hybridMultilevel"/>
    <w:tmpl w:val="23ACDE5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3DAF25D2"/>
    <w:multiLevelType w:val="hybridMultilevel"/>
    <w:tmpl w:val="5C2C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E54F7"/>
    <w:multiLevelType w:val="hybridMultilevel"/>
    <w:tmpl w:val="986CF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2B3568"/>
    <w:multiLevelType w:val="hybridMultilevel"/>
    <w:tmpl w:val="2F52D8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8" w15:restartNumberingAfterBreak="0">
    <w:nsid w:val="57454AB1"/>
    <w:multiLevelType w:val="multilevel"/>
    <w:tmpl w:val="CC52177C"/>
    <w:numStyleLink w:val="LegalHeadings"/>
  </w:abstractNum>
  <w:abstractNum w:abstractNumId="29"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30" w15:restartNumberingAfterBreak="0">
    <w:nsid w:val="5FF0407D"/>
    <w:multiLevelType w:val="hybridMultilevel"/>
    <w:tmpl w:val="79EA6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AC0798"/>
    <w:multiLevelType w:val="hybridMultilevel"/>
    <w:tmpl w:val="1F2647F8"/>
    <w:lvl w:ilvl="0" w:tplc="73EA5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4D809C1"/>
    <w:multiLevelType w:val="hybridMultilevel"/>
    <w:tmpl w:val="CA90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74FCE"/>
    <w:multiLevelType w:val="hybridMultilevel"/>
    <w:tmpl w:val="CF28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9"/>
  </w:num>
  <w:num w:numId="7">
    <w:abstractNumId w:val="28"/>
  </w:num>
  <w:num w:numId="8">
    <w:abstractNumId w:val="27"/>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27"/>
  </w:num>
  <w:num w:numId="18">
    <w:abstractNumId w:val="23"/>
  </w:num>
  <w:num w:numId="19">
    <w:abstractNumId w:val="15"/>
  </w:num>
  <w:num w:numId="20">
    <w:abstractNumId w:val="31"/>
  </w:num>
  <w:num w:numId="21">
    <w:abstractNumId w:val="13"/>
  </w:num>
  <w:num w:numId="22">
    <w:abstractNumId w:val="18"/>
  </w:num>
  <w:num w:numId="23">
    <w:abstractNumId w:val="14"/>
  </w:num>
  <w:num w:numId="24">
    <w:abstractNumId w:val="22"/>
  </w:num>
  <w:num w:numId="25">
    <w:abstractNumId w:val="12"/>
  </w:num>
  <w:num w:numId="26">
    <w:abstractNumId w:val="19"/>
  </w:num>
  <w:num w:numId="27">
    <w:abstractNumId w:val="16"/>
  </w:num>
  <w:num w:numId="28">
    <w:abstractNumId w:val="26"/>
  </w:num>
  <w:num w:numId="29">
    <w:abstractNumId w:val="10"/>
  </w:num>
  <w:num w:numId="30">
    <w:abstractNumId w:val="30"/>
  </w:num>
  <w:num w:numId="31">
    <w:abstractNumId w:val="25"/>
  </w:num>
  <w:num w:numId="32">
    <w:abstractNumId w:val="24"/>
  </w:num>
  <w:num w:numId="33">
    <w:abstractNumId w:val="17"/>
  </w:num>
  <w:num w:numId="34">
    <w:abstractNumId w:val="21"/>
  </w:num>
  <w:num w:numId="35">
    <w:abstractNumId w:val="20"/>
  </w:num>
  <w:num w:numId="36">
    <w:abstractNumId w:val="29"/>
  </w:num>
  <w:num w:numId="37">
    <w:abstractNumId w:val="3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drawingGridHorizontalSpacing w:val="9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3E"/>
    <w:rsid w:val="000037F4"/>
    <w:rsid w:val="000106E0"/>
    <w:rsid w:val="000111BB"/>
    <w:rsid w:val="0002258A"/>
    <w:rsid w:val="00022C0F"/>
    <w:rsid w:val="00026B8E"/>
    <w:rsid w:val="000272F6"/>
    <w:rsid w:val="00033F6D"/>
    <w:rsid w:val="00037AC4"/>
    <w:rsid w:val="000413B9"/>
    <w:rsid w:val="00041EC4"/>
    <w:rsid w:val="000423BF"/>
    <w:rsid w:val="00045358"/>
    <w:rsid w:val="000519C4"/>
    <w:rsid w:val="0005399B"/>
    <w:rsid w:val="00054AF9"/>
    <w:rsid w:val="00064B83"/>
    <w:rsid w:val="000658C3"/>
    <w:rsid w:val="0007033E"/>
    <w:rsid w:val="000752BB"/>
    <w:rsid w:val="00081B8B"/>
    <w:rsid w:val="00085BF9"/>
    <w:rsid w:val="0008713E"/>
    <w:rsid w:val="00094DDC"/>
    <w:rsid w:val="00096BCE"/>
    <w:rsid w:val="000A4945"/>
    <w:rsid w:val="000A74FB"/>
    <w:rsid w:val="000B31E1"/>
    <w:rsid w:val="000D7BDD"/>
    <w:rsid w:val="000E43C7"/>
    <w:rsid w:val="000F2A08"/>
    <w:rsid w:val="000F7CC9"/>
    <w:rsid w:val="00103B29"/>
    <w:rsid w:val="00105B79"/>
    <w:rsid w:val="00112A1D"/>
    <w:rsid w:val="0011356B"/>
    <w:rsid w:val="001146DD"/>
    <w:rsid w:val="00114B40"/>
    <w:rsid w:val="001207D9"/>
    <w:rsid w:val="00120DC1"/>
    <w:rsid w:val="0013337F"/>
    <w:rsid w:val="00137DFB"/>
    <w:rsid w:val="001425AE"/>
    <w:rsid w:val="00150197"/>
    <w:rsid w:val="00151303"/>
    <w:rsid w:val="0017685B"/>
    <w:rsid w:val="00180F54"/>
    <w:rsid w:val="00182489"/>
    <w:rsid w:val="00182B84"/>
    <w:rsid w:val="00183101"/>
    <w:rsid w:val="00186D72"/>
    <w:rsid w:val="001946F2"/>
    <w:rsid w:val="0019681C"/>
    <w:rsid w:val="001A2468"/>
    <w:rsid w:val="001B1688"/>
    <w:rsid w:val="001B675F"/>
    <w:rsid w:val="001B7E80"/>
    <w:rsid w:val="001D02D0"/>
    <w:rsid w:val="001D0F5C"/>
    <w:rsid w:val="001E291F"/>
    <w:rsid w:val="00203D9A"/>
    <w:rsid w:val="00210CE2"/>
    <w:rsid w:val="00216CEB"/>
    <w:rsid w:val="002234E0"/>
    <w:rsid w:val="00226FE6"/>
    <w:rsid w:val="00233408"/>
    <w:rsid w:val="00235B48"/>
    <w:rsid w:val="00237417"/>
    <w:rsid w:val="00242242"/>
    <w:rsid w:val="0024363C"/>
    <w:rsid w:val="00254905"/>
    <w:rsid w:val="00261BA1"/>
    <w:rsid w:val="00264AAE"/>
    <w:rsid w:val="0027067B"/>
    <w:rsid w:val="00272B74"/>
    <w:rsid w:val="002A15FB"/>
    <w:rsid w:val="002A357C"/>
    <w:rsid w:val="002A6940"/>
    <w:rsid w:val="002B065F"/>
    <w:rsid w:val="002C003D"/>
    <w:rsid w:val="002C0F10"/>
    <w:rsid w:val="002C6FA7"/>
    <w:rsid w:val="002D6FD9"/>
    <w:rsid w:val="002E249B"/>
    <w:rsid w:val="00304385"/>
    <w:rsid w:val="0030581F"/>
    <w:rsid w:val="00311BE2"/>
    <w:rsid w:val="003144F5"/>
    <w:rsid w:val="00320249"/>
    <w:rsid w:val="00331CE5"/>
    <w:rsid w:val="0035022E"/>
    <w:rsid w:val="0035538F"/>
    <w:rsid w:val="003572B4"/>
    <w:rsid w:val="003616BF"/>
    <w:rsid w:val="00361ADC"/>
    <w:rsid w:val="00371F2B"/>
    <w:rsid w:val="00373376"/>
    <w:rsid w:val="00380454"/>
    <w:rsid w:val="00382268"/>
    <w:rsid w:val="00383F10"/>
    <w:rsid w:val="0038483F"/>
    <w:rsid w:val="00384A4C"/>
    <w:rsid w:val="003862FA"/>
    <w:rsid w:val="003B0237"/>
    <w:rsid w:val="003B0E95"/>
    <w:rsid w:val="003D3127"/>
    <w:rsid w:val="003D6DD3"/>
    <w:rsid w:val="003E435A"/>
    <w:rsid w:val="003F1E71"/>
    <w:rsid w:val="00421EE8"/>
    <w:rsid w:val="00441832"/>
    <w:rsid w:val="00452C41"/>
    <w:rsid w:val="004551EC"/>
    <w:rsid w:val="00457B8F"/>
    <w:rsid w:val="00465D5C"/>
    <w:rsid w:val="00467032"/>
    <w:rsid w:val="004670DD"/>
    <w:rsid w:val="0046754A"/>
    <w:rsid w:val="004A31FF"/>
    <w:rsid w:val="004A4742"/>
    <w:rsid w:val="004B77D2"/>
    <w:rsid w:val="004C0066"/>
    <w:rsid w:val="004C0AEE"/>
    <w:rsid w:val="004C6FB0"/>
    <w:rsid w:val="004D1A58"/>
    <w:rsid w:val="004D6E13"/>
    <w:rsid w:val="004F203A"/>
    <w:rsid w:val="005066FE"/>
    <w:rsid w:val="00512FF5"/>
    <w:rsid w:val="00523517"/>
    <w:rsid w:val="005237A1"/>
    <w:rsid w:val="00526F12"/>
    <w:rsid w:val="005336B8"/>
    <w:rsid w:val="005417C8"/>
    <w:rsid w:val="005439D7"/>
    <w:rsid w:val="00547662"/>
    <w:rsid w:val="0056317C"/>
    <w:rsid w:val="0056789F"/>
    <w:rsid w:val="0057186E"/>
    <w:rsid w:val="00576537"/>
    <w:rsid w:val="00586E2E"/>
    <w:rsid w:val="00590353"/>
    <w:rsid w:val="00593E10"/>
    <w:rsid w:val="005A4993"/>
    <w:rsid w:val="005B04B9"/>
    <w:rsid w:val="005B2034"/>
    <w:rsid w:val="005B56B4"/>
    <w:rsid w:val="005B68C7"/>
    <w:rsid w:val="005B7054"/>
    <w:rsid w:val="005C0D5F"/>
    <w:rsid w:val="005D0152"/>
    <w:rsid w:val="005D5981"/>
    <w:rsid w:val="005E56F6"/>
    <w:rsid w:val="005E5F1C"/>
    <w:rsid w:val="005F30CB"/>
    <w:rsid w:val="00612644"/>
    <w:rsid w:val="006127B6"/>
    <w:rsid w:val="00612CFE"/>
    <w:rsid w:val="00616F9F"/>
    <w:rsid w:val="00622C39"/>
    <w:rsid w:val="00633138"/>
    <w:rsid w:val="006541FD"/>
    <w:rsid w:val="006555C4"/>
    <w:rsid w:val="00662A60"/>
    <w:rsid w:val="00665F9B"/>
    <w:rsid w:val="00672192"/>
    <w:rsid w:val="00674CCD"/>
    <w:rsid w:val="00692CCD"/>
    <w:rsid w:val="006A18DC"/>
    <w:rsid w:val="006A32E1"/>
    <w:rsid w:val="006A3CF6"/>
    <w:rsid w:val="006B18F2"/>
    <w:rsid w:val="006B5A2F"/>
    <w:rsid w:val="006D1CA4"/>
    <w:rsid w:val="006D6742"/>
    <w:rsid w:val="006E3654"/>
    <w:rsid w:val="006E7261"/>
    <w:rsid w:val="006F5826"/>
    <w:rsid w:val="00700181"/>
    <w:rsid w:val="00704407"/>
    <w:rsid w:val="00712FC3"/>
    <w:rsid w:val="00713657"/>
    <w:rsid w:val="007141CF"/>
    <w:rsid w:val="00715540"/>
    <w:rsid w:val="00731515"/>
    <w:rsid w:val="00737150"/>
    <w:rsid w:val="00745146"/>
    <w:rsid w:val="0074635B"/>
    <w:rsid w:val="007471C4"/>
    <w:rsid w:val="0075177F"/>
    <w:rsid w:val="007534CB"/>
    <w:rsid w:val="00754AF7"/>
    <w:rsid w:val="007577E3"/>
    <w:rsid w:val="00757F1B"/>
    <w:rsid w:val="00760DB3"/>
    <w:rsid w:val="00766AF1"/>
    <w:rsid w:val="00767204"/>
    <w:rsid w:val="0076758F"/>
    <w:rsid w:val="007768F0"/>
    <w:rsid w:val="007B1546"/>
    <w:rsid w:val="007B1B35"/>
    <w:rsid w:val="007B2F86"/>
    <w:rsid w:val="007C3FE9"/>
    <w:rsid w:val="007C79F0"/>
    <w:rsid w:val="007E4F0D"/>
    <w:rsid w:val="007E6507"/>
    <w:rsid w:val="007F095B"/>
    <w:rsid w:val="007F2B8E"/>
    <w:rsid w:val="007F2DB0"/>
    <w:rsid w:val="007F51FE"/>
    <w:rsid w:val="00801CBB"/>
    <w:rsid w:val="00807247"/>
    <w:rsid w:val="00811189"/>
    <w:rsid w:val="00813845"/>
    <w:rsid w:val="00826B05"/>
    <w:rsid w:val="00827C3B"/>
    <w:rsid w:val="00833F35"/>
    <w:rsid w:val="00840C2B"/>
    <w:rsid w:val="00846CE4"/>
    <w:rsid w:val="00847F88"/>
    <w:rsid w:val="00850889"/>
    <w:rsid w:val="00851D20"/>
    <w:rsid w:val="00854AB4"/>
    <w:rsid w:val="00865607"/>
    <w:rsid w:val="008739FD"/>
    <w:rsid w:val="00877052"/>
    <w:rsid w:val="00896708"/>
    <w:rsid w:val="008A6B03"/>
    <w:rsid w:val="008A7BB6"/>
    <w:rsid w:val="008B4CCC"/>
    <w:rsid w:val="008B5538"/>
    <w:rsid w:val="008B6E59"/>
    <w:rsid w:val="008E372C"/>
    <w:rsid w:val="008F621A"/>
    <w:rsid w:val="0090021D"/>
    <w:rsid w:val="009002CD"/>
    <w:rsid w:val="0090621D"/>
    <w:rsid w:val="00912B6C"/>
    <w:rsid w:val="009208EE"/>
    <w:rsid w:val="00920FD4"/>
    <w:rsid w:val="00931BDC"/>
    <w:rsid w:val="0093664E"/>
    <w:rsid w:val="00946621"/>
    <w:rsid w:val="00947C09"/>
    <w:rsid w:val="0095168B"/>
    <w:rsid w:val="00963187"/>
    <w:rsid w:val="0096486E"/>
    <w:rsid w:val="00970988"/>
    <w:rsid w:val="009745BD"/>
    <w:rsid w:val="00976ABE"/>
    <w:rsid w:val="00980594"/>
    <w:rsid w:val="009878D4"/>
    <w:rsid w:val="00993405"/>
    <w:rsid w:val="00995208"/>
    <w:rsid w:val="00997AA3"/>
    <w:rsid w:val="009A2FA1"/>
    <w:rsid w:val="009A5650"/>
    <w:rsid w:val="009A6F54"/>
    <w:rsid w:val="009A7E67"/>
    <w:rsid w:val="009B0823"/>
    <w:rsid w:val="009C402F"/>
    <w:rsid w:val="009E1A19"/>
    <w:rsid w:val="009E7651"/>
    <w:rsid w:val="009E7CBA"/>
    <w:rsid w:val="00A04FEB"/>
    <w:rsid w:val="00A07D7E"/>
    <w:rsid w:val="00A12066"/>
    <w:rsid w:val="00A331F9"/>
    <w:rsid w:val="00A372DF"/>
    <w:rsid w:val="00A45E21"/>
    <w:rsid w:val="00A47D0A"/>
    <w:rsid w:val="00A53DCE"/>
    <w:rsid w:val="00A6057A"/>
    <w:rsid w:val="00A63952"/>
    <w:rsid w:val="00A64045"/>
    <w:rsid w:val="00A7308C"/>
    <w:rsid w:val="00A74017"/>
    <w:rsid w:val="00A75509"/>
    <w:rsid w:val="00A75E6A"/>
    <w:rsid w:val="00A761FB"/>
    <w:rsid w:val="00A871DD"/>
    <w:rsid w:val="00A9102F"/>
    <w:rsid w:val="00A91E09"/>
    <w:rsid w:val="00A9685D"/>
    <w:rsid w:val="00A97A1E"/>
    <w:rsid w:val="00AA332C"/>
    <w:rsid w:val="00AB5D3C"/>
    <w:rsid w:val="00AB7AF0"/>
    <w:rsid w:val="00AC11CC"/>
    <w:rsid w:val="00AC24C7"/>
    <w:rsid w:val="00AC27F8"/>
    <w:rsid w:val="00AC4545"/>
    <w:rsid w:val="00AD4C72"/>
    <w:rsid w:val="00AD63F8"/>
    <w:rsid w:val="00AE20ED"/>
    <w:rsid w:val="00AE22AF"/>
    <w:rsid w:val="00AE2AEE"/>
    <w:rsid w:val="00B1394B"/>
    <w:rsid w:val="00B230EC"/>
    <w:rsid w:val="00B2472F"/>
    <w:rsid w:val="00B26E7C"/>
    <w:rsid w:val="00B454C6"/>
    <w:rsid w:val="00B46766"/>
    <w:rsid w:val="00B50DC4"/>
    <w:rsid w:val="00B52C0E"/>
    <w:rsid w:val="00B56EDC"/>
    <w:rsid w:val="00B5790E"/>
    <w:rsid w:val="00B67BE2"/>
    <w:rsid w:val="00B67C16"/>
    <w:rsid w:val="00B77372"/>
    <w:rsid w:val="00B951A9"/>
    <w:rsid w:val="00BB0F1A"/>
    <w:rsid w:val="00BB1F84"/>
    <w:rsid w:val="00BB226D"/>
    <w:rsid w:val="00BB25D7"/>
    <w:rsid w:val="00BD02E3"/>
    <w:rsid w:val="00BE5215"/>
    <w:rsid w:val="00BE5468"/>
    <w:rsid w:val="00BF74C8"/>
    <w:rsid w:val="00C032B7"/>
    <w:rsid w:val="00C1077F"/>
    <w:rsid w:val="00C11EAC"/>
    <w:rsid w:val="00C209FE"/>
    <w:rsid w:val="00C2400B"/>
    <w:rsid w:val="00C305D7"/>
    <w:rsid w:val="00C30F2A"/>
    <w:rsid w:val="00C315E3"/>
    <w:rsid w:val="00C34687"/>
    <w:rsid w:val="00C41428"/>
    <w:rsid w:val="00C43456"/>
    <w:rsid w:val="00C45A4D"/>
    <w:rsid w:val="00C45BC5"/>
    <w:rsid w:val="00C54311"/>
    <w:rsid w:val="00C65C0C"/>
    <w:rsid w:val="00C6663E"/>
    <w:rsid w:val="00C71288"/>
    <w:rsid w:val="00C74F90"/>
    <w:rsid w:val="00C808FC"/>
    <w:rsid w:val="00C9202F"/>
    <w:rsid w:val="00C93A2D"/>
    <w:rsid w:val="00CA0939"/>
    <w:rsid w:val="00CB49BE"/>
    <w:rsid w:val="00CB62AC"/>
    <w:rsid w:val="00CB7F1F"/>
    <w:rsid w:val="00CC5DCA"/>
    <w:rsid w:val="00CD6428"/>
    <w:rsid w:val="00CD7D97"/>
    <w:rsid w:val="00CE3EE6"/>
    <w:rsid w:val="00CE4BA1"/>
    <w:rsid w:val="00D000C7"/>
    <w:rsid w:val="00D00833"/>
    <w:rsid w:val="00D05EDA"/>
    <w:rsid w:val="00D129AD"/>
    <w:rsid w:val="00D24EA7"/>
    <w:rsid w:val="00D25913"/>
    <w:rsid w:val="00D317AA"/>
    <w:rsid w:val="00D47FF2"/>
    <w:rsid w:val="00D52365"/>
    <w:rsid w:val="00D52A9D"/>
    <w:rsid w:val="00D54E29"/>
    <w:rsid w:val="00D551B2"/>
    <w:rsid w:val="00D55AAD"/>
    <w:rsid w:val="00D57130"/>
    <w:rsid w:val="00D747AE"/>
    <w:rsid w:val="00D87263"/>
    <w:rsid w:val="00D9226C"/>
    <w:rsid w:val="00DA20BD"/>
    <w:rsid w:val="00DC078D"/>
    <w:rsid w:val="00DC6AC8"/>
    <w:rsid w:val="00DD6BF0"/>
    <w:rsid w:val="00DE04B2"/>
    <w:rsid w:val="00DE1374"/>
    <w:rsid w:val="00DE50DB"/>
    <w:rsid w:val="00DF35A7"/>
    <w:rsid w:val="00DF37E8"/>
    <w:rsid w:val="00DF6AE1"/>
    <w:rsid w:val="00E07DC0"/>
    <w:rsid w:val="00E11BFB"/>
    <w:rsid w:val="00E22637"/>
    <w:rsid w:val="00E347C4"/>
    <w:rsid w:val="00E40E45"/>
    <w:rsid w:val="00E440AE"/>
    <w:rsid w:val="00E46FD5"/>
    <w:rsid w:val="00E471D8"/>
    <w:rsid w:val="00E544BB"/>
    <w:rsid w:val="00E56545"/>
    <w:rsid w:val="00E63108"/>
    <w:rsid w:val="00E700C2"/>
    <w:rsid w:val="00E71554"/>
    <w:rsid w:val="00E85004"/>
    <w:rsid w:val="00E86CFE"/>
    <w:rsid w:val="00E96159"/>
    <w:rsid w:val="00EA1E22"/>
    <w:rsid w:val="00EA47E0"/>
    <w:rsid w:val="00EA5D4F"/>
    <w:rsid w:val="00EB432E"/>
    <w:rsid w:val="00EB5C82"/>
    <w:rsid w:val="00EB6C56"/>
    <w:rsid w:val="00EB6F21"/>
    <w:rsid w:val="00EC5BF9"/>
    <w:rsid w:val="00EC7142"/>
    <w:rsid w:val="00ED54E0"/>
    <w:rsid w:val="00EF0C44"/>
    <w:rsid w:val="00EF6700"/>
    <w:rsid w:val="00EF7390"/>
    <w:rsid w:val="00F01C13"/>
    <w:rsid w:val="00F112C9"/>
    <w:rsid w:val="00F11490"/>
    <w:rsid w:val="00F14B78"/>
    <w:rsid w:val="00F270A9"/>
    <w:rsid w:val="00F32397"/>
    <w:rsid w:val="00F34E3E"/>
    <w:rsid w:val="00F40595"/>
    <w:rsid w:val="00F4547A"/>
    <w:rsid w:val="00F523E9"/>
    <w:rsid w:val="00F53074"/>
    <w:rsid w:val="00F559A9"/>
    <w:rsid w:val="00F6511D"/>
    <w:rsid w:val="00F75353"/>
    <w:rsid w:val="00F774A4"/>
    <w:rsid w:val="00F8082E"/>
    <w:rsid w:val="00F8562B"/>
    <w:rsid w:val="00F93E38"/>
    <w:rsid w:val="00FA4997"/>
    <w:rsid w:val="00FA5EBC"/>
    <w:rsid w:val="00FA7444"/>
    <w:rsid w:val="00FB2CDE"/>
    <w:rsid w:val="00FB3961"/>
    <w:rsid w:val="00FC6414"/>
    <w:rsid w:val="00FD224A"/>
    <w:rsid w:val="00FD6CF3"/>
    <w:rsid w:val="00FD79BF"/>
    <w:rsid w:val="00FD7E1C"/>
    <w:rsid w:val="00FE6151"/>
    <w:rsid w:val="00FE6588"/>
    <w:rsid w:val="00FE6E89"/>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017075"/>
  <w15:chartTrackingRefBased/>
  <w15:docId w15:val="{B32F573C-5DC4-4BA5-ACF6-9744A807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E3E"/>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character" w:styleId="UnresolvedMention">
    <w:name w:val="Unresolved Mention"/>
    <w:basedOn w:val="DefaultParagraphFont"/>
    <w:uiPriority w:val="99"/>
    <w:semiHidden/>
    <w:unhideWhenUsed/>
    <w:rsid w:val="00F34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782955">
      <w:bodyDiv w:val="1"/>
      <w:marLeft w:val="0"/>
      <w:marRight w:val="0"/>
      <w:marTop w:val="0"/>
      <w:marBottom w:val="0"/>
      <w:divBdr>
        <w:top w:val="none" w:sz="0" w:space="0" w:color="auto"/>
        <w:left w:val="none" w:sz="0" w:space="0" w:color="auto"/>
        <w:bottom w:val="none" w:sz="0" w:space="0" w:color="auto"/>
        <w:right w:val="none" w:sz="0" w:space="0" w:color="auto"/>
      </w:divBdr>
    </w:div>
    <w:div w:id="2011983872">
      <w:bodyDiv w:val="1"/>
      <w:marLeft w:val="0"/>
      <w:marRight w:val="0"/>
      <w:marTop w:val="0"/>
      <w:marBottom w:val="0"/>
      <w:divBdr>
        <w:top w:val="none" w:sz="0" w:space="0" w:color="auto"/>
        <w:left w:val="none" w:sz="0" w:space="0" w:color="auto"/>
        <w:bottom w:val="none" w:sz="0" w:space="0" w:color="auto"/>
        <w:right w:val="none" w:sz="0" w:space="0" w:color="auto"/>
      </w:divBdr>
    </w:div>
    <w:div w:id="206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imitar.bratanov@wt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varyanik@wt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ka.oshikawa@wt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ouda.tandara-stenier@wt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E321E-8273-4100-BAF2-06D753AD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Radzhabiyon, Komroni</dc:creator>
  <cp:keywords/>
  <dc:description/>
  <cp:lastModifiedBy>Varyanik, Anna</cp:lastModifiedBy>
  <cp:revision>16</cp:revision>
  <cp:lastPrinted>2019-07-18T08:32:00Z</cp:lastPrinted>
  <dcterms:created xsi:type="dcterms:W3CDTF">2019-09-09T14:34:00Z</dcterms:created>
  <dcterms:modified xsi:type="dcterms:W3CDTF">2019-09-11T15:22:00Z</dcterms:modified>
</cp:coreProperties>
</file>